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6361F1E3" w:rsidR="00E90DF9" w:rsidRPr="00B32ACA" w:rsidRDefault="00E90DF9" w:rsidP="00B32ACA">
      <w:pPr>
        <w:spacing w:after="0" w:line="240" w:lineRule="auto"/>
        <w:jc w:val="center"/>
        <w:rPr>
          <w:rFonts w:asciiTheme="minorHAnsi" w:hAnsiTheme="minorHAnsi" w:cstheme="minorHAnsi"/>
          <w:b/>
          <w:bCs/>
          <w:sz w:val="24"/>
          <w:szCs w:val="24"/>
        </w:rPr>
      </w:pPr>
      <w:r w:rsidRPr="00B32ACA">
        <w:rPr>
          <w:rFonts w:asciiTheme="minorHAnsi" w:hAnsiTheme="minorHAnsi" w:cstheme="minorHAnsi"/>
          <w:b/>
          <w:bCs/>
          <w:sz w:val="24"/>
          <w:szCs w:val="24"/>
        </w:rPr>
        <w:t>202</w:t>
      </w:r>
      <w:r w:rsidR="009864D9" w:rsidRPr="00B32ACA">
        <w:rPr>
          <w:rFonts w:asciiTheme="minorHAnsi" w:hAnsiTheme="minorHAnsi" w:cstheme="minorHAnsi"/>
          <w:b/>
          <w:bCs/>
          <w:sz w:val="24"/>
          <w:szCs w:val="24"/>
        </w:rPr>
        <w:t>5</w:t>
      </w:r>
    </w:p>
    <w:p w14:paraId="4E149149" w14:textId="77777777" w:rsidR="00E90DF9" w:rsidRPr="00B32ACA" w:rsidRDefault="00E90DF9" w:rsidP="00B32ACA">
      <w:pPr>
        <w:spacing w:after="0" w:line="240" w:lineRule="auto"/>
        <w:jc w:val="center"/>
        <w:rPr>
          <w:rFonts w:asciiTheme="minorHAnsi" w:hAnsiTheme="minorHAnsi" w:cstheme="minorHAnsi"/>
          <w:b/>
          <w:sz w:val="24"/>
          <w:szCs w:val="24"/>
        </w:rPr>
      </w:pPr>
    </w:p>
    <w:p w14:paraId="06167890" w14:textId="77777777" w:rsidR="00E90DF9" w:rsidRPr="00B32ACA" w:rsidRDefault="00E90DF9" w:rsidP="00B32ACA">
      <w:pPr>
        <w:spacing w:after="0" w:line="240" w:lineRule="auto"/>
        <w:jc w:val="center"/>
        <w:rPr>
          <w:rFonts w:asciiTheme="minorHAnsi" w:hAnsiTheme="minorHAnsi" w:cstheme="minorHAnsi"/>
          <w:b/>
          <w:sz w:val="24"/>
          <w:szCs w:val="24"/>
        </w:rPr>
      </w:pPr>
    </w:p>
    <w:p w14:paraId="271BD407" w14:textId="77777777" w:rsidR="00E90DF9" w:rsidRPr="00B32ACA" w:rsidRDefault="00E90DF9" w:rsidP="00B32ACA">
      <w:pPr>
        <w:spacing w:after="0" w:line="240" w:lineRule="auto"/>
        <w:jc w:val="center"/>
        <w:rPr>
          <w:rFonts w:asciiTheme="minorHAnsi" w:hAnsiTheme="minorHAnsi" w:cstheme="minorHAnsi"/>
          <w:b/>
          <w:sz w:val="24"/>
          <w:szCs w:val="24"/>
        </w:rPr>
      </w:pPr>
    </w:p>
    <w:p w14:paraId="71A1CE5B" w14:textId="77777777" w:rsidR="00E90DF9" w:rsidRPr="00B32ACA" w:rsidRDefault="00E90DF9" w:rsidP="00B32ACA">
      <w:pPr>
        <w:spacing w:after="0" w:line="240" w:lineRule="auto"/>
        <w:jc w:val="center"/>
        <w:rPr>
          <w:rFonts w:asciiTheme="minorHAnsi" w:hAnsiTheme="minorHAnsi" w:cstheme="minorHAnsi"/>
          <w:b/>
          <w:sz w:val="24"/>
          <w:szCs w:val="24"/>
        </w:rPr>
      </w:pPr>
    </w:p>
    <w:p w14:paraId="677673A4" w14:textId="77777777" w:rsidR="00E90DF9" w:rsidRPr="00B32ACA" w:rsidRDefault="00E90DF9" w:rsidP="00B32ACA">
      <w:pPr>
        <w:spacing w:after="0" w:line="240" w:lineRule="auto"/>
        <w:jc w:val="center"/>
        <w:rPr>
          <w:rFonts w:asciiTheme="minorHAnsi" w:hAnsiTheme="minorHAnsi" w:cstheme="minorHAnsi"/>
          <w:b/>
          <w:bCs/>
          <w:sz w:val="24"/>
          <w:szCs w:val="24"/>
        </w:rPr>
      </w:pPr>
    </w:p>
    <w:p w14:paraId="463F3AB6" w14:textId="77777777" w:rsidR="00E90DF9" w:rsidRPr="00B32ACA" w:rsidRDefault="00E90DF9" w:rsidP="00B32ACA">
      <w:pPr>
        <w:spacing w:after="0" w:line="240" w:lineRule="auto"/>
        <w:jc w:val="center"/>
        <w:rPr>
          <w:rFonts w:asciiTheme="minorHAnsi" w:hAnsiTheme="minorHAnsi" w:cstheme="minorHAnsi"/>
          <w:b/>
          <w:bCs/>
          <w:sz w:val="24"/>
          <w:szCs w:val="24"/>
        </w:rPr>
      </w:pPr>
    </w:p>
    <w:p w14:paraId="02BC33AF" w14:textId="77777777" w:rsidR="00E90DF9" w:rsidRPr="00B32ACA" w:rsidRDefault="00E90DF9" w:rsidP="00B32ACA">
      <w:pPr>
        <w:spacing w:after="0" w:line="240" w:lineRule="auto"/>
        <w:jc w:val="center"/>
        <w:rPr>
          <w:rFonts w:asciiTheme="minorHAnsi" w:hAnsiTheme="minorHAnsi" w:cstheme="minorHAnsi"/>
          <w:b/>
          <w:bCs/>
          <w:sz w:val="24"/>
          <w:szCs w:val="24"/>
        </w:rPr>
      </w:pPr>
      <w:r w:rsidRPr="00B32ACA">
        <w:rPr>
          <w:rFonts w:asciiTheme="minorHAnsi" w:hAnsiTheme="minorHAnsi" w:cstheme="minorHAnsi"/>
          <w:b/>
          <w:bCs/>
          <w:sz w:val="24"/>
          <w:szCs w:val="24"/>
        </w:rPr>
        <w:t>THE LEGISLATIVE ASSEMBLY FOR THE</w:t>
      </w:r>
    </w:p>
    <w:p w14:paraId="091772B4" w14:textId="77777777" w:rsidR="00E90DF9" w:rsidRPr="00B32ACA" w:rsidRDefault="00E90DF9" w:rsidP="00B32ACA">
      <w:pPr>
        <w:spacing w:after="0" w:line="240" w:lineRule="auto"/>
        <w:jc w:val="center"/>
        <w:rPr>
          <w:rFonts w:asciiTheme="minorHAnsi" w:hAnsiTheme="minorHAnsi" w:cstheme="minorHAnsi"/>
          <w:b/>
          <w:sz w:val="24"/>
          <w:szCs w:val="24"/>
        </w:rPr>
      </w:pPr>
      <w:r w:rsidRPr="00B32ACA">
        <w:rPr>
          <w:rFonts w:asciiTheme="minorHAnsi" w:hAnsiTheme="minorHAnsi" w:cstheme="minorHAnsi"/>
          <w:b/>
          <w:bCs/>
          <w:sz w:val="24"/>
          <w:szCs w:val="24"/>
        </w:rPr>
        <w:t>AUSTRALIAN CAPITAL TERRITORY</w:t>
      </w:r>
    </w:p>
    <w:p w14:paraId="63982AB9" w14:textId="77777777" w:rsidR="00E90DF9" w:rsidRPr="00B32ACA" w:rsidRDefault="00E90DF9" w:rsidP="00B32ACA">
      <w:pPr>
        <w:spacing w:after="0" w:line="240" w:lineRule="auto"/>
        <w:jc w:val="center"/>
        <w:rPr>
          <w:rFonts w:asciiTheme="minorHAnsi" w:hAnsiTheme="minorHAnsi" w:cstheme="minorHAnsi"/>
          <w:b/>
          <w:sz w:val="24"/>
          <w:szCs w:val="24"/>
        </w:rPr>
      </w:pPr>
    </w:p>
    <w:p w14:paraId="5FABE90A" w14:textId="77777777" w:rsidR="00E90DF9" w:rsidRPr="00B32ACA" w:rsidRDefault="00E90DF9" w:rsidP="00B32ACA">
      <w:pPr>
        <w:spacing w:after="0" w:line="240" w:lineRule="auto"/>
        <w:jc w:val="center"/>
        <w:rPr>
          <w:rFonts w:asciiTheme="minorHAnsi" w:hAnsiTheme="minorHAnsi" w:cstheme="minorHAnsi"/>
          <w:b/>
          <w:sz w:val="24"/>
          <w:szCs w:val="24"/>
        </w:rPr>
      </w:pPr>
    </w:p>
    <w:p w14:paraId="6118207D" w14:textId="77777777" w:rsidR="00E90DF9" w:rsidRPr="00B32ACA" w:rsidRDefault="00E90DF9" w:rsidP="00B32ACA">
      <w:pPr>
        <w:spacing w:after="0" w:line="240" w:lineRule="auto"/>
        <w:jc w:val="center"/>
        <w:rPr>
          <w:rFonts w:asciiTheme="minorHAnsi" w:hAnsiTheme="minorHAnsi" w:cstheme="minorHAnsi"/>
          <w:b/>
          <w:sz w:val="24"/>
          <w:szCs w:val="24"/>
        </w:rPr>
      </w:pPr>
    </w:p>
    <w:p w14:paraId="75A33EE9" w14:textId="3BCEF8A7" w:rsidR="00E90DF9" w:rsidRPr="00B32ACA" w:rsidRDefault="009864D9" w:rsidP="00B32ACA">
      <w:pPr>
        <w:spacing w:after="0" w:line="240" w:lineRule="auto"/>
        <w:jc w:val="center"/>
        <w:rPr>
          <w:rFonts w:asciiTheme="minorHAnsi" w:hAnsiTheme="minorHAnsi" w:cstheme="minorHAnsi"/>
          <w:b/>
          <w:sz w:val="24"/>
          <w:szCs w:val="24"/>
        </w:rPr>
      </w:pPr>
      <w:r w:rsidRPr="00B32ACA">
        <w:rPr>
          <w:rFonts w:asciiTheme="minorHAnsi" w:hAnsiTheme="minorHAnsi" w:cstheme="minorHAnsi"/>
          <w:b/>
          <w:sz w:val="24"/>
          <w:szCs w:val="24"/>
        </w:rPr>
        <w:t xml:space="preserve">ELEVENTH </w:t>
      </w:r>
      <w:r w:rsidR="00E90DF9" w:rsidRPr="00B32ACA">
        <w:rPr>
          <w:rFonts w:asciiTheme="minorHAnsi" w:hAnsiTheme="minorHAnsi" w:cstheme="minorHAnsi"/>
          <w:b/>
          <w:sz w:val="24"/>
          <w:szCs w:val="24"/>
        </w:rPr>
        <w:t>ASSEMBLY</w:t>
      </w:r>
    </w:p>
    <w:p w14:paraId="12B1793E" w14:textId="77777777" w:rsidR="00E90DF9" w:rsidRPr="00B32ACA" w:rsidRDefault="00E90DF9" w:rsidP="00B32ACA">
      <w:pPr>
        <w:spacing w:after="0" w:line="240" w:lineRule="auto"/>
        <w:jc w:val="center"/>
        <w:rPr>
          <w:rFonts w:asciiTheme="minorHAnsi" w:hAnsiTheme="minorHAnsi" w:cstheme="minorHAnsi"/>
          <w:b/>
          <w:sz w:val="24"/>
          <w:szCs w:val="24"/>
        </w:rPr>
      </w:pPr>
    </w:p>
    <w:p w14:paraId="3D84F818" w14:textId="77777777" w:rsidR="00E90DF9" w:rsidRPr="00B32ACA" w:rsidRDefault="00E90DF9" w:rsidP="00B32ACA">
      <w:pPr>
        <w:spacing w:after="0" w:line="240" w:lineRule="auto"/>
        <w:jc w:val="center"/>
        <w:rPr>
          <w:rFonts w:asciiTheme="minorHAnsi" w:hAnsiTheme="minorHAnsi" w:cstheme="minorHAnsi"/>
          <w:b/>
          <w:sz w:val="24"/>
          <w:szCs w:val="24"/>
        </w:rPr>
      </w:pPr>
    </w:p>
    <w:p w14:paraId="312E8FE1" w14:textId="77777777" w:rsidR="00E90DF9" w:rsidRPr="00B32ACA" w:rsidRDefault="00E90DF9" w:rsidP="00B32ACA">
      <w:pPr>
        <w:spacing w:after="0" w:line="240" w:lineRule="auto"/>
        <w:jc w:val="center"/>
        <w:rPr>
          <w:rFonts w:asciiTheme="minorHAnsi" w:hAnsiTheme="minorHAnsi" w:cstheme="minorHAnsi"/>
          <w:b/>
          <w:sz w:val="24"/>
          <w:szCs w:val="24"/>
        </w:rPr>
      </w:pPr>
    </w:p>
    <w:p w14:paraId="62527870" w14:textId="77777777" w:rsidR="00E90DF9" w:rsidRPr="00B32ACA" w:rsidRDefault="00E90DF9" w:rsidP="00B32ACA">
      <w:pPr>
        <w:spacing w:after="0" w:line="240" w:lineRule="auto"/>
        <w:jc w:val="center"/>
        <w:rPr>
          <w:rFonts w:asciiTheme="minorHAnsi" w:hAnsiTheme="minorHAnsi" w:cstheme="minorHAnsi"/>
          <w:b/>
          <w:sz w:val="24"/>
          <w:szCs w:val="24"/>
        </w:rPr>
      </w:pPr>
    </w:p>
    <w:p w14:paraId="10E34864" w14:textId="77777777" w:rsidR="00E90DF9" w:rsidRPr="00B32ACA" w:rsidRDefault="00E90DF9" w:rsidP="00B32ACA">
      <w:pPr>
        <w:spacing w:after="0" w:line="240" w:lineRule="auto"/>
        <w:jc w:val="center"/>
        <w:rPr>
          <w:rFonts w:asciiTheme="minorHAnsi" w:hAnsiTheme="minorHAnsi" w:cstheme="minorHAnsi"/>
          <w:b/>
          <w:sz w:val="24"/>
          <w:szCs w:val="24"/>
        </w:rPr>
      </w:pPr>
    </w:p>
    <w:p w14:paraId="7A5CE6C9" w14:textId="77777777" w:rsidR="00E90DF9" w:rsidRPr="00B32ACA" w:rsidRDefault="00E90DF9" w:rsidP="00B32ACA">
      <w:pPr>
        <w:spacing w:after="0" w:line="240" w:lineRule="auto"/>
        <w:jc w:val="center"/>
        <w:rPr>
          <w:rFonts w:asciiTheme="minorHAnsi" w:hAnsiTheme="minorHAnsi" w:cstheme="minorHAnsi"/>
          <w:b/>
          <w:sz w:val="24"/>
          <w:szCs w:val="24"/>
        </w:rPr>
      </w:pPr>
    </w:p>
    <w:p w14:paraId="227A9DD3" w14:textId="77777777" w:rsidR="00A624DF" w:rsidRPr="00B32ACA" w:rsidRDefault="00A624DF" w:rsidP="00B32ACA">
      <w:pPr>
        <w:spacing w:after="0" w:line="240" w:lineRule="auto"/>
        <w:jc w:val="center"/>
        <w:rPr>
          <w:rFonts w:asciiTheme="minorHAnsi" w:hAnsiTheme="minorHAnsi" w:cstheme="minorHAnsi"/>
          <w:b/>
          <w:bCs/>
          <w:sz w:val="24"/>
          <w:szCs w:val="24"/>
        </w:rPr>
      </w:pPr>
      <w:r w:rsidRPr="00B32ACA">
        <w:rPr>
          <w:rFonts w:asciiTheme="minorHAnsi" w:hAnsiTheme="minorHAnsi" w:cstheme="minorHAnsi"/>
          <w:b/>
          <w:bCs/>
          <w:sz w:val="24"/>
          <w:szCs w:val="24"/>
        </w:rPr>
        <w:t>AMENDMENTS TO THE</w:t>
      </w:r>
    </w:p>
    <w:p w14:paraId="590EB1A4" w14:textId="77C9D3A7" w:rsidR="00E90DF9" w:rsidRPr="00B32ACA" w:rsidRDefault="3AD1772F" w:rsidP="4158F08B">
      <w:pPr>
        <w:spacing w:after="0" w:line="240" w:lineRule="auto"/>
        <w:jc w:val="center"/>
        <w:rPr>
          <w:rFonts w:asciiTheme="minorHAnsi" w:hAnsiTheme="minorHAnsi" w:cstheme="minorBidi"/>
          <w:b/>
          <w:bCs/>
          <w:sz w:val="24"/>
          <w:szCs w:val="24"/>
        </w:rPr>
      </w:pPr>
      <w:r w:rsidRPr="4158F08B">
        <w:rPr>
          <w:rFonts w:asciiTheme="minorHAnsi" w:hAnsiTheme="minorHAnsi" w:cstheme="minorBidi"/>
          <w:b/>
          <w:bCs/>
          <w:sz w:val="24"/>
          <w:szCs w:val="24"/>
        </w:rPr>
        <w:t>PLANNING (</w:t>
      </w:r>
      <w:r w:rsidR="0857F597" w:rsidRPr="4158F08B">
        <w:rPr>
          <w:rFonts w:asciiTheme="minorHAnsi" w:hAnsiTheme="minorHAnsi" w:cstheme="minorBidi"/>
          <w:b/>
          <w:bCs/>
          <w:sz w:val="24"/>
          <w:szCs w:val="24"/>
        </w:rPr>
        <w:t>TERRITORY PRIORITY PROJECT</w:t>
      </w:r>
      <w:r w:rsidRPr="4158F08B">
        <w:rPr>
          <w:rFonts w:asciiTheme="minorHAnsi" w:hAnsiTheme="minorHAnsi" w:cstheme="minorBidi"/>
          <w:b/>
          <w:bCs/>
          <w:sz w:val="24"/>
          <w:szCs w:val="24"/>
        </w:rPr>
        <w:t>) AMENDMENT BILL 2025</w:t>
      </w:r>
    </w:p>
    <w:p w14:paraId="23C1CDE7" w14:textId="77777777" w:rsidR="00E90DF9" w:rsidRPr="00B32ACA" w:rsidRDefault="00E90DF9" w:rsidP="00B32ACA">
      <w:pPr>
        <w:spacing w:after="0" w:line="240" w:lineRule="auto"/>
        <w:jc w:val="center"/>
        <w:rPr>
          <w:rFonts w:asciiTheme="minorHAnsi" w:hAnsiTheme="minorHAnsi" w:cstheme="minorHAnsi"/>
          <w:b/>
          <w:bCs/>
          <w:sz w:val="24"/>
          <w:szCs w:val="24"/>
        </w:rPr>
      </w:pPr>
    </w:p>
    <w:p w14:paraId="5D04CAEB" w14:textId="77777777" w:rsidR="00E90DF9" w:rsidRPr="00B32ACA" w:rsidRDefault="00E90DF9" w:rsidP="00B32ACA">
      <w:pPr>
        <w:spacing w:after="0" w:line="240" w:lineRule="auto"/>
        <w:jc w:val="center"/>
        <w:rPr>
          <w:rFonts w:asciiTheme="minorHAnsi" w:hAnsiTheme="minorHAnsi" w:cstheme="minorHAnsi"/>
          <w:b/>
          <w:sz w:val="24"/>
          <w:szCs w:val="24"/>
        </w:rPr>
      </w:pPr>
    </w:p>
    <w:p w14:paraId="664BEC68" w14:textId="3BAEA8B9" w:rsidR="00E90DF9" w:rsidRPr="00B32ACA" w:rsidRDefault="00364179" w:rsidP="00B32ACA">
      <w:pPr>
        <w:spacing w:after="0" w:line="240" w:lineRule="auto"/>
        <w:jc w:val="center"/>
        <w:rPr>
          <w:rFonts w:asciiTheme="minorHAnsi" w:hAnsiTheme="minorHAnsi" w:cstheme="minorHAnsi"/>
          <w:b/>
          <w:bCs/>
          <w:sz w:val="24"/>
          <w:szCs w:val="24"/>
        </w:rPr>
      </w:pPr>
      <w:r w:rsidRPr="00B32ACA">
        <w:rPr>
          <w:rFonts w:asciiTheme="minorHAnsi" w:hAnsiTheme="minorHAnsi" w:cstheme="minorHAnsi"/>
          <w:b/>
          <w:bCs/>
          <w:sz w:val="24"/>
          <w:szCs w:val="24"/>
        </w:rPr>
        <w:t xml:space="preserve">SUPPLEMENTARY </w:t>
      </w:r>
      <w:r w:rsidR="00E90DF9" w:rsidRPr="00B32ACA">
        <w:rPr>
          <w:rFonts w:asciiTheme="minorHAnsi" w:hAnsiTheme="minorHAnsi" w:cstheme="minorHAnsi"/>
          <w:b/>
          <w:bCs/>
          <w:sz w:val="24"/>
          <w:szCs w:val="24"/>
        </w:rPr>
        <w:t xml:space="preserve">EXPLANATORY STATEMENT </w:t>
      </w:r>
    </w:p>
    <w:p w14:paraId="25C71D31" w14:textId="77777777" w:rsidR="00E90DF9" w:rsidRPr="00B32ACA" w:rsidRDefault="00E90DF9" w:rsidP="00B32ACA">
      <w:pPr>
        <w:spacing w:after="0" w:line="240" w:lineRule="auto"/>
        <w:jc w:val="center"/>
        <w:rPr>
          <w:rFonts w:asciiTheme="minorHAnsi" w:hAnsiTheme="minorHAnsi" w:cstheme="minorHAnsi"/>
          <w:b/>
          <w:sz w:val="24"/>
          <w:szCs w:val="24"/>
        </w:rPr>
      </w:pPr>
    </w:p>
    <w:p w14:paraId="62B7AD27" w14:textId="77777777" w:rsidR="00E90DF9" w:rsidRPr="00B32ACA" w:rsidRDefault="00E90DF9" w:rsidP="00B32ACA">
      <w:pPr>
        <w:spacing w:after="0" w:line="240" w:lineRule="auto"/>
        <w:jc w:val="center"/>
        <w:rPr>
          <w:rFonts w:asciiTheme="minorHAnsi" w:hAnsiTheme="minorHAnsi" w:cstheme="minorHAnsi"/>
          <w:b/>
          <w:sz w:val="24"/>
          <w:szCs w:val="24"/>
        </w:rPr>
      </w:pPr>
    </w:p>
    <w:p w14:paraId="3B7A8E87" w14:textId="77777777" w:rsidR="00E90DF9" w:rsidRPr="00B32ACA" w:rsidRDefault="00E90DF9" w:rsidP="00B32ACA">
      <w:pPr>
        <w:spacing w:after="0" w:line="240" w:lineRule="auto"/>
        <w:jc w:val="center"/>
        <w:rPr>
          <w:rFonts w:asciiTheme="minorHAnsi" w:hAnsiTheme="minorHAnsi" w:cstheme="minorHAnsi"/>
          <w:b/>
          <w:sz w:val="24"/>
          <w:szCs w:val="24"/>
        </w:rPr>
      </w:pPr>
    </w:p>
    <w:p w14:paraId="67BAB751" w14:textId="77777777" w:rsidR="00E90DF9" w:rsidRPr="00B32ACA" w:rsidRDefault="00E90DF9" w:rsidP="00B32ACA">
      <w:pPr>
        <w:spacing w:after="0" w:line="240" w:lineRule="auto"/>
        <w:jc w:val="center"/>
        <w:rPr>
          <w:rFonts w:asciiTheme="minorHAnsi" w:hAnsiTheme="minorHAnsi" w:cstheme="minorHAnsi"/>
          <w:b/>
          <w:sz w:val="24"/>
          <w:szCs w:val="24"/>
        </w:rPr>
      </w:pPr>
    </w:p>
    <w:p w14:paraId="3D25356F" w14:textId="77777777" w:rsidR="00E90DF9" w:rsidRPr="00B32ACA" w:rsidRDefault="00E90DF9" w:rsidP="00B32ACA">
      <w:pPr>
        <w:spacing w:after="0" w:line="240" w:lineRule="auto"/>
        <w:jc w:val="center"/>
        <w:rPr>
          <w:rFonts w:asciiTheme="minorHAnsi" w:hAnsiTheme="minorHAnsi" w:cstheme="minorHAnsi"/>
          <w:b/>
          <w:sz w:val="24"/>
          <w:szCs w:val="24"/>
        </w:rPr>
      </w:pPr>
    </w:p>
    <w:p w14:paraId="5A9A0527" w14:textId="77777777" w:rsidR="00E90DF9" w:rsidRPr="00B32ACA" w:rsidRDefault="00E90DF9" w:rsidP="00B32ACA">
      <w:pPr>
        <w:spacing w:after="0" w:line="240" w:lineRule="auto"/>
        <w:jc w:val="center"/>
        <w:rPr>
          <w:rFonts w:asciiTheme="minorHAnsi" w:hAnsiTheme="minorHAnsi" w:cstheme="minorHAnsi"/>
          <w:b/>
          <w:sz w:val="24"/>
          <w:szCs w:val="24"/>
        </w:rPr>
      </w:pPr>
    </w:p>
    <w:p w14:paraId="4CDC9EA3" w14:textId="77777777" w:rsidR="00E90DF9" w:rsidRPr="00B32ACA" w:rsidRDefault="00E90DF9" w:rsidP="00B32ACA">
      <w:pPr>
        <w:spacing w:after="0" w:line="240" w:lineRule="auto"/>
        <w:jc w:val="center"/>
        <w:rPr>
          <w:rFonts w:asciiTheme="minorHAnsi" w:hAnsiTheme="minorHAnsi" w:cstheme="minorHAnsi"/>
          <w:b/>
          <w:sz w:val="24"/>
          <w:szCs w:val="24"/>
        </w:rPr>
      </w:pPr>
    </w:p>
    <w:p w14:paraId="01179C4F" w14:textId="77777777" w:rsidR="00E90DF9" w:rsidRPr="00B32ACA" w:rsidRDefault="00E90DF9" w:rsidP="00B32ACA">
      <w:pPr>
        <w:keepNext/>
        <w:widowControl w:val="0"/>
        <w:spacing w:after="0" w:line="240" w:lineRule="auto"/>
        <w:jc w:val="center"/>
        <w:outlineLvl w:val="7"/>
        <w:rPr>
          <w:rFonts w:asciiTheme="minorHAnsi" w:hAnsiTheme="minorHAnsi" w:cstheme="minorHAnsi"/>
          <w:b/>
          <w:bCs/>
          <w:sz w:val="24"/>
          <w:szCs w:val="24"/>
        </w:rPr>
      </w:pPr>
    </w:p>
    <w:p w14:paraId="4F378718" w14:textId="77777777" w:rsidR="00750067" w:rsidRPr="00B32ACA" w:rsidRDefault="00750067" w:rsidP="00B32ACA">
      <w:pPr>
        <w:keepNext/>
        <w:widowControl w:val="0"/>
        <w:spacing w:after="0" w:line="240" w:lineRule="auto"/>
        <w:jc w:val="center"/>
        <w:outlineLvl w:val="7"/>
        <w:rPr>
          <w:rFonts w:asciiTheme="minorHAnsi" w:hAnsiTheme="minorHAnsi" w:cstheme="minorHAnsi"/>
          <w:b/>
          <w:bCs/>
          <w:sz w:val="24"/>
          <w:szCs w:val="24"/>
        </w:rPr>
      </w:pPr>
    </w:p>
    <w:p w14:paraId="497FBD50" w14:textId="77777777" w:rsidR="00750067" w:rsidRPr="00B32ACA" w:rsidRDefault="00750067" w:rsidP="00B32ACA">
      <w:pPr>
        <w:keepNext/>
        <w:widowControl w:val="0"/>
        <w:spacing w:after="0" w:line="240" w:lineRule="auto"/>
        <w:jc w:val="center"/>
        <w:outlineLvl w:val="7"/>
        <w:rPr>
          <w:rFonts w:asciiTheme="minorHAnsi" w:hAnsiTheme="minorHAnsi" w:cstheme="minorHAnsi"/>
          <w:b/>
          <w:bCs/>
          <w:sz w:val="24"/>
          <w:szCs w:val="24"/>
        </w:rPr>
      </w:pPr>
    </w:p>
    <w:p w14:paraId="2AD046F4" w14:textId="77777777" w:rsidR="00750067" w:rsidRPr="00B32ACA" w:rsidRDefault="00750067" w:rsidP="00B32ACA">
      <w:pPr>
        <w:keepNext/>
        <w:widowControl w:val="0"/>
        <w:spacing w:after="0" w:line="240" w:lineRule="auto"/>
        <w:jc w:val="center"/>
        <w:outlineLvl w:val="7"/>
        <w:rPr>
          <w:rFonts w:asciiTheme="minorHAnsi" w:hAnsiTheme="minorHAnsi" w:cstheme="minorHAnsi"/>
          <w:b/>
          <w:bCs/>
          <w:sz w:val="24"/>
          <w:szCs w:val="24"/>
        </w:rPr>
      </w:pPr>
    </w:p>
    <w:p w14:paraId="01D43C2C" w14:textId="77777777" w:rsidR="00E90DF9" w:rsidRPr="00B32ACA" w:rsidRDefault="00E90DF9" w:rsidP="00B32ACA">
      <w:pPr>
        <w:keepNext/>
        <w:widowControl w:val="0"/>
        <w:spacing w:after="0" w:line="240" w:lineRule="auto"/>
        <w:jc w:val="center"/>
        <w:outlineLvl w:val="7"/>
        <w:rPr>
          <w:rFonts w:asciiTheme="minorHAnsi" w:hAnsiTheme="minorHAnsi" w:cstheme="minorHAnsi"/>
          <w:b/>
          <w:bCs/>
          <w:sz w:val="24"/>
          <w:szCs w:val="24"/>
        </w:rPr>
      </w:pPr>
    </w:p>
    <w:p w14:paraId="461523AD" w14:textId="77777777" w:rsidR="00E90DF9" w:rsidRPr="00B32ACA" w:rsidRDefault="00E90DF9" w:rsidP="00B32ACA">
      <w:pPr>
        <w:keepNext/>
        <w:widowControl w:val="0"/>
        <w:spacing w:after="0" w:line="240" w:lineRule="auto"/>
        <w:ind w:right="686"/>
        <w:jc w:val="right"/>
        <w:outlineLvl w:val="7"/>
        <w:rPr>
          <w:rFonts w:asciiTheme="minorHAnsi" w:hAnsiTheme="minorHAnsi" w:cstheme="minorHAnsi"/>
          <w:b/>
          <w:bCs/>
          <w:sz w:val="24"/>
          <w:szCs w:val="24"/>
        </w:rPr>
      </w:pPr>
      <w:r w:rsidRPr="00B32ACA">
        <w:rPr>
          <w:rFonts w:asciiTheme="minorHAnsi" w:hAnsiTheme="minorHAnsi" w:cstheme="minorHAnsi"/>
          <w:b/>
          <w:bCs/>
          <w:sz w:val="24"/>
          <w:szCs w:val="24"/>
        </w:rPr>
        <w:t>Presented by</w:t>
      </w:r>
    </w:p>
    <w:p w14:paraId="340671F6" w14:textId="2B4A5818" w:rsidR="00E90DF9" w:rsidRPr="00B32ACA" w:rsidRDefault="00A624DF" w:rsidP="00B32ACA">
      <w:pPr>
        <w:spacing w:after="0" w:line="240" w:lineRule="auto"/>
        <w:ind w:right="686"/>
        <w:jc w:val="right"/>
        <w:rPr>
          <w:rFonts w:asciiTheme="minorHAnsi" w:hAnsiTheme="minorHAnsi" w:cstheme="minorHAnsi"/>
          <w:b/>
          <w:bCs/>
          <w:sz w:val="24"/>
          <w:szCs w:val="24"/>
        </w:rPr>
      </w:pPr>
      <w:r w:rsidRPr="00B32ACA">
        <w:rPr>
          <w:rFonts w:asciiTheme="minorHAnsi" w:hAnsiTheme="minorHAnsi" w:cstheme="minorHAnsi"/>
          <w:b/>
          <w:bCs/>
          <w:sz w:val="24"/>
          <w:szCs w:val="24"/>
        </w:rPr>
        <w:t>Jo Clay</w:t>
      </w:r>
      <w:r w:rsidR="00E90DF9" w:rsidRPr="00B32ACA">
        <w:rPr>
          <w:rFonts w:asciiTheme="minorHAnsi" w:hAnsiTheme="minorHAnsi" w:cstheme="minorHAnsi"/>
          <w:b/>
          <w:bCs/>
          <w:sz w:val="24"/>
          <w:szCs w:val="24"/>
        </w:rPr>
        <w:t xml:space="preserve"> MLA</w:t>
      </w:r>
    </w:p>
    <w:p w14:paraId="722CCE31" w14:textId="2FD49851" w:rsidR="00E90DF9" w:rsidRPr="00B32ACA" w:rsidRDefault="002C60EF" w:rsidP="00B32ACA">
      <w:pPr>
        <w:spacing w:after="0" w:line="240" w:lineRule="auto"/>
        <w:ind w:right="686"/>
        <w:jc w:val="right"/>
        <w:rPr>
          <w:rFonts w:asciiTheme="minorHAnsi" w:hAnsiTheme="minorHAnsi" w:cstheme="minorHAnsi"/>
          <w:b/>
          <w:bCs/>
          <w:sz w:val="24"/>
          <w:szCs w:val="24"/>
        </w:rPr>
      </w:pPr>
      <w:r>
        <w:rPr>
          <w:rFonts w:asciiTheme="minorHAnsi" w:hAnsiTheme="minorHAnsi" w:cstheme="minorHAnsi"/>
          <w:b/>
          <w:bCs/>
          <w:sz w:val="24"/>
          <w:szCs w:val="24"/>
        </w:rPr>
        <w:t>Decem</w:t>
      </w:r>
      <w:r w:rsidR="00A624DF" w:rsidRPr="00B32ACA">
        <w:rPr>
          <w:rFonts w:asciiTheme="minorHAnsi" w:hAnsiTheme="minorHAnsi" w:cstheme="minorHAnsi"/>
          <w:b/>
          <w:bCs/>
          <w:sz w:val="24"/>
          <w:szCs w:val="24"/>
        </w:rPr>
        <w:t>ber</w:t>
      </w:r>
      <w:r w:rsidR="00E90DF9" w:rsidRPr="00B32ACA">
        <w:rPr>
          <w:rFonts w:asciiTheme="minorHAnsi" w:hAnsiTheme="minorHAnsi" w:cstheme="minorHAnsi"/>
          <w:b/>
          <w:bCs/>
          <w:sz w:val="24"/>
          <w:szCs w:val="24"/>
        </w:rPr>
        <w:t xml:space="preserve"> 202</w:t>
      </w:r>
      <w:r w:rsidR="009864D9" w:rsidRPr="00B32ACA">
        <w:rPr>
          <w:rFonts w:asciiTheme="minorHAnsi" w:hAnsiTheme="minorHAnsi" w:cstheme="minorHAnsi"/>
          <w:b/>
          <w:bCs/>
          <w:sz w:val="24"/>
          <w:szCs w:val="24"/>
        </w:rPr>
        <w:t>5</w:t>
      </w:r>
    </w:p>
    <w:p w14:paraId="764EA7E1" w14:textId="77777777" w:rsidR="00E90DF9" w:rsidRPr="00B32ACA" w:rsidRDefault="00E90DF9" w:rsidP="00B32ACA">
      <w:pPr>
        <w:spacing w:after="0" w:line="240" w:lineRule="auto"/>
        <w:rPr>
          <w:rFonts w:asciiTheme="minorHAnsi" w:hAnsiTheme="minorHAnsi" w:cstheme="minorHAnsi"/>
          <w:b/>
          <w:bCs/>
          <w:sz w:val="24"/>
          <w:szCs w:val="24"/>
          <w:u w:val="single"/>
        </w:rPr>
        <w:sectPr w:rsidR="00E90DF9" w:rsidRPr="00B32ACA" w:rsidSect="00017614">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B32ACA">
        <w:rPr>
          <w:rFonts w:asciiTheme="minorHAnsi" w:hAnsiTheme="minorHAnsi" w:cstheme="minorHAnsi"/>
          <w:b/>
          <w:bCs/>
          <w:sz w:val="24"/>
          <w:szCs w:val="24"/>
          <w:u w:val="single"/>
        </w:rPr>
        <w:br w:type="page"/>
      </w:r>
    </w:p>
    <w:p w14:paraId="428B67D0" w14:textId="287AC033" w:rsidR="00E90DF9" w:rsidRPr="00B32ACA" w:rsidRDefault="3AD1772F" w:rsidP="4158F08B">
      <w:pPr>
        <w:pStyle w:val="Heading1"/>
        <w:spacing w:before="0" w:after="240"/>
        <w:jc w:val="center"/>
        <w:rPr>
          <w:rFonts w:asciiTheme="minorHAnsi" w:hAnsiTheme="minorHAnsi" w:cstheme="minorBidi"/>
          <w:sz w:val="24"/>
          <w:szCs w:val="24"/>
        </w:rPr>
      </w:pPr>
      <w:r w:rsidRPr="4158F08B">
        <w:rPr>
          <w:rFonts w:asciiTheme="minorHAnsi" w:hAnsiTheme="minorHAnsi" w:cstheme="minorBidi"/>
          <w:sz w:val="24"/>
          <w:szCs w:val="24"/>
        </w:rPr>
        <w:lastRenderedPageBreak/>
        <w:t>PLANNING (</w:t>
      </w:r>
      <w:r w:rsidR="0857F597" w:rsidRPr="4158F08B">
        <w:rPr>
          <w:rFonts w:asciiTheme="minorHAnsi" w:hAnsiTheme="minorHAnsi" w:cstheme="minorBidi"/>
          <w:sz w:val="24"/>
          <w:szCs w:val="24"/>
        </w:rPr>
        <w:t>TERRITORY PRIORITY PROJECT</w:t>
      </w:r>
      <w:r w:rsidRPr="4158F08B">
        <w:rPr>
          <w:rFonts w:asciiTheme="minorHAnsi" w:hAnsiTheme="minorHAnsi" w:cstheme="minorBidi"/>
          <w:sz w:val="24"/>
          <w:szCs w:val="24"/>
        </w:rPr>
        <w:t>) AMENDMENT BILL</w:t>
      </w:r>
      <w:r w:rsidR="416F2185" w:rsidRPr="4158F08B">
        <w:rPr>
          <w:rFonts w:asciiTheme="minorHAnsi" w:hAnsiTheme="minorHAnsi" w:cstheme="minorBidi"/>
          <w:sz w:val="24"/>
          <w:szCs w:val="24"/>
        </w:rPr>
        <w:t xml:space="preserve"> </w:t>
      </w:r>
      <w:r w:rsidRPr="4158F08B">
        <w:rPr>
          <w:rFonts w:asciiTheme="minorHAnsi" w:hAnsiTheme="minorHAnsi" w:cstheme="minorBidi"/>
          <w:sz w:val="24"/>
          <w:szCs w:val="24"/>
        </w:rPr>
        <w:t>2025</w:t>
      </w:r>
    </w:p>
    <w:p w14:paraId="791A60D0" w14:textId="5227394E" w:rsidR="00E90DF9" w:rsidRPr="00B32ACA" w:rsidRDefault="006332CF" w:rsidP="00B32ACA">
      <w:pPr>
        <w:spacing w:after="240" w:line="240" w:lineRule="auto"/>
        <w:rPr>
          <w:rFonts w:asciiTheme="minorHAnsi" w:hAnsiTheme="minorHAnsi" w:cstheme="minorHAnsi"/>
          <w:b/>
          <w:sz w:val="24"/>
          <w:szCs w:val="24"/>
        </w:rPr>
      </w:pPr>
      <w:r w:rsidRPr="00B32ACA">
        <w:rPr>
          <w:rFonts w:asciiTheme="minorHAnsi" w:hAnsiTheme="minorHAnsi" w:cstheme="minorHAnsi"/>
          <w:b/>
          <w:sz w:val="24"/>
          <w:szCs w:val="24"/>
        </w:rPr>
        <w:t>INTRODUCTION</w:t>
      </w:r>
    </w:p>
    <w:p w14:paraId="6C56B273" w14:textId="1FA404EE" w:rsidR="00D33519" w:rsidRPr="00B32ACA" w:rsidRDefault="49066BB2" w:rsidP="1593A28D">
      <w:pPr>
        <w:spacing w:after="240" w:line="240" w:lineRule="auto"/>
        <w:rPr>
          <w:rFonts w:asciiTheme="minorHAnsi" w:hAnsiTheme="minorHAnsi" w:cstheme="minorBidi"/>
          <w:sz w:val="24"/>
          <w:szCs w:val="24"/>
        </w:rPr>
      </w:pPr>
      <w:r w:rsidRPr="1593A28D">
        <w:rPr>
          <w:rFonts w:asciiTheme="minorHAnsi" w:hAnsiTheme="minorHAnsi" w:cstheme="minorBidi"/>
          <w:sz w:val="24"/>
          <w:szCs w:val="24"/>
        </w:rPr>
        <w:t>This</w:t>
      </w:r>
      <w:r w:rsidR="0CFD86DD" w:rsidRPr="1593A28D">
        <w:rPr>
          <w:rFonts w:asciiTheme="minorHAnsi" w:hAnsiTheme="minorHAnsi" w:cstheme="minorBidi"/>
          <w:sz w:val="24"/>
          <w:szCs w:val="24"/>
        </w:rPr>
        <w:t xml:space="preserve"> supplementary </w:t>
      </w:r>
      <w:r w:rsidR="355C2FF5" w:rsidRPr="1593A28D">
        <w:rPr>
          <w:rFonts w:asciiTheme="minorHAnsi" w:hAnsiTheme="minorHAnsi" w:cstheme="minorBidi"/>
          <w:sz w:val="24"/>
          <w:szCs w:val="24"/>
        </w:rPr>
        <w:t>E</w:t>
      </w:r>
      <w:r w:rsidRPr="1593A28D">
        <w:rPr>
          <w:rFonts w:asciiTheme="minorHAnsi" w:hAnsiTheme="minorHAnsi" w:cstheme="minorBidi"/>
          <w:sz w:val="24"/>
          <w:szCs w:val="24"/>
        </w:rPr>
        <w:t xml:space="preserve">xplanatory </w:t>
      </w:r>
      <w:r w:rsidR="355C2FF5" w:rsidRPr="1593A28D">
        <w:rPr>
          <w:rFonts w:asciiTheme="minorHAnsi" w:hAnsiTheme="minorHAnsi" w:cstheme="minorBidi"/>
          <w:sz w:val="24"/>
          <w:szCs w:val="24"/>
        </w:rPr>
        <w:t>S</w:t>
      </w:r>
      <w:r w:rsidRPr="1593A28D">
        <w:rPr>
          <w:rFonts w:asciiTheme="minorHAnsi" w:hAnsiTheme="minorHAnsi" w:cstheme="minorBidi"/>
          <w:sz w:val="24"/>
          <w:szCs w:val="24"/>
        </w:rPr>
        <w:t xml:space="preserve">tatement </w:t>
      </w:r>
      <w:r w:rsidR="24982FA4" w:rsidRPr="1593A28D">
        <w:rPr>
          <w:rFonts w:asciiTheme="minorHAnsi" w:hAnsiTheme="minorHAnsi" w:cstheme="minorBidi"/>
          <w:sz w:val="24"/>
          <w:szCs w:val="24"/>
        </w:rPr>
        <w:t>relates to proposed</w:t>
      </w:r>
      <w:r w:rsidRPr="1593A28D">
        <w:rPr>
          <w:rFonts w:asciiTheme="minorHAnsi" w:hAnsiTheme="minorHAnsi" w:cstheme="minorBidi"/>
          <w:sz w:val="24"/>
          <w:szCs w:val="24"/>
        </w:rPr>
        <w:t xml:space="preserve"> </w:t>
      </w:r>
      <w:r w:rsidR="7B3F4B7F" w:rsidRPr="1593A28D">
        <w:rPr>
          <w:rFonts w:asciiTheme="minorHAnsi" w:hAnsiTheme="minorHAnsi" w:cstheme="minorBidi"/>
          <w:sz w:val="24"/>
          <w:szCs w:val="24"/>
        </w:rPr>
        <w:t>A</w:t>
      </w:r>
      <w:r w:rsidR="0CFD86DD" w:rsidRPr="1593A28D">
        <w:rPr>
          <w:rFonts w:asciiTheme="minorHAnsi" w:hAnsiTheme="minorHAnsi" w:cstheme="minorBidi"/>
          <w:sz w:val="24"/>
          <w:szCs w:val="24"/>
        </w:rPr>
        <w:t>mendments</w:t>
      </w:r>
      <w:r w:rsidR="00482FDB">
        <w:rPr>
          <w:rFonts w:asciiTheme="minorHAnsi" w:hAnsiTheme="minorHAnsi" w:cstheme="minorBidi"/>
          <w:sz w:val="24"/>
          <w:szCs w:val="24"/>
        </w:rPr>
        <w:t xml:space="preserve"> to t</w:t>
      </w:r>
      <w:r w:rsidRPr="1593A28D">
        <w:rPr>
          <w:rFonts w:asciiTheme="minorHAnsi" w:hAnsiTheme="minorHAnsi" w:cstheme="minorBidi"/>
          <w:sz w:val="24"/>
          <w:szCs w:val="24"/>
        </w:rPr>
        <w:t xml:space="preserve">he </w:t>
      </w:r>
      <w:r w:rsidR="3AD1772F" w:rsidRPr="1593A28D">
        <w:rPr>
          <w:rFonts w:asciiTheme="minorHAnsi" w:hAnsiTheme="minorHAnsi" w:cstheme="minorBidi"/>
          <w:sz w:val="24"/>
          <w:szCs w:val="24"/>
        </w:rPr>
        <w:t>Planning (</w:t>
      </w:r>
      <w:r w:rsidR="0857F597" w:rsidRPr="1593A28D">
        <w:rPr>
          <w:rFonts w:asciiTheme="minorHAnsi" w:hAnsiTheme="minorHAnsi" w:cstheme="minorBidi"/>
          <w:sz w:val="24"/>
          <w:szCs w:val="24"/>
        </w:rPr>
        <w:t>Territory Priority Project</w:t>
      </w:r>
      <w:r w:rsidR="3AD1772F" w:rsidRPr="1593A28D">
        <w:rPr>
          <w:rFonts w:asciiTheme="minorHAnsi" w:hAnsiTheme="minorHAnsi" w:cstheme="minorBidi"/>
          <w:sz w:val="24"/>
          <w:szCs w:val="24"/>
        </w:rPr>
        <w:t xml:space="preserve">) Amendment </w:t>
      </w:r>
      <w:r w:rsidRPr="1593A28D">
        <w:rPr>
          <w:rFonts w:asciiTheme="minorHAnsi" w:hAnsiTheme="minorHAnsi" w:cstheme="minorBidi"/>
          <w:sz w:val="24"/>
          <w:szCs w:val="24"/>
        </w:rPr>
        <w:t>Bill</w:t>
      </w:r>
      <w:r w:rsidR="3AD1772F" w:rsidRPr="1593A28D">
        <w:rPr>
          <w:rFonts w:asciiTheme="minorHAnsi" w:hAnsiTheme="minorHAnsi" w:cstheme="minorBidi"/>
          <w:sz w:val="24"/>
          <w:szCs w:val="24"/>
        </w:rPr>
        <w:t xml:space="preserve"> 2025</w:t>
      </w:r>
      <w:r w:rsidRPr="1593A28D">
        <w:rPr>
          <w:rFonts w:asciiTheme="minorHAnsi" w:hAnsiTheme="minorHAnsi" w:cstheme="minorBidi"/>
          <w:sz w:val="24"/>
          <w:szCs w:val="24"/>
        </w:rPr>
        <w:t xml:space="preserve"> (the</w:t>
      </w:r>
      <w:r w:rsidR="71B11155" w:rsidRPr="1593A28D">
        <w:rPr>
          <w:rFonts w:asciiTheme="minorHAnsi" w:hAnsiTheme="minorHAnsi" w:cstheme="minorBidi"/>
          <w:sz w:val="24"/>
          <w:szCs w:val="24"/>
        </w:rPr>
        <w:t xml:space="preserve"> </w:t>
      </w:r>
      <w:r w:rsidR="51D15062" w:rsidRPr="1593A28D">
        <w:rPr>
          <w:rFonts w:asciiTheme="minorHAnsi" w:hAnsiTheme="minorHAnsi" w:cstheme="minorBidi"/>
          <w:sz w:val="24"/>
          <w:szCs w:val="24"/>
        </w:rPr>
        <w:t xml:space="preserve">Government </w:t>
      </w:r>
      <w:r w:rsidR="71B11155" w:rsidRPr="1593A28D">
        <w:rPr>
          <w:rFonts w:asciiTheme="minorHAnsi" w:hAnsiTheme="minorHAnsi" w:cstheme="minorBidi"/>
          <w:sz w:val="24"/>
          <w:szCs w:val="24"/>
        </w:rPr>
        <w:t>Bill</w:t>
      </w:r>
      <w:r w:rsidRPr="1593A28D">
        <w:rPr>
          <w:rFonts w:asciiTheme="minorHAnsi" w:hAnsiTheme="minorHAnsi" w:cstheme="minorBidi"/>
          <w:sz w:val="24"/>
          <w:szCs w:val="24"/>
        </w:rPr>
        <w:t>) as presented to the Legislative Assembly</w:t>
      </w:r>
      <w:r w:rsidR="355C2FF5" w:rsidRPr="1593A28D">
        <w:rPr>
          <w:rFonts w:asciiTheme="minorHAnsi" w:hAnsiTheme="minorHAnsi" w:cstheme="minorBidi"/>
          <w:sz w:val="24"/>
          <w:szCs w:val="24"/>
        </w:rPr>
        <w:t xml:space="preserve"> by the Minister for Planning and Sustainable </w:t>
      </w:r>
      <w:r w:rsidR="5AF2A9FE" w:rsidRPr="1593A28D">
        <w:rPr>
          <w:rFonts w:asciiTheme="minorHAnsi" w:hAnsiTheme="minorHAnsi" w:cstheme="minorBidi"/>
          <w:sz w:val="24"/>
          <w:szCs w:val="24"/>
        </w:rPr>
        <w:t>D</w:t>
      </w:r>
      <w:r w:rsidR="355C2FF5" w:rsidRPr="1593A28D">
        <w:rPr>
          <w:rFonts w:asciiTheme="minorHAnsi" w:hAnsiTheme="minorHAnsi" w:cstheme="minorBidi"/>
          <w:sz w:val="24"/>
          <w:szCs w:val="24"/>
        </w:rPr>
        <w:t xml:space="preserve">evelopment </w:t>
      </w:r>
      <w:r w:rsidR="5AF2A9FE" w:rsidRPr="1593A28D">
        <w:rPr>
          <w:rFonts w:asciiTheme="minorHAnsi" w:hAnsiTheme="minorHAnsi" w:cstheme="minorBidi"/>
          <w:sz w:val="24"/>
          <w:szCs w:val="24"/>
        </w:rPr>
        <w:t>(the Minister</w:t>
      </w:r>
      <w:r w:rsidR="22E505E5" w:rsidRPr="1593A28D">
        <w:rPr>
          <w:rFonts w:asciiTheme="minorHAnsi" w:hAnsiTheme="minorHAnsi" w:cstheme="minorBidi"/>
          <w:sz w:val="24"/>
          <w:szCs w:val="24"/>
        </w:rPr>
        <w:t>)</w:t>
      </w:r>
      <w:r w:rsidR="5AF2A9FE" w:rsidRPr="1593A28D">
        <w:rPr>
          <w:rFonts w:asciiTheme="minorHAnsi" w:hAnsiTheme="minorHAnsi" w:cstheme="minorBidi"/>
          <w:sz w:val="24"/>
          <w:szCs w:val="24"/>
        </w:rPr>
        <w:t xml:space="preserve"> </w:t>
      </w:r>
      <w:r w:rsidR="355C2FF5" w:rsidRPr="1593A28D">
        <w:rPr>
          <w:rFonts w:asciiTheme="minorHAnsi" w:hAnsiTheme="minorHAnsi" w:cstheme="minorBidi"/>
          <w:sz w:val="24"/>
          <w:szCs w:val="24"/>
        </w:rPr>
        <w:t>on</w:t>
      </w:r>
      <w:r w:rsidR="5AF2A9FE" w:rsidRPr="1593A28D">
        <w:rPr>
          <w:rFonts w:asciiTheme="minorHAnsi" w:hAnsiTheme="minorHAnsi" w:cstheme="minorBidi"/>
          <w:sz w:val="24"/>
          <w:szCs w:val="24"/>
        </w:rPr>
        <w:t xml:space="preserve"> </w:t>
      </w:r>
      <w:r w:rsidR="355C2FF5" w:rsidRPr="1593A28D">
        <w:rPr>
          <w:rFonts w:asciiTheme="minorHAnsi" w:hAnsiTheme="minorHAnsi" w:cstheme="minorBidi"/>
          <w:sz w:val="24"/>
          <w:szCs w:val="24"/>
        </w:rPr>
        <w:t>5 February 2025</w:t>
      </w:r>
      <w:r w:rsidRPr="1593A28D">
        <w:rPr>
          <w:rFonts w:asciiTheme="minorHAnsi" w:hAnsiTheme="minorHAnsi" w:cstheme="minorBidi"/>
          <w:sz w:val="24"/>
          <w:szCs w:val="24"/>
        </w:rPr>
        <w:t xml:space="preserve">. It has been prepared to assist the reader to help inform debate. It does not form part </w:t>
      </w:r>
      <w:r w:rsidR="31D68324" w:rsidRPr="1593A28D">
        <w:rPr>
          <w:rFonts w:asciiTheme="minorHAnsi" w:hAnsiTheme="minorHAnsi" w:cstheme="minorBidi"/>
          <w:sz w:val="24"/>
          <w:szCs w:val="24"/>
        </w:rPr>
        <w:t>of the proposed A</w:t>
      </w:r>
      <w:r w:rsidR="5DD6869D" w:rsidRPr="1593A28D">
        <w:rPr>
          <w:rFonts w:asciiTheme="minorHAnsi" w:hAnsiTheme="minorHAnsi" w:cstheme="minorBidi"/>
          <w:sz w:val="24"/>
          <w:szCs w:val="24"/>
        </w:rPr>
        <w:t xml:space="preserve">mendments </w:t>
      </w:r>
      <w:r w:rsidRPr="1593A28D">
        <w:rPr>
          <w:rFonts w:asciiTheme="minorHAnsi" w:hAnsiTheme="minorHAnsi" w:cstheme="minorBidi"/>
          <w:sz w:val="24"/>
          <w:szCs w:val="24"/>
        </w:rPr>
        <w:t>and has not been endorsed by the Legislative Assembly.</w:t>
      </w:r>
    </w:p>
    <w:p w14:paraId="5508D6FE" w14:textId="440CF247" w:rsidR="00D33519" w:rsidRPr="00B32ACA" w:rsidRDefault="49066BB2" w:rsidP="1593A28D">
      <w:pPr>
        <w:spacing w:after="240" w:line="240" w:lineRule="auto"/>
        <w:rPr>
          <w:rFonts w:asciiTheme="minorHAnsi" w:hAnsiTheme="minorHAnsi" w:cstheme="minorBidi"/>
          <w:sz w:val="24"/>
          <w:szCs w:val="24"/>
        </w:rPr>
      </w:pPr>
      <w:r w:rsidRPr="1593A28D">
        <w:rPr>
          <w:rFonts w:asciiTheme="minorHAnsi" w:hAnsiTheme="minorHAnsi" w:cstheme="minorBidi"/>
          <w:sz w:val="24"/>
          <w:szCs w:val="24"/>
        </w:rPr>
        <w:t xml:space="preserve">The statement must be read in conjunction with </w:t>
      </w:r>
      <w:r w:rsidR="2B6FCCC0" w:rsidRPr="1593A28D">
        <w:rPr>
          <w:rFonts w:asciiTheme="minorHAnsi" w:hAnsiTheme="minorHAnsi" w:cstheme="minorBidi"/>
          <w:sz w:val="24"/>
          <w:szCs w:val="24"/>
        </w:rPr>
        <w:t xml:space="preserve">the </w:t>
      </w:r>
      <w:r w:rsidR="31C26DFD" w:rsidRPr="1593A28D">
        <w:rPr>
          <w:rFonts w:asciiTheme="minorHAnsi" w:hAnsiTheme="minorHAnsi" w:cstheme="minorBidi"/>
          <w:sz w:val="24"/>
          <w:szCs w:val="24"/>
        </w:rPr>
        <w:t>A</w:t>
      </w:r>
      <w:r w:rsidR="2B6FCCC0" w:rsidRPr="1593A28D">
        <w:rPr>
          <w:rFonts w:asciiTheme="minorHAnsi" w:hAnsiTheme="minorHAnsi" w:cstheme="minorBidi"/>
          <w:sz w:val="24"/>
          <w:szCs w:val="24"/>
        </w:rPr>
        <w:t xml:space="preserve">mendments </w:t>
      </w:r>
      <w:r w:rsidR="683D6CF4" w:rsidRPr="1593A28D">
        <w:rPr>
          <w:rFonts w:asciiTheme="minorHAnsi" w:hAnsiTheme="minorHAnsi" w:cstheme="minorBidi"/>
          <w:sz w:val="24"/>
          <w:szCs w:val="24"/>
        </w:rPr>
        <w:t xml:space="preserve">and the Government </w:t>
      </w:r>
      <w:r w:rsidR="22E505E5" w:rsidRPr="1593A28D">
        <w:rPr>
          <w:rFonts w:asciiTheme="minorHAnsi" w:hAnsiTheme="minorHAnsi" w:cstheme="minorBidi"/>
          <w:sz w:val="24"/>
          <w:szCs w:val="24"/>
        </w:rPr>
        <w:t>B</w:t>
      </w:r>
      <w:r w:rsidRPr="1593A28D">
        <w:rPr>
          <w:rFonts w:asciiTheme="minorHAnsi" w:hAnsiTheme="minorHAnsi" w:cstheme="minorBidi"/>
          <w:sz w:val="24"/>
          <w:szCs w:val="24"/>
        </w:rPr>
        <w:t xml:space="preserve">ill. It is not, and is not meant to be, a comprehensive description of the </w:t>
      </w:r>
      <w:r w:rsidR="22E505E5" w:rsidRPr="1593A28D">
        <w:rPr>
          <w:rFonts w:asciiTheme="minorHAnsi" w:hAnsiTheme="minorHAnsi" w:cstheme="minorBidi"/>
          <w:sz w:val="24"/>
          <w:szCs w:val="24"/>
        </w:rPr>
        <w:t>B</w:t>
      </w:r>
      <w:r w:rsidRPr="1593A28D">
        <w:rPr>
          <w:rFonts w:asciiTheme="minorHAnsi" w:hAnsiTheme="minorHAnsi" w:cstheme="minorBidi"/>
          <w:sz w:val="24"/>
          <w:szCs w:val="24"/>
        </w:rPr>
        <w:t>ill. What is said about a provision is not to be taken as an authoritative guide to the meaning of a provision, this being a task for the courts.</w:t>
      </w:r>
    </w:p>
    <w:p w14:paraId="557C7E52" w14:textId="3B182BE9" w:rsidR="00364179" w:rsidRPr="00B32ACA" w:rsidRDefault="00364179" w:rsidP="00B32ACA">
      <w:pPr>
        <w:spacing w:after="240" w:line="240" w:lineRule="auto"/>
        <w:rPr>
          <w:rFonts w:asciiTheme="minorHAnsi" w:hAnsiTheme="minorHAnsi" w:cstheme="minorHAnsi"/>
          <w:bCs/>
          <w:sz w:val="24"/>
          <w:szCs w:val="24"/>
        </w:rPr>
      </w:pPr>
      <w:r w:rsidRPr="6157C010">
        <w:rPr>
          <w:rFonts w:asciiTheme="minorHAnsi" w:hAnsiTheme="minorHAnsi" w:cstheme="minorBidi"/>
          <w:b/>
          <w:bCs/>
          <w:sz w:val="24"/>
          <w:szCs w:val="24"/>
        </w:rPr>
        <w:t>CONSULTATION ON THE PROPOSED APPROACH</w:t>
      </w:r>
    </w:p>
    <w:p w14:paraId="7C602506" w14:textId="496A9587" w:rsidR="78A9FEF5" w:rsidRDefault="3D244026" w:rsidP="1593A28D">
      <w:pPr>
        <w:spacing w:after="240" w:line="240" w:lineRule="auto"/>
        <w:rPr>
          <w:rFonts w:asciiTheme="minorHAnsi" w:hAnsiTheme="minorHAnsi" w:cstheme="minorBidi"/>
          <w:sz w:val="24"/>
          <w:szCs w:val="24"/>
        </w:rPr>
      </w:pPr>
      <w:r w:rsidRPr="1593A28D">
        <w:rPr>
          <w:rFonts w:asciiTheme="minorHAnsi" w:hAnsiTheme="minorHAnsi" w:cstheme="minorBidi"/>
          <w:sz w:val="24"/>
          <w:szCs w:val="24"/>
        </w:rPr>
        <w:t xml:space="preserve">Consultation was undertaken on the </w:t>
      </w:r>
      <w:r w:rsidR="7EAADEBA" w:rsidRPr="1593A28D">
        <w:rPr>
          <w:rFonts w:asciiTheme="minorHAnsi" w:hAnsiTheme="minorHAnsi" w:cstheme="minorBidi"/>
          <w:sz w:val="24"/>
          <w:szCs w:val="24"/>
        </w:rPr>
        <w:t xml:space="preserve">proposed Amendments </w:t>
      </w:r>
      <w:r w:rsidRPr="1593A28D">
        <w:rPr>
          <w:rFonts w:asciiTheme="minorHAnsi" w:hAnsiTheme="minorHAnsi" w:cstheme="minorBidi"/>
          <w:sz w:val="24"/>
          <w:szCs w:val="24"/>
        </w:rPr>
        <w:t xml:space="preserve">with </w:t>
      </w:r>
      <w:r w:rsidR="4AB506B6" w:rsidRPr="1593A28D">
        <w:rPr>
          <w:rFonts w:asciiTheme="minorHAnsi" w:hAnsiTheme="minorHAnsi" w:cstheme="minorBidi"/>
          <w:sz w:val="24"/>
          <w:szCs w:val="24"/>
        </w:rPr>
        <w:t xml:space="preserve">the Government and </w:t>
      </w:r>
      <w:r w:rsidR="066EA5F3" w:rsidRPr="1593A28D">
        <w:rPr>
          <w:rFonts w:asciiTheme="minorHAnsi" w:hAnsiTheme="minorHAnsi" w:cstheme="minorBidi"/>
          <w:sz w:val="24"/>
          <w:szCs w:val="24"/>
        </w:rPr>
        <w:t>a range of environmental</w:t>
      </w:r>
      <w:r w:rsidR="009139B3">
        <w:rPr>
          <w:rFonts w:asciiTheme="minorHAnsi" w:hAnsiTheme="minorHAnsi" w:cstheme="minorBidi"/>
          <w:sz w:val="24"/>
          <w:szCs w:val="24"/>
        </w:rPr>
        <w:t>, community</w:t>
      </w:r>
      <w:r w:rsidR="1C923654" w:rsidRPr="1593A28D">
        <w:rPr>
          <w:rFonts w:asciiTheme="minorHAnsi" w:hAnsiTheme="minorHAnsi" w:cstheme="minorBidi"/>
          <w:sz w:val="24"/>
          <w:szCs w:val="24"/>
        </w:rPr>
        <w:t xml:space="preserve"> and</w:t>
      </w:r>
      <w:r w:rsidR="3E167C01" w:rsidRPr="1593A28D">
        <w:rPr>
          <w:rFonts w:asciiTheme="minorHAnsi" w:hAnsiTheme="minorHAnsi" w:cstheme="minorBidi"/>
          <w:sz w:val="24"/>
          <w:szCs w:val="24"/>
        </w:rPr>
        <w:t xml:space="preserve"> </w:t>
      </w:r>
      <w:r w:rsidR="5C5F281E" w:rsidRPr="1593A28D">
        <w:rPr>
          <w:rFonts w:asciiTheme="minorHAnsi" w:hAnsiTheme="minorHAnsi" w:cstheme="minorBidi"/>
          <w:sz w:val="24"/>
          <w:szCs w:val="24"/>
        </w:rPr>
        <w:t xml:space="preserve">housing </w:t>
      </w:r>
      <w:r w:rsidR="4800F2C2" w:rsidRPr="1593A28D">
        <w:rPr>
          <w:rFonts w:asciiTheme="minorHAnsi" w:hAnsiTheme="minorHAnsi" w:cstheme="minorBidi"/>
          <w:sz w:val="24"/>
          <w:szCs w:val="24"/>
        </w:rPr>
        <w:t>groups</w:t>
      </w:r>
      <w:r w:rsidRPr="1593A28D">
        <w:rPr>
          <w:rFonts w:asciiTheme="minorHAnsi" w:hAnsiTheme="minorHAnsi" w:cstheme="minorBidi"/>
          <w:b/>
          <w:bCs/>
          <w:sz w:val="24"/>
          <w:szCs w:val="24"/>
        </w:rPr>
        <w:t>.</w:t>
      </w:r>
      <w:r w:rsidR="002B423A">
        <w:rPr>
          <w:rFonts w:asciiTheme="minorHAnsi" w:hAnsiTheme="minorHAnsi" w:cstheme="minorBidi"/>
          <w:b/>
          <w:bCs/>
          <w:sz w:val="24"/>
          <w:szCs w:val="24"/>
        </w:rPr>
        <w:t xml:space="preserve"> </w:t>
      </w:r>
      <w:r w:rsidR="002B423A" w:rsidRPr="002B423A">
        <w:rPr>
          <w:rFonts w:asciiTheme="minorHAnsi" w:hAnsiTheme="minorHAnsi" w:cstheme="minorBidi"/>
          <w:sz w:val="24"/>
          <w:szCs w:val="24"/>
        </w:rPr>
        <w:t xml:space="preserve"> </w:t>
      </w:r>
      <w:r w:rsidR="00B45651">
        <w:rPr>
          <w:rFonts w:asciiTheme="minorHAnsi" w:hAnsiTheme="minorHAnsi" w:cstheme="minorBidi"/>
          <w:sz w:val="24"/>
          <w:szCs w:val="24"/>
        </w:rPr>
        <w:t xml:space="preserve">There was close engagement with the Minister </w:t>
      </w:r>
      <w:r w:rsidR="3EE32378" w:rsidRPr="265913EC">
        <w:rPr>
          <w:rFonts w:asciiTheme="minorHAnsi" w:hAnsiTheme="minorHAnsi" w:cstheme="minorBidi"/>
          <w:sz w:val="24"/>
          <w:szCs w:val="24"/>
        </w:rPr>
        <w:t xml:space="preserve">for Planning and Sustainable Development </w:t>
      </w:r>
      <w:r w:rsidR="00E57F5B">
        <w:rPr>
          <w:rFonts w:asciiTheme="minorHAnsi" w:hAnsiTheme="minorHAnsi" w:cstheme="minorBidi"/>
          <w:sz w:val="24"/>
          <w:szCs w:val="24"/>
        </w:rPr>
        <w:t xml:space="preserve">on the development of these amendments.  In the interest of clarity for the Assembly it was agreed </w:t>
      </w:r>
      <w:r w:rsidR="00F744C2">
        <w:rPr>
          <w:rFonts w:asciiTheme="minorHAnsi" w:hAnsiTheme="minorHAnsi" w:cstheme="minorBidi"/>
          <w:sz w:val="24"/>
          <w:szCs w:val="24"/>
        </w:rPr>
        <w:t xml:space="preserve">that Ms Clay </w:t>
      </w:r>
      <w:r w:rsidR="004E430C">
        <w:rPr>
          <w:rFonts w:asciiTheme="minorHAnsi" w:hAnsiTheme="minorHAnsi" w:cstheme="minorBidi"/>
          <w:sz w:val="24"/>
          <w:szCs w:val="24"/>
        </w:rPr>
        <w:t xml:space="preserve">MLA </w:t>
      </w:r>
      <w:r w:rsidR="00E57F5B">
        <w:rPr>
          <w:rFonts w:asciiTheme="minorHAnsi" w:hAnsiTheme="minorHAnsi" w:cstheme="minorBidi"/>
          <w:sz w:val="24"/>
          <w:szCs w:val="24"/>
        </w:rPr>
        <w:t>would bring forward the amendments</w:t>
      </w:r>
      <w:r w:rsidR="004E430C">
        <w:rPr>
          <w:rFonts w:asciiTheme="minorHAnsi" w:hAnsiTheme="minorHAnsi" w:cstheme="minorBidi"/>
          <w:sz w:val="24"/>
          <w:szCs w:val="24"/>
        </w:rPr>
        <w:t>, including those which were proposed by the Minister.</w:t>
      </w:r>
    </w:p>
    <w:p w14:paraId="422B7422" w14:textId="423BC0F5" w:rsidR="00364179" w:rsidRPr="00B32ACA" w:rsidRDefault="3D244026" w:rsidP="6157C010">
      <w:pPr>
        <w:spacing w:after="240" w:line="240" w:lineRule="auto"/>
        <w:rPr>
          <w:rFonts w:asciiTheme="minorHAnsi" w:hAnsiTheme="minorHAnsi" w:cstheme="minorBidi"/>
          <w:sz w:val="24"/>
          <w:szCs w:val="24"/>
        </w:rPr>
      </w:pPr>
      <w:r w:rsidRPr="4158F08B">
        <w:rPr>
          <w:rFonts w:asciiTheme="minorHAnsi" w:hAnsiTheme="minorHAnsi" w:cstheme="minorBidi"/>
          <w:sz w:val="24"/>
          <w:szCs w:val="24"/>
        </w:rPr>
        <w:t>Prior c</w:t>
      </w:r>
      <w:r w:rsidR="71B11155" w:rsidRPr="4158F08B">
        <w:rPr>
          <w:rFonts w:asciiTheme="minorHAnsi" w:hAnsiTheme="minorHAnsi" w:cstheme="minorBidi"/>
          <w:sz w:val="24"/>
          <w:szCs w:val="24"/>
        </w:rPr>
        <w:t xml:space="preserve">onsultation was undertaken on the </w:t>
      </w:r>
      <w:r w:rsidR="45BD2A01" w:rsidRPr="4158F08B">
        <w:rPr>
          <w:rFonts w:asciiTheme="minorHAnsi" w:hAnsiTheme="minorHAnsi" w:cstheme="minorBidi"/>
          <w:sz w:val="24"/>
          <w:szCs w:val="24"/>
        </w:rPr>
        <w:t xml:space="preserve">Government </w:t>
      </w:r>
      <w:r w:rsidR="71B11155" w:rsidRPr="4158F08B">
        <w:rPr>
          <w:rFonts w:asciiTheme="minorHAnsi" w:hAnsiTheme="minorHAnsi" w:cstheme="minorBidi"/>
          <w:sz w:val="24"/>
          <w:szCs w:val="24"/>
        </w:rPr>
        <w:t xml:space="preserve">Bill </w:t>
      </w:r>
      <w:r w:rsidR="41A3C25D" w:rsidRPr="4158F08B">
        <w:rPr>
          <w:rFonts w:asciiTheme="minorHAnsi" w:hAnsiTheme="minorHAnsi" w:cstheme="minorBidi"/>
          <w:sz w:val="24"/>
          <w:szCs w:val="24"/>
        </w:rPr>
        <w:t xml:space="preserve">with the Territory Planning Authority and </w:t>
      </w:r>
      <w:r w:rsidR="0A9D4FFC" w:rsidRPr="4158F08B">
        <w:rPr>
          <w:rFonts w:asciiTheme="minorHAnsi" w:hAnsiTheme="minorHAnsi" w:cstheme="minorBidi"/>
          <w:sz w:val="24"/>
          <w:szCs w:val="24"/>
        </w:rPr>
        <w:t>with</w:t>
      </w:r>
      <w:r w:rsidR="41A3C25D" w:rsidRPr="4158F08B">
        <w:rPr>
          <w:rFonts w:asciiTheme="minorHAnsi" w:hAnsiTheme="minorHAnsi" w:cstheme="minorBidi"/>
          <w:sz w:val="24"/>
          <w:szCs w:val="24"/>
        </w:rPr>
        <w:t xml:space="preserve"> other Government Directorates, including Housing ACT, ACT </w:t>
      </w:r>
      <w:r w:rsidR="639F9D85" w:rsidRPr="4158F08B">
        <w:rPr>
          <w:rFonts w:asciiTheme="minorHAnsi" w:hAnsiTheme="minorHAnsi" w:cstheme="minorBidi"/>
          <w:sz w:val="24"/>
          <w:szCs w:val="24"/>
        </w:rPr>
        <w:t>Health</w:t>
      </w:r>
      <w:r w:rsidR="41A3C25D" w:rsidRPr="4158F08B">
        <w:rPr>
          <w:rFonts w:asciiTheme="minorHAnsi" w:hAnsiTheme="minorHAnsi" w:cstheme="minorBidi"/>
          <w:sz w:val="24"/>
          <w:szCs w:val="24"/>
        </w:rPr>
        <w:t>, Treasury</w:t>
      </w:r>
      <w:r w:rsidR="1F8888F6" w:rsidRPr="4158F08B">
        <w:rPr>
          <w:rFonts w:asciiTheme="minorHAnsi" w:hAnsiTheme="minorHAnsi" w:cstheme="minorBidi"/>
          <w:sz w:val="24"/>
          <w:szCs w:val="24"/>
        </w:rPr>
        <w:t xml:space="preserve"> and the Justice and Community Safety Directorate. </w:t>
      </w:r>
      <w:r w:rsidR="2764BE85" w:rsidRPr="4158F08B">
        <w:rPr>
          <w:rFonts w:asciiTheme="minorHAnsi" w:hAnsiTheme="minorHAnsi" w:cstheme="minorBidi"/>
          <w:sz w:val="24"/>
          <w:szCs w:val="24"/>
        </w:rPr>
        <w:t xml:space="preserve">The </w:t>
      </w:r>
      <w:r w:rsidR="71B11155" w:rsidRPr="4158F08B">
        <w:rPr>
          <w:rFonts w:asciiTheme="minorHAnsi" w:hAnsiTheme="minorHAnsi" w:cstheme="minorBidi"/>
          <w:sz w:val="24"/>
          <w:szCs w:val="24"/>
        </w:rPr>
        <w:t>Standing Committee on Environment and Planning</w:t>
      </w:r>
      <w:r w:rsidR="00F64531">
        <w:rPr>
          <w:rFonts w:asciiTheme="minorHAnsi" w:hAnsiTheme="minorHAnsi" w:cstheme="minorBidi"/>
          <w:sz w:val="24"/>
          <w:szCs w:val="24"/>
        </w:rPr>
        <w:t xml:space="preserve"> (the Committee)</w:t>
      </w:r>
      <w:r w:rsidR="0C60CF87" w:rsidRPr="4158F08B">
        <w:rPr>
          <w:rFonts w:asciiTheme="minorHAnsi" w:hAnsiTheme="minorHAnsi" w:cstheme="minorBidi"/>
          <w:sz w:val="24"/>
          <w:szCs w:val="24"/>
        </w:rPr>
        <w:t xml:space="preserve"> also inquired into the Government </w:t>
      </w:r>
      <w:r w:rsidR="71B11155" w:rsidRPr="4158F08B">
        <w:rPr>
          <w:rFonts w:asciiTheme="minorHAnsi" w:hAnsiTheme="minorHAnsi" w:cstheme="minorBidi"/>
          <w:sz w:val="24"/>
          <w:szCs w:val="24"/>
        </w:rPr>
        <w:t>Bill. Submissions were received from a broad range of individuals, community organisations, advocacy groups as well as community housing providers and the Government, including the Ministers for Planning and Sustainable Development</w:t>
      </w:r>
      <w:r w:rsidR="7EC972FE" w:rsidRPr="4158F08B">
        <w:rPr>
          <w:rFonts w:asciiTheme="minorHAnsi" w:hAnsiTheme="minorHAnsi" w:cstheme="minorBidi"/>
          <w:sz w:val="24"/>
          <w:szCs w:val="24"/>
        </w:rPr>
        <w:t>;</w:t>
      </w:r>
      <w:r w:rsidR="71B11155" w:rsidRPr="4158F08B">
        <w:rPr>
          <w:rFonts w:asciiTheme="minorHAnsi" w:hAnsiTheme="minorHAnsi" w:cstheme="minorBidi"/>
          <w:sz w:val="24"/>
          <w:szCs w:val="24"/>
        </w:rPr>
        <w:t xml:space="preserve"> Homes and New Suburbs</w:t>
      </w:r>
      <w:r w:rsidR="7EC972FE" w:rsidRPr="4158F08B">
        <w:rPr>
          <w:rFonts w:asciiTheme="minorHAnsi" w:hAnsiTheme="minorHAnsi" w:cstheme="minorBidi"/>
          <w:sz w:val="24"/>
          <w:szCs w:val="24"/>
        </w:rPr>
        <w:t>;</w:t>
      </w:r>
      <w:r w:rsidR="71B11155" w:rsidRPr="4158F08B">
        <w:rPr>
          <w:rFonts w:asciiTheme="minorHAnsi" w:hAnsiTheme="minorHAnsi" w:cstheme="minorBidi"/>
          <w:sz w:val="24"/>
          <w:szCs w:val="24"/>
        </w:rPr>
        <w:t xml:space="preserve"> and Health.</w:t>
      </w:r>
      <w:r w:rsidR="7EC972FE" w:rsidRPr="4158F08B">
        <w:rPr>
          <w:rFonts w:asciiTheme="minorHAnsi" w:hAnsiTheme="minorHAnsi" w:cstheme="minorBidi"/>
          <w:sz w:val="24"/>
          <w:szCs w:val="24"/>
        </w:rPr>
        <w:t xml:space="preserve">  </w:t>
      </w:r>
    </w:p>
    <w:p w14:paraId="651F3FA8" w14:textId="540360A5" w:rsidR="00364179" w:rsidRPr="00B32ACA" w:rsidRDefault="7EC972FE" w:rsidP="759CF91F">
      <w:pPr>
        <w:spacing w:after="240" w:line="240" w:lineRule="auto"/>
        <w:rPr>
          <w:rFonts w:asciiTheme="minorHAnsi" w:hAnsiTheme="minorHAnsi" w:cstheme="minorBidi"/>
          <w:sz w:val="24"/>
          <w:szCs w:val="24"/>
        </w:rPr>
      </w:pPr>
      <w:r w:rsidRPr="759CF91F">
        <w:rPr>
          <w:rFonts w:asciiTheme="minorHAnsi" w:hAnsiTheme="minorHAnsi" w:cstheme="minorBidi"/>
          <w:sz w:val="24"/>
          <w:szCs w:val="24"/>
        </w:rPr>
        <w:t xml:space="preserve">The information provided through </w:t>
      </w:r>
      <w:r w:rsidR="4090FEAC" w:rsidRPr="759CF91F">
        <w:rPr>
          <w:rFonts w:asciiTheme="minorHAnsi" w:hAnsiTheme="minorHAnsi" w:cstheme="minorBidi"/>
          <w:sz w:val="24"/>
          <w:szCs w:val="24"/>
        </w:rPr>
        <w:t xml:space="preserve">all of </w:t>
      </w:r>
      <w:r w:rsidRPr="759CF91F">
        <w:rPr>
          <w:rFonts w:asciiTheme="minorHAnsi" w:hAnsiTheme="minorHAnsi" w:cstheme="minorBidi"/>
          <w:sz w:val="24"/>
          <w:szCs w:val="24"/>
        </w:rPr>
        <w:t xml:space="preserve">these processes was considered in establishing the proposed </w:t>
      </w:r>
      <w:r w:rsidR="33A394EF" w:rsidRPr="759CF91F">
        <w:rPr>
          <w:rFonts w:asciiTheme="minorHAnsi" w:hAnsiTheme="minorHAnsi" w:cstheme="minorBidi"/>
          <w:sz w:val="24"/>
          <w:szCs w:val="24"/>
        </w:rPr>
        <w:t>A</w:t>
      </w:r>
      <w:r w:rsidRPr="759CF91F">
        <w:rPr>
          <w:rFonts w:asciiTheme="minorHAnsi" w:hAnsiTheme="minorHAnsi" w:cstheme="minorBidi"/>
          <w:sz w:val="24"/>
          <w:szCs w:val="24"/>
        </w:rPr>
        <w:t>mendments.</w:t>
      </w:r>
    </w:p>
    <w:p w14:paraId="266B7B2E" w14:textId="7039CB58" w:rsidR="00E90DF9" w:rsidRPr="00B32ACA" w:rsidRDefault="469B2B20" w:rsidP="4158F08B">
      <w:pPr>
        <w:pStyle w:val="Heading2"/>
        <w:spacing w:before="0" w:after="240"/>
        <w:rPr>
          <w:rFonts w:asciiTheme="minorHAnsi" w:hAnsiTheme="minorHAnsi" w:cstheme="minorBidi"/>
        </w:rPr>
      </w:pPr>
      <w:r w:rsidRPr="4158F08B">
        <w:rPr>
          <w:rFonts w:asciiTheme="minorHAnsi" w:hAnsiTheme="minorHAnsi" w:cstheme="minorBidi"/>
        </w:rPr>
        <w:t>OVERVIEW OF T</w:t>
      </w:r>
      <w:r w:rsidR="067D6022" w:rsidRPr="4158F08B">
        <w:rPr>
          <w:rFonts w:asciiTheme="minorHAnsi" w:hAnsiTheme="minorHAnsi" w:cstheme="minorBidi"/>
        </w:rPr>
        <w:t>ERRITORY PRIORITY PROJECTS IN THE PLANNING ACT</w:t>
      </w:r>
    </w:p>
    <w:p w14:paraId="1E67CC3E" w14:textId="4DCEE188" w:rsidR="00E47789" w:rsidRPr="00B32ACA" w:rsidRDefault="134C4063"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The </w:t>
      </w:r>
      <w:r w:rsidRPr="4158F08B">
        <w:rPr>
          <w:rFonts w:asciiTheme="minorHAnsi" w:eastAsia="Calibri" w:hAnsiTheme="minorHAnsi" w:cstheme="minorBidi"/>
          <w:i/>
          <w:iCs/>
          <w:sz w:val="24"/>
          <w:szCs w:val="24"/>
          <w:lang w:eastAsia="zh-TW"/>
        </w:rPr>
        <w:t>Planning Act 2023</w:t>
      </w:r>
      <w:r w:rsidRPr="4158F08B">
        <w:rPr>
          <w:rFonts w:asciiTheme="minorHAnsi" w:eastAsia="Calibri" w:hAnsiTheme="minorHAnsi" w:cstheme="minorBidi"/>
          <w:sz w:val="24"/>
          <w:szCs w:val="24"/>
          <w:lang w:eastAsia="zh-TW"/>
        </w:rPr>
        <w:t xml:space="preserve"> (the</w:t>
      </w:r>
      <w:r w:rsidR="71B11155" w:rsidRPr="4158F08B">
        <w:rPr>
          <w:rFonts w:asciiTheme="minorHAnsi" w:eastAsia="Calibri" w:hAnsiTheme="minorHAnsi" w:cstheme="minorBidi"/>
          <w:sz w:val="24"/>
          <w:szCs w:val="24"/>
          <w:lang w:eastAsia="zh-TW"/>
        </w:rPr>
        <w:t xml:space="preserve"> </w:t>
      </w:r>
      <w:r w:rsidR="22E505E5" w:rsidRPr="4158F08B">
        <w:rPr>
          <w:rFonts w:asciiTheme="minorHAnsi" w:eastAsia="Calibri" w:hAnsiTheme="minorHAnsi" w:cstheme="minorBidi"/>
          <w:sz w:val="24"/>
          <w:szCs w:val="24"/>
          <w:lang w:eastAsia="zh-TW"/>
        </w:rPr>
        <w:t>Pl</w:t>
      </w:r>
      <w:r w:rsidR="47142A1A" w:rsidRPr="4158F08B">
        <w:rPr>
          <w:rFonts w:asciiTheme="minorHAnsi" w:eastAsia="Calibri" w:hAnsiTheme="minorHAnsi" w:cstheme="minorBidi"/>
          <w:sz w:val="24"/>
          <w:szCs w:val="24"/>
          <w:lang w:eastAsia="zh-TW"/>
        </w:rPr>
        <w:t>a</w:t>
      </w:r>
      <w:r w:rsidR="22E505E5" w:rsidRPr="4158F08B">
        <w:rPr>
          <w:rFonts w:asciiTheme="minorHAnsi" w:eastAsia="Calibri" w:hAnsiTheme="minorHAnsi" w:cstheme="minorBidi"/>
          <w:sz w:val="24"/>
          <w:szCs w:val="24"/>
          <w:lang w:eastAsia="zh-TW"/>
        </w:rPr>
        <w:t xml:space="preserve">nning </w:t>
      </w:r>
      <w:r w:rsidR="71B11155" w:rsidRPr="4158F08B">
        <w:rPr>
          <w:rFonts w:asciiTheme="minorHAnsi" w:eastAsia="Calibri" w:hAnsiTheme="minorHAnsi" w:cstheme="minorBidi"/>
          <w:sz w:val="24"/>
          <w:szCs w:val="24"/>
          <w:lang w:eastAsia="zh-TW"/>
        </w:rPr>
        <w:t>Act</w:t>
      </w:r>
      <w:r w:rsidRPr="4158F08B">
        <w:rPr>
          <w:rFonts w:asciiTheme="minorHAnsi" w:eastAsia="Calibri" w:hAnsiTheme="minorHAnsi" w:cstheme="minorBidi"/>
          <w:sz w:val="24"/>
          <w:szCs w:val="24"/>
          <w:lang w:eastAsia="zh-TW"/>
        </w:rPr>
        <w:t>)</w:t>
      </w:r>
      <w:r w:rsidR="0CFD86DD" w:rsidRPr="4158F08B">
        <w:rPr>
          <w:rFonts w:asciiTheme="minorHAnsi" w:eastAsia="Calibri" w:hAnsiTheme="minorHAnsi" w:cstheme="minorBidi"/>
          <w:sz w:val="24"/>
          <w:szCs w:val="24"/>
          <w:lang w:eastAsia="zh-TW"/>
        </w:rPr>
        <w:t xml:space="preserve"> came into effect in November 2023.  The</w:t>
      </w:r>
      <w:r w:rsidR="71B11155" w:rsidRPr="4158F08B">
        <w:rPr>
          <w:rFonts w:asciiTheme="minorHAnsi" w:eastAsia="Calibri" w:hAnsiTheme="minorHAnsi" w:cstheme="minorBidi"/>
          <w:sz w:val="24"/>
          <w:szCs w:val="24"/>
          <w:lang w:eastAsia="zh-TW"/>
        </w:rPr>
        <w:t xml:space="preserve"> </w:t>
      </w:r>
      <w:r w:rsidR="22E505E5" w:rsidRPr="4158F08B">
        <w:rPr>
          <w:rFonts w:asciiTheme="minorHAnsi" w:eastAsia="Calibri" w:hAnsiTheme="minorHAnsi" w:cstheme="minorBidi"/>
          <w:sz w:val="24"/>
          <w:szCs w:val="24"/>
          <w:lang w:eastAsia="zh-TW"/>
        </w:rPr>
        <w:t xml:space="preserve">Planning </w:t>
      </w:r>
      <w:r w:rsidR="71B11155" w:rsidRPr="4158F08B">
        <w:rPr>
          <w:rFonts w:asciiTheme="minorHAnsi" w:eastAsia="Calibri" w:hAnsiTheme="minorHAnsi" w:cstheme="minorBidi"/>
          <w:sz w:val="24"/>
          <w:szCs w:val="24"/>
          <w:lang w:eastAsia="zh-TW"/>
        </w:rPr>
        <w:t>Act</w:t>
      </w:r>
      <w:r w:rsidR="7EC972FE" w:rsidRPr="4158F08B">
        <w:rPr>
          <w:rFonts w:asciiTheme="minorHAnsi" w:eastAsia="Calibri" w:hAnsiTheme="minorHAnsi" w:cstheme="minorBidi"/>
          <w:sz w:val="24"/>
          <w:szCs w:val="24"/>
          <w:lang w:eastAsia="zh-TW"/>
        </w:rPr>
        <w:t xml:space="preserve"> </w:t>
      </w:r>
      <w:r w:rsidR="2B0812FD" w:rsidRPr="4158F08B">
        <w:rPr>
          <w:rFonts w:asciiTheme="minorHAnsi" w:eastAsia="Calibri" w:hAnsiTheme="minorHAnsi" w:cstheme="minorBidi"/>
          <w:sz w:val="24"/>
          <w:szCs w:val="24"/>
          <w:lang w:eastAsia="zh-TW"/>
        </w:rPr>
        <w:t xml:space="preserve">is the </w:t>
      </w:r>
      <w:r w:rsidR="7EC972FE" w:rsidRPr="4158F08B">
        <w:rPr>
          <w:rFonts w:asciiTheme="minorHAnsi" w:eastAsia="Calibri" w:hAnsiTheme="minorHAnsi" w:cstheme="minorBidi"/>
          <w:sz w:val="24"/>
          <w:szCs w:val="24"/>
          <w:lang w:eastAsia="zh-TW"/>
        </w:rPr>
        <w:t xml:space="preserve">legal </w:t>
      </w:r>
      <w:r w:rsidR="2B0812FD" w:rsidRPr="4158F08B">
        <w:rPr>
          <w:rFonts w:asciiTheme="minorHAnsi" w:eastAsia="Calibri" w:hAnsiTheme="minorHAnsi" w:cstheme="minorBidi"/>
          <w:sz w:val="24"/>
          <w:szCs w:val="24"/>
          <w:lang w:eastAsia="zh-TW"/>
        </w:rPr>
        <w:t>foundation of the Territory’s</w:t>
      </w:r>
      <w:r w:rsidR="7EC972FE" w:rsidRPr="4158F08B">
        <w:rPr>
          <w:rFonts w:asciiTheme="minorHAnsi" w:eastAsia="Calibri" w:hAnsiTheme="minorHAnsi" w:cstheme="minorBidi"/>
          <w:sz w:val="24"/>
          <w:szCs w:val="24"/>
          <w:lang w:eastAsia="zh-TW"/>
        </w:rPr>
        <w:t xml:space="preserve"> new planning system. It moves away from a rules</w:t>
      </w:r>
      <w:r w:rsidR="6B0EA230" w:rsidRPr="4158F08B">
        <w:rPr>
          <w:rFonts w:asciiTheme="minorHAnsi" w:eastAsia="Calibri" w:hAnsiTheme="minorHAnsi" w:cstheme="minorBidi"/>
          <w:sz w:val="24"/>
          <w:szCs w:val="24"/>
          <w:lang w:eastAsia="zh-TW"/>
        </w:rPr>
        <w:t>-</w:t>
      </w:r>
      <w:r w:rsidR="7EC972FE" w:rsidRPr="4158F08B">
        <w:rPr>
          <w:rFonts w:asciiTheme="minorHAnsi" w:eastAsia="Calibri" w:hAnsiTheme="minorHAnsi" w:cstheme="minorBidi"/>
          <w:sz w:val="24"/>
          <w:szCs w:val="24"/>
          <w:lang w:eastAsia="zh-TW"/>
        </w:rPr>
        <w:t xml:space="preserve">based system to one that </w:t>
      </w:r>
      <w:r w:rsidR="1AF2E929" w:rsidRPr="4158F08B">
        <w:rPr>
          <w:rFonts w:asciiTheme="minorHAnsi" w:eastAsia="Calibri" w:hAnsiTheme="minorHAnsi" w:cstheme="minorBidi"/>
          <w:sz w:val="24"/>
          <w:szCs w:val="24"/>
          <w:lang w:eastAsia="zh-TW"/>
        </w:rPr>
        <w:t>uses</w:t>
      </w:r>
      <w:r w:rsidR="7EC972FE" w:rsidRPr="4158F08B">
        <w:rPr>
          <w:rFonts w:asciiTheme="minorHAnsi" w:eastAsia="Calibri" w:hAnsiTheme="minorHAnsi" w:cstheme="minorBidi"/>
          <w:sz w:val="24"/>
          <w:szCs w:val="24"/>
          <w:lang w:eastAsia="zh-TW"/>
        </w:rPr>
        <w:t xml:space="preserve"> development outcomes </w:t>
      </w:r>
      <w:r w:rsidR="1AF2E929" w:rsidRPr="4158F08B">
        <w:rPr>
          <w:rFonts w:asciiTheme="minorHAnsi" w:eastAsia="Calibri" w:hAnsiTheme="minorHAnsi" w:cstheme="minorBidi"/>
          <w:sz w:val="24"/>
          <w:szCs w:val="24"/>
          <w:lang w:eastAsia="zh-TW"/>
        </w:rPr>
        <w:t>t</w:t>
      </w:r>
      <w:r w:rsidR="7EC972FE" w:rsidRPr="4158F08B">
        <w:rPr>
          <w:rFonts w:asciiTheme="minorHAnsi" w:eastAsia="Calibri" w:hAnsiTheme="minorHAnsi" w:cstheme="minorBidi"/>
          <w:sz w:val="24"/>
          <w:szCs w:val="24"/>
          <w:lang w:eastAsia="zh-TW"/>
        </w:rPr>
        <w:t xml:space="preserve">o provide better opportunities </w:t>
      </w:r>
      <w:r w:rsidR="1AF2E929" w:rsidRPr="4158F08B">
        <w:rPr>
          <w:rFonts w:asciiTheme="minorHAnsi" w:eastAsia="Calibri" w:hAnsiTheme="minorHAnsi" w:cstheme="minorBidi"/>
          <w:sz w:val="24"/>
          <w:szCs w:val="24"/>
          <w:lang w:eastAsia="zh-TW"/>
        </w:rPr>
        <w:t xml:space="preserve">to accommodate </w:t>
      </w:r>
      <w:r w:rsidR="5AF2A9FE" w:rsidRPr="4158F08B">
        <w:rPr>
          <w:rFonts w:asciiTheme="minorHAnsi" w:eastAsia="Calibri" w:hAnsiTheme="minorHAnsi" w:cstheme="minorBidi"/>
          <w:sz w:val="24"/>
          <w:szCs w:val="24"/>
          <w:lang w:eastAsia="zh-TW"/>
        </w:rPr>
        <w:t>Canberra’s</w:t>
      </w:r>
      <w:r w:rsidR="1AF2E929" w:rsidRPr="4158F08B">
        <w:rPr>
          <w:rFonts w:asciiTheme="minorHAnsi" w:eastAsia="Calibri" w:hAnsiTheme="minorHAnsi" w:cstheme="minorBidi"/>
          <w:sz w:val="24"/>
          <w:szCs w:val="24"/>
          <w:lang w:eastAsia="zh-TW"/>
        </w:rPr>
        <w:t xml:space="preserve"> projected population growth over the next 25 years.  </w:t>
      </w:r>
    </w:p>
    <w:p w14:paraId="382DE714" w14:textId="248CA57F" w:rsidR="00470400" w:rsidRDefault="1AF2E929" w:rsidP="6157C010">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Both the </w:t>
      </w:r>
      <w:r w:rsidR="22E505E5" w:rsidRPr="4158F08B">
        <w:rPr>
          <w:rFonts w:asciiTheme="minorHAnsi" w:eastAsia="Calibri" w:hAnsiTheme="minorHAnsi" w:cstheme="minorBidi"/>
          <w:sz w:val="24"/>
          <w:szCs w:val="24"/>
          <w:lang w:eastAsia="zh-TW"/>
        </w:rPr>
        <w:t xml:space="preserve">Planning </w:t>
      </w:r>
      <w:r w:rsidRPr="4158F08B">
        <w:rPr>
          <w:rFonts w:asciiTheme="minorHAnsi" w:eastAsia="Calibri" w:hAnsiTheme="minorHAnsi" w:cstheme="minorBidi"/>
          <w:sz w:val="24"/>
          <w:szCs w:val="24"/>
          <w:lang w:eastAsia="zh-TW"/>
        </w:rPr>
        <w:t>Act, and its predecessor, the Planning and Development Act 2007 (P&amp;D Act) continue the use of third party appeals except in specified circumstances.</w:t>
      </w:r>
      <w:r w:rsidR="2B002DD1" w:rsidRPr="4158F08B">
        <w:rPr>
          <w:rFonts w:asciiTheme="minorHAnsi" w:eastAsia="Calibri" w:hAnsiTheme="minorHAnsi" w:cstheme="minorBidi"/>
          <w:sz w:val="24"/>
          <w:szCs w:val="24"/>
          <w:lang w:eastAsia="zh-TW"/>
        </w:rPr>
        <w:t xml:space="preserve"> In the case of Development Applications, </w:t>
      </w:r>
      <w:r w:rsidR="2D98CD4F" w:rsidRPr="4158F08B">
        <w:rPr>
          <w:rFonts w:asciiTheme="minorHAnsi" w:eastAsia="Calibri" w:hAnsiTheme="minorHAnsi" w:cstheme="minorBidi"/>
          <w:sz w:val="24"/>
          <w:szCs w:val="24"/>
          <w:lang w:eastAsia="zh-TW"/>
        </w:rPr>
        <w:t>a representor who made a representation on a Development Application</w:t>
      </w:r>
      <w:r w:rsidR="71BBF46E" w:rsidRPr="4158F08B">
        <w:rPr>
          <w:rFonts w:asciiTheme="minorHAnsi" w:eastAsia="Calibri" w:hAnsiTheme="minorHAnsi" w:cstheme="minorBidi"/>
          <w:sz w:val="24"/>
          <w:szCs w:val="24"/>
          <w:lang w:eastAsia="zh-TW"/>
        </w:rPr>
        <w:t xml:space="preserve"> </w:t>
      </w:r>
      <w:r w:rsidR="2D98CD4F" w:rsidRPr="4158F08B">
        <w:rPr>
          <w:rFonts w:asciiTheme="minorHAnsi" w:eastAsia="Calibri" w:hAnsiTheme="minorHAnsi" w:cstheme="minorBidi"/>
          <w:sz w:val="24"/>
          <w:szCs w:val="24"/>
          <w:lang w:eastAsia="zh-TW"/>
        </w:rPr>
        <w:t xml:space="preserve">(DA) and who believes a decision may cause them material detriment can apply to appeal that decision in the ACT Civil and Administrative Tribunal.  </w:t>
      </w:r>
    </w:p>
    <w:p w14:paraId="1671C45B" w14:textId="72794DE7" w:rsidR="00CC28BE" w:rsidRPr="00B32ACA" w:rsidRDefault="5AF2A9FE"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lastRenderedPageBreak/>
        <w:t>Under</w:t>
      </w:r>
      <w:r w:rsidR="581FEB67" w:rsidRPr="4158F08B">
        <w:rPr>
          <w:rFonts w:asciiTheme="minorHAnsi" w:eastAsia="Calibri" w:hAnsiTheme="minorHAnsi" w:cstheme="minorBidi"/>
          <w:sz w:val="24"/>
          <w:szCs w:val="24"/>
          <w:lang w:eastAsia="zh-TW"/>
        </w:rPr>
        <w:t xml:space="preserve"> </w:t>
      </w:r>
      <w:r w:rsidR="0BFB9C5C" w:rsidRPr="4158F08B">
        <w:rPr>
          <w:rFonts w:asciiTheme="minorHAnsi" w:eastAsia="Calibri" w:hAnsiTheme="minorHAnsi" w:cstheme="minorBidi"/>
          <w:sz w:val="24"/>
          <w:szCs w:val="24"/>
          <w:lang w:eastAsia="zh-TW"/>
        </w:rPr>
        <w:t xml:space="preserve">both </w:t>
      </w:r>
      <w:r w:rsidRPr="4158F08B">
        <w:rPr>
          <w:rFonts w:asciiTheme="minorHAnsi" w:eastAsia="Calibri" w:hAnsiTheme="minorHAnsi" w:cstheme="minorBidi"/>
          <w:sz w:val="24"/>
          <w:szCs w:val="24"/>
          <w:lang w:eastAsia="zh-TW"/>
        </w:rPr>
        <w:t xml:space="preserve">the </w:t>
      </w:r>
      <w:r w:rsidR="0DF5F13B" w:rsidRPr="4158F08B">
        <w:rPr>
          <w:rFonts w:asciiTheme="minorHAnsi" w:eastAsia="Calibri" w:hAnsiTheme="minorHAnsi" w:cstheme="minorBidi"/>
          <w:sz w:val="24"/>
          <w:szCs w:val="24"/>
          <w:lang w:eastAsia="zh-TW"/>
        </w:rPr>
        <w:t xml:space="preserve">current </w:t>
      </w:r>
      <w:r w:rsidR="099802C1" w:rsidRPr="4158F08B">
        <w:rPr>
          <w:rFonts w:asciiTheme="minorHAnsi" w:eastAsia="Calibri" w:hAnsiTheme="minorHAnsi" w:cstheme="minorBidi"/>
          <w:sz w:val="24"/>
          <w:szCs w:val="24"/>
          <w:lang w:eastAsia="zh-TW"/>
        </w:rPr>
        <w:t xml:space="preserve">Planning </w:t>
      </w:r>
      <w:r w:rsidRPr="4158F08B">
        <w:rPr>
          <w:rFonts w:asciiTheme="minorHAnsi" w:eastAsia="Calibri" w:hAnsiTheme="minorHAnsi" w:cstheme="minorBidi"/>
          <w:sz w:val="24"/>
          <w:szCs w:val="24"/>
          <w:lang w:eastAsia="zh-TW"/>
        </w:rPr>
        <w:t xml:space="preserve">Act </w:t>
      </w:r>
      <w:r w:rsidR="2D57F2B5" w:rsidRPr="4158F08B">
        <w:rPr>
          <w:rFonts w:asciiTheme="minorHAnsi" w:eastAsia="Calibri" w:hAnsiTheme="minorHAnsi" w:cstheme="minorBidi"/>
          <w:sz w:val="24"/>
          <w:szCs w:val="24"/>
          <w:lang w:eastAsia="zh-TW"/>
        </w:rPr>
        <w:t>and the former P&amp;D Act</w:t>
      </w:r>
      <w:r w:rsidR="1A44D1E3" w:rsidRPr="4158F08B">
        <w:rPr>
          <w:rFonts w:asciiTheme="minorHAnsi" w:eastAsia="Calibri" w:hAnsiTheme="minorHAnsi" w:cstheme="minorBidi"/>
          <w:sz w:val="24"/>
          <w:szCs w:val="24"/>
          <w:lang w:eastAsia="zh-TW"/>
        </w:rPr>
        <w:t>,</w:t>
      </w:r>
      <w:r w:rsidR="2D57F2B5" w:rsidRPr="4158F08B">
        <w:rPr>
          <w:rFonts w:asciiTheme="minorHAnsi" w:eastAsia="Calibri" w:hAnsiTheme="minorHAnsi" w:cstheme="minorBidi"/>
          <w:sz w:val="24"/>
          <w:szCs w:val="24"/>
          <w:lang w:eastAsia="zh-TW"/>
        </w:rPr>
        <w:t xml:space="preserve"> </w:t>
      </w:r>
      <w:r w:rsidRPr="4158F08B">
        <w:rPr>
          <w:rFonts w:asciiTheme="minorHAnsi" w:eastAsia="Calibri" w:hAnsiTheme="minorHAnsi" w:cstheme="minorBidi"/>
          <w:sz w:val="24"/>
          <w:szCs w:val="24"/>
          <w:lang w:eastAsia="zh-TW"/>
        </w:rPr>
        <w:t>the Minister plays a limited role in the day-to-day application of the Territory Plan or assessing a D</w:t>
      </w:r>
      <w:r w:rsidR="2D98CD4F" w:rsidRPr="4158F08B">
        <w:rPr>
          <w:rFonts w:asciiTheme="minorHAnsi" w:eastAsia="Calibri" w:hAnsiTheme="minorHAnsi" w:cstheme="minorBidi"/>
          <w:sz w:val="24"/>
          <w:szCs w:val="24"/>
          <w:lang w:eastAsia="zh-TW"/>
        </w:rPr>
        <w:t xml:space="preserve">A. </w:t>
      </w:r>
      <w:r w:rsidR="77C677CB" w:rsidRPr="4158F08B">
        <w:rPr>
          <w:rFonts w:asciiTheme="minorHAnsi" w:eastAsia="Calibri" w:hAnsiTheme="minorHAnsi" w:cstheme="minorBidi"/>
          <w:sz w:val="24"/>
          <w:szCs w:val="24"/>
          <w:lang w:eastAsia="zh-TW"/>
        </w:rPr>
        <w:t xml:space="preserve">The former </w:t>
      </w:r>
      <w:r w:rsidR="1AF2E929" w:rsidRPr="4158F08B">
        <w:rPr>
          <w:rFonts w:asciiTheme="minorHAnsi" w:eastAsia="Calibri" w:hAnsiTheme="minorHAnsi" w:cstheme="minorBidi"/>
          <w:sz w:val="24"/>
          <w:szCs w:val="24"/>
          <w:lang w:eastAsia="zh-TW"/>
        </w:rPr>
        <w:t xml:space="preserve">P&amp;D Act </w:t>
      </w:r>
      <w:r w:rsidR="4297EA1C" w:rsidRPr="4158F08B">
        <w:rPr>
          <w:rFonts w:asciiTheme="minorHAnsi" w:eastAsia="Calibri" w:hAnsiTheme="minorHAnsi" w:cstheme="minorBidi"/>
          <w:sz w:val="24"/>
          <w:szCs w:val="24"/>
          <w:lang w:eastAsia="zh-TW"/>
        </w:rPr>
        <w:t xml:space="preserve">allowed </w:t>
      </w:r>
      <w:r w:rsidRPr="4158F08B">
        <w:rPr>
          <w:rFonts w:asciiTheme="minorHAnsi" w:eastAsia="Calibri" w:hAnsiTheme="minorHAnsi" w:cstheme="minorBidi"/>
          <w:sz w:val="24"/>
          <w:szCs w:val="24"/>
          <w:lang w:eastAsia="zh-TW"/>
        </w:rPr>
        <w:t xml:space="preserve">the Minister for Planning and Land Management to ‘call-in’ developments and make decisions </w:t>
      </w:r>
      <w:r w:rsidR="22E505E5" w:rsidRPr="4158F08B">
        <w:rPr>
          <w:rFonts w:asciiTheme="minorHAnsi" w:eastAsia="Calibri" w:hAnsiTheme="minorHAnsi" w:cstheme="minorBidi"/>
          <w:sz w:val="24"/>
          <w:szCs w:val="24"/>
          <w:lang w:eastAsia="zh-TW"/>
        </w:rPr>
        <w:t xml:space="preserve">on DAs that were subject to assessment but on which a decision had not been made </w:t>
      </w:r>
      <w:r w:rsidR="63C2C044" w:rsidRPr="4158F08B">
        <w:rPr>
          <w:rFonts w:asciiTheme="minorHAnsi" w:eastAsia="Calibri" w:hAnsiTheme="minorHAnsi" w:cstheme="minorBidi"/>
          <w:sz w:val="24"/>
          <w:szCs w:val="24"/>
          <w:lang w:eastAsia="zh-TW"/>
        </w:rPr>
        <w:t xml:space="preserve">by </w:t>
      </w:r>
      <w:r w:rsidR="22E505E5" w:rsidRPr="4158F08B">
        <w:rPr>
          <w:rFonts w:asciiTheme="minorHAnsi" w:eastAsia="Calibri" w:hAnsiTheme="minorHAnsi" w:cstheme="minorBidi"/>
          <w:sz w:val="24"/>
          <w:szCs w:val="24"/>
          <w:lang w:eastAsia="zh-TW"/>
        </w:rPr>
        <w:t xml:space="preserve">the Planning Authority. There </w:t>
      </w:r>
      <w:bookmarkStart w:id="0" w:name="_Int_YLJUy413"/>
      <w:r w:rsidR="22E505E5" w:rsidRPr="4158F08B">
        <w:rPr>
          <w:rFonts w:asciiTheme="minorHAnsi" w:eastAsia="Calibri" w:hAnsiTheme="minorHAnsi" w:cstheme="minorBidi"/>
          <w:sz w:val="24"/>
          <w:szCs w:val="24"/>
          <w:lang w:eastAsia="zh-TW"/>
        </w:rPr>
        <w:t>was</w:t>
      </w:r>
      <w:bookmarkEnd w:id="0"/>
      <w:r w:rsidR="22E505E5" w:rsidRPr="4158F08B">
        <w:rPr>
          <w:rFonts w:asciiTheme="minorHAnsi" w:eastAsia="Calibri" w:hAnsiTheme="minorHAnsi" w:cstheme="minorBidi"/>
          <w:sz w:val="24"/>
          <w:szCs w:val="24"/>
          <w:lang w:eastAsia="zh-TW"/>
        </w:rPr>
        <w:t xml:space="preserve"> limited transparency and accountability around the process and there </w:t>
      </w:r>
      <w:r w:rsidR="119D37CB" w:rsidRPr="4158F08B">
        <w:rPr>
          <w:rFonts w:asciiTheme="minorHAnsi" w:eastAsia="Calibri" w:hAnsiTheme="minorHAnsi" w:cstheme="minorBidi"/>
          <w:sz w:val="24"/>
          <w:szCs w:val="24"/>
          <w:lang w:eastAsia="zh-TW"/>
        </w:rPr>
        <w:t xml:space="preserve">were </w:t>
      </w:r>
      <w:r w:rsidR="22E505E5" w:rsidRPr="4158F08B">
        <w:rPr>
          <w:rFonts w:asciiTheme="minorHAnsi" w:eastAsia="Calibri" w:hAnsiTheme="minorHAnsi" w:cstheme="minorBidi"/>
          <w:sz w:val="24"/>
          <w:szCs w:val="24"/>
          <w:lang w:eastAsia="zh-TW"/>
        </w:rPr>
        <w:t>no criteria contained in the P&amp;D Act which would determine the basis on which the Minister ‘called-in’ the DA. These features were subject to considerable criticism.</w:t>
      </w:r>
    </w:p>
    <w:p w14:paraId="11602A54" w14:textId="76858573" w:rsidR="00F77ECF" w:rsidRPr="00B32ACA" w:rsidRDefault="099802C1" w:rsidP="6157C010">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This process was changed </w:t>
      </w:r>
      <w:r w:rsidR="08C76B4B" w:rsidRPr="4158F08B">
        <w:rPr>
          <w:rFonts w:asciiTheme="minorHAnsi" w:eastAsia="Calibri" w:hAnsiTheme="minorHAnsi" w:cstheme="minorBidi"/>
          <w:sz w:val="24"/>
          <w:szCs w:val="24"/>
          <w:lang w:eastAsia="zh-TW"/>
        </w:rPr>
        <w:t xml:space="preserve">and improved </w:t>
      </w:r>
      <w:r w:rsidRPr="4158F08B">
        <w:rPr>
          <w:rFonts w:asciiTheme="minorHAnsi" w:eastAsia="Calibri" w:hAnsiTheme="minorHAnsi" w:cstheme="minorBidi"/>
          <w:sz w:val="24"/>
          <w:szCs w:val="24"/>
          <w:lang w:eastAsia="zh-TW"/>
        </w:rPr>
        <w:t xml:space="preserve">in the Planning Act through the </w:t>
      </w:r>
      <w:r w:rsidR="3637250F" w:rsidRPr="4158F08B">
        <w:rPr>
          <w:rFonts w:asciiTheme="minorHAnsi" w:eastAsia="Calibri" w:hAnsiTheme="minorHAnsi" w:cstheme="minorBidi"/>
          <w:sz w:val="24"/>
          <w:szCs w:val="24"/>
          <w:lang w:eastAsia="zh-TW"/>
        </w:rPr>
        <w:t xml:space="preserve">introduction of </w:t>
      </w:r>
      <w:r w:rsidR="0857F597" w:rsidRPr="4158F08B">
        <w:rPr>
          <w:rFonts w:asciiTheme="minorHAnsi" w:eastAsia="Calibri" w:hAnsiTheme="minorHAnsi" w:cstheme="minorBidi"/>
          <w:sz w:val="24"/>
          <w:szCs w:val="24"/>
          <w:lang w:eastAsia="zh-TW"/>
        </w:rPr>
        <w:t>Territory Priority Project</w:t>
      </w:r>
      <w:r w:rsidR="3637250F" w:rsidRPr="4158F08B">
        <w:rPr>
          <w:rFonts w:asciiTheme="minorHAnsi" w:eastAsia="Calibri" w:hAnsiTheme="minorHAnsi" w:cstheme="minorBidi"/>
          <w:sz w:val="24"/>
          <w:szCs w:val="24"/>
          <w:lang w:eastAsia="zh-TW"/>
        </w:rPr>
        <w:t xml:space="preserve">s. </w:t>
      </w:r>
      <w:r w:rsidR="586A8C8B" w:rsidRPr="4158F08B">
        <w:rPr>
          <w:rFonts w:asciiTheme="minorHAnsi" w:eastAsia="Calibri" w:hAnsiTheme="minorHAnsi" w:cstheme="minorBidi"/>
          <w:sz w:val="24"/>
          <w:szCs w:val="24"/>
          <w:lang w:eastAsia="zh-TW"/>
        </w:rPr>
        <w:t>A project can now be a ‘</w:t>
      </w:r>
      <w:r w:rsidR="0857F597" w:rsidRPr="4158F08B">
        <w:rPr>
          <w:rFonts w:asciiTheme="minorHAnsi" w:eastAsia="Calibri" w:hAnsiTheme="minorHAnsi" w:cstheme="minorBidi"/>
          <w:sz w:val="24"/>
          <w:szCs w:val="24"/>
          <w:lang w:eastAsia="zh-TW"/>
        </w:rPr>
        <w:t>Territory Priority Project</w:t>
      </w:r>
      <w:r w:rsidR="586A8C8B" w:rsidRPr="4158F08B">
        <w:rPr>
          <w:rFonts w:asciiTheme="minorHAnsi" w:eastAsia="Calibri" w:hAnsiTheme="minorHAnsi" w:cstheme="minorBidi"/>
          <w:sz w:val="24"/>
          <w:szCs w:val="24"/>
          <w:lang w:eastAsia="zh-TW"/>
        </w:rPr>
        <w:t xml:space="preserve">’ </w:t>
      </w:r>
      <w:r w:rsidR="3637250F" w:rsidRPr="4158F08B">
        <w:rPr>
          <w:rFonts w:asciiTheme="minorHAnsi" w:eastAsia="Calibri" w:hAnsiTheme="minorHAnsi" w:cstheme="minorBidi"/>
          <w:sz w:val="24"/>
          <w:szCs w:val="24"/>
          <w:lang w:eastAsia="zh-TW"/>
        </w:rPr>
        <w:t xml:space="preserve">either </w:t>
      </w:r>
      <w:r w:rsidR="575EA757" w:rsidRPr="4158F08B">
        <w:rPr>
          <w:rFonts w:asciiTheme="minorHAnsi" w:eastAsia="Calibri" w:hAnsiTheme="minorHAnsi" w:cstheme="minorBidi"/>
          <w:sz w:val="24"/>
          <w:szCs w:val="24"/>
          <w:lang w:eastAsia="zh-TW"/>
        </w:rPr>
        <w:t xml:space="preserve">by </w:t>
      </w:r>
      <w:r w:rsidR="3637250F" w:rsidRPr="4158F08B">
        <w:rPr>
          <w:rFonts w:asciiTheme="minorHAnsi" w:eastAsia="Calibri" w:hAnsiTheme="minorHAnsi" w:cstheme="minorBidi"/>
          <w:sz w:val="24"/>
          <w:szCs w:val="24"/>
          <w:lang w:eastAsia="zh-TW"/>
        </w:rPr>
        <w:t>being established direct</w:t>
      </w:r>
      <w:r w:rsidR="60A2645B" w:rsidRPr="4158F08B">
        <w:rPr>
          <w:rFonts w:asciiTheme="minorHAnsi" w:eastAsia="Calibri" w:hAnsiTheme="minorHAnsi" w:cstheme="minorBidi"/>
          <w:sz w:val="24"/>
          <w:szCs w:val="24"/>
          <w:lang w:eastAsia="zh-TW"/>
        </w:rPr>
        <w:t>ly</w:t>
      </w:r>
      <w:r w:rsidR="3637250F" w:rsidRPr="4158F08B">
        <w:rPr>
          <w:rFonts w:asciiTheme="minorHAnsi" w:eastAsia="Calibri" w:hAnsiTheme="minorHAnsi" w:cstheme="minorBidi"/>
          <w:sz w:val="24"/>
          <w:szCs w:val="24"/>
          <w:lang w:eastAsia="zh-TW"/>
        </w:rPr>
        <w:t xml:space="preserve"> in the Planning Act </w:t>
      </w:r>
      <w:r w:rsidR="54D2D8DF" w:rsidRPr="4158F08B">
        <w:rPr>
          <w:rFonts w:asciiTheme="minorHAnsi" w:eastAsia="Calibri" w:hAnsiTheme="minorHAnsi" w:cstheme="minorBidi"/>
          <w:sz w:val="24"/>
          <w:szCs w:val="24"/>
          <w:lang w:eastAsia="zh-TW"/>
        </w:rPr>
        <w:t xml:space="preserve">under s 216 </w:t>
      </w:r>
      <w:r w:rsidR="3637250F" w:rsidRPr="4158F08B">
        <w:rPr>
          <w:rFonts w:asciiTheme="minorHAnsi" w:eastAsia="Calibri" w:hAnsiTheme="minorHAnsi" w:cstheme="minorBidi"/>
          <w:sz w:val="24"/>
          <w:szCs w:val="24"/>
          <w:lang w:eastAsia="zh-TW"/>
        </w:rPr>
        <w:t>(</w:t>
      </w:r>
      <w:r w:rsidR="0031E809" w:rsidRPr="4158F08B">
        <w:rPr>
          <w:rFonts w:asciiTheme="minorHAnsi" w:eastAsia="Calibri" w:hAnsiTheme="minorHAnsi" w:cstheme="minorBidi"/>
          <w:sz w:val="24"/>
          <w:szCs w:val="24"/>
          <w:lang w:eastAsia="zh-TW"/>
        </w:rPr>
        <w:t xml:space="preserve">which </w:t>
      </w:r>
      <w:r w:rsidR="6CA62ECF" w:rsidRPr="4158F08B">
        <w:rPr>
          <w:rFonts w:asciiTheme="minorHAnsi" w:eastAsia="Calibri" w:hAnsiTheme="minorHAnsi" w:cstheme="minorBidi"/>
          <w:sz w:val="24"/>
          <w:szCs w:val="24"/>
          <w:lang w:eastAsia="zh-TW"/>
        </w:rPr>
        <w:t xml:space="preserve">is </w:t>
      </w:r>
      <w:r w:rsidR="036162E0" w:rsidRPr="4158F08B">
        <w:rPr>
          <w:rFonts w:asciiTheme="minorHAnsi" w:eastAsia="Calibri" w:hAnsiTheme="minorHAnsi" w:cstheme="minorBidi"/>
          <w:sz w:val="24"/>
          <w:szCs w:val="24"/>
          <w:lang w:eastAsia="zh-TW"/>
        </w:rPr>
        <w:t xml:space="preserve">currently only </w:t>
      </w:r>
      <w:r w:rsidR="26C22579" w:rsidRPr="4158F08B">
        <w:rPr>
          <w:rFonts w:asciiTheme="minorHAnsi" w:eastAsia="Calibri" w:hAnsiTheme="minorHAnsi" w:cstheme="minorBidi"/>
          <w:sz w:val="24"/>
          <w:szCs w:val="24"/>
          <w:lang w:eastAsia="zh-TW"/>
        </w:rPr>
        <w:t xml:space="preserve">available </w:t>
      </w:r>
      <w:r w:rsidR="036162E0" w:rsidRPr="4158F08B">
        <w:rPr>
          <w:rFonts w:asciiTheme="minorHAnsi" w:eastAsia="Calibri" w:hAnsiTheme="minorHAnsi" w:cstheme="minorBidi"/>
          <w:sz w:val="24"/>
          <w:szCs w:val="24"/>
          <w:lang w:eastAsia="zh-TW"/>
        </w:rPr>
        <w:t xml:space="preserve">for </w:t>
      </w:r>
      <w:r w:rsidR="3637250F" w:rsidRPr="4158F08B">
        <w:rPr>
          <w:rFonts w:asciiTheme="minorHAnsi" w:eastAsia="Calibri" w:hAnsiTheme="minorHAnsi" w:cstheme="minorBidi"/>
          <w:sz w:val="24"/>
          <w:szCs w:val="24"/>
          <w:lang w:eastAsia="zh-TW"/>
        </w:rPr>
        <w:t xml:space="preserve">light rail) or through </w:t>
      </w:r>
      <w:r w:rsidR="109DA276" w:rsidRPr="4158F08B">
        <w:rPr>
          <w:rFonts w:asciiTheme="minorHAnsi" w:eastAsia="Calibri" w:hAnsiTheme="minorHAnsi" w:cstheme="minorBidi"/>
          <w:sz w:val="24"/>
          <w:szCs w:val="24"/>
          <w:lang w:eastAsia="zh-TW"/>
        </w:rPr>
        <w:t xml:space="preserve">a </w:t>
      </w:r>
      <w:r w:rsidR="644FB6F4" w:rsidRPr="4158F08B">
        <w:rPr>
          <w:rFonts w:asciiTheme="minorHAnsi" w:eastAsia="Calibri" w:hAnsiTheme="minorHAnsi" w:cstheme="minorBidi"/>
          <w:sz w:val="24"/>
          <w:szCs w:val="24"/>
          <w:lang w:eastAsia="zh-TW"/>
        </w:rPr>
        <w:t xml:space="preserve">s 218 </w:t>
      </w:r>
      <w:r w:rsidRPr="4158F08B">
        <w:rPr>
          <w:rFonts w:asciiTheme="minorHAnsi" w:eastAsia="Calibri" w:hAnsiTheme="minorHAnsi" w:cstheme="minorBidi"/>
          <w:sz w:val="24"/>
          <w:szCs w:val="24"/>
          <w:lang w:eastAsia="zh-TW"/>
        </w:rPr>
        <w:t xml:space="preserve">declaration made by the Chief Minister and the Minister. Once </w:t>
      </w:r>
      <w:r w:rsidR="4159247D" w:rsidRPr="4158F08B">
        <w:rPr>
          <w:rFonts w:asciiTheme="minorHAnsi" w:eastAsia="Calibri" w:hAnsiTheme="minorHAnsi" w:cstheme="minorBidi"/>
          <w:sz w:val="24"/>
          <w:szCs w:val="24"/>
          <w:lang w:eastAsia="zh-TW"/>
        </w:rPr>
        <w:t xml:space="preserve">a project is </w:t>
      </w:r>
      <w:r w:rsidR="344ED45D" w:rsidRPr="4158F08B">
        <w:rPr>
          <w:rFonts w:asciiTheme="minorHAnsi" w:eastAsia="Calibri" w:hAnsiTheme="minorHAnsi" w:cstheme="minorBidi"/>
          <w:sz w:val="24"/>
          <w:szCs w:val="24"/>
          <w:lang w:eastAsia="zh-TW"/>
        </w:rPr>
        <w:t xml:space="preserve">a </w:t>
      </w:r>
      <w:r w:rsidR="0857F597" w:rsidRPr="4158F08B">
        <w:rPr>
          <w:rFonts w:asciiTheme="minorHAnsi" w:eastAsia="Calibri" w:hAnsiTheme="minorHAnsi" w:cstheme="minorBidi"/>
          <w:sz w:val="24"/>
          <w:szCs w:val="24"/>
          <w:lang w:eastAsia="zh-TW"/>
        </w:rPr>
        <w:t>Territory Priority Project</w:t>
      </w:r>
      <w:r w:rsidR="344ED45D" w:rsidRPr="4158F08B">
        <w:rPr>
          <w:rFonts w:asciiTheme="minorHAnsi" w:eastAsia="Calibri" w:hAnsiTheme="minorHAnsi" w:cstheme="minorBidi"/>
          <w:sz w:val="24"/>
          <w:szCs w:val="24"/>
          <w:lang w:eastAsia="zh-TW"/>
        </w:rPr>
        <w:t xml:space="preserve"> under ss 216 or 218</w:t>
      </w:r>
      <w:r w:rsidRPr="4158F08B">
        <w:rPr>
          <w:rFonts w:asciiTheme="minorHAnsi" w:eastAsia="Calibri" w:hAnsiTheme="minorHAnsi" w:cstheme="minorBidi"/>
          <w:sz w:val="24"/>
          <w:szCs w:val="24"/>
          <w:lang w:eastAsia="zh-TW"/>
        </w:rPr>
        <w:t>, there is no merits review available but there is a limited time available to seek judicial review</w:t>
      </w:r>
      <w:r w:rsidR="67334C56" w:rsidRPr="4158F08B">
        <w:rPr>
          <w:rFonts w:asciiTheme="minorHAnsi" w:eastAsia="Calibri" w:hAnsiTheme="minorHAnsi" w:cstheme="minorBidi"/>
          <w:sz w:val="24"/>
          <w:szCs w:val="24"/>
          <w:lang w:eastAsia="zh-TW"/>
        </w:rPr>
        <w:t>.</w:t>
      </w:r>
    </w:p>
    <w:p w14:paraId="38E8FE63" w14:textId="2E605E98" w:rsidR="00F77ECF" w:rsidRPr="00B32ACA" w:rsidRDefault="4C2C1114"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Before a project can be declared under </w:t>
      </w:r>
      <w:r w:rsidR="2B35C45B" w:rsidRPr="4158F08B">
        <w:rPr>
          <w:rFonts w:asciiTheme="minorHAnsi" w:eastAsia="Calibri" w:hAnsiTheme="minorHAnsi" w:cstheme="minorBidi"/>
          <w:sz w:val="24"/>
          <w:szCs w:val="24"/>
          <w:lang w:eastAsia="zh-TW"/>
        </w:rPr>
        <w:t xml:space="preserve">the current </w:t>
      </w:r>
      <w:r w:rsidRPr="4158F08B">
        <w:rPr>
          <w:rFonts w:asciiTheme="minorHAnsi" w:eastAsia="Calibri" w:hAnsiTheme="minorHAnsi" w:cstheme="minorBidi"/>
          <w:sz w:val="24"/>
          <w:szCs w:val="24"/>
          <w:lang w:eastAsia="zh-TW"/>
        </w:rPr>
        <w:t xml:space="preserve">section 218, it must meet </w:t>
      </w:r>
      <w:r w:rsidR="3A7CE3DF" w:rsidRPr="4158F08B">
        <w:rPr>
          <w:rFonts w:asciiTheme="minorHAnsi" w:eastAsia="Calibri" w:hAnsiTheme="minorHAnsi" w:cstheme="minorBidi"/>
          <w:sz w:val="24"/>
          <w:szCs w:val="24"/>
          <w:lang w:eastAsia="zh-TW"/>
        </w:rPr>
        <w:t xml:space="preserve">three </w:t>
      </w:r>
      <w:r w:rsidR="099802C1" w:rsidRPr="4158F08B">
        <w:rPr>
          <w:rFonts w:asciiTheme="minorHAnsi" w:eastAsia="Calibri" w:hAnsiTheme="minorHAnsi" w:cstheme="minorBidi"/>
          <w:sz w:val="24"/>
          <w:szCs w:val="24"/>
          <w:lang w:eastAsia="zh-TW"/>
        </w:rPr>
        <w:t>criteria</w:t>
      </w:r>
      <w:r w:rsidR="432790A9" w:rsidRPr="4158F08B">
        <w:rPr>
          <w:rFonts w:asciiTheme="minorHAnsi" w:eastAsia="Calibri" w:hAnsiTheme="minorHAnsi" w:cstheme="minorBidi"/>
          <w:sz w:val="24"/>
          <w:szCs w:val="24"/>
          <w:lang w:eastAsia="zh-TW"/>
        </w:rPr>
        <w:t>:</w:t>
      </w:r>
    </w:p>
    <w:p w14:paraId="53FBD330" w14:textId="10340527" w:rsidR="00F77ECF" w:rsidRPr="00B32ACA" w:rsidRDefault="432790A9"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a)</w:t>
      </w:r>
      <w:r w:rsidR="1C5F79AC" w:rsidRPr="4158F08B">
        <w:rPr>
          <w:rFonts w:asciiTheme="minorHAnsi" w:eastAsia="Calibri" w:hAnsiTheme="minorHAnsi" w:cstheme="minorBidi"/>
          <w:sz w:val="24"/>
          <w:szCs w:val="24"/>
          <w:lang w:eastAsia="zh-TW"/>
        </w:rPr>
        <w:t xml:space="preserve"> </w:t>
      </w:r>
      <w:r w:rsidR="3637250F" w:rsidRPr="4158F08B">
        <w:rPr>
          <w:rFonts w:asciiTheme="minorHAnsi" w:eastAsia="Calibri" w:hAnsiTheme="minorHAnsi" w:cstheme="minorBidi"/>
          <w:sz w:val="24"/>
          <w:szCs w:val="24"/>
          <w:lang w:eastAsia="zh-TW"/>
        </w:rPr>
        <w:t>achiev</w:t>
      </w:r>
      <w:r w:rsidR="57A11D3C" w:rsidRPr="4158F08B">
        <w:rPr>
          <w:rFonts w:asciiTheme="minorHAnsi" w:eastAsia="Calibri" w:hAnsiTheme="minorHAnsi" w:cstheme="minorBidi"/>
          <w:sz w:val="24"/>
          <w:szCs w:val="24"/>
          <w:lang w:eastAsia="zh-TW"/>
        </w:rPr>
        <w:t>e</w:t>
      </w:r>
      <w:r w:rsidR="3637250F" w:rsidRPr="4158F08B">
        <w:rPr>
          <w:rFonts w:asciiTheme="minorHAnsi" w:eastAsia="Calibri" w:hAnsiTheme="minorHAnsi" w:cstheme="minorBidi"/>
          <w:sz w:val="24"/>
          <w:szCs w:val="24"/>
          <w:lang w:eastAsia="zh-TW"/>
        </w:rPr>
        <w:t xml:space="preserve"> a major government policy outcome that is of significant benefit to the people of the ACT</w:t>
      </w:r>
      <w:r w:rsidR="508763F1" w:rsidRPr="4158F08B">
        <w:rPr>
          <w:rFonts w:asciiTheme="minorHAnsi" w:eastAsia="Calibri" w:hAnsiTheme="minorHAnsi" w:cstheme="minorBidi"/>
          <w:sz w:val="24"/>
          <w:szCs w:val="24"/>
          <w:lang w:eastAsia="zh-TW"/>
        </w:rPr>
        <w:t>;</w:t>
      </w:r>
      <w:r w:rsidR="3637250F" w:rsidRPr="4158F08B">
        <w:rPr>
          <w:rFonts w:asciiTheme="minorHAnsi" w:eastAsia="Calibri" w:hAnsiTheme="minorHAnsi" w:cstheme="minorBidi"/>
          <w:sz w:val="24"/>
          <w:szCs w:val="24"/>
          <w:lang w:eastAsia="zh-TW"/>
        </w:rPr>
        <w:t xml:space="preserve"> and </w:t>
      </w:r>
    </w:p>
    <w:p w14:paraId="21DBEDDB" w14:textId="1F906346" w:rsidR="00F77ECF" w:rsidRPr="00B32ACA" w:rsidRDefault="79F7911E"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b) </w:t>
      </w:r>
      <w:r w:rsidR="3637250F" w:rsidRPr="4158F08B">
        <w:rPr>
          <w:rFonts w:asciiTheme="minorHAnsi" w:eastAsia="Calibri" w:hAnsiTheme="minorHAnsi" w:cstheme="minorBidi"/>
          <w:sz w:val="24"/>
          <w:szCs w:val="24"/>
          <w:lang w:eastAsia="zh-TW"/>
        </w:rPr>
        <w:t xml:space="preserve">substantially </w:t>
      </w:r>
      <w:r w:rsidR="0064436B">
        <w:rPr>
          <w:rFonts w:asciiTheme="minorHAnsi" w:eastAsia="Calibri" w:hAnsiTheme="minorHAnsi" w:cstheme="minorBidi"/>
          <w:sz w:val="24"/>
          <w:szCs w:val="24"/>
          <w:lang w:eastAsia="zh-TW"/>
        </w:rPr>
        <w:t xml:space="preserve">facilitate </w:t>
      </w:r>
      <w:r w:rsidR="3637250F" w:rsidRPr="4158F08B">
        <w:rPr>
          <w:rFonts w:asciiTheme="minorHAnsi" w:eastAsia="Calibri" w:hAnsiTheme="minorHAnsi" w:cstheme="minorBidi"/>
          <w:sz w:val="24"/>
          <w:szCs w:val="24"/>
          <w:lang w:eastAsia="zh-TW"/>
        </w:rPr>
        <w:t>the achievement of the desired future planning outcomes set out in the Planning Strategy, a District Strategy, the Territ</w:t>
      </w:r>
      <w:bookmarkStart w:id="1" w:name="_Int_eqbigDPM"/>
      <w:r w:rsidR="3637250F" w:rsidRPr="4158F08B">
        <w:rPr>
          <w:rFonts w:asciiTheme="minorHAnsi" w:eastAsia="Calibri" w:hAnsiTheme="minorHAnsi" w:cstheme="minorBidi"/>
          <w:sz w:val="24"/>
          <w:szCs w:val="24"/>
          <w:lang w:eastAsia="zh-TW"/>
        </w:rPr>
        <w:t xml:space="preserve">ory </w:t>
      </w:r>
      <w:bookmarkEnd w:id="1"/>
      <w:r w:rsidR="3637250F" w:rsidRPr="4158F08B">
        <w:rPr>
          <w:rFonts w:asciiTheme="minorHAnsi" w:eastAsia="Calibri" w:hAnsiTheme="minorHAnsi" w:cstheme="minorBidi"/>
          <w:sz w:val="24"/>
          <w:szCs w:val="24"/>
          <w:lang w:eastAsia="zh-TW"/>
        </w:rPr>
        <w:t>Plan or any zone</w:t>
      </w:r>
      <w:r w:rsidR="2B52CF58" w:rsidRPr="4158F08B">
        <w:rPr>
          <w:rFonts w:asciiTheme="minorHAnsi" w:eastAsia="Calibri" w:hAnsiTheme="minorHAnsi" w:cstheme="minorBidi"/>
          <w:sz w:val="24"/>
          <w:szCs w:val="24"/>
          <w:lang w:eastAsia="zh-TW"/>
        </w:rPr>
        <w:t>; and</w:t>
      </w:r>
    </w:p>
    <w:p w14:paraId="229F4E40" w14:textId="48C2A30B" w:rsidR="00F77ECF" w:rsidRPr="00B32ACA" w:rsidRDefault="2B52CF58" w:rsidP="6157C010">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c)</w:t>
      </w:r>
      <w:r w:rsidR="0121CFA1" w:rsidRPr="4158F08B">
        <w:rPr>
          <w:rFonts w:asciiTheme="minorHAnsi" w:eastAsia="Calibri" w:hAnsiTheme="minorHAnsi" w:cstheme="minorBidi"/>
          <w:sz w:val="24"/>
          <w:szCs w:val="24"/>
          <w:lang w:eastAsia="zh-TW"/>
        </w:rPr>
        <w:t xml:space="preserve"> be for significant infrastructure, or significant facilities, that are of significant benefit to the people of the ACT.</w:t>
      </w:r>
      <w:r w:rsidR="355956AB" w:rsidRPr="4158F08B">
        <w:rPr>
          <w:rFonts w:asciiTheme="minorHAnsi" w:eastAsia="Calibri" w:hAnsiTheme="minorHAnsi" w:cstheme="minorBidi"/>
          <w:sz w:val="24"/>
          <w:szCs w:val="24"/>
          <w:lang w:eastAsia="zh-TW"/>
        </w:rPr>
        <w:t xml:space="preserve"> The legislative note says that ‘significant infrastructure or facilities includes community, social and public housing projects of any scale.’</w:t>
      </w:r>
    </w:p>
    <w:p w14:paraId="1BB7C941" w14:textId="015F94FA" w:rsidR="33DE02AA" w:rsidRDefault="4DB087A5" w:rsidP="1593A28D">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In addition</w:t>
      </w:r>
      <w:r w:rsidR="150999B2" w:rsidRPr="1593A28D">
        <w:rPr>
          <w:rFonts w:asciiTheme="minorHAnsi" w:eastAsia="Calibri" w:hAnsiTheme="minorHAnsi" w:cstheme="minorBidi"/>
          <w:sz w:val="24"/>
          <w:szCs w:val="24"/>
          <w:lang w:eastAsia="zh-TW"/>
        </w:rPr>
        <w:t xml:space="preserve"> to meeting these </w:t>
      </w:r>
      <w:r w:rsidR="17CBB971" w:rsidRPr="1593A28D">
        <w:rPr>
          <w:rFonts w:asciiTheme="minorHAnsi" w:eastAsia="Calibri" w:hAnsiTheme="minorHAnsi" w:cstheme="minorBidi"/>
          <w:sz w:val="24"/>
          <w:szCs w:val="24"/>
          <w:lang w:eastAsia="zh-TW"/>
        </w:rPr>
        <w:t xml:space="preserve">three </w:t>
      </w:r>
      <w:r w:rsidR="150999B2" w:rsidRPr="1593A28D">
        <w:rPr>
          <w:rFonts w:asciiTheme="minorHAnsi" w:eastAsia="Calibri" w:hAnsiTheme="minorHAnsi" w:cstheme="minorBidi"/>
          <w:sz w:val="24"/>
          <w:szCs w:val="24"/>
          <w:lang w:eastAsia="zh-TW"/>
        </w:rPr>
        <w:t>criteria</w:t>
      </w:r>
      <w:r w:rsidRPr="1593A28D">
        <w:rPr>
          <w:rFonts w:asciiTheme="minorHAnsi" w:eastAsia="Calibri" w:hAnsiTheme="minorHAnsi" w:cstheme="minorBidi"/>
          <w:sz w:val="24"/>
          <w:szCs w:val="24"/>
          <w:lang w:eastAsia="zh-TW"/>
        </w:rPr>
        <w:t xml:space="preserve">, a declared </w:t>
      </w:r>
      <w:r w:rsidR="0857F597" w:rsidRPr="1593A28D">
        <w:rPr>
          <w:rFonts w:asciiTheme="minorHAnsi" w:eastAsia="Calibri" w:hAnsiTheme="minorHAnsi" w:cstheme="minorBidi"/>
          <w:sz w:val="24"/>
          <w:szCs w:val="24"/>
          <w:lang w:eastAsia="zh-TW"/>
        </w:rPr>
        <w:t>Territory Priority Project</w:t>
      </w:r>
      <w:r w:rsidRPr="1593A28D">
        <w:rPr>
          <w:rFonts w:asciiTheme="minorHAnsi" w:eastAsia="Calibri" w:hAnsiTheme="minorHAnsi" w:cstheme="minorBidi"/>
          <w:sz w:val="24"/>
          <w:szCs w:val="24"/>
          <w:lang w:eastAsia="zh-TW"/>
        </w:rPr>
        <w:t xml:space="preserve"> must be notified on the Planning Authority website for </w:t>
      </w:r>
      <w:r w:rsidR="186E9128" w:rsidRPr="1593A28D">
        <w:rPr>
          <w:rFonts w:asciiTheme="minorHAnsi" w:eastAsia="Calibri" w:hAnsiTheme="minorHAnsi" w:cstheme="minorBidi"/>
          <w:sz w:val="24"/>
          <w:szCs w:val="24"/>
          <w:lang w:eastAsia="zh-TW"/>
        </w:rPr>
        <w:t>at least 15</w:t>
      </w:r>
      <w:r w:rsidRPr="1593A28D">
        <w:rPr>
          <w:rFonts w:asciiTheme="minorHAnsi" w:eastAsia="Calibri" w:hAnsiTheme="minorHAnsi" w:cstheme="minorBidi"/>
          <w:sz w:val="24"/>
          <w:szCs w:val="24"/>
          <w:lang w:eastAsia="zh-TW"/>
        </w:rPr>
        <w:t xml:space="preserve"> </w:t>
      </w:r>
      <w:r w:rsidR="392A6C8D" w:rsidRPr="1593A28D">
        <w:rPr>
          <w:rFonts w:asciiTheme="minorHAnsi" w:eastAsia="Calibri" w:hAnsiTheme="minorHAnsi" w:cstheme="minorBidi"/>
          <w:sz w:val="24"/>
          <w:szCs w:val="24"/>
          <w:lang w:eastAsia="zh-TW"/>
        </w:rPr>
        <w:t xml:space="preserve">working </w:t>
      </w:r>
      <w:r w:rsidRPr="1593A28D">
        <w:rPr>
          <w:rFonts w:asciiTheme="minorHAnsi" w:eastAsia="Calibri" w:hAnsiTheme="minorHAnsi" w:cstheme="minorBidi"/>
          <w:sz w:val="24"/>
          <w:szCs w:val="24"/>
          <w:lang w:eastAsia="zh-TW"/>
        </w:rPr>
        <w:t xml:space="preserve">days </w:t>
      </w:r>
      <w:r w:rsidR="5BB0F108" w:rsidRPr="1593A28D">
        <w:rPr>
          <w:rFonts w:asciiTheme="minorHAnsi" w:eastAsia="Calibri" w:hAnsiTheme="minorHAnsi" w:cstheme="minorBidi"/>
          <w:sz w:val="24"/>
          <w:szCs w:val="24"/>
          <w:lang w:eastAsia="zh-TW"/>
        </w:rPr>
        <w:t>to invite</w:t>
      </w:r>
      <w:r w:rsidRPr="1593A28D">
        <w:rPr>
          <w:rFonts w:asciiTheme="minorHAnsi" w:eastAsia="Calibri" w:hAnsiTheme="minorHAnsi" w:cstheme="minorBidi"/>
          <w:sz w:val="24"/>
          <w:szCs w:val="24"/>
          <w:lang w:eastAsia="zh-TW"/>
        </w:rPr>
        <w:t xml:space="preserve"> </w:t>
      </w:r>
      <w:r w:rsidR="04490944" w:rsidRPr="1593A28D">
        <w:rPr>
          <w:rFonts w:asciiTheme="minorHAnsi" w:eastAsia="Calibri" w:hAnsiTheme="minorHAnsi" w:cstheme="minorBidi"/>
          <w:sz w:val="24"/>
          <w:szCs w:val="24"/>
          <w:lang w:eastAsia="zh-TW"/>
        </w:rPr>
        <w:t xml:space="preserve">comments and it </w:t>
      </w:r>
      <w:r w:rsidRPr="1593A28D">
        <w:rPr>
          <w:rFonts w:asciiTheme="minorHAnsi" w:eastAsia="Calibri" w:hAnsiTheme="minorHAnsi" w:cstheme="minorBidi"/>
          <w:sz w:val="24"/>
          <w:szCs w:val="24"/>
          <w:lang w:eastAsia="zh-TW"/>
        </w:rPr>
        <w:t>must be tabled in the Legislative Assembly, who can</w:t>
      </w:r>
      <w:r w:rsidR="442F5117" w:rsidRPr="1593A28D">
        <w:rPr>
          <w:rFonts w:asciiTheme="minorHAnsi" w:eastAsia="Calibri" w:hAnsiTheme="minorHAnsi" w:cstheme="minorBidi"/>
          <w:sz w:val="24"/>
          <w:szCs w:val="24"/>
          <w:lang w:eastAsia="zh-TW"/>
        </w:rPr>
        <w:t xml:space="preserve"> approve or refuse </w:t>
      </w:r>
      <w:r w:rsidR="5283D3CE" w:rsidRPr="1593A28D">
        <w:rPr>
          <w:rFonts w:asciiTheme="minorHAnsi" w:eastAsia="Calibri" w:hAnsiTheme="minorHAnsi" w:cstheme="minorBidi"/>
          <w:sz w:val="24"/>
          <w:szCs w:val="24"/>
          <w:lang w:eastAsia="zh-TW"/>
        </w:rPr>
        <w:t>(</w:t>
      </w:r>
      <w:r w:rsidRPr="1593A28D">
        <w:rPr>
          <w:rFonts w:asciiTheme="minorHAnsi" w:eastAsia="Calibri" w:hAnsiTheme="minorHAnsi" w:cstheme="minorBidi"/>
          <w:sz w:val="24"/>
          <w:szCs w:val="24"/>
          <w:lang w:eastAsia="zh-TW"/>
        </w:rPr>
        <w:t>disallow</w:t>
      </w:r>
      <w:r w:rsidR="0B2E46FC" w:rsidRPr="1593A28D">
        <w:rPr>
          <w:rFonts w:asciiTheme="minorHAnsi" w:eastAsia="Calibri" w:hAnsiTheme="minorHAnsi" w:cstheme="minorBidi"/>
          <w:sz w:val="24"/>
          <w:szCs w:val="24"/>
          <w:lang w:eastAsia="zh-TW"/>
        </w:rPr>
        <w:t>)</w:t>
      </w:r>
      <w:r w:rsidRPr="1593A28D">
        <w:rPr>
          <w:rFonts w:asciiTheme="minorHAnsi" w:eastAsia="Calibri" w:hAnsiTheme="minorHAnsi" w:cstheme="minorBidi"/>
          <w:sz w:val="24"/>
          <w:szCs w:val="24"/>
          <w:lang w:eastAsia="zh-TW"/>
        </w:rPr>
        <w:t xml:space="preserve"> it.</w:t>
      </w:r>
    </w:p>
    <w:p w14:paraId="516320F7" w14:textId="019CE2DC" w:rsidR="13A42FE8" w:rsidRDefault="13A42FE8" w:rsidP="4158F08B">
      <w:pPr>
        <w:spacing w:after="240" w:line="240" w:lineRule="auto"/>
        <w:ind w:right="-45"/>
        <w:rPr>
          <w:rFonts w:asciiTheme="minorHAnsi" w:eastAsia="Calibri" w:hAnsiTheme="minorHAnsi" w:cstheme="minorBidi"/>
          <w:b/>
          <w:bCs/>
          <w:sz w:val="24"/>
          <w:szCs w:val="24"/>
          <w:lang w:eastAsia="zh-TW"/>
        </w:rPr>
      </w:pPr>
      <w:r w:rsidRPr="4158F08B">
        <w:rPr>
          <w:rFonts w:asciiTheme="minorHAnsi" w:eastAsia="Calibri" w:hAnsiTheme="minorHAnsi" w:cstheme="minorBidi"/>
          <w:b/>
          <w:bCs/>
          <w:sz w:val="24"/>
          <w:szCs w:val="24"/>
          <w:lang w:eastAsia="zh-TW"/>
        </w:rPr>
        <w:t>OVERVIEW OF GOVERNMENT AMENDMENTS TO TERRITORY PRIORITY PROJECTS</w:t>
      </w:r>
    </w:p>
    <w:p w14:paraId="20DB35FF" w14:textId="69AD43A9" w:rsidR="0038486E" w:rsidRDefault="5717B619"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Government has indicated that the current s 218 is difficult to use. </w:t>
      </w:r>
      <w:r w:rsidR="307D5A59" w:rsidRPr="27189EA5">
        <w:rPr>
          <w:rFonts w:asciiTheme="minorHAnsi" w:eastAsia="Calibri" w:hAnsiTheme="minorHAnsi" w:cstheme="minorBidi"/>
          <w:sz w:val="24"/>
          <w:szCs w:val="24"/>
          <w:lang w:eastAsia="zh-TW"/>
        </w:rPr>
        <w:t xml:space="preserve">At the time of </w:t>
      </w:r>
      <w:r w:rsidR="307D5A59" w:rsidRPr="0E25734F">
        <w:rPr>
          <w:rFonts w:asciiTheme="minorHAnsi" w:eastAsia="Calibri" w:hAnsiTheme="minorHAnsi" w:cstheme="minorBidi"/>
          <w:sz w:val="24"/>
          <w:szCs w:val="24"/>
          <w:lang w:eastAsia="zh-TW"/>
        </w:rPr>
        <w:t>this</w:t>
      </w:r>
      <w:r w:rsidR="307D5A59" w:rsidRPr="65566DC7">
        <w:rPr>
          <w:rFonts w:asciiTheme="minorHAnsi" w:eastAsia="Calibri" w:hAnsiTheme="minorHAnsi" w:cstheme="minorBidi"/>
          <w:sz w:val="24"/>
          <w:szCs w:val="24"/>
          <w:lang w:eastAsia="zh-TW"/>
        </w:rPr>
        <w:t xml:space="preserve"> Bill’s debate,</w:t>
      </w:r>
      <w:r w:rsidR="307D5A59" w:rsidRPr="0E25734F">
        <w:rPr>
          <w:rFonts w:asciiTheme="minorHAnsi" w:eastAsia="Calibri" w:hAnsiTheme="minorHAnsi" w:cstheme="minorBidi"/>
          <w:sz w:val="24"/>
          <w:szCs w:val="24"/>
          <w:lang w:eastAsia="zh-TW"/>
        </w:rPr>
        <w:t xml:space="preserve"> </w:t>
      </w:r>
      <w:r w:rsidR="307D5A59" w:rsidRPr="460B6010">
        <w:rPr>
          <w:rFonts w:asciiTheme="minorHAnsi" w:eastAsia="Calibri" w:hAnsiTheme="minorHAnsi" w:cstheme="minorBidi"/>
          <w:sz w:val="24"/>
          <w:szCs w:val="24"/>
          <w:lang w:eastAsia="zh-TW"/>
        </w:rPr>
        <w:t>t</w:t>
      </w:r>
      <w:r w:rsidR="0056471B" w:rsidRPr="0E25734F">
        <w:rPr>
          <w:rFonts w:asciiTheme="minorHAnsi" w:eastAsia="Calibri" w:hAnsiTheme="minorHAnsi" w:cstheme="minorBidi"/>
          <w:sz w:val="24"/>
          <w:szCs w:val="24"/>
          <w:lang w:eastAsia="zh-TW"/>
        </w:rPr>
        <w:t>he</w:t>
      </w:r>
      <w:r w:rsidR="0056471B">
        <w:rPr>
          <w:rFonts w:asciiTheme="minorHAnsi" w:eastAsia="Calibri" w:hAnsiTheme="minorHAnsi" w:cstheme="minorBidi"/>
          <w:sz w:val="24"/>
          <w:szCs w:val="24"/>
          <w:lang w:eastAsia="zh-TW"/>
        </w:rPr>
        <w:t xml:space="preserve"> Government </w:t>
      </w:r>
      <w:r w:rsidRPr="5C6A0763">
        <w:rPr>
          <w:rFonts w:asciiTheme="minorHAnsi" w:eastAsia="Calibri" w:hAnsiTheme="minorHAnsi" w:cstheme="minorBidi"/>
          <w:sz w:val="24"/>
          <w:szCs w:val="24"/>
          <w:lang w:eastAsia="zh-TW"/>
        </w:rPr>
        <w:t>ha</w:t>
      </w:r>
      <w:r w:rsidR="14A0189B" w:rsidRPr="5C6A0763">
        <w:rPr>
          <w:rFonts w:asciiTheme="minorHAnsi" w:eastAsia="Calibri" w:hAnsiTheme="minorHAnsi" w:cstheme="minorBidi"/>
          <w:sz w:val="24"/>
          <w:szCs w:val="24"/>
          <w:lang w:eastAsia="zh-TW"/>
        </w:rPr>
        <w:t>s</w:t>
      </w:r>
      <w:r w:rsidRPr="5C6A0763">
        <w:rPr>
          <w:rFonts w:asciiTheme="minorHAnsi" w:eastAsia="Calibri" w:hAnsiTheme="minorHAnsi" w:cstheme="minorBidi"/>
          <w:sz w:val="24"/>
          <w:szCs w:val="24"/>
          <w:lang w:eastAsia="zh-TW"/>
        </w:rPr>
        <w:t xml:space="preserve"> </w:t>
      </w:r>
      <w:r w:rsidR="6F9B6F14" w:rsidRPr="5C6A0763">
        <w:rPr>
          <w:rFonts w:asciiTheme="minorHAnsi" w:eastAsia="Calibri" w:hAnsiTheme="minorHAnsi" w:cstheme="minorBidi"/>
          <w:sz w:val="24"/>
          <w:szCs w:val="24"/>
          <w:lang w:eastAsia="zh-TW"/>
        </w:rPr>
        <w:t>recently</w:t>
      </w:r>
      <w:r w:rsidRPr="4158F08B">
        <w:rPr>
          <w:rFonts w:asciiTheme="minorHAnsi" w:eastAsia="Calibri" w:hAnsiTheme="minorHAnsi" w:cstheme="minorBidi"/>
          <w:sz w:val="24"/>
          <w:szCs w:val="24"/>
          <w:lang w:eastAsia="zh-TW"/>
        </w:rPr>
        <w:t xml:space="preserve"> comm</w:t>
      </w:r>
      <w:r w:rsidR="4350B9E6" w:rsidRPr="4158F08B">
        <w:rPr>
          <w:rFonts w:asciiTheme="minorHAnsi" w:eastAsia="Calibri" w:hAnsiTheme="minorHAnsi" w:cstheme="minorBidi"/>
          <w:sz w:val="24"/>
          <w:szCs w:val="24"/>
          <w:lang w:eastAsia="zh-TW"/>
        </w:rPr>
        <w:t xml:space="preserve">enced the s 218 declaration process </w:t>
      </w:r>
      <w:r w:rsidR="16BBFB00" w:rsidRPr="035250EB">
        <w:rPr>
          <w:rFonts w:asciiTheme="minorHAnsi" w:eastAsia="Calibri" w:hAnsiTheme="minorHAnsi" w:cstheme="minorBidi"/>
          <w:sz w:val="24"/>
          <w:szCs w:val="24"/>
          <w:lang w:eastAsia="zh-TW"/>
        </w:rPr>
        <w:t xml:space="preserve">with community </w:t>
      </w:r>
      <w:r w:rsidR="16BBFB00" w:rsidRPr="7A76C9AA">
        <w:rPr>
          <w:rFonts w:asciiTheme="minorHAnsi" w:eastAsia="Calibri" w:hAnsiTheme="minorHAnsi" w:cstheme="minorBidi"/>
          <w:sz w:val="24"/>
          <w:szCs w:val="24"/>
          <w:lang w:eastAsia="zh-TW"/>
        </w:rPr>
        <w:t xml:space="preserve">consultation </w:t>
      </w:r>
      <w:r w:rsidR="4350B9E6" w:rsidRPr="7A76C9AA">
        <w:rPr>
          <w:rFonts w:asciiTheme="minorHAnsi" w:eastAsia="Calibri" w:hAnsiTheme="minorHAnsi" w:cstheme="minorBidi"/>
          <w:sz w:val="24"/>
          <w:szCs w:val="24"/>
          <w:lang w:eastAsia="zh-TW"/>
        </w:rPr>
        <w:t>for</w:t>
      </w:r>
      <w:r w:rsidR="4350B9E6" w:rsidRPr="4158F08B">
        <w:rPr>
          <w:rFonts w:asciiTheme="minorHAnsi" w:eastAsia="Calibri" w:hAnsiTheme="minorHAnsi" w:cstheme="minorBidi"/>
          <w:sz w:val="24"/>
          <w:szCs w:val="24"/>
          <w:lang w:eastAsia="zh-TW"/>
        </w:rPr>
        <w:t xml:space="preserve"> </w:t>
      </w:r>
      <w:r w:rsidR="002234B6">
        <w:rPr>
          <w:rFonts w:asciiTheme="minorHAnsi" w:eastAsia="Calibri" w:hAnsiTheme="minorHAnsi" w:cstheme="minorBidi"/>
          <w:sz w:val="24"/>
          <w:szCs w:val="24"/>
          <w:lang w:eastAsia="zh-TW"/>
        </w:rPr>
        <w:t>the</w:t>
      </w:r>
      <w:r w:rsidR="00D0275C">
        <w:rPr>
          <w:rFonts w:asciiTheme="minorHAnsi" w:eastAsia="Calibri" w:hAnsiTheme="minorHAnsi" w:cstheme="minorBidi"/>
          <w:sz w:val="24"/>
          <w:szCs w:val="24"/>
          <w:lang w:eastAsia="zh-TW"/>
        </w:rPr>
        <w:t xml:space="preserve"> </w:t>
      </w:r>
      <w:r w:rsidR="00865D00">
        <w:rPr>
          <w:rFonts w:asciiTheme="minorHAnsi" w:eastAsia="Calibri" w:hAnsiTheme="minorHAnsi" w:cstheme="minorBidi"/>
          <w:sz w:val="24"/>
          <w:szCs w:val="24"/>
          <w:lang w:eastAsia="zh-TW"/>
        </w:rPr>
        <w:t xml:space="preserve">Inner South </w:t>
      </w:r>
      <w:r w:rsidR="002234B6">
        <w:rPr>
          <w:rFonts w:asciiTheme="minorHAnsi" w:eastAsia="Calibri" w:hAnsiTheme="minorHAnsi" w:cstheme="minorBidi"/>
          <w:sz w:val="24"/>
          <w:szCs w:val="24"/>
          <w:lang w:eastAsia="zh-TW"/>
        </w:rPr>
        <w:t xml:space="preserve">Health Centre </w:t>
      </w:r>
      <w:r w:rsidR="00865D00">
        <w:rPr>
          <w:rFonts w:asciiTheme="minorHAnsi" w:eastAsia="Calibri" w:hAnsiTheme="minorHAnsi" w:cstheme="minorBidi"/>
          <w:sz w:val="24"/>
          <w:szCs w:val="24"/>
          <w:lang w:eastAsia="zh-TW"/>
        </w:rPr>
        <w:t xml:space="preserve">and for the </w:t>
      </w:r>
      <w:r w:rsidR="002234B6">
        <w:rPr>
          <w:rFonts w:asciiTheme="minorHAnsi" w:eastAsia="Calibri" w:hAnsiTheme="minorHAnsi" w:cstheme="minorBidi"/>
          <w:sz w:val="24"/>
          <w:szCs w:val="24"/>
          <w:lang w:eastAsia="zh-TW"/>
        </w:rPr>
        <w:t>Northside Hospital Project</w:t>
      </w:r>
      <w:r w:rsidRPr="4158F08B">
        <w:rPr>
          <w:rFonts w:asciiTheme="minorHAnsi" w:eastAsia="Calibri" w:hAnsiTheme="minorHAnsi" w:cstheme="minorBidi"/>
          <w:sz w:val="24"/>
          <w:szCs w:val="24"/>
          <w:lang w:eastAsia="zh-TW"/>
        </w:rPr>
        <w:t xml:space="preserve">. </w:t>
      </w:r>
    </w:p>
    <w:p w14:paraId="4D1F302B" w14:textId="0EF2B1F1" w:rsidR="0038486E" w:rsidRDefault="0AF7BF3D"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The </w:t>
      </w:r>
      <w:r w:rsidR="151B898D" w:rsidRPr="4158F08B">
        <w:rPr>
          <w:rFonts w:asciiTheme="minorHAnsi" w:eastAsia="Calibri" w:hAnsiTheme="minorHAnsi" w:cstheme="minorBidi"/>
          <w:sz w:val="24"/>
          <w:szCs w:val="24"/>
          <w:lang w:eastAsia="zh-TW"/>
        </w:rPr>
        <w:t xml:space="preserve">Government </w:t>
      </w:r>
      <w:r w:rsidR="7B04CFB6" w:rsidRPr="4158F08B">
        <w:rPr>
          <w:rFonts w:asciiTheme="minorHAnsi" w:eastAsia="Calibri" w:hAnsiTheme="minorHAnsi" w:cstheme="minorBidi"/>
          <w:sz w:val="24"/>
          <w:szCs w:val="24"/>
          <w:lang w:eastAsia="zh-TW"/>
        </w:rPr>
        <w:t>Bill</w:t>
      </w:r>
      <w:r w:rsidR="1AFD5EA4" w:rsidRPr="4158F08B">
        <w:rPr>
          <w:rFonts w:asciiTheme="minorHAnsi" w:eastAsia="Calibri" w:hAnsiTheme="minorHAnsi" w:cstheme="minorBidi"/>
          <w:sz w:val="24"/>
          <w:szCs w:val="24"/>
          <w:lang w:eastAsia="zh-TW"/>
        </w:rPr>
        <w:t xml:space="preserve"> </w:t>
      </w:r>
      <w:r w:rsidR="6E06A19F" w:rsidRPr="4158F08B">
        <w:rPr>
          <w:rFonts w:asciiTheme="minorHAnsi" w:eastAsia="Calibri" w:hAnsiTheme="minorHAnsi" w:cstheme="minorBidi"/>
          <w:sz w:val="24"/>
          <w:szCs w:val="24"/>
          <w:lang w:eastAsia="zh-TW"/>
        </w:rPr>
        <w:t>does not propose</w:t>
      </w:r>
      <w:r w:rsidR="7B04CFB6" w:rsidRPr="4158F08B">
        <w:rPr>
          <w:rFonts w:asciiTheme="minorHAnsi" w:eastAsia="Calibri" w:hAnsiTheme="minorHAnsi" w:cstheme="minorBidi"/>
          <w:sz w:val="24"/>
          <w:szCs w:val="24"/>
          <w:lang w:eastAsia="zh-TW"/>
        </w:rPr>
        <w:t xml:space="preserve"> </w:t>
      </w:r>
      <w:r w:rsidR="6E06A19F" w:rsidRPr="4158F08B">
        <w:rPr>
          <w:rFonts w:asciiTheme="minorHAnsi" w:eastAsia="Calibri" w:hAnsiTheme="minorHAnsi" w:cstheme="minorBidi"/>
          <w:sz w:val="24"/>
          <w:szCs w:val="24"/>
          <w:lang w:eastAsia="zh-TW"/>
        </w:rPr>
        <w:t xml:space="preserve">any </w:t>
      </w:r>
      <w:r w:rsidR="59F269D7" w:rsidRPr="4158F08B">
        <w:rPr>
          <w:rFonts w:asciiTheme="minorHAnsi" w:eastAsia="Calibri" w:hAnsiTheme="minorHAnsi" w:cstheme="minorBidi"/>
          <w:sz w:val="24"/>
          <w:szCs w:val="24"/>
          <w:lang w:eastAsia="zh-TW"/>
        </w:rPr>
        <w:t xml:space="preserve">amendments to </w:t>
      </w:r>
      <w:r w:rsidR="48026504" w:rsidRPr="4158F08B">
        <w:rPr>
          <w:rFonts w:asciiTheme="minorHAnsi" w:eastAsia="Calibri" w:hAnsiTheme="minorHAnsi" w:cstheme="minorBidi"/>
          <w:sz w:val="24"/>
          <w:szCs w:val="24"/>
          <w:lang w:eastAsia="zh-TW"/>
        </w:rPr>
        <w:t>s 218 to make it easier to use</w:t>
      </w:r>
      <w:r w:rsidR="47FEBB7C" w:rsidRPr="4158F08B">
        <w:rPr>
          <w:rFonts w:asciiTheme="minorHAnsi" w:eastAsia="Calibri" w:hAnsiTheme="minorHAnsi" w:cstheme="minorBidi"/>
          <w:sz w:val="24"/>
          <w:szCs w:val="24"/>
          <w:lang w:eastAsia="zh-TW"/>
        </w:rPr>
        <w:t xml:space="preserve">. Instead, the Government Bill lists public housing and </w:t>
      </w:r>
      <w:r w:rsidR="0525D4FE" w:rsidRPr="4158F08B">
        <w:rPr>
          <w:rFonts w:asciiTheme="minorHAnsi" w:eastAsia="Calibri" w:hAnsiTheme="minorHAnsi" w:cstheme="minorBidi"/>
          <w:sz w:val="24"/>
          <w:szCs w:val="24"/>
          <w:lang w:eastAsia="zh-TW"/>
        </w:rPr>
        <w:t>public health facilities as s 216 Territory Priority Projects</w:t>
      </w:r>
      <w:r w:rsidR="0C44DE45" w:rsidRPr="4158F08B">
        <w:rPr>
          <w:rFonts w:asciiTheme="minorHAnsi" w:eastAsia="Calibri" w:hAnsiTheme="minorHAnsi" w:cstheme="minorBidi"/>
          <w:sz w:val="24"/>
          <w:szCs w:val="24"/>
          <w:lang w:eastAsia="zh-TW"/>
        </w:rPr>
        <w:t xml:space="preserve">. </w:t>
      </w:r>
      <w:r w:rsidR="5CDCCB98" w:rsidRPr="4158F08B">
        <w:rPr>
          <w:rFonts w:asciiTheme="minorHAnsi" w:eastAsia="Calibri" w:hAnsiTheme="minorHAnsi" w:cstheme="minorBidi"/>
          <w:sz w:val="24"/>
          <w:szCs w:val="24"/>
          <w:lang w:eastAsia="zh-TW"/>
        </w:rPr>
        <w:t>The Government Bill also removes the explanatory note indicating that pub</w:t>
      </w:r>
      <w:r w:rsidR="00C275B9">
        <w:rPr>
          <w:rFonts w:asciiTheme="minorHAnsi" w:eastAsia="Calibri" w:hAnsiTheme="minorHAnsi" w:cstheme="minorBidi"/>
          <w:sz w:val="24"/>
          <w:szCs w:val="24"/>
          <w:lang w:eastAsia="zh-TW"/>
        </w:rPr>
        <w:t>l</w:t>
      </w:r>
      <w:r w:rsidR="5CDCCB98" w:rsidRPr="4158F08B">
        <w:rPr>
          <w:rFonts w:asciiTheme="minorHAnsi" w:eastAsia="Calibri" w:hAnsiTheme="minorHAnsi" w:cstheme="minorBidi"/>
          <w:sz w:val="24"/>
          <w:szCs w:val="24"/>
          <w:lang w:eastAsia="zh-TW"/>
        </w:rPr>
        <w:t>ic, social and community housing are ‘significant infrastructur</w:t>
      </w:r>
      <w:bookmarkStart w:id="2" w:name="_Int_vz3YAfCH"/>
      <w:r w:rsidR="5CDCCB98" w:rsidRPr="4158F08B">
        <w:rPr>
          <w:rFonts w:asciiTheme="minorHAnsi" w:eastAsia="Calibri" w:hAnsiTheme="minorHAnsi" w:cstheme="minorBidi"/>
          <w:sz w:val="24"/>
          <w:szCs w:val="24"/>
          <w:lang w:eastAsia="zh-TW"/>
        </w:rPr>
        <w:t>e’</w:t>
      </w:r>
      <w:bookmarkEnd w:id="2"/>
      <w:r w:rsidR="5CDCCB98" w:rsidRPr="4158F08B">
        <w:rPr>
          <w:rFonts w:asciiTheme="minorHAnsi" w:eastAsia="Calibri" w:hAnsiTheme="minorHAnsi" w:cstheme="minorBidi"/>
          <w:sz w:val="24"/>
          <w:szCs w:val="24"/>
          <w:lang w:eastAsia="zh-TW"/>
        </w:rPr>
        <w:t xml:space="preserve">, which effectively </w:t>
      </w:r>
      <w:r w:rsidR="00451311">
        <w:rPr>
          <w:rFonts w:asciiTheme="minorHAnsi" w:eastAsia="Calibri" w:hAnsiTheme="minorHAnsi" w:cstheme="minorBidi"/>
          <w:sz w:val="24"/>
          <w:szCs w:val="24"/>
          <w:lang w:eastAsia="zh-TW"/>
        </w:rPr>
        <w:t xml:space="preserve">proposes the </w:t>
      </w:r>
      <w:r w:rsidR="5CDCCB98" w:rsidRPr="4158F08B">
        <w:rPr>
          <w:rFonts w:asciiTheme="minorHAnsi" w:eastAsia="Calibri" w:hAnsiTheme="minorHAnsi" w:cstheme="minorBidi"/>
          <w:sz w:val="24"/>
          <w:szCs w:val="24"/>
          <w:lang w:eastAsia="zh-TW"/>
        </w:rPr>
        <w:t>remov</w:t>
      </w:r>
      <w:r w:rsidR="00451311">
        <w:rPr>
          <w:rFonts w:asciiTheme="minorHAnsi" w:eastAsia="Calibri" w:hAnsiTheme="minorHAnsi" w:cstheme="minorBidi"/>
          <w:sz w:val="24"/>
          <w:szCs w:val="24"/>
          <w:lang w:eastAsia="zh-TW"/>
        </w:rPr>
        <w:t>al of</w:t>
      </w:r>
      <w:r w:rsidR="5CDCCB98" w:rsidRPr="4158F08B">
        <w:rPr>
          <w:rFonts w:asciiTheme="minorHAnsi" w:eastAsia="Calibri" w:hAnsiTheme="minorHAnsi" w:cstheme="minorBidi"/>
          <w:sz w:val="24"/>
          <w:szCs w:val="24"/>
          <w:lang w:eastAsia="zh-TW"/>
        </w:rPr>
        <w:t xml:space="preserve"> community housing from the Territory Priority Project provisions altogether.</w:t>
      </w:r>
    </w:p>
    <w:p w14:paraId="72815F4A" w14:textId="6CD88CA1" w:rsidR="0038486E" w:rsidRDefault="62C4618A" w:rsidP="4158F08B">
      <w:pPr>
        <w:spacing w:after="240" w:line="240" w:lineRule="auto"/>
        <w:ind w:right="-45"/>
        <w:rPr>
          <w:rFonts w:asciiTheme="minorHAnsi" w:eastAsia="Calibri" w:hAnsiTheme="minorHAnsi" w:cstheme="minorBidi"/>
          <w:b/>
          <w:bCs/>
          <w:sz w:val="24"/>
          <w:szCs w:val="24"/>
          <w:lang w:eastAsia="zh-TW"/>
        </w:rPr>
      </w:pPr>
      <w:r w:rsidRPr="4158F08B">
        <w:rPr>
          <w:rFonts w:asciiTheme="minorHAnsi" w:eastAsia="Calibri" w:hAnsiTheme="minorHAnsi" w:cstheme="minorBidi"/>
          <w:b/>
          <w:bCs/>
          <w:sz w:val="24"/>
          <w:szCs w:val="24"/>
          <w:lang w:eastAsia="zh-TW"/>
        </w:rPr>
        <w:t xml:space="preserve">WHY </w:t>
      </w:r>
      <w:r w:rsidR="2FFC766A" w:rsidRPr="4158F08B">
        <w:rPr>
          <w:rFonts w:asciiTheme="minorHAnsi" w:eastAsia="Calibri" w:hAnsiTheme="minorHAnsi" w:cstheme="minorBidi"/>
          <w:b/>
          <w:bCs/>
          <w:sz w:val="24"/>
          <w:szCs w:val="24"/>
          <w:lang w:eastAsia="zh-TW"/>
        </w:rPr>
        <w:t>ARE AMENDMENTS</w:t>
      </w:r>
      <w:r w:rsidRPr="4158F08B">
        <w:rPr>
          <w:rFonts w:asciiTheme="minorHAnsi" w:eastAsia="Calibri" w:hAnsiTheme="minorHAnsi" w:cstheme="minorBidi"/>
          <w:b/>
          <w:bCs/>
          <w:sz w:val="24"/>
          <w:szCs w:val="24"/>
          <w:lang w:eastAsia="zh-TW"/>
        </w:rPr>
        <w:t xml:space="preserve"> NEEDED?</w:t>
      </w:r>
    </w:p>
    <w:p w14:paraId="237AD261" w14:textId="6A570EE5" w:rsidR="0038486E" w:rsidRDefault="0857F597" w:rsidP="6157C010">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Territory Priority Project</w:t>
      </w:r>
      <w:r w:rsidR="151B898D" w:rsidRPr="4158F08B">
        <w:rPr>
          <w:rFonts w:asciiTheme="minorHAnsi" w:eastAsia="Calibri" w:hAnsiTheme="minorHAnsi" w:cstheme="minorBidi"/>
          <w:sz w:val="24"/>
          <w:szCs w:val="24"/>
          <w:lang w:eastAsia="zh-TW"/>
        </w:rPr>
        <w:t xml:space="preserve">s are </w:t>
      </w:r>
      <w:r w:rsidR="2B002DD1" w:rsidRPr="4158F08B">
        <w:rPr>
          <w:rFonts w:asciiTheme="minorHAnsi" w:eastAsia="Calibri" w:hAnsiTheme="minorHAnsi" w:cstheme="minorBidi"/>
          <w:sz w:val="24"/>
          <w:szCs w:val="24"/>
          <w:lang w:eastAsia="zh-TW"/>
        </w:rPr>
        <w:t xml:space="preserve">designed to provide increased certainty about construction times and </w:t>
      </w:r>
      <w:r w:rsidR="3999784F" w:rsidRPr="4158F08B">
        <w:rPr>
          <w:rFonts w:asciiTheme="minorHAnsi" w:eastAsia="Calibri" w:hAnsiTheme="minorHAnsi" w:cstheme="minorBidi"/>
          <w:sz w:val="24"/>
          <w:szCs w:val="24"/>
          <w:lang w:eastAsia="zh-TW"/>
        </w:rPr>
        <w:t xml:space="preserve">to </w:t>
      </w:r>
      <w:r w:rsidR="2B002DD1" w:rsidRPr="4158F08B">
        <w:rPr>
          <w:rFonts w:asciiTheme="minorHAnsi" w:eastAsia="Calibri" w:hAnsiTheme="minorHAnsi" w:cstheme="minorBidi"/>
          <w:sz w:val="24"/>
          <w:szCs w:val="24"/>
          <w:lang w:eastAsia="zh-TW"/>
        </w:rPr>
        <w:t>fast</w:t>
      </w:r>
      <w:r w:rsidR="586218C9" w:rsidRPr="4158F08B">
        <w:rPr>
          <w:rFonts w:asciiTheme="minorHAnsi" w:eastAsia="Calibri" w:hAnsiTheme="minorHAnsi" w:cstheme="minorBidi"/>
          <w:sz w:val="24"/>
          <w:szCs w:val="24"/>
          <w:lang w:eastAsia="zh-TW"/>
        </w:rPr>
        <w:t>-</w:t>
      </w:r>
      <w:r w:rsidR="2B002DD1" w:rsidRPr="4158F08B">
        <w:rPr>
          <w:rFonts w:asciiTheme="minorHAnsi" w:eastAsia="Calibri" w:hAnsiTheme="minorHAnsi" w:cstheme="minorBidi"/>
          <w:sz w:val="24"/>
          <w:szCs w:val="24"/>
          <w:lang w:eastAsia="zh-TW"/>
        </w:rPr>
        <w:t xml:space="preserve">track delivery of </w:t>
      </w:r>
      <w:r w:rsidR="6D0715ED" w:rsidRPr="4158F08B">
        <w:rPr>
          <w:rFonts w:asciiTheme="minorHAnsi" w:eastAsia="Calibri" w:hAnsiTheme="minorHAnsi" w:cstheme="minorBidi"/>
          <w:sz w:val="24"/>
          <w:szCs w:val="24"/>
          <w:lang w:eastAsia="zh-TW"/>
        </w:rPr>
        <w:t>key infrastructure</w:t>
      </w:r>
      <w:r w:rsidR="00F90A00">
        <w:rPr>
          <w:rFonts w:asciiTheme="minorHAnsi" w:eastAsia="Calibri" w:hAnsiTheme="minorHAnsi" w:cstheme="minorBidi"/>
          <w:sz w:val="24"/>
          <w:szCs w:val="24"/>
          <w:lang w:eastAsia="zh-TW"/>
        </w:rPr>
        <w:t xml:space="preserve"> by removing third party appeal rights</w:t>
      </w:r>
      <w:r w:rsidR="6D0715ED" w:rsidRPr="4158F08B">
        <w:rPr>
          <w:rFonts w:asciiTheme="minorHAnsi" w:eastAsia="Calibri" w:hAnsiTheme="minorHAnsi" w:cstheme="minorBidi"/>
          <w:sz w:val="24"/>
          <w:szCs w:val="24"/>
          <w:lang w:eastAsia="zh-TW"/>
        </w:rPr>
        <w:t xml:space="preserve">. </w:t>
      </w:r>
      <w:r w:rsidR="554FF5FD" w:rsidRPr="4158F08B">
        <w:rPr>
          <w:rFonts w:asciiTheme="minorHAnsi" w:eastAsia="Calibri" w:hAnsiTheme="minorHAnsi" w:cstheme="minorBidi"/>
          <w:sz w:val="24"/>
          <w:szCs w:val="24"/>
          <w:lang w:eastAsia="zh-TW"/>
        </w:rPr>
        <w:lastRenderedPageBreak/>
        <w:t xml:space="preserve">This is particularly critical </w:t>
      </w:r>
      <w:r w:rsidR="6D22AA0D" w:rsidRPr="4158F08B">
        <w:rPr>
          <w:rFonts w:asciiTheme="minorHAnsi" w:eastAsia="Calibri" w:hAnsiTheme="minorHAnsi" w:cstheme="minorBidi"/>
          <w:sz w:val="24"/>
          <w:szCs w:val="24"/>
          <w:lang w:eastAsia="zh-TW"/>
        </w:rPr>
        <w:t xml:space="preserve">for public and community housing </w:t>
      </w:r>
      <w:bookmarkStart w:id="3" w:name="_Int_9XKwS3DF"/>
      <w:r w:rsidR="6D22AA0D" w:rsidRPr="4158F08B">
        <w:rPr>
          <w:rFonts w:asciiTheme="minorHAnsi" w:eastAsia="Calibri" w:hAnsiTheme="minorHAnsi" w:cstheme="minorBidi"/>
          <w:sz w:val="24"/>
          <w:szCs w:val="24"/>
          <w:lang w:eastAsia="zh-TW"/>
        </w:rPr>
        <w:t>at the moment</w:t>
      </w:r>
      <w:bookmarkEnd w:id="3"/>
      <w:r w:rsidR="004A0551">
        <w:rPr>
          <w:rFonts w:asciiTheme="minorHAnsi" w:eastAsia="Calibri" w:hAnsiTheme="minorHAnsi" w:cstheme="minorBidi"/>
          <w:sz w:val="24"/>
          <w:szCs w:val="24"/>
          <w:lang w:eastAsia="zh-TW"/>
        </w:rPr>
        <w:t xml:space="preserve"> because </w:t>
      </w:r>
      <w:r w:rsidR="5C9B3768" w:rsidRPr="4158F08B">
        <w:rPr>
          <w:rFonts w:asciiTheme="minorHAnsi" w:eastAsia="Calibri" w:hAnsiTheme="minorHAnsi" w:cstheme="minorBidi"/>
          <w:sz w:val="24"/>
          <w:szCs w:val="24"/>
          <w:lang w:eastAsia="zh-TW"/>
        </w:rPr>
        <w:t xml:space="preserve">Canberra is in a housing crisis. </w:t>
      </w:r>
      <w:r w:rsidR="4FAA9734" w:rsidRPr="4158F08B">
        <w:rPr>
          <w:rFonts w:asciiTheme="minorHAnsi" w:eastAsia="Calibri" w:hAnsiTheme="minorHAnsi" w:cstheme="minorBidi"/>
          <w:sz w:val="24"/>
          <w:szCs w:val="24"/>
          <w:lang w:eastAsia="zh-TW"/>
        </w:rPr>
        <w:t xml:space="preserve">The public housing waitlist has risen from </w:t>
      </w:r>
      <w:r w:rsidR="0F779D46" w:rsidRPr="4158F08B">
        <w:rPr>
          <w:rFonts w:asciiTheme="minorHAnsi" w:eastAsia="Calibri" w:hAnsiTheme="minorHAnsi" w:cstheme="minorBidi"/>
          <w:sz w:val="24"/>
          <w:szCs w:val="24"/>
          <w:lang w:eastAsia="zh-TW"/>
        </w:rPr>
        <w:t xml:space="preserve">around </w:t>
      </w:r>
      <w:r w:rsidR="0F779D46" w:rsidRPr="66CD34A0">
        <w:rPr>
          <w:rFonts w:asciiTheme="minorHAnsi" w:eastAsia="Calibri" w:hAnsiTheme="minorHAnsi" w:cstheme="minorBidi"/>
          <w:sz w:val="24"/>
          <w:szCs w:val="24"/>
          <w:lang w:eastAsia="zh-TW"/>
        </w:rPr>
        <w:t>3</w:t>
      </w:r>
      <w:r w:rsidR="53150C40" w:rsidRPr="66CD34A0">
        <w:rPr>
          <w:rFonts w:asciiTheme="minorHAnsi" w:eastAsia="Calibri" w:hAnsiTheme="minorHAnsi" w:cstheme="minorBidi"/>
          <w:sz w:val="24"/>
          <w:szCs w:val="24"/>
          <w:lang w:eastAsia="zh-TW"/>
        </w:rPr>
        <w:t>,</w:t>
      </w:r>
      <w:r w:rsidR="0F779D46" w:rsidRPr="66CD34A0">
        <w:rPr>
          <w:rFonts w:asciiTheme="minorHAnsi" w:eastAsia="Calibri" w:hAnsiTheme="minorHAnsi" w:cstheme="minorBidi"/>
          <w:sz w:val="24"/>
          <w:szCs w:val="24"/>
          <w:lang w:eastAsia="zh-TW"/>
        </w:rPr>
        <w:t>000</w:t>
      </w:r>
      <w:r w:rsidR="4FAA9734" w:rsidRPr="4158F08B">
        <w:rPr>
          <w:rFonts w:asciiTheme="minorHAnsi" w:eastAsia="Calibri" w:hAnsiTheme="minorHAnsi" w:cstheme="minorBidi"/>
          <w:sz w:val="24"/>
          <w:szCs w:val="24"/>
          <w:lang w:eastAsia="zh-TW"/>
        </w:rPr>
        <w:t xml:space="preserve"> households in </w:t>
      </w:r>
      <w:r w:rsidR="3C8A5121" w:rsidRPr="4158F08B">
        <w:rPr>
          <w:rFonts w:asciiTheme="minorHAnsi" w:eastAsia="Calibri" w:hAnsiTheme="minorHAnsi" w:cstheme="minorBidi"/>
          <w:sz w:val="24"/>
          <w:szCs w:val="24"/>
          <w:lang w:eastAsia="zh-TW"/>
        </w:rPr>
        <w:t>Nov</w:t>
      </w:r>
      <w:r w:rsidR="4FAA9734" w:rsidRPr="4158F08B">
        <w:rPr>
          <w:rFonts w:asciiTheme="minorHAnsi" w:eastAsia="Calibri" w:hAnsiTheme="minorHAnsi" w:cstheme="minorBidi"/>
          <w:sz w:val="24"/>
          <w:szCs w:val="24"/>
          <w:lang w:eastAsia="zh-TW"/>
        </w:rPr>
        <w:t>ember 2024 to 3,</w:t>
      </w:r>
      <w:r w:rsidR="2A7FF8CB" w:rsidRPr="4158F08B">
        <w:rPr>
          <w:rFonts w:asciiTheme="minorHAnsi" w:eastAsia="Calibri" w:hAnsiTheme="minorHAnsi" w:cstheme="minorBidi"/>
          <w:sz w:val="24"/>
          <w:szCs w:val="24"/>
          <w:lang w:eastAsia="zh-TW"/>
        </w:rPr>
        <w:t>4</w:t>
      </w:r>
      <w:r w:rsidR="4FAA9734" w:rsidRPr="4158F08B">
        <w:rPr>
          <w:rFonts w:asciiTheme="minorHAnsi" w:eastAsia="Calibri" w:hAnsiTheme="minorHAnsi" w:cstheme="minorBidi"/>
          <w:sz w:val="24"/>
          <w:szCs w:val="24"/>
          <w:lang w:eastAsia="zh-TW"/>
        </w:rPr>
        <w:t>0</w:t>
      </w:r>
      <w:r w:rsidR="3C70AABF" w:rsidRPr="4158F08B">
        <w:rPr>
          <w:rFonts w:asciiTheme="minorHAnsi" w:eastAsia="Calibri" w:hAnsiTheme="minorHAnsi" w:cstheme="minorBidi"/>
          <w:sz w:val="24"/>
          <w:szCs w:val="24"/>
          <w:lang w:eastAsia="zh-TW"/>
        </w:rPr>
        <w:t>2</w:t>
      </w:r>
      <w:r w:rsidR="4FAA9734" w:rsidRPr="4158F08B">
        <w:rPr>
          <w:rFonts w:asciiTheme="minorHAnsi" w:eastAsia="Calibri" w:hAnsiTheme="minorHAnsi" w:cstheme="minorBidi"/>
          <w:sz w:val="24"/>
          <w:szCs w:val="24"/>
          <w:lang w:eastAsia="zh-TW"/>
        </w:rPr>
        <w:t xml:space="preserve"> households in </w:t>
      </w:r>
      <w:r w:rsidR="232657C3" w:rsidRPr="4158F08B">
        <w:rPr>
          <w:rFonts w:asciiTheme="minorHAnsi" w:eastAsia="Calibri" w:hAnsiTheme="minorHAnsi" w:cstheme="minorBidi"/>
          <w:sz w:val="24"/>
          <w:szCs w:val="24"/>
          <w:lang w:eastAsia="zh-TW"/>
        </w:rPr>
        <w:t>June</w:t>
      </w:r>
      <w:r w:rsidR="4FAA9734" w:rsidRPr="4158F08B">
        <w:rPr>
          <w:rFonts w:asciiTheme="minorHAnsi" w:eastAsia="Calibri" w:hAnsiTheme="minorHAnsi" w:cstheme="minorBidi"/>
          <w:sz w:val="24"/>
          <w:szCs w:val="24"/>
          <w:lang w:eastAsia="zh-TW"/>
        </w:rPr>
        <w:t xml:space="preserve"> 2025</w:t>
      </w:r>
      <w:r w:rsidR="002B1423">
        <w:rPr>
          <w:rFonts w:asciiTheme="minorHAnsi" w:eastAsia="Calibri" w:hAnsiTheme="minorHAnsi" w:cstheme="minorBidi"/>
          <w:sz w:val="24"/>
          <w:szCs w:val="24"/>
          <w:lang w:eastAsia="zh-TW"/>
        </w:rPr>
        <w:t xml:space="preserve"> and then again to 3,486 as </w:t>
      </w:r>
      <w:r w:rsidR="7EC7BFD5" w:rsidRPr="2D3451A0">
        <w:rPr>
          <w:rFonts w:asciiTheme="minorHAnsi" w:eastAsia="Calibri" w:hAnsiTheme="minorHAnsi" w:cstheme="minorBidi"/>
          <w:sz w:val="24"/>
          <w:szCs w:val="24"/>
          <w:lang w:eastAsia="zh-TW"/>
        </w:rPr>
        <w:t>of</w:t>
      </w:r>
      <w:r w:rsidR="002B1423">
        <w:rPr>
          <w:rFonts w:asciiTheme="minorHAnsi" w:eastAsia="Calibri" w:hAnsiTheme="minorHAnsi" w:cstheme="minorBidi"/>
          <w:sz w:val="24"/>
          <w:szCs w:val="24"/>
          <w:lang w:eastAsia="zh-TW"/>
        </w:rPr>
        <w:t xml:space="preserve"> 30 September 2025</w:t>
      </w:r>
      <w:r w:rsidR="4FAA9734" w:rsidRPr="4158F08B">
        <w:rPr>
          <w:rFonts w:asciiTheme="minorHAnsi" w:eastAsia="Calibri" w:hAnsiTheme="minorHAnsi" w:cstheme="minorBidi"/>
          <w:sz w:val="24"/>
          <w:szCs w:val="24"/>
          <w:lang w:eastAsia="zh-TW"/>
        </w:rPr>
        <w:t xml:space="preserve">. </w:t>
      </w:r>
      <w:r w:rsidR="1EDEF109" w:rsidRPr="741F23B4">
        <w:rPr>
          <w:rFonts w:asciiTheme="minorHAnsi" w:eastAsia="Calibri" w:hAnsiTheme="minorHAnsi" w:cstheme="minorBidi"/>
          <w:sz w:val="24"/>
          <w:szCs w:val="24"/>
          <w:lang w:eastAsia="zh-TW"/>
        </w:rPr>
        <w:t>The ACT</w:t>
      </w:r>
      <w:r w:rsidR="28EF5F0D" w:rsidRPr="4158F08B">
        <w:rPr>
          <w:rFonts w:asciiTheme="minorHAnsi" w:eastAsia="Calibri" w:hAnsiTheme="minorHAnsi" w:cstheme="minorBidi"/>
          <w:sz w:val="24"/>
          <w:szCs w:val="24"/>
          <w:lang w:eastAsia="zh-TW"/>
        </w:rPr>
        <w:t xml:space="preserve"> </w:t>
      </w:r>
      <w:r w:rsidR="28EF5F0D" w:rsidRPr="2D956A5C">
        <w:rPr>
          <w:rFonts w:asciiTheme="minorHAnsi" w:eastAsia="Calibri" w:hAnsiTheme="minorHAnsi" w:cstheme="minorBidi"/>
          <w:sz w:val="24"/>
          <w:szCs w:val="24"/>
          <w:lang w:eastAsia="zh-TW"/>
        </w:rPr>
        <w:t>need</w:t>
      </w:r>
      <w:r w:rsidR="4D45F699" w:rsidRPr="2D956A5C">
        <w:rPr>
          <w:rFonts w:asciiTheme="minorHAnsi" w:eastAsia="Calibri" w:hAnsiTheme="minorHAnsi" w:cstheme="minorBidi"/>
          <w:sz w:val="24"/>
          <w:szCs w:val="24"/>
          <w:lang w:eastAsia="zh-TW"/>
        </w:rPr>
        <w:t>s</w:t>
      </w:r>
      <w:r w:rsidR="37F1FF03" w:rsidRPr="4158F08B">
        <w:rPr>
          <w:rFonts w:asciiTheme="minorHAnsi" w:eastAsia="Calibri" w:hAnsiTheme="minorHAnsi" w:cstheme="minorBidi"/>
          <w:sz w:val="24"/>
          <w:szCs w:val="24"/>
          <w:lang w:eastAsia="zh-TW"/>
        </w:rPr>
        <w:t xml:space="preserve"> more public and community housing</w:t>
      </w:r>
      <w:r w:rsidR="22C99DAD" w:rsidRPr="7F6DA232">
        <w:rPr>
          <w:rFonts w:asciiTheme="minorHAnsi" w:eastAsia="Calibri" w:hAnsiTheme="minorHAnsi" w:cstheme="minorBidi"/>
          <w:sz w:val="24"/>
          <w:szCs w:val="24"/>
          <w:lang w:eastAsia="zh-TW"/>
        </w:rPr>
        <w:t>,</w:t>
      </w:r>
      <w:r w:rsidR="00416E34">
        <w:rPr>
          <w:rFonts w:asciiTheme="minorHAnsi" w:eastAsia="Calibri" w:hAnsiTheme="minorHAnsi" w:cstheme="minorBidi"/>
          <w:sz w:val="24"/>
          <w:szCs w:val="24"/>
          <w:lang w:eastAsia="zh-TW"/>
        </w:rPr>
        <w:t xml:space="preserve"> and new funding</w:t>
      </w:r>
      <w:r w:rsidR="004A0551">
        <w:rPr>
          <w:rFonts w:asciiTheme="minorHAnsi" w:eastAsia="Calibri" w:hAnsiTheme="minorHAnsi" w:cstheme="minorBidi"/>
          <w:sz w:val="24"/>
          <w:szCs w:val="24"/>
          <w:lang w:eastAsia="zh-TW"/>
        </w:rPr>
        <w:t xml:space="preserve"> for public and community housing </w:t>
      </w:r>
      <w:r w:rsidR="00416E34">
        <w:rPr>
          <w:rFonts w:asciiTheme="minorHAnsi" w:eastAsia="Calibri" w:hAnsiTheme="minorHAnsi" w:cstheme="minorBidi"/>
          <w:sz w:val="24"/>
          <w:szCs w:val="24"/>
          <w:lang w:eastAsia="zh-TW"/>
        </w:rPr>
        <w:t xml:space="preserve">from </w:t>
      </w:r>
      <w:r w:rsidR="27E3243D" w:rsidRPr="547768C0">
        <w:rPr>
          <w:rFonts w:asciiTheme="minorHAnsi" w:eastAsia="Calibri" w:hAnsiTheme="minorHAnsi" w:cstheme="minorBidi"/>
          <w:sz w:val="24"/>
          <w:szCs w:val="24"/>
          <w:lang w:eastAsia="zh-TW"/>
        </w:rPr>
        <w:t xml:space="preserve">both </w:t>
      </w:r>
      <w:r w:rsidR="00416E34" w:rsidRPr="547768C0">
        <w:rPr>
          <w:rFonts w:asciiTheme="minorHAnsi" w:eastAsia="Calibri" w:hAnsiTheme="minorHAnsi" w:cstheme="minorBidi"/>
          <w:sz w:val="24"/>
          <w:szCs w:val="24"/>
          <w:lang w:eastAsia="zh-TW"/>
        </w:rPr>
        <w:t>ACT</w:t>
      </w:r>
      <w:r w:rsidR="00416E34">
        <w:rPr>
          <w:rFonts w:asciiTheme="minorHAnsi" w:eastAsia="Calibri" w:hAnsiTheme="minorHAnsi" w:cstheme="minorBidi"/>
          <w:sz w:val="24"/>
          <w:szCs w:val="24"/>
          <w:lang w:eastAsia="zh-TW"/>
        </w:rPr>
        <w:t xml:space="preserve"> Government and </w:t>
      </w:r>
      <w:r w:rsidR="004A0551">
        <w:rPr>
          <w:rFonts w:asciiTheme="minorHAnsi" w:eastAsia="Calibri" w:hAnsiTheme="minorHAnsi" w:cstheme="minorBidi"/>
          <w:sz w:val="24"/>
          <w:szCs w:val="24"/>
          <w:lang w:eastAsia="zh-TW"/>
        </w:rPr>
        <w:t xml:space="preserve">the </w:t>
      </w:r>
      <w:r w:rsidR="00416E34">
        <w:rPr>
          <w:rFonts w:asciiTheme="minorHAnsi" w:eastAsia="Calibri" w:hAnsiTheme="minorHAnsi" w:cstheme="minorBidi"/>
          <w:sz w:val="24"/>
          <w:szCs w:val="24"/>
          <w:lang w:eastAsia="zh-TW"/>
        </w:rPr>
        <w:t>Commonwealth Government.</w:t>
      </w:r>
    </w:p>
    <w:p w14:paraId="7601A14C" w14:textId="39644A64" w:rsidR="006215C6" w:rsidRDefault="764F83F5" w:rsidP="1593A28D">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The Government has signed up to the National Housing Accord</w:t>
      </w:r>
      <w:r w:rsidR="0A70CA47" w:rsidRPr="1593A28D">
        <w:rPr>
          <w:rFonts w:asciiTheme="minorHAnsi" w:eastAsia="Calibri" w:hAnsiTheme="minorHAnsi" w:cstheme="minorBidi"/>
          <w:sz w:val="24"/>
          <w:szCs w:val="24"/>
          <w:lang w:eastAsia="zh-TW"/>
        </w:rPr>
        <w:t xml:space="preserve"> and has committed to delivering </w:t>
      </w:r>
      <w:r w:rsidR="0A70CA47" w:rsidRPr="3CC51407">
        <w:rPr>
          <w:rFonts w:asciiTheme="minorHAnsi" w:eastAsia="Calibri" w:hAnsiTheme="minorHAnsi" w:cstheme="minorBidi"/>
          <w:sz w:val="24"/>
          <w:szCs w:val="24"/>
          <w:lang w:eastAsia="zh-TW"/>
        </w:rPr>
        <w:t>5</w:t>
      </w:r>
      <w:r w:rsidR="4BB4BCAB" w:rsidRPr="3CC51407">
        <w:rPr>
          <w:rFonts w:asciiTheme="minorHAnsi" w:eastAsia="Calibri" w:hAnsiTheme="minorHAnsi" w:cstheme="minorBidi"/>
          <w:sz w:val="24"/>
          <w:szCs w:val="24"/>
          <w:lang w:eastAsia="zh-TW"/>
        </w:rPr>
        <w:t>,</w:t>
      </w:r>
      <w:r w:rsidR="0A70CA47" w:rsidRPr="3CC51407">
        <w:rPr>
          <w:rFonts w:asciiTheme="minorHAnsi" w:eastAsia="Calibri" w:hAnsiTheme="minorHAnsi" w:cstheme="minorBidi"/>
          <w:sz w:val="24"/>
          <w:szCs w:val="24"/>
          <w:lang w:eastAsia="zh-TW"/>
        </w:rPr>
        <w:t>000</w:t>
      </w:r>
      <w:r w:rsidR="0A70CA47" w:rsidRPr="1593A28D">
        <w:rPr>
          <w:rFonts w:asciiTheme="minorHAnsi" w:eastAsia="Calibri" w:hAnsiTheme="minorHAnsi" w:cstheme="minorBidi"/>
          <w:sz w:val="24"/>
          <w:szCs w:val="24"/>
          <w:lang w:eastAsia="zh-TW"/>
        </w:rPr>
        <w:t xml:space="preserve"> additional public, </w:t>
      </w:r>
      <w:bookmarkStart w:id="4" w:name="_Int_xyXtVNQ2"/>
      <w:r w:rsidR="0A70CA47" w:rsidRPr="1593A28D">
        <w:rPr>
          <w:rFonts w:asciiTheme="minorHAnsi" w:eastAsia="Calibri" w:hAnsiTheme="minorHAnsi" w:cstheme="minorBidi"/>
          <w:sz w:val="24"/>
          <w:szCs w:val="24"/>
          <w:lang w:eastAsia="zh-TW"/>
        </w:rPr>
        <w:t>community</w:t>
      </w:r>
      <w:bookmarkEnd w:id="4"/>
      <w:r w:rsidR="0A70CA47" w:rsidRPr="1593A28D">
        <w:rPr>
          <w:rFonts w:asciiTheme="minorHAnsi" w:eastAsia="Calibri" w:hAnsiTheme="minorHAnsi" w:cstheme="minorBidi"/>
          <w:sz w:val="24"/>
          <w:szCs w:val="24"/>
          <w:lang w:eastAsia="zh-TW"/>
        </w:rPr>
        <w:t xml:space="preserve"> and affordable rental dwellings in Canberra by the end of 2030 including </w:t>
      </w:r>
      <w:r w:rsidR="0A70CA47" w:rsidRPr="148CBB59">
        <w:rPr>
          <w:rFonts w:asciiTheme="minorHAnsi" w:eastAsia="Calibri" w:hAnsiTheme="minorHAnsi" w:cstheme="minorBidi"/>
          <w:sz w:val="24"/>
          <w:szCs w:val="24"/>
          <w:lang w:eastAsia="zh-TW"/>
        </w:rPr>
        <w:t>1</w:t>
      </w:r>
      <w:r w:rsidR="1AED79A7" w:rsidRPr="148CBB59">
        <w:rPr>
          <w:rFonts w:asciiTheme="minorHAnsi" w:eastAsia="Calibri" w:hAnsiTheme="minorHAnsi" w:cstheme="minorBidi"/>
          <w:sz w:val="24"/>
          <w:szCs w:val="24"/>
          <w:lang w:eastAsia="zh-TW"/>
        </w:rPr>
        <w:t>,</w:t>
      </w:r>
      <w:r w:rsidR="0A70CA47" w:rsidRPr="148CBB59">
        <w:rPr>
          <w:rFonts w:asciiTheme="minorHAnsi" w:eastAsia="Calibri" w:hAnsiTheme="minorHAnsi" w:cstheme="minorBidi"/>
          <w:sz w:val="24"/>
          <w:szCs w:val="24"/>
          <w:lang w:eastAsia="zh-TW"/>
        </w:rPr>
        <w:t>000</w:t>
      </w:r>
      <w:r w:rsidR="0A70CA47" w:rsidRPr="1593A28D">
        <w:rPr>
          <w:rFonts w:asciiTheme="minorHAnsi" w:eastAsia="Calibri" w:hAnsiTheme="minorHAnsi" w:cstheme="minorBidi"/>
          <w:sz w:val="24"/>
          <w:szCs w:val="24"/>
          <w:lang w:eastAsia="zh-TW"/>
        </w:rPr>
        <w:t xml:space="preserve"> new public housing dwellings</w:t>
      </w:r>
      <w:r w:rsidRPr="1593A28D">
        <w:rPr>
          <w:rFonts w:asciiTheme="minorHAnsi" w:eastAsia="Calibri" w:hAnsiTheme="minorHAnsi" w:cstheme="minorBidi"/>
          <w:sz w:val="24"/>
          <w:szCs w:val="24"/>
          <w:lang w:eastAsia="zh-TW"/>
        </w:rPr>
        <w:t>.</w:t>
      </w:r>
      <w:r w:rsidR="0A70CA47" w:rsidRPr="1593A28D">
        <w:rPr>
          <w:rFonts w:asciiTheme="minorHAnsi" w:eastAsia="Calibri" w:hAnsiTheme="minorHAnsi" w:cstheme="minorBidi"/>
          <w:sz w:val="24"/>
          <w:szCs w:val="24"/>
          <w:lang w:eastAsia="zh-TW"/>
        </w:rPr>
        <w:t xml:space="preserve"> Some of these will be supported by funding from the Commonwealth under the Housing Australia Future Fund (HAFF)</w:t>
      </w:r>
      <w:r w:rsidR="3FF5E63D" w:rsidRPr="1593A28D">
        <w:rPr>
          <w:rFonts w:asciiTheme="minorHAnsi" w:eastAsia="Calibri" w:hAnsiTheme="minorHAnsi" w:cstheme="minorBidi"/>
          <w:sz w:val="24"/>
          <w:szCs w:val="24"/>
          <w:lang w:eastAsia="zh-TW"/>
        </w:rPr>
        <w:t>, through Territory Budget funding or through a Commonwealth-Territory funding agreement</w:t>
      </w:r>
      <w:r w:rsidR="00F90A00" w:rsidRPr="1593A28D">
        <w:rPr>
          <w:rFonts w:asciiTheme="minorHAnsi" w:eastAsia="Calibri" w:hAnsiTheme="minorHAnsi" w:cstheme="minorBidi"/>
          <w:sz w:val="24"/>
          <w:szCs w:val="24"/>
          <w:lang w:eastAsia="zh-TW"/>
        </w:rPr>
        <w:t xml:space="preserve"> and other Commonwealth funding sources</w:t>
      </w:r>
      <w:r w:rsidR="42B08007" w:rsidRPr="1593A28D">
        <w:rPr>
          <w:rFonts w:asciiTheme="minorHAnsi" w:eastAsia="Calibri" w:hAnsiTheme="minorHAnsi" w:cstheme="minorBidi"/>
          <w:sz w:val="24"/>
          <w:szCs w:val="24"/>
          <w:lang w:eastAsia="zh-TW"/>
        </w:rPr>
        <w:t xml:space="preserve">. The </w:t>
      </w:r>
      <w:r w:rsidR="00DC3486">
        <w:rPr>
          <w:rFonts w:asciiTheme="minorHAnsi" w:eastAsia="Calibri" w:hAnsiTheme="minorHAnsi" w:cstheme="minorBidi"/>
          <w:sz w:val="24"/>
          <w:szCs w:val="24"/>
          <w:lang w:eastAsia="zh-TW"/>
        </w:rPr>
        <w:t xml:space="preserve">community </w:t>
      </w:r>
      <w:r w:rsidR="4B5F516F" w:rsidRPr="1593A28D">
        <w:rPr>
          <w:rFonts w:asciiTheme="minorHAnsi" w:eastAsia="Calibri" w:hAnsiTheme="minorHAnsi" w:cstheme="minorBidi"/>
          <w:sz w:val="24"/>
          <w:szCs w:val="24"/>
          <w:lang w:eastAsia="zh-TW"/>
        </w:rPr>
        <w:t>housing sector advises that providing planning and development certainty</w:t>
      </w:r>
      <w:r w:rsidR="004A0551" w:rsidRPr="1593A28D">
        <w:rPr>
          <w:rFonts w:asciiTheme="minorHAnsi" w:eastAsia="Calibri" w:hAnsiTheme="minorHAnsi" w:cstheme="minorBidi"/>
          <w:sz w:val="24"/>
          <w:szCs w:val="24"/>
          <w:lang w:eastAsia="zh-TW"/>
        </w:rPr>
        <w:t>,</w:t>
      </w:r>
      <w:r w:rsidR="4B5F516F" w:rsidRPr="1593A28D">
        <w:rPr>
          <w:rFonts w:asciiTheme="minorHAnsi" w:eastAsia="Calibri" w:hAnsiTheme="minorHAnsi" w:cstheme="minorBidi"/>
          <w:sz w:val="24"/>
          <w:szCs w:val="24"/>
          <w:lang w:eastAsia="zh-TW"/>
        </w:rPr>
        <w:t xml:space="preserve"> </w:t>
      </w:r>
      <w:r w:rsidR="68547DC9" w:rsidRPr="1593A28D">
        <w:rPr>
          <w:rFonts w:asciiTheme="minorHAnsi" w:eastAsia="Calibri" w:hAnsiTheme="minorHAnsi" w:cstheme="minorBidi"/>
          <w:sz w:val="24"/>
          <w:szCs w:val="24"/>
          <w:lang w:eastAsia="zh-TW"/>
        </w:rPr>
        <w:t xml:space="preserve">and </w:t>
      </w:r>
      <w:r w:rsidR="004A0551" w:rsidRPr="1593A28D">
        <w:rPr>
          <w:rFonts w:asciiTheme="minorHAnsi" w:eastAsia="Calibri" w:hAnsiTheme="minorHAnsi" w:cstheme="minorBidi"/>
          <w:sz w:val="24"/>
          <w:szCs w:val="24"/>
          <w:lang w:eastAsia="zh-TW"/>
        </w:rPr>
        <w:t xml:space="preserve">providing an </w:t>
      </w:r>
      <w:r w:rsidR="00F90A00" w:rsidRPr="1593A28D">
        <w:rPr>
          <w:rFonts w:asciiTheme="minorHAnsi" w:eastAsia="Calibri" w:hAnsiTheme="minorHAnsi" w:cstheme="minorBidi"/>
          <w:sz w:val="24"/>
          <w:szCs w:val="24"/>
          <w:lang w:eastAsia="zh-TW"/>
        </w:rPr>
        <w:t xml:space="preserve">ability to roll out </w:t>
      </w:r>
      <w:r w:rsidR="68547DC9" w:rsidRPr="1593A28D">
        <w:rPr>
          <w:rFonts w:asciiTheme="minorHAnsi" w:eastAsia="Calibri" w:hAnsiTheme="minorHAnsi" w:cstheme="minorBidi"/>
          <w:sz w:val="24"/>
          <w:szCs w:val="24"/>
          <w:lang w:eastAsia="zh-TW"/>
        </w:rPr>
        <w:t>rapid construction</w:t>
      </w:r>
      <w:r w:rsidR="004A0551" w:rsidRPr="1593A28D">
        <w:rPr>
          <w:rFonts w:asciiTheme="minorHAnsi" w:eastAsia="Calibri" w:hAnsiTheme="minorHAnsi" w:cstheme="minorBidi"/>
          <w:sz w:val="24"/>
          <w:szCs w:val="24"/>
          <w:lang w:eastAsia="zh-TW"/>
        </w:rPr>
        <w:t>,</w:t>
      </w:r>
      <w:r w:rsidR="68547DC9" w:rsidRPr="1593A28D">
        <w:rPr>
          <w:rFonts w:asciiTheme="minorHAnsi" w:eastAsia="Calibri" w:hAnsiTheme="minorHAnsi" w:cstheme="minorBidi"/>
          <w:sz w:val="24"/>
          <w:szCs w:val="24"/>
          <w:lang w:eastAsia="zh-TW"/>
        </w:rPr>
        <w:t xml:space="preserve"> </w:t>
      </w:r>
      <w:r w:rsidR="4B5F516F" w:rsidRPr="1593A28D">
        <w:rPr>
          <w:rFonts w:asciiTheme="minorHAnsi" w:eastAsia="Calibri" w:hAnsiTheme="minorHAnsi" w:cstheme="minorBidi"/>
          <w:sz w:val="24"/>
          <w:szCs w:val="24"/>
          <w:lang w:eastAsia="zh-TW"/>
        </w:rPr>
        <w:t>influence</w:t>
      </w:r>
      <w:r w:rsidR="380A6E86" w:rsidRPr="1593A28D">
        <w:rPr>
          <w:rFonts w:asciiTheme="minorHAnsi" w:eastAsia="Calibri" w:hAnsiTheme="minorHAnsi" w:cstheme="minorBidi"/>
          <w:sz w:val="24"/>
          <w:szCs w:val="24"/>
          <w:lang w:eastAsia="zh-TW"/>
        </w:rPr>
        <w:t>s</w:t>
      </w:r>
      <w:r w:rsidR="4B5F516F" w:rsidRPr="1593A28D">
        <w:rPr>
          <w:rFonts w:asciiTheme="minorHAnsi" w:eastAsia="Calibri" w:hAnsiTheme="minorHAnsi" w:cstheme="minorBidi"/>
          <w:sz w:val="24"/>
          <w:szCs w:val="24"/>
          <w:lang w:eastAsia="zh-TW"/>
        </w:rPr>
        <w:t xml:space="preserve"> whether a public or community housing project receive</w:t>
      </w:r>
      <w:r w:rsidR="75F15B5C" w:rsidRPr="1593A28D">
        <w:rPr>
          <w:rFonts w:asciiTheme="minorHAnsi" w:eastAsia="Calibri" w:hAnsiTheme="minorHAnsi" w:cstheme="minorBidi"/>
          <w:sz w:val="24"/>
          <w:szCs w:val="24"/>
          <w:lang w:eastAsia="zh-TW"/>
        </w:rPr>
        <w:t>s</w:t>
      </w:r>
      <w:r w:rsidR="4B5F516F" w:rsidRPr="1593A28D">
        <w:rPr>
          <w:rFonts w:asciiTheme="minorHAnsi" w:eastAsia="Calibri" w:hAnsiTheme="minorHAnsi" w:cstheme="minorBidi"/>
          <w:sz w:val="24"/>
          <w:szCs w:val="24"/>
          <w:lang w:eastAsia="zh-TW"/>
        </w:rPr>
        <w:t xml:space="preserve"> Commonwealth funding</w:t>
      </w:r>
      <w:r w:rsidR="00F90A00" w:rsidRPr="1593A28D">
        <w:rPr>
          <w:rFonts w:asciiTheme="minorHAnsi" w:eastAsia="Calibri" w:hAnsiTheme="minorHAnsi" w:cstheme="minorBidi"/>
          <w:sz w:val="24"/>
          <w:szCs w:val="24"/>
          <w:lang w:eastAsia="zh-TW"/>
        </w:rPr>
        <w:t xml:space="preserve"> – so more certainty and speed </w:t>
      </w:r>
      <w:r w:rsidR="3E7158BD" w:rsidRPr="2D3451A0">
        <w:rPr>
          <w:rFonts w:asciiTheme="minorHAnsi" w:eastAsia="Calibri" w:hAnsiTheme="minorHAnsi" w:cstheme="minorBidi"/>
          <w:sz w:val="24"/>
          <w:szCs w:val="24"/>
          <w:lang w:eastAsia="zh-TW"/>
        </w:rPr>
        <w:t>is likely to</w:t>
      </w:r>
      <w:r w:rsidR="00F90A00" w:rsidRPr="1593A28D">
        <w:rPr>
          <w:rFonts w:asciiTheme="minorHAnsi" w:eastAsia="Calibri" w:hAnsiTheme="minorHAnsi" w:cstheme="minorBidi"/>
          <w:sz w:val="24"/>
          <w:szCs w:val="24"/>
          <w:lang w:eastAsia="zh-TW"/>
        </w:rPr>
        <w:t xml:space="preserve"> attract more funding.</w:t>
      </w:r>
    </w:p>
    <w:p w14:paraId="5D03E625" w14:textId="42E03D7F" w:rsidR="004A0551" w:rsidRDefault="5AE947F9" w:rsidP="4158F08B">
      <w:pPr>
        <w:spacing w:after="240" w:line="240" w:lineRule="auto"/>
        <w:ind w:right="-45"/>
        <w:rPr>
          <w:rFonts w:asciiTheme="minorHAnsi" w:eastAsia="Calibri" w:hAnsiTheme="minorHAnsi" w:cstheme="minorBidi"/>
          <w:sz w:val="24"/>
          <w:szCs w:val="24"/>
          <w:lang w:eastAsia="zh-TW"/>
        </w:rPr>
      </w:pPr>
      <w:r w:rsidRPr="4158F08B">
        <w:rPr>
          <w:rFonts w:asciiTheme="minorHAnsi" w:eastAsia="Calibri" w:hAnsiTheme="minorHAnsi" w:cstheme="minorBidi"/>
          <w:sz w:val="24"/>
          <w:szCs w:val="24"/>
          <w:lang w:eastAsia="zh-TW"/>
        </w:rPr>
        <w:t xml:space="preserve">Government has </w:t>
      </w:r>
      <w:r w:rsidR="00F90A00">
        <w:rPr>
          <w:rFonts w:asciiTheme="minorHAnsi" w:eastAsia="Calibri" w:hAnsiTheme="minorHAnsi" w:cstheme="minorBidi"/>
          <w:sz w:val="24"/>
          <w:szCs w:val="24"/>
          <w:lang w:eastAsia="zh-TW"/>
        </w:rPr>
        <w:t xml:space="preserve">also </w:t>
      </w:r>
      <w:r w:rsidRPr="4158F08B">
        <w:rPr>
          <w:rFonts w:asciiTheme="minorHAnsi" w:eastAsia="Calibri" w:hAnsiTheme="minorHAnsi" w:cstheme="minorBidi"/>
          <w:sz w:val="24"/>
          <w:szCs w:val="24"/>
          <w:lang w:eastAsia="zh-TW"/>
        </w:rPr>
        <w:t xml:space="preserve">advised that the current s 218 is not </w:t>
      </w:r>
      <w:r w:rsidR="75863DFF" w:rsidRPr="4158F08B">
        <w:rPr>
          <w:rFonts w:asciiTheme="minorHAnsi" w:eastAsia="Calibri" w:hAnsiTheme="minorHAnsi" w:cstheme="minorBidi"/>
          <w:sz w:val="24"/>
          <w:szCs w:val="24"/>
          <w:lang w:eastAsia="zh-TW"/>
        </w:rPr>
        <w:t xml:space="preserve">easily used for public housing. </w:t>
      </w:r>
      <w:r w:rsidR="2663B835" w:rsidRPr="4158F08B">
        <w:rPr>
          <w:rFonts w:asciiTheme="minorHAnsi" w:eastAsia="Calibri" w:hAnsiTheme="minorHAnsi" w:cstheme="minorBidi"/>
          <w:sz w:val="24"/>
          <w:szCs w:val="24"/>
          <w:lang w:eastAsia="zh-TW"/>
        </w:rPr>
        <w:t xml:space="preserve">One issue stated was that all three criteria needed to be satisfied when making a declaration and this was a difficult threshold to meet. </w:t>
      </w:r>
      <w:r w:rsidR="004A0551">
        <w:rPr>
          <w:rFonts w:asciiTheme="minorHAnsi" w:eastAsia="Calibri" w:hAnsiTheme="minorHAnsi" w:cstheme="minorBidi"/>
          <w:sz w:val="24"/>
          <w:szCs w:val="24"/>
          <w:lang w:eastAsia="zh-TW"/>
        </w:rPr>
        <w:t xml:space="preserve">But the </w:t>
      </w:r>
      <w:r w:rsidR="75863DFF" w:rsidRPr="4158F08B">
        <w:rPr>
          <w:rFonts w:asciiTheme="minorHAnsi" w:eastAsia="Calibri" w:hAnsiTheme="minorHAnsi" w:cstheme="minorBidi"/>
          <w:sz w:val="24"/>
          <w:szCs w:val="24"/>
          <w:lang w:eastAsia="zh-TW"/>
        </w:rPr>
        <w:t>Government solution - adding the entire public housing program in</w:t>
      </w:r>
      <w:r w:rsidR="3080A8C4" w:rsidRPr="4158F08B">
        <w:rPr>
          <w:rFonts w:asciiTheme="minorHAnsi" w:eastAsia="Calibri" w:hAnsiTheme="minorHAnsi" w:cstheme="minorBidi"/>
          <w:sz w:val="24"/>
          <w:szCs w:val="24"/>
          <w:lang w:eastAsia="zh-TW"/>
        </w:rPr>
        <w:t>to</w:t>
      </w:r>
      <w:r w:rsidR="75863DFF" w:rsidRPr="4158F08B">
        <w:rPr>
          <w:rFonts w:asciiTheme="minorHAnsi" w:eastAsia="Calibri" w:hAnsiTheme="minorHAnsi" w:cstheme="minorBidi"/>
          <w:sz w:val="24"/>
          <w:szCs w:val="24"/>
          <w:lang w:eastAsia="zh-TW"/>
        </w:rPr>
        <w:t xml:space="preserve"> </w:t>
      </w:r>
      <w:r w:rsidR="5E700BB7" w:rsidRPr="4158F08B">
        <w:rPr>
          <w:rFonts w:asciiTheme="minorHAnsi" w:eastAsia="Calibri" w:hAnsiTheme="minorHAnsi" w:cstheme="minorBidi"/>
          <w:sz w:val="24"/>
          <w:szCs w:val="24"/>
          <w:lang w:eastAsia="zh-TW"/>
        </w:rPr>
        <w:t xml:space="preserve">section 216 </w:t>
      </w:r>
      <w:r w:rsidR="6EDED7C9" w:rsidRPr="4158F08B">
        <w:rPr>
          <w:rFonts w:asciiTheme="minorHAnsi" w:eastAsia="Calibri" w:hAnsiTheme="minorHAnsi" w:cstheme="minorBidi"/>
          <w:sz w:val="24"/>
          <w:szCs w:val="24"/>
          <w:lang w:eastAsia="zh-TW"/>
        </w:rPr>
        <w:t xml:space="preserve">in the Government Bill </w:t>
      </w:r>
      <w:r w:rsidR="22ADCC6F" w:rsidRPr="4158F08B">
        <w:rPr>
          <w:rFonts w:asciiTheme="minorHAnsi" w:eastAsia="Calibri" w:hAnsiTheme="minorHAnsi" w:cstheme="minorBidi"/>
          <w:sz w:val="24"/>
          <w:szCs w:val="24"/>
          <w:lang w:eastAsia="zh-TW"/>
        </w:rPr>
        <w:t>-</w:t>
      </w:r>
      <w:r w:rsidR="5E700BB7" w:rsidRPr="4158F08B">
        <w:rPr>
          <w:rFonts w:asciiTheme="minorHAnsi" w:eastAsia="Calibri" w:hAnsiTheme="minorHAnsi" w:cstheme="minorBidi"/>
          <w:sz w:val="24"/>
          <w:szCs w:val="24"/>
          <w:lang w:eastAsia="zh-TW"/>
        </w:rPr>
        <w:t xml:space="preserve"> is very broad. </w:t>
      </w:r>
      <w:r w:rsidR="51C968C0" w:rsidRPr="00CE6044">
        <w:rPr>
          <w:rFonts w:asciiTheme="minorHAnsi" w:eastAsia="Calibri" w:hAnsiTheme="minorHAnsi" w:cstheme="minorBidi"/>
          <w:sz w:val="24"/>
          <w:szCs w:val="24"/>
          <w:lang w:eastAsia="zh-TW"/>
        </w:rPr>
        <w:t xml:space="preserve">It would list any public housing </w:t>
      </w:r>
      <w:r w:rsidR="5781160D" w:rsidRPr="00CE6044">
        <w:rPr>
          <w:rFonts w:asciiTheme="minorHAnsi" w:eastAsia="Calibri" w:hAnsiTheme="minorHAnsi" w:cstheme="minorBidi"/>
          <w:sz w:val="24"/>
          <w:szCs w:val="24"/>
          <w:lang w:eastAsia="zh-TW"/>
        </w:rPr>
        <w:t xml:space="preserve">project </w:t>
      </w:r>
      <w:r w:rsidR="2C1D4449" w:rsidRPr="00CE6044">
        <w:rPr>
          <w:rFonts w:asciiTheme="minorHAnsi" w:eastAsia="Calibri" w:hAnsiTheme="minorHAnsi" w:cstheme="minorBidi"/>
          <w:sz w:val="24"/>
          <w:szCs w:val="24"/>
          <w:lang w:eastAsia="zh-TW"/>
        </w:rPr>
        <w:t xml:space="preserve">as an automatic </w:t>
      </w:r>
      <w:r w:rsidR="0857F597" w:rsidRPr="00CE6044">
        <w:rPr>
          <w:rFonts w:asciiTheme="minorHAnsi" w:eastAsia="Calibri" w:hAnsiTheme="minorHAnsi" w:cstheme="minorBidi"/>
          <w:sz w:val="24"/>
          <w:szCs w:val="24"/>
          <w:lang w:eastAsia="zh-TW"/>
        </w:rPr>
        <w:t>Territory Priority Project</w:t>
      </w:r>
      <w:r w:rsidR="2C1D4449" w:rsidRPr="00CE6044">
        <w:rPr>
          <w:rFonts w:asciiTheme="minorHAnsi" w:eastAsia="Calibri" w:hAnsiTheme="minorHAnsi" w:cstheme="minorBidi"/>
          <w:sz w:val="24"/>
          <w:szCs w:val="24"/>
          <w:lang w:eastAsia="zh-TW"/>
        </w:rPr>
        <w:t xml:space="preserve">, regardless of whether it </w:t>
      </w:r>
      <w:r w:rsidR="006478DF">
        <w:rPr>
          <w:rFonts w:asciiTheme="minorHAnsi" w:eastAsia="Calibri" w:hAnsiTheme="minorHAnsi" w:cstheme="minorBidi"/>
          <w:sz w:val="24"/>
          <w:szCs w:val="24"/>
          <w:lang w:eastAsia="zh-TW"/>
        </w:rPr>
        <w:t xml:space="preserve">is </w:t>
      </w:r>
      <w:r w:rsidR="1E8B477B" w:rsidRPr="00CE6044">
        <w:rPr>
          <w:rFonts w:asciiTheme="minorHAnsi" w:eastAsia="Calibri" w:hAnsiTheme="minorHAnsi" w:cstheme="minorBidi"/>
          <w:sz w:val="24"/>
          <w:szCs w:val="24"/>
          <w:lang w:eastAsia="zh-TW"/>
        </w:rPr>
        <w:t xml:space="preserve">funded by </w:t>
      </w:r>
      <w:r w:rsidR="5781160D" w:rsidRPr="00CE6044">
        <w:rPr>
          <w:rFonts w:asciiTheme="minorHAnsi" w:eastAsia="Calibri" w:hAnsiTheme="minorHAnsi" w:cstheme="minorBidi"/>
          <w:sz w:val="24"/>
          <w:szCs w:val="24"/>
          <w:lang w:eastAsia="zh-TW"/>
        </w:rPr>
        <w:t>the Commonwealth</w:t>
      </w:r>
      <w:r w:rsidR="00F90A00" w:rsidRPr="00CE6044">
        <w:rPr>
          <w:rFonts w:asciiTheme="minorHAnsi" w:eastAsia="Calibri" w:hAnsiTheme="minorHAnsi" w:cstheme="minorBidi"/>
          <w:sz w:val="24"/>
          <w:szCs w:val="24"/>
          <w:lang w:eastAsia="zh-TW"/>
        </w:rPr>
        <w:t xml:space="preserve"> or </w:t>
      </w:r>
      <w:r w:rsidR="4F0F7227" w:rsidRPr="00CE6044">
        <w:rPr>
          <w:rFonts w:asciiTheme="minorHAnsi" w:eastAsia="Calibri" w:hAnsiTheme="minorHAnsi" w:cstheme="minorBidi"/>
          <w:sz w:val="24"/>
          <w:szCs w:val="24"/>
          <w:lang w:eastAsia="zh-TW"/>
        </w:rPr>
        <w:t xml:space="preserve">by the </w:t>
      </w:r>
      <w:r w:rsidR="5781160D" w:rsidRPr="00CE6044">
        <w:rPr>
          <w:rFonts w:asciiTheme="minorHAnsi" w:eastAsia="Calibri" w:hAnsiTheme="minorHAnsi" w:cstheme="minorBidi"/>
          <w:sz w:val="24"/>
          <w:szCs w:val="24"/>
          <w:lang w:eastAsia="zh-TW"/>
        </w:rPr>
        <w:t>Government or through the sale of public housing properties</w:t>
      </w:r>
      <w:r w:rsidR="19DF6BF1" w:rsidRPr="008646F9">
        <w:rPr>
          <w:rFonts w:asciiTheme="minorHAnsi" w:eastAsia="Calibri" w:hAnsiTheme="minorHAnsi" w:cstheme="minorBidi"/>
          <w:sz w:val="24"/>
          <w:szCs w:val="24"/>
          <w:lang w:eastAsia="zh-TW"/>
        </w:rPr>
        <w:t>. It</w:t>
      </w:r>
      <w:r w:rsidR="4F87420D" w:rsidRPr="008646F9">
        <w:rPr>
          <w:rFonts w:asciiTheme="minorHAnsi" w:eastAsia="Calibri" w:hAnsiTheme="minorHAnsi" w:cstheme="minorBidi"/>
          <w:sz w:val="24"/>
          <w:szCs w:val="24"/>
          <w:lang w:eastAsia="zh-TW"/>
        </w:rPr>
        <w:t xml:space="preserve"> provides no </w:t>
      </w:r>
      <w:r w:rsidR="272585C5" w:rsidRPr="008646F9">
        <w:rPr>
          <w:rFonts w:asciiTheme="minorHAnsi" w:eastAsia="Calibri" w:hAnsiTheme="minorHAnsi" w:cstheme="minorBidi"/>
          <w:sz w:val="24"/>
          <w:szCs w:val="24"/>
          <w:lang w:eastAsia="zh-TW"/>
        </w:rPr>
        <w:t xml:space="preserve">Assembly oversight through </w:t>
      </w:r>
      <w:r w:rsidR="00F90A00" w:rsidRPr="008646F9">
        <w:rPr>
          <w:rFonts w:asciiTheme="minorHAnsi" w:eastAsia="Calibri" w:hAnsiTheme="minorHAnsi" w:cstheme="minorBidi"/>
          <w:sz w:val="24"/>
          <w:szCs w:val="24"/>
          <w:lang w:eastAsia="zh-TW"/>
        </w:rPr>
        <w:t xml:space="preserve">the possibility of </w:t>
      </w:r>
      <w:r w:rsidR="272585C5" w:rsidRPr="008646F9">
        <w:rPr>
          <w:rFonts w:asciiTheme="minorHAnsi" w:eastAsia="Calibri" w:hAnsiTheme="minorHAnsi" w:cstheme="minorBidi"/>
          <w:sz w:val="24"/>
          <w:szCs w:val="24"/>
          <w:lang w:eastAsia="zh-TW"/>
        </w:rPr>
        <w:t>disallowance</w:t>
      </w:r>
      <w:r w:rsidR="00F90A00" w:rsidRPr="008646F9">
        <w:rPr>
          <w:rFonts w:asciiTheme="minorHAnsi" w:eastAsia="Calibri" w:hAnsiTheme="minorHAnsi" w:cstheme="minorBidi"/>
          <w:sz w:val="24"/>
          <w:szCs w:val="24"/>
          <w:lang w:eastAsia="zh-TW"/>
        </w:rPr>
        <w:t xml:space="preserve"> and </w:t>
      </w:r>
      <w:r w:rsidR="272585C5" w:rsidRPr="008646F9">
        <w:rPr>
          <w:rFonts w:asciiTheme="minorHAnsi" w:eastAsia="Calibri" w:hAnsiTheme="minorHAnsi" w:cstheme="minorBidi"/>
          <w:sz w:val="24"/>
          <w:szCs w:val="24"/>
          <w:lang w:eastAsia="zh-TW"/>
        </w:rPr>
        <w:t xml:space="preserve">no public notification </w:t>
      </w:r>
      <w:r w:rsidR="00F90A00" w:rsidRPr="008646F9">
        <w:rPr>
          <w:rFonts w:asciiTheme="minorHAnsi" w:eastAsia="Calibri" w:hAnsiTheme="minorHAnsi" w:cstheme="minorBidi"/>
          <w:sz w:val="24"/>
          <w:szCs w:val="24"/>
          <w:lang w:eastAsia="zh-TW"/>
        </w:rPr>
        <w:t xml:space="preserve">and comment </w:t>
      </w:r>
      <w:r w:rsidR="272585C5" w:rsidRPr="008646F9">
        <w:rPr>
          <w:rFonts w:asciiTheme="minorHAnsi" w:eastAsia="Calibri" w:hAnsiTheme="minorHAnsi" w:cstheme="minorBidi"/>
          <w:sz w:val="24"/>
          <w:szCs w:val="24"/>
          <w:lang w:eastAsia="zh-TW"/>
        </w:rPr>
        <w:t>period prior to declaration</w:t>
      </w:r>
      <w:r w:rsidR="00F90A00" w:rsidRPr="008646F9">
        <w:rPr>
          <w:rFonts w:asciiTheme="minorHAnsi" w:eastAsia="Calibri" w:hAnsiTheme="minorHAnsi" w:cstheme="minorBidi"/>
          <w:sz w:val="24"/>
          <w:szCs w:val="24"/>
          <w:lang w:eastAsia="zh-TW"/>
        </w:rPr>
        <w:t>.</w:t>
      </w:r>
      <w:r w:rsidR="00F90A00">
        <w:rPr>
          <w:rFonts w:asciiTheme="minorHAnsi" w:eastAsia="Calibri" w:hAnsiTheme="minorHAnsi" w:cstheme="minorBidi"/>
          <w:sz w:val="24"/>
          <w:szCs w:val="24"/>
          <w:lang w:eastAsia="zh-TW"/>
        </w:rPr>
        <w:t xml:space="preserve"> It also does not provide any </w:t>
      </w:r>
      <w:r w:rsidR="004A0551">
        <w:rPr>
          <w:rFonts w:asciiTheme="minorHAnsi" w:eastAsia="Calibri" w:hAnsiTheme="minorHAnsi" w:cstheme="minorBidi"/>
          <w:sz w:val="24"/>
          <w:szCs w:val="24"/>
          <w:lang w:eastAsia="zh-TW"/>
        </w:rPr>
        <w:t xml:space="preserve">particular </w:t>
      </w:r>
      <w:r w:rsidR="4F87420D" w:rsidRPr="4158F08B">
        <w:rPr>
          <w:rFonts w:asciiTheme="minorHAnsi" w:eastAsia="Calibri" w:hAnsiTheme="minorHAnsi" w:cstheme="minorBidi"/>
          <w:sz w:val="24"/>
          <w:szCs w:val="24"/>
          <w:lang w:eastAsia="zh-TW"/>
        </w:rPr>
        <w:t xml:space="preserve">protection for environmental or First Nations cultural </w:t>
      </w:r>
      <w:r w:rsidR="00F90A00">
        <w:rPr>
          <w:rFonts w:asciiTheme="minorHAnsi" w:eastAsia="Calibri" w:hAnsiTheme="minorHAnsi" w:cstheme="minorBidi"/>
          <w:sz w:val="24"/>
          <w:szCs w:val="24"/>
          <w:lang w:eastAsia="zh-TW"/>
        </w:rPr>
        <w:t>rights</w:t>
      </w:r>
      <w:r w:rsidR="5781160D" w:rsidRPr="4158F08B">
        <w:rPr>
          <w:rFonts w:asciiTheme="minorHAnsi" w:eastAsia="Calibri" w:hAnsiTheme="minorHAnsi" w:cstheme="minorBidi"/>
          <w:sz w:val="24"/>
          <w:szCs w:val="24"/>
          <w:lang w:eastAsia="zh-TW"/>
        </w:rPr>
        <w:t xml:space="preserve">. </w:t>
      </w:r>
    </w:p>
    <w:p w14:paraId="78BFAEF6" w14:textId="053EEE1D" w:rsidR="004A0551" w:rsidRDefault="00F90A00" w:rsidP="1593A28D">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 xml:space="preserve">The Government solution also includes public health facilities in the s 216 declaration track, despite the fact that during the </w:t>
      </w:r>
      <w:r w:rsidR="00AF583F">
        <w:rPr>
          <w:rFonts w:asciiTheme="minorHAnsi" w:eastAsia="Calibri" w:hAnsiTheme="minorHAnsi" w:cstheme="minorBidi"/>
          <w:sz w:val="24"/>
          <w:szCs w:val="24"/>
          <w:lang w:eastAsia="zh-TW"/>
        </w:rPr>
        <w:t>C</w:t>
      </w:r>
      <w:r w:rsidRPr="1593A28D">
        <w:rPr>
          <w:rFonts w:asciiTheme="minorHAnsi" w:eastAsia="Calibri" w:hAnsiTheme="minorHAnsi" w:cstheme="minorBidi"/>
          <w:sz w:val="24"/>
          <w:szCs w:val="24"/>
          <w:lang w:eastAsia="zh-TW"/>
        </w:rPr>
        <w:t>ommittee inquiry, the health minister and officials repeatedly said they could and would use s 218 to declare public health facilities as Territory Priority Projects</w:t>
      </w:r>
      <w:r w:rsidR="004A0551" w:rsidRPr="1593A28D">
        <w:rPr>
          <w:rFonts w:asciiTheme="minorHAnsi" w:eastAsia="Calibri" w:hAnsiTheme="minorHAnsi" w:cstheme="minorBidi"/>
          <w:sz w:val="24"/>
          <w:szCs w:val="24"/>
          <w:lang w:eastAsia="zh-TW"/>
        </w:rPr>
        <w:t xml:space="preserve">, </w:t>
      </w:r>
      <w:r w:rsidRPr="1593A28D">
        <w:rPr>
          <w:rFonts w:asciiTheme="minorHAnsi" w:eastAsia="Calibri" w:hAnsiTheme="minorHAnsi" w:cstheme="minorBidi"/>
          <w:sz w:val="24"/>
          <w:szCs w:val="24"/>
          <w:lang w:eastAsia="zh-TW"/>
        </w:rPr>
        <w:t>and have now in fact commenced the</w:t>
      </w:r>
      <w:r w:rsidR="004A0551" w:rsidRPr="1593A28D">
        <w:rPr>
          <w:rFonts w:asciiTheme="minorHAnsi" w:eastAsia="Calibri" w:hAnsiTheme="minorHAnsi" w:cstheme="minorBidi"/>
          <w:sz w:val="24"/>
          <w:szCs w:val="24"/>
          <w:lang w:eastAsia="zh-TW"/>
        </w:rPr>
        <w:t>ir</w:t>
      </w:r>
      <w:r w:rsidRPr="1593A28D">
        <w:rPr>
          <w:rFonts w:asciiTheme="minorHAnsi" w:eastAsia="Calibri" w:hAnsiTheme="minorHAnsi" w:cstheme="minorBidi"/>
          <w:sz w:val="24"/>
          <w:szCs w:val="24"/>
          <w:lang w:eastAsia="zh-TW"/>
        </w:rPr>
        <w:t xml:space="preserve"> first </w:t>
      </w:r>
      <w:r w:rsidR="004A0551" w:rsidRPr="1593A28D">
        <w:rPr>
          <w:rFonts w:asciiTheme="minorHAnsi" w:eastAsia="Calibri" w:hAnsiTheme="minorHAnsi" w:cstheme="minorBidi"/>
          <w:sz w:val="24"/>
          <w:szCs w:val="24"/>
          <w:lang w:eastAsia="zh-TW"/>
        </w:rPr>
        <w:t xml:space="preserve">public health facility </w:t>
      </w:r>
      <w:r w:rsidRPr="1593A28D">
        <w:rPr>
          <w:rFonts w:asciiTheme="minorHAnsi" w:eastAsia="Calibri" w:hAnsiTheme="minorHAnsi" w:cstheme="minorBidi"/>
          <w:sz w:val="24"/>
          <w:szCs w:val="24"/>
          <w:lang w:eastAsia="zh-TW"/>
        </w:rPr>
        <w:t>declaration.</w:t>
      </w:r>
    </w:p>
    <w:p w14:paraId="0ACC0113" w14:textId="3EB2DE30" w:rsidR="006215C6" w:rsidRDefault="00F90A00" w:rsidP="4158F08B">
      <w:pPr>
        <w:spacing w:after="240" w:line="240" w:lineRule="auto"/>
        <w:ind w:right="-45"/>
        <w:rPr>
          <w:rFonts w:asciiTheme="minorHAnsi" w:eastAsia="Calibri" w:hAnsiTheme="minorHAnsi" w:cstheme="minorBidi"/>
          <w:sz w:val="24"/>
          <w:szCs w:val="24"/>
          <w:lang w:eastAsia="zh-TW"/>
        </w:rPr>
      </w:pPr>
      <w:r>
        <w:rPr>
          <w:rFonts w:asciiTheme="minorHAnsi" w:eastAsia="Calibri" w:hAnsiTheme="minorHAnsi" w:cstheme="minorBidi"/>
          <w:sz w:val="24"/>
          <w:szCs w:val="24"/>
          <w:lang w:eastAsia="zh-TW"/>
        </w:rPr>
        <w:t xml:space="preserve">The Government solution also </w:t>
      </w:r>
      <w:r w:rsidR="0EE2E963" w:rsidRPr="4158F08B">
        <w:rPr>
          <w:rFonts w:asciiTheme="minorHAnsi" w:eastAsia="Calibri" w:hAnsiTheme="minorHAnsi" w:cstheme="minorBidi"/>
          <w:sz w:val="24"/>
          <w:szCs w:val="24"/>
          <w:lang w:eastAsia="zh-TW"/>
        </w:rPr>
        <w:t xml:space="preserve">does not </w:t>
      </w:r>
      <w:r w:rsidR="007E60A6">
        <w:rPr>
          <w:rFonts w:asciiTheme="minorHAnsi" w:eastAsia="Calibri" w:hAnsiTheme="minorHAnsi" w:cstheme="minorBidi"/>
          <w:sz w:val="24"/>
          <w:szCs w:val="24"/>
          <w:lang w:eastAsia="zh-TW"/>
        </w:rPr>
        <w:t>proper</w:t>
      </w:r>
      <w:r w:rsidR="00063060">
        <w:rPr>
          <w:rFonts w:asciiTheme="minorHAnsi" w:eastAsia="Calibri" w:hAnsiTheme="minorHAnsi" w:cstheme="minorBidi"/>
          <w:sz w:val="24"/>
          <w:szCs w:val="24"/>
          <w:lang w:eastAsia="zh-TW"/>
        </w:rPr>
        <w:t xml:space="preserve">ly </w:t>
      </w:r>
      <w:r w:rsidR="0EE2E963" w:rsidRPr="4158F08B">
        <w:rPr>
          <w:rFonts w:asciiTheme="minorHAnsi" w:eastAsia="Calibri" w:hAnsiTheme="minorHAnsi" w:cstheme="minorBidi"/>
          <w:sz w:val="24"/>
          <w:szCs w:val="24"/>
          <w:lang w:eastAsia="zh-TW"/>
        </w:rPr>
        <w:t xml:space="preserve">address </w:t>
      </w:r>
      <w:r w:rsidR="390E872E" w:rsidRPr="4158F08B">
        <w:rPr>
          <w:rFonts w:asciiTheme="minorHAnsi" w:eastAsia="Calibri" w:hAnsiTheme="minorHAnsi" w:cstheme="minorBidi"/>
          <w:sz w:val="24"/>
          <w:szCs w:val="24"/>
          <w:lang w:eastAsia="zh-TW"/>
        </w:rPr>
        <w:t xml:space="preserve">community housing </w:t>
      </w:r>
      <w:r>
        <w:rPr>
          <w:rFonts w:asciiTheme="minorHAnsi" w:eastAsia="Calibri" w:hAnsiTheme="minorHAnsi" w:cstheme="minorBidi"/>
          <w:sz w:val="24"/>
          <w:szCs w:val="24"/>
          <w:lang w:eastAsia="zh-TW"/>
        </w:rPr>
        <w:t xml:space="preserve">in either ss 216 or 218 </w:t>
      </w:r>
      <w:r w:rsidR="5152B8CA" w:rsidRPr="4158F08B">
        <w:rPr>
          <w:rFonts w:asciiTheme="minorHAnsi" w:eastAsia="Calibri" w:hAnsiTheme="minorHAnsi" w:cstheme="minorBidi"/>
          <w:sz w:val="24"/>
          <w:szCs w:val="24"/>
          <w:lang w:eastAsia="zh-TW"/>
        </w:rPr>
        <w:t>but</w:t>
      </w:r>
      <w:r w:rsidR="390E872E" w:rsidRPr="4158F08B">
        <w:rPr>
          <w:rFonts w:asciiTheme="minorHAnsi" w:eastAsia="Calibri" w:hAnsiTheme="minorHAnsi" w:cstheme="minorBidi"/>
          <w:sz w:val="24"/>
          <w:szCs w:val="24"/>
          <w:lang w:eastAsia="zh-TW"/>
        </w:rPr>
        <w:t xml:space="preserve"> in</w:t>
      </w:r>
      <w:r w:rsidR="4451B801" w:rsidRPr="4158F08B">
        <w:rPr>
          <w:rFonts w:asciiTheme="minorHAnsi" w:eastAsia="Calibri" w:hAnsiTheme="minorHAnsi" w:cstheme="minorBidi"/>
          <w:sz w:val="24"/>
          <w:szCs w:val="24"/>
          <w:lang w:eastAsia="zh-TW"/>
        </w:rPr>
        <w:t>stead</w:t>
      </w:r>
      <w:r w:rsidR="390E872E" w:rsidRPr="4158F08B">
        <w:rPr>
          <w:rFonts w:asciiTheme="minorHAnsi" w:eastAsia="Calibri" w:hAnsiTheme="minorHAnsi" w:cstheme="minorBidi"/>
          <w:sz w:val="24"/>
          <w:szCs w:val="24"/>
          <w:lang w:eastAsia="zh-TW"/>
        </w:rPr>
        <w:t xml:space="preserve"> removes all mention of community housing </w:t>
      </w:r>
      <w:r w:rsidR="072A58FC" w:rsidRPr="4158F08B">
        <w:rPr>
          <w:rFonts w:asciiTheme="minorHAnsi" w:eastAsia="Calibri" w:hAnsiTheme="minorHAnsi" w:cstheme="minorBidi"/>
          <w:sz w:val="24"/>
          <w:szCs w:val="24"/>
          <w:lang w:eastAsia="zh-TW"/>
        </w:rPr>
        <w:t xml:space="preserve">from </w:t>
      </w:r>
      <w:r>
        <w:rPr>
          <w:rFonts w:asciiTheme="minorHAnsi" w:eastAsia="Calibri" w:hAnsiTheme="minorHAnsi" w:cstheme="minorBidi"/>
          <w:sz w:val="24"/>
          <w:szCs w:val="24"/>
          <w:lang w:eastAsia="zh-TW"/>
        </w:rPr>
        <w:t>Territory Priority Project provisions</w:t>
      </w:r>
      <w:r w:rsidR="072A58FC" w:rsidRPr="4158F08B">
        <w:rPr>
          <w:rFonts w:asciiTheme="minorHAnsi" w:eastAsia="Calibri" w:hAnsiTheme="minorHAnsi" w:cstheme="minorBidi"/>
          <w:sz w:val="24"/>
          <w:szCs w:val="24"/>
          <w:lang w:eastAsia="zh-TW"/>
        </w:rPr>
        <w:t>.</w:t>
      </w:r>
      <w:r w:rsidR="2BED5B80" w:rsidRPr="4158F08B">
        <w:rPr>
          <w:rFonts w:asciiTheme="minorHAnsi" w:eastAsia="Calibri" w:hAnsiTheme="minorHAnsi" w:cstheme="minorBidi"/>
          <w:sz w:val="24"/>
          <w:szCs w:val="24"/>
          <w:lang w:eastAsia="zh-TW"/>
        </w:rPr>
        <w:t xml:space="preserve"> </w:t>
      </w:r>
    </w:p>
    <w:p w14:paraId="24E08494" w14:textId="604AC0E4" w:rsidR="2BED5B80" w:rsidRDefault="2BED5B80" w:rsidP="1593A28D">
      <w:pPr>
        <w:spacing w:after="240" w:line="240" w:lineRule="auto"/>
        <w:ind w:right="-45"/>
        <w:rPr>
          <w:rFonts w:asciiTheme="minorHAnsi" w:eastAsia="Calibri" w:hAnsiTheme="minorHAnsi" w:cstheme="minorBidi"/>
          <w:b/>
          <w:bCs/>
          <w:sz w:val="24"/>
          <w:szCs w:val="24"/>
          <w:lang w:eastAsia="zh-TW"/>
        </w:rPr>
      </w:pPr>
      <w:r w:rsidRPr="1593A28D">
        <w:rPr>
          <w:rFonts w:asciiTheme="minorHAnsi" w:eastAsia="Calibri" w:hAnsiTheme="minorHAnsi" w:cstheme="minorBidi"/>
          <w:b/>
          <w:bCs/>
          <w:sz w:val="24"/>
          <w:szCs w:val="24"/>
          <w:lang w:eastAsia="zh-TW"/>
        </w:rPr>
        <w:t>WHAT DO</w:t>
      </w:r>
      <w:r w:rsidR="7A69EFDD" w:rsidRPr="1593A28D">
        <w:rPr>
          <w:rFonts w:asciiTheme="minorHAnsi" w:eastAsia="Calibri" w:hAnsiTheme="minorHAnsi" w:cstheme="minorBidi"/>
          <w:b/>
          <w:bCs/>
          <w:sz w:val="24"/>
          <w:szCs w:val="24"/>
          <w:lang w:eastAsia="zh-TW"/>
        </w:rPr>
        <w:t xml:space="preserve"> THE </w:t>
      </w:r>
      <w:r w:rsidR="2B7EA0D4" w:rsidRPr="1593A28D">
        <w:rPr>
          <w:rFonts w:asciiTheme="minorHAnsi" w:eastAsia="Calibri" w:hAnsiTheme="minorHAnsi" w:cstheme="minorBidi"/>
          <w:b/>
          <w:bCs/>
          <w:sz w:val="24"/>
          <w:szCs w:val="24"/>
          <w:lang w:eastAsia="zh-TW"/>
        </w:rPr>
        <w:t xml:space="preserve">PROPOSED </w:t>
      </w:r>
      <w:r w:rsidR="7A69EFDD" w:rsidRPr="1593A28D">
        <w:rPr>
          <w:rFonts w:asciiTheme="minorHAnsi" w:eastAsia="Calibri" w:hAnsiTheme="minorHAnsi" w:cstheme="minorBidi"/>
          <w:b/>
          <w:bCs/>
          <w:sz w:val="24"/>
          <w:szCs w:val="24"/>
          <w:lang w:eastAsia="zh-TW"/>
        </w:rPr>
        <w:t>AMENDMENTS</w:t>
      </w:r>
      <w:r w:rsidR="7A69EFDD" w:rsidRPr="265913EC">
        <w:rPr>
          <w:rFonts w:asciiTheme="minorHAnsi" w:eastAsia="Calibri" w:hAnsiTheme="minorHAnsi" w:cstheme="minorBidi"/>
          <w:b/>
          <w:color w:val="FF0000"/>
          <w:sz w:val="24"/>
          <w:szCs w:val="24"/>
          <w:lang w:eastAsia="zh-TW"/>
        </w:rPr>
        <w:t xml:space="preserve"> </w:t>
      </w:r>
      <w:r w:rsidRPr="1593A28D">
        <w:rPr>
          <w:rFonts w:asciiTheme="minorHAnsi" w:eastAsia="Calibri" w:hAnsiTheme="minorHAnsi" w:cstheme="minorBidi"/>
          <w:b/>
          <w:bCs/>
          <w:sz w:val="24"/>
          <w:szCs w:val="24"/>
          <w:lang w:eastAsia="zh-TW"/>
        </w:rPr>
        <w:t>DO?</w:t>
      </w:r>
    </w:p>
    <w:p w14:paraId="48BD6B44" w14:textId="1C1B5C7F" w:rsidR="00F90A00" w:rsidRPr="00F90A00" w:rsidRDefault="3E0AAB64" w:rsidP="4158F08B">
      <w:pPr>
        <w:spacing w:after="240" w:line="240" w:lineRule="auto"/>
        <w:ind w:right="-45"/>
        <w:rPr>
          <w:rFonts w:asciiTheme="minorHAnsi" w:eastAsia="Calibri" w:hAnsiTheme="minorHAnsi" w:cstheme="minorBidi"/>
          <w:i/>
          <w:iCs/>
          <w:sz w:val="24"/>
          <w:szCs w:val="24"/>
          <w:lang w:eastAsia="zh-TW"/>
        </w:rPr>
      </w:pPr>
      <w:r w:rsidRPr="4158F08B">
        <w:rPr>
          <w:rFonts w:asciiTheme="minorHAnsi" w:eastAsia="Calibri" w:hAnsiTheme="minorHAnsi" w:cstheme="minorBidi"/>
          <w:i/>
          <w:iCs/>
          <w:sz w:val="24"/>
          <w:szCs w:val="24"/>
          <w:lang w:eastAsia="zh-TW"/>
        </w:rPr>
        <w:t>Section 216 proposed amendments</w:t>
      </w:r>
    </w:p>
    <w:p w14:paraId="22FBBB2B" w14:textId="5081B6C5" w:rsidR="00CE7501" w:rsidRDefault="6C5D2BDD" w:rsidP="759CF91F">
      <w:pPr>
        <w:spacing w:after="240" w:line="240" w:lineRule="auto"/>
        <w:ind w:right="-45"/>
        <w:rPr>
          <w:rFonts w:asciiTheme="minorHAnsi" w:eastAsia="Calibri" w:hAnsiTheme="minorHAnsi" w:cstheme="minorBidi"/>
          <w:sz w:val="24"/>
          <w:szCs w:val="24"/>
          <w:lang w:eastAsia="zh-TW"/>
        </w:rPr>
      </w:pPr>
      <w:r w:rsidRPr="759CF91F">
        <w:rPr>
          <w:rFonts w:asciiTheme="minorHAnsi" w:eastAsia="Calibri" w:hAnsiTheme="minorHAnsi" w:cstheme="minorBidi"/>
          <w:sz w:val="24"/>
          <w:szCs w:val="24"/>
          <w:lang w:eastAsia="zh-TW"/>
        </w:rPr>
        <w:t xml:space="preserve">The Amendments </w:t>
      </w:r>
      <w:r w:rsidR="00F90A00" w:rsidRPr="759CF91F">
        <w:rPr>
          <w:rFonts w:asciiTheme="minorHAnsi" w:eastAsia="Calibri" w:hAnsiTheme="minorHAnsi" w:cstheme="minorBidi"/>
          <w:sz w:val="24"/>
          <w:szCs w:val="24"/>
          <w:lang w:eastAsia="zh-TW"/>
        </w:rPr>
        <w:t xml:space="preserve">remove public health facilities from </w:t>
      </w:r>
      <w:r w:rsidR="004A0551" w:rsidRPr="759CF91F">
        <w:rPr>
          <w:rFonts w:asciiTheme="minorHAnsi" w:eastAsia="Calibri" w:hAnsiTheme="minorHAnsi" w:cstheme="minorBidi"/>
          <w:sz w:val="24"/>
          <w:szCs w:val="24"/>
          <w:lang w:eastAsia="zh-TW"/>
        </w:rPr>
        <w:t>the Government Bill</w:t>
      </w:r>
      <w:r w:rsidR="4379815B" w:rsidRPr="05848B96">
        <w:rPr>
          <w:rFonts w:asciiTheme="minorHAnsi" w:eastAsia="Calibri" w:hAnsiTheme="minorHAnsi" w:cstheme="minorBidi"/>
          <w:sz w:val="24"/>
          <w:szCs w:val="24"/>
          <w:lang w:eastAsia="zh-TW"/>
        </w:rPr>
        <w:t>,</w:t>
      </w:r>
      <w:r w:rsidR="004A0551" w:rsidRPr="759CF91F">
        <w:rPr>
          <w:rFonts w:asciiTheme="minorHAnsi" w:eastAsia="Calibri" w:hAnsiTheme="minorHAnsi" w:cstheme="minorBidi"/>
          <w:sz w:val="24"/>
          <w:szCs w:val="24"/>
          <w:lang w:eastAsia="zh-TW"/>
        </w:rPr>
        <w:t xml:space="preserve"> </w:t>
      </w:r>
      <w:r w:rsidR="531D03C8" w:rsidRPr="05848B96">
        <w:rPr>
          <w:rFonts w:asciiTheme="minorHAnsi" w:eastAsia="Calibri" w:hAnsiTheme="minorHAnsi" w:cstheme="minorBidi"/>
          <w:sz w:val="24"/>
          <w:szCs w:val="24"/>
          <w:lang w:eastAsia="zh-TW"/>
        </w:rPr>
        <w:t xml:space="preserve">which </w:t>
      </w:r>
      <w:r w:rsidR="77C2406E" w:rsidRPr="05848B96">
        <w:rPr>
          <w:rFonts w:asciiTheme="minorHAnsi" w:eastAsia="Calibri" w:hAnsiTheme="minorHAnsi" w:cstheme="minorBidi"/>
          <w:sz w:val="24"/>
          <w:szCs w:val="24"/>
          <w:lang w:eastAsia="zh-TW"/>
        </w:rPr>
        <w:t>insert</w:t>
      </w:r>
      <w:r w:rsidR="22BA809D" w:rsidRPr="05848B96">
        <w:rPr>
          <w:rFonts w:asciiTheme="minorHAnsi" w:eastAsia="Calibri" w:hAnsiTheme="minorHAnsi" w:cstheme="minorBidi"/>
          <w:sz w:val="24"/>
          <w:szCs w:val="24"/>
          <w:lang w:eastAsia="zh-TW"/>
        </w:rPr>
        <w:t>s</w:t>
      </w:r>
      <w:r w:rsidR="004A0551" w:rsidRPr="759CF91F">
        <w:rPr>
          <w:rFonts w:asciiTheme="minorHAnsi" w:eastAsia="Calibri" w:hAnsiTheme="minorHAnsi" w:cstheme="minorBidi"/>
          <w:sz w:val="24"/>
          <w:szCs w:val="24"/>
          <w:lang w:eastAsia="zh-TW"/>
        </w:rPr>
        <w:t xml:space="preserve"> them into </w:t>
      </w:r>
      <w:r w:rsidR="00F90A00" w:rsidRPr="759CF91F">
        <w:rPr>
          <w:rFonts w:asciiTheme="minorHAnsi" w:eastAsia="Calibri" w:hAnsiTheme="minorHAnsi" w:cstheme="minorBidi"/>
          <w:sz w:val="24"/>
          <w:szCs w:val="24"/>
          <w:lang w:eastAsia="zh-TW"/>
        </w:rPr>
        <w:t xml:space="preserve">s 216. </w:t>
      </w:r>
      <w:r w:rsidR="004A0551" w:rsidRPr="759CF91F">
        <w:rPr>
          <w:rFonts w:asciiTheme="minorHAnsi" w:eastAsia="Calibri" w:hAnsiTheme="minorHAnsi" w:cstheme="minorBidi"/>
          <w:sz w:val="24"/>
          <w:szCs w:val="24"/>
          <w:lang w:eastAsia="zh-TW"/>
        </w:rPr>
        <w:t>The practical impact of this is that p</w:t>
      </w:r>
      <w:r w:rsidR="00F90A00" w:rsidRPr="759CF91F">
        <w:rPr>
          <w:rFonts w:asciiTheme="minorHAnsi" w:eastAsia="Calibri" w:hAnsiTheme="minorHAnsi" w:cstheme="minorBidi"/>
          <w:sz w:val="24"/>
          <w:szCs w:val="24"/>
          <w:lang w:eastAsia="zh-TW"/>
        </w:rPr>
        <w:t>ublic health facilities can continue to be declared under s 218</w:t>
      </w:r>
      <w:r w:rsidR="004A0551" w:rsidRPr="759CF91F">
        <w:rPr>
          <w:rFonts w:asciiTheme="minorHAnsi" w:eastAsia="Calibri" w:hAnsiTheme="minorHAnsi" w:cstheme="minorBidi"/>
          <w:sz w:val="24"/>
          <w:szCs w:val="24"/>
          <w:lang w:eastAsia="zh-TW"/>
        </w:rPr>
        <w:t>.</w:t>
      </w:r>
    </w:p>
    <w:p w14:paraId="4ED5A05E" w14:textId="1B8E0D47" w:rsidR="00F90A00" w:rsidRPr="004A0551" w:rsidRDefault="00DF38BA" w:rsidP="1593A28D">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The Amendments</w:t>
      </w:r>
      <w:r w:rsidR="004A0551" w:rsidRPr="1593A28D">
        <w:rPr>
          <w:rFonts w:asciiTheme="minorHAnsi" w:eastAsia="Calibri" w:hAnsiTheme="minorHAnsi" w:cstheme="minorBidi"/>
          <w:sz w:val="24"/>
          <w:szCs w:val="24"/>
          <w:lang w:eastAsia="zh-TW"/>
        </w:rPr>
        <w:t xml:space="preserve"> </w:t>
      </w:r>
      <w:r w:rsidR="00F90A00" w:rsidRPr="1593A28D">
        <w:rPr>
          <w:rFonts w:asciiTheme="minorHAnsi" w:eastAsia="Calibri" w:hAnsiTheme="minorHAnsi" w:cstheme="minorBidi"/>
          <w:sz w:val="24"/>
          <w:szCs w:val="24"/>
          <w:lang w:eastAsia="zh-TW"/>
        </w:rPr>
        <w:t>allo</w:t>
      </w:r>
      <w:r w:rsidR="2054EADF" w:rsidRPr="1593A28D">
        <w:rPr>
          <w:rFonts w:asciiTheme="minorHAnsi" w:eastAsia="Calibri" w:hAnsiTheme="minorHAnsi" w:cstheme="minorBidi"/>
          <w:sz w:val="24"/>
          <w:szCs w:val="24"/>
          <w:lang w:eastAsia="zh-TW"/>
        </w:rPr>
        <w:t>w</w:t>
      </w:r>
      <w:r w:rsidR="00F90A00" w:rsidRPr="1593A28D">
        <w:rPr>
          <w:rFonts w:asciiTheme="minorHAnsi" w:eastAsia="Calibri" w:hAnsiTheme="minorHAnsi" w:cstheme="minorBidi"/>
          <w:sz w:val="24"/>
          <w:szCs w:val="24"/>
          <w:lang w:eastAsia="zh-TW"/>
        </w:rPr>
        <w:t xml:space="preserve"> </w:t>
      </w:r>
      <w:r w:rsidR="00416E34" w:rsidRPr="1593A28D">
        <w:rPr>
          <w:rFonts w:asciiTheme="minorHAnsi" w:eastAsia="Calibri" w:hAnsiTheme="minorHAnsi" w:cstheme="minorBidi"/>
          <w:sz w:val="24"/>
          <w:szCs w:val="24"/>
          <w:lang w:eastAsia="zh-TW"/>
        </w:rPr>
        <w:t>community housing projects to be s 216 Territory Priority Projects if they are run by a registered non-profit community housing provider</w:t>
      </w:r>
      <w:r w:rsidR="004A0551" w:rsidRPr="1593A28D">
        <w:rPr>
          <w:rFonts w:asciiTheme="minorHAnsi" w:eastAsia="Calibri" w:hAnsiTheme="minorHAnsi" w:cstheme="minorBidi"/>
          <w:sz w:val="24"/>
          <w:szCs w:val="24"/>
          <w:lang w:eastAsia="zh-TW"/>
        </w:rPr>
        <w:t>, and the</w:t>
      </w:r>
      <w:r w:rsidR="00416E34" w:rsidRPr="1593A28D">
        <w:rPr>
          <w:rFonts w:asciiTheme="minorHAnsi" w:eastAsia="Calibri" w:hAnsiTheme="minorHAnsi" w:cstheme="minorBidi"/>
          <w:sz w:val="24"/>
          <w:szCs w:val="24"/>
          <w:lang w:eastAsia="zh-TW"/>
        </w:rPr>
        <w:t xml:space="preserve"> project is wholly or partly funded by the Commonwealt</w:t>
      </w:r>
      <w:r w:rsidR="004A0551" w:rsidRPr="1593A28D">
        <w:rPr>
          <w:rFonts w:asciiTheme="minorHAnsi" w:eastAsia="Calibri" w:hAnsiTheme="minorHAnsi" w:cstheme="minorBidi"/>
          <w:sz w:val="24"/>
          <w:szCs w:val="24"/>
          <w:lang w:eastAsia="zh-TW"/>
        </w:rPr>
        <w:t>h</w:t>
      </w:r>
      <w:r w:rsidR="00206160">
        <w:rPr>
          <w:rFonts w:asciiTheme="minorHAnsi" w:eastAsia="Calibri" w:hAnsiTheme="minorHAnsi" w:cstheme="minorBidi"/>
          <w:sz w:val="24"/>
          <w:szCs w:val="24"/>
          <w:lang w:eastAsia="zh-TW"/>
        </w:rPr>
        <w:t xml:space="preserve"> or Territory</w:t>
      </w:r>
      <w:r w:rsidR="00FB6872">
        <w:rPr>
          <w:rFonts w:asciiTheme="minorHAnsi" w:eastAsia="Calibri" w:hAnsiTheme="minorHAnsi" w:cstheme="minorBidi"/>
          <w:sz w:val="24"/>
          <w:szCs w:val="24"/>
          <w:lang w:eastAsia="zh-TW"/>
        </w:rPr>
        <w:t xml:space="preserve">. However, if </w:t>
      </w:r>
      <w:r w:rsidR="0046372A">
        <w:rPr>
          <w:rFonts w:asciiTheme="minorHAnsi" w:eastAsia="Calibri" w:hAnsiTheme="minorHAnsi" w:cstheme="minorBidi"/>
          <w:sz w:val="24"/>
          <w:szCs w:val="24"/>
          <w:lang w:eastAsia="zh-TW"/>
        </w:rPr>
        <w:t xml:space="preserve">the development </w:t>
      </w:r>
      <w:r w:rsidR="00DE7BA9">
        <w:rPr>
          <w:rFonts w:asciiTheme="minorHAnsi" w:eastAsia="Calibri" w:hAnsiTheme="minorHAnsi" w:cstheme="minorBidi"/>
          <w:sz w:val="24"/>
          <w:szCs w:val="24"/>
          <w:lang w:eastAsia="zh-TW"/>
        </w:rPr>
        <w:t xml:space="preserve">involves more </w:t>
      </w:r>
      <w:r w:rsidR="00CE2E24">
        <w:rPr>
          <w:rFonts w:asciiTheme="minorHAnsi" w:eastAsia="Calibri" w:hAnsiTheme="minorHAnsi" w:cstheme="minorBidi"/>
          <w:sz w:val="24"/>
          <w:szCs w:val="24"/>
          <w:lang w:eastAsia="zh-TW"/>
        </w:rPr>
        <w:t>than</w:t>
      </w:r>
      <w:r w:rsidR="00DE7BA9">
        <w:rPr>
          <w:rFonts w:asciiTheme="minorHAnsi" w:eastAsia="Calibri" w:hAnsiTheme="minorHAnsi" w:cstheme="minorBidi"/>
          <w:sz w:val="24"/>
          <w:szCs w:val="24"/>
          <w:lang w:eastAsia="zh-TW"/>
        </w:rPr>
        <w:t xml:space="preserve"> 100 dwellings, including dwellings not used for community housing</w:t>
      </w:r>
      <w:r w:rsidR="399D5A3B" w:rsidRPr="2D3451A0">
        <w:rPr>
          <w:rFonts w:asciiTheme="minorHAnsi" w:eastAsia="Calibri" w:hAnsiTheme="minorHAnsi" w:cstheme="minorBidi"/>
          <w:sz w:val="24"/>
          <w:szCs w:val="24"/>
          <w:lang w:eastAsia="zh-TW"/>
        </w:rPr>
        <w:t>,</w:t>
      </w:r>
      <w:r w:rsidR="00DE7BA9">
        <w:rPr>
          <w:rFonts w:asciiTheme="minorHAnsi" w:eastAsia="Calibri" w:hAnsiTheme="minorHAnsi" w:cstheme="minorBidi"/>
          <w:sz w:val="24"/>
          <w:szCs w:val="24"/>
          <w:lang w:eastAsia="zh-TW"/>
        </w:rPr>
        <w:t xml:space="preserve"> </w:t>
      </w:r>
      <w:r w:rsidR="007914FD">
        <w:rPr>
          <w:rFonts w:asciiTheme="minorHAnsi" w:eastAsia="Calibri" w:hAnsiTheme="minorHAnsi" w:cstheme="minorBidi"/>
          <w:sz w:val="24"/>
          <w:szCs w:val="24"/>
          <w:lang w:eastAsia="zh-TW"/>
        </w:rPr>
        <w:t xml:space="preserve">or </w:t>
      </w:r>
      <w:r w:rsidR="570AB788" w:rsidRPr="2D3451A0">
        <w:rPr>
          <w:rFonts w:asciiTheme="minorHAnsi" w:eastAsia="Calibri" w:hAnsiTheme="minorHAnsi" w:cstheme="minorBidi"/>
          <w:sz w:val="24"/>
          <w:szCs w:val="24"/>
          <w:lang w:eastAsia="zh-TW"/>
        </w:rPr>
        <w:t>if</w:t>
      </w:r>
      <w:r w:rsidR="007914FD">
        <w:rPr>
          <w:rFonts w:asciiTheme="minorHAnsi" w:eastAsia="Calibri" w:hAnsiTheme="minorHAnsi" w:cstheme="minorBidi"/>
          <w:sz w:val="24"/>
          <w:szCs w:val="24"/>
          <w:lang w:eastAsia="zh-TW"/>
        </w:rPr>
        <w:t xml:space="preserve"> </w:t>
      </w:r>
      <w:r w:rsidR="007914FD">
        <w:rPr>
          <w:rFonts w:asciiTheme="minorHAnsi" w:eastAsia="Calibri" w:hAnsiTheme="minorHAnsi" w:cstheme="minorBidi"/>
          <w:sz w:val="24"/>
          <w:szCs w:val="24"/>
          <w:lang w:eastAsia="zh-TW"/>
        </w:rPr>
        <w:lastRenderedPageBreak/>
        <w:t xml:space="preserve">the development </w:t>
      </w:r>
      <w:r w:rsidR="004E6636">
        <w:rPr>
          <w:rFonts w:asciiTheme="minorHAnsi" w:eastAsia="Calibri" w:hAnsiTheme="minorHAnsi" w:cstheme="minorBidi"/>
          <w:sz w:val="24"/>
          <w:szCs w:val="24"/>
          <w:lang w:eastAsia="zh-TW"/>
        </w:rPr>
        <w:t xml:space="preserve">is comprised of less than </w:t>
      </w:r>
      <w:r w:rsidR="00356BE6">
        <w:rPr>
          <w:rFonts w:asciiTheme="minorHAnsi" w:eastAsia="Calibri" w:hAnsiTheme="minorHAnsi" w:cstheme="minorBidi"/>
          <w:sz w:val="24"/>
          <w:szCs w:val="24"/>
          <w:lang w:eastAsia="zh-TW"/>
        </w:rPr>
        <w:t>1</w:t>
      </w:r>
      <w:r w:rsidR="00416E34" w:rsidRPr="1593A28D">
        <w:rPr>
          <w:rFonts w:asciiTheme="minorHAnsi" w:eastAsia="Calibri" w:hAnsiTheme="minorHAnsi" w:cstheme="minorBidi"/>
          <w:sz w:val="24"/>
          <w:szCs w:val="24"/>
          <w:lang w:eastAsia="zh-TW"/>
        </w:rPr>
        <w:t>5% community housing</w:t>
      </w:r>
      <w:r w:rsidR="19B2C027" w:rsidRPr="2D3451A0">
        <w:rPr>
          <w:rFonts w:asciiTheme="minorHAnsi" w:eastAsia="Calibri" w:hAnsiTheme="minorHAnsi" w:cstheme="minorBidi"/>
          <w:sz w:val="24"/>
          <w:szCs w:val="24"/>
          <w:lang w:eastAsia="zh-TW"/>
        </w:rPr>
        <w:t>,</w:t>
      </w:r>
      <w:r w:rsidR="00FB6872" w:rsidRPr="2D3451A0">
        <w:rPr>
          <w:rFonts w:asciiTheme="minorHAnsi" w:eastAsia="Calibri" w:hAnsiTheme="minorHAnsi" w:cstheme="minorBidi"/>
          <w:sz w:val="24"/>
          <w:szCs w:val="24"/>
          <w:lang w:eastAsia="zh-TW"/>
        </w:rPr>
        <w:t xml:space="preserve"> th</w:t>
      </w:r>
      <w:r w:rsidR="190522F0" w:rsidRPr="2D3451A0">
        <w:rPr>
          <w:rFonts w:asciiTheme="minorHAnsi" w:eastAsia="Calibri" w:hAnsiTheme="minorHAnsi" w:cstheme="minorBidi"/>
          <w:sz w:val="24"/>
          <w:szCs w:val="24"/>
          <w:lang w:eastAsia="zh-TW"/>
        </w:rPr>
        <w:t>e</w:t>
      </w:r>
      <w:r w:rsidR="00FB6872" w:rsidRPr="2D3451A0">
        <w:rPr>
          <w:rFonts w:asciiTheme="minorHAnsi" w:eastAsia="Calibri" w:hAnsiTheme="minorHAnsi" w:cstheme="minorBidi"/>
          <w:sz w:val="24"/>
          <w:szCs w:val="24"/>
          <w:lang w:eastAsia="zh-TW"/>
        </w:rPr>
        <w:t>n</w:t>
      </w:r>
      <w:r w:rsidR="00FB6872">
        <w:rPr>
          <w:rFonts w:asciiTheme="minorHAnsi" w:eastAsia="Calibri" w:hAnsiTheme="minorHAnsi" w:cstheme="minorBidi"/>
          <w:sz w:val="24"/>
          <w:szCs w:val="24"/>
          <w:lang w:eastAsia="zh-TW"/>
        </w:rPr>
        <w:t xml:space="preserve"> the</w:t>
      </w:r>
      <w:r w:rsidR="00416E34" w:rsidRPr="1593A28D">
        <w:rPr>
          <w:rFonts w:asciiTheme="minorHAnsi" w:eastAsia="Calibri" w:hAnsiTheme="minorHAnsi" w:cstheme="minorBidi"/>
          <w:sz w:val="24"/>
          <w:szCs w:val="24"/>
          <w:lang w:eastAsia="zh-TW"/>
        </w:rPr>
        <w:t xml:space="preserve"> development </w:t>
      </w:r>
      <w:r w:rsidR="00FB6872">
        <w:rPr>
          <w:rFonts w:asciiTheme="minorHAnsi" w:eastAsia="Calibri" w:hAnsiTheme="minorHAnsi" w:cstheme="minorBidi"/>
          <w:sz w:val="24"/>
          <w:szCs w:val="24"/>
          <w:lang w:eastAsia="zh-TW"/>
        </w:rPr>
        <w:t xml:space="preserve">is not </w:t>
      </w:r>
      <w:r w:rsidR="36453E07" w:rsidRPr="2D3451A0">
        <w:rPr>
          <w:rFonts w:asciiTheme="minorHAnsi" w:eastAsia="Calibri" w:hAnsiTheme="minorHAnsi" w:cstheme="minorBidi"/>
          <w:sz w:val="24"/>
          <w:szCs w:val="24"/>
          <w:lang w:eastAsia="zh-TW"/>
        </w:rPr>
        <w:t xml:space="preserve">and cannot be </w:t>
      </w:r>
      <w:r w:rsidR="00FB6872">
        <w:rPr>
          <w:rFonts w:asciiTheme="minorHAnsi" w:eastAsia="Calibri" w:hAnsiTheme="minorHAnsi" w:cstheme="minorBidi"/>
          <w:sz w:val="24"/>
          <w:szCs w:val="24"/>
          <w:lang w:eastAsia="zh-TW"/>
        </w:rPr>
        <w:t xml:space="preserve">a Territory Priority </w:t>
      </w:r>
      <w:r w:rsidR="009874D1">
        <w:rPr>
          <w:rFonts w:asciiTheme="minorHAnsi" w:eastAsia="Calibri" w:hAnsiTheme="minorHAnsi" w:cstheme="minorBidi"/>
          <w:sz w:val="24"/>
          <w:szCs w:val="24"/>
          <w:lang w:eastAsia="zh-TW"/>
        </w:rPr>
        <w:t xml:space="preserve">Project. </w:t>
      </w:r>
    </w:p>
    <w:p w14:paraId="114A0D40" w14:textId="5584FFC7" w:rsidR="004A0551" w:rsidRPr="004A0551" w:rsidRDefault="00DF38BA" w:rsidP="2D3451A0">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The Government Bill includes</w:t>
      </w:r>
      <w:r w:rsidR="00416E34" w:rsidRPr="1593A28D">
        <w:rPr>
          <w:rFonts w:asciiTheme="minorHAnsi" w:eastAsia="Calibri" w:hAnsiTheme="minorHAnsi" w:cstheme="minorBidi"/>
          <w:sz w:val="24"/>
          <w:szCs w:val="24"/>
          <w:lang w:eastAsia="zh-TW"/>
        </w:rPr>
        <w:t xml:space="preserve"> public housing projects to be s 216 Territory Priority Projects</w:t>
      </w:r>
      <w:r w:rsidR="004C47EC">
        <w:rPr>
          <w:rFonts w:asciiTheme="minorHAnsi" w:eastAsia="Calibri" w:hAnsiTheme="minorHAnsi" w:cstheme="minorBidi"/>
          <w:sz w:val="24"/>
          <w:szCs w:val="24"/>
          <w:lang w:eastAsia="zh-TW"/>
        </w:rPr>
        <w:t xml:space="preserve"> </w:t>
      </w:r>
      <w:r w:rsidR="49FA19A3" w:rsidRPr="2D3451A0">
        <w:rPr>
          <w:rFonts w:asciiTheme="minorHAnsi" w:eastAsia="Calibri" w:hAnsiTheme="minorHAnsi" w:cstheme="minorBidi"/>
          <w:sz w:val="24"/>
          <w:szCs w:val="24"/>
          <w:lang w:eastAsia="zh-TW"/>
        </w:rPr>
        <w:t>if</w:t>
      </w:r>
      <w:r w:rsidR="613F0B7C" w:rsidRPr="2D3451A0">
        <w:rPr>
          <w:rFonts w:asciiTheme="minorHAnsi" w:eastAsia="Calibri" w:hAnsiTheme="minorHAnsi" w:cstheme="minorBidi"/>
          <w:sz w:val="24"/>
          <w:szCs w:val="24"/>
          <w:lang w:eastAsia="zh-TW"/>
        </w:rPr>
        <w:t xml:space="preserve"> </w:t>
      </w:r>
      <w:r w:rsidR="00416E34" w:rsidRPr="1593A28D">
        <w:rPr>
          <w:rFonts w:asciiTheme="minorHAnsi" w:eastAsia="Calibri" w:hAnsiTheme="minorHAnsi" w:cstheme="minorBidi"/>
          <w:sz w:val="24"/>
          <w:szCs w:val="24"/>
          <w:lang w:eastAsia="zh-TW"/>
        </w:rPr>
        <w:t>they are</w:t>
      </w:r>
      <w:r w:rsidRPr="1593A28D">
        <w:rPr>
          <w:rFonts w:asciiTheme="minorHAnsi" w:eastAsia="Calibri" w:hAnsiTheme="minorHAnsi" w:cstheme="minorBidi"/>
          <w:sz w:val="24"/>
          <w:szCs w:val="24"/>
          <w:lang w:eastAsia="zh-TW"/>
        </w:rPr>
        <w:t xml:space="preserve"> to </w:t>
      </w:r>
      <w:r w:rsidR="00416E34" w:rsidRPr="1593A28D">
        <w:rPr>
          <w:rFonts w:asciiTheme="minorHAnsi" w:eastAsia="Calibri" w:hAnsiTheme="minorHAnsi" w:cstheme="minorBidi"/>
          <w:sz w:val="24"/>
          <w:szCs w:val="24"/>
          <w:lang w:eastAsia="zh-TW"/>
        </w:rPr>
        <w:t xml:space="preserve">run by the </w:t>
      </w:r>
      <w:r w:rsidR="00CF0422">
        <w:rPr>
          <w:rFonts w:asciiTheme="minorHAnsi" w:eastAsia="Calibri" w:hAnsiTheme="minorHAnsi" w:cstheme="minorBidi"/>
          <w:sz w:val="24"/>
          <w:szCs w:val="24"/>
          <w:lang w:eastAsia="zh-TW"/>
        </w:rPr>
        <w:t>H</w:t>
      </w:r>
      <w:r w:rsidR="00416E34" w:rsidRPr="1593A28D">
        <w:rPr>
          <w:rFonts w:asciiTheme="minorHAnsi" w:eastAsia="Calibri" w:hAnsiTheme="minorHAnsi" w:cstheme="minorBidi"/>
          <w:sz w:val="24"/>
          <w:szCs w:val="24"/>
          <w:lang w:eastAsia="zh-TW"/>
        </w:rPr>
        <w:t xml:space="preserve">ousing </w:t>
      </w:r>
      <w:r w:rsidR="00CF0422">
        <w:rPr>
          <w:rFonts w:asciiTheme="minorHAnsi" w:eastAsia="Calibri" w:hAnsiTheme="minorHAnsi" w:cstheme="minorBidi"/>
          <w:sz w:val="24"/>
          <w:szCs w:val="24"/>
          <w:lang w:eastAsia="zh-TW"/>
        </w:rPr>
        <w:t>C</w:t>
      </w:r>
      <w:r w:rsidR="00416E34" w:rsidRPr="1593A28D">
        <w:rPr>
          <w:rFonts w:asciiTheme="minorHAnsi" w:eastAsia="Calibri" w:hAnsiTheme="minorHAnsi" w:cstheme="minorBidi"/>
          <w:sz w:val="24"/>
          <w:szCs w:val="24"/>
          <w:lang w:eastAsia="zh-TW"/>
        </w:rPr>
        <w:t>ommissione</w:t>
      </w:r>
      <w:r w:rsidR="004A0551" w:rsidRPr="1593A28D">
        <w:rPr>
          <w:rFonts w:asciiTheme="minorHAnsi" w:eastAsia="Calibri" w:hAnsiTheme="minorHAnsi" w:cstheme="minorBidi"/>
          <w:sz w:val="24"/>
          <w:szCs w:val="24"/>
          <w:lang w:eastAsia="zh-TW"/>
        </w:rPr>
        <w:t>r</w:t>
      </w:r>
      <w:r w:rsidR="00174AC5">
        <w:rPr>
          <w:rFonts w:asciiTheme="minorHAnsi" w:eastAsia="Calibri" w:hAnsiTheme="minorHAnsi" w:cstheme="minorBidi"/>
          <w:sz w:val="24"/>
          <w:szCs w:val="24"/>
          <w:lang w:eastAsia="zh-TW"/>
        </w:rPr>
        <w:t xml:space="preserve">. </w:t>
      </w:r>
      <w:r w:rsidR="7A19D0C3" w:rsidRPr="2D3451A0">
        <w:rPr>
          <w:rFonts w:asciiTheme="minorHAnsi" w:eastAsia="Calibri" w:hAnsiTheme="minorHAnsi" w:cstheme="minorBidi"/>
          <w:sz w:val="24"/>
          <w:szCs w:val="24"/>
          <w:lang w:eastAsia="zh-TW"/>
        </w:rPr>
        <w:t xml:space="preserve">But there </w:t>
      </w:r>
      <w:r w:rsidR="00416E34" w:rsidRPr="1593A28D">
        <w:rPr>
          <w:rFonts w:asciiTheme="minorHAnsi" w:eastAsia="Calibri" w:hAnsiTheme="minorHAnsi" w:cstheme="minorBidi"/>
          <w:sz w:val="24"/>
          <w:szCs w:val="24"/>
          <w:lang w:eastAsia="zh-TW"/>
        </w:rPr>
        <w:t>are</w:t>
      </w:r>
      <w:r w:rsidR="00976812">
        <w:rPr>
          <w:rFonts w:asciiTheme="minorHAnsi" w:eastAsia="Calibri" w:hAnsiTheme="minorHAnsi" w:cstheme="minorBidi"/>
          <w:sz w:val="24"/>
          <w:szCs w:val="24"/>
          <w:lang w:eastAsia="zh-TW"/>
        </w:rPr>
        <w:t xml:space="preserve"> </w:t>
      </w:r>
      <w:r w:rsidR="7A19D0C3" w:rsidRPr="2D3451A0">
        <w:rPr>
          <w:rFonts w:asciiTheme="minorHAnsi" w:eastAsia="Calibri" w:hAnsiTheme="minorHAnsi" w:cstheme="minorBidi"/>
          <w:sz w:val="24"/>
          <w:szCs w:val="24"/>
          <w:lang w:eastAsia="zh-TW"/>
        </w:rPr>
        <w:t xml:space="preserve">few limits on this. </w:t>
      </w:r>
    </w:p>
    <w:p w14:paraId="090335EF" w14:textId="00EFDE33" w:rsidR="004A0551" w:rsidRPr="004A0551" w:rsidRDefault="7A19D0C3" w:rsidP="1593A28D">
      <w:pPr>
        <w:spacing w:after="240" w:line="240" w:lineRule="auto"/>
        <w:ind w:right="-45"/>
        <w:rPr>
          <w:rFonts w:asciiTheme="minorHAnsi" w:eastAsia="Calibri" w:hAnsiTheme="minorHAnsi" w:cstheme="minorBidi"/>
          <w:sz w:val="24"/>
          <w:szCs w:val="24"/>
          <w:lang w:eastAsia="zh-TW"/>
        </w:rPr>
      </w:pPr>
      <w:r w:rsidRPr="2D3451A0">
        <w:rPr>
          <w:rFonts w:asciiTheme="minorHAnsi" w:eastAsia="Calibri" w:hAnsiTheme="minorHAnsi" w:cstheme="minorBidi"/>
          <w:sz w:val="24"/>
          <w:szCs w:val="24"/>
          <w:lang w:eastAsia="zh-TW"/>
        </w:rPr>
        <w:t xml:space="preserve">The Amendments limit which </w:t>
      </w:r>
      <w:r w:rsidR="00976812">
        <w:rPr>
          <w:rFonts w:asciiTheme="minorHAnsi" w:eastAsia="Calibri" w:hAnsiTheme="minorHAnsi" w:cstheme="minorBidi"/>
          <w:sz w:val="24"/>
          <w:szCs w:val="24"/>
          <w:lang w:eastAsia="zh-TW"/>
        </w:rPr>
        <w:t xml:space="preserve">public housing </w:t>
      </w:r>
      <w:r w:rsidRPr="2D3451A0">
        <w:rPr>
          <w:rFonts w:asciiTheme="minorHAnsi" w:eastAsia="Calibri" w:hAnsiTheme="minorHAnsi" w:cstheme="minorBidi"/>
          <w:sz w:val="24"/>
          <w:szCs w:val="24"/>
          <w:lang w:eastAsia="zh-TW"/>
        </w:rPr>
        <w:t>projects can be s 216 Terr</w:t>
      </w:r>
      <w:r w:rsidR="5F8EE56A" w:rsidRPr="2D3451A0">
        <w:rPr>
          <w:rFonts w:asciiTheme="minorHAnsi" w:eastAsia="Calibri" w:hAnsiTheme="minorHAnsi" w:cstheme="minorBidi"/>
          <w:sz w:val="24"/>
          <w:szCs w:val="24"/>
          <w:lang w:eastAsia="zh-TW"/>
        </w:rPr>
        <w:t>it</w:t>
      </w:r>
      <w:r w:rsidRPr="2D3451A0">
        <w:rPr>
          <w:rFonts w:asciiTheme="minorHAnsi" w:eastAsia="Calibri" w:hAnsiTheme="minorHAnsi" w:cstheme="minorBidi"/>
          <w:sz w:val="24"/>
          <w:szCs w:val="24"/>
          <w:lang w:eastAsia="zh-TW"/>
        </w:rPr>
        <w:t xml:space="preserve">ory Priority Projects. They </w:t>
      </w:r>
      <w:r w:rsidR="614E4BDF" w:rsidRPr="2D3451A0">
        <w:rPr>
          <w:rFonts w:asciiTheme="minorHAnsi" w:eastAsia="Calibri" w:hAnsiTheme="minorHAnsi" w:cstheme="minorBidi"/>
          <w:sz w:val="24"/>
          <w:szCs w:val="24"/>
          <w:lang w:eastAsia="zh-TW"/>
        </w:rPr>
        <w:t xml:space="preserve">must </w:t>
      </w:r>
      <w:r w:rsidRPr="2D3451A0">
        <w:rPr>
          <w:rFonts w:asciiTheme="minorHAnsi" w:eastAsia="Calibri" w:hAnsiTheme="minorHAnsi" w:cstheme="minorBidi"/>
          <w:sz w:val="24"/>
          <w:szCs w:val="24"/>
          <w:lang w:eastAsia="zh-TW"/>
        </w:rPr>
        <w:t>be funded with new money – they cannot be funded from</w:t>
      </w:r>
      <w:r w:rsidR="0024753B">
        <w:rPr>
          <w:rFonts w:asciiTheme="minorHAnsi" w:eastAsia="Calibri" w:hAnsiTheme="minorHAnsi" w:cstheme="minorBidi"/>
          <w:sz w:val="24"/>
          <w:szCs w:val="24"/>
          <w:lang w:eastAsia="zh-TW"/>
        </w:rPr>
        <w:t xml:space="preserve"> projects </w:t>
      </w:r>
      <w:r w:rsidRPr="2D3451A0">
        <w:rPr>
          <w:rFonts w:asciiTheme="minorHAnsi" w:eastAsia="Calibri" w:hAnsiTheme="minorHAnsi" w:cstheme="minorBidi"/>
          <w:sz w:val="24"/>
          <w:szCs w:val="24"/>
          <w:lang w:eastAsia="zh-TW"/>
        </w:rPr>
        <w:t xml:space="preserve">funded </w:t>
      </w:r>
      <w:r w:rsidR="0024753B">
        <w:rPr>
          <w:rFonts w:asciiTheme="minorHAnsi" w:eastAsia="Calibri" w:hAnsiTheme="minorHAnsi" w:cstheme="minorBidi"/>
          <w:sz w:val="24"/>
          <w:szCs w:val="24"/>
          <w:lang w:eastAsia="zh-TW"/>
        </w:rPr>
        <w:t xml:space="preserve">under the Growing and Renewing </w:t>
      </w:r>
      <w:r w:rsidR="00004A3C">
        <w:rPr>
          <w:rFonts w:asciiTheme="minorHAnsi" w:eastAsia="Calibri" w:hAnsiTheme="minorHAnsi" w:cstheme="minorBidi"/>
          <w:sz w:val="24"/>
          <w:szCs w:val="24"/>
          <w:lang w:eastAsia="zh-TW"/>
        </w:rPr>
        <w:t>Public Housing Program</w:t>
      </w:r>
      <w:r w:rsidR="003833E5">
        <w:rPr>
          <w:rFonts w:asciiTheme="minorHAnsi" w:eastAsia="Calibri" w:hAnsiTheme="minorHAnsi" w:cstheme="minorBidi"/>
          <w:sz w:val="24"/>
          <w:szCs w:val="24"/>
          <w:lang w:eastAsia="zh-TW"/>
        </w:rPr>
        <w:t xml:space="preserve"> and </w:t>
      </w:r>
      <w:r w:rsidR="00DB70C8">
        <w:rPr>
          <w:rFonts w:asciiTheme="minorHAnsi" w:eastAsia="Calibri" w:hAnsiTheme="minorHAnsi" w:cstheme="minorBidi"/>
          <w:sz w:val="24"/>
          <w:szCs w:val="24"/>
          <w:lang w:eastAsia="zh-TW"/>
        </w:rPr>
        <w:t>attract Commonwealth</w:t>
      </w:r>
      <w:r w:rsidR="0052763B">
        <w:rPr>
          <w:rFonts w:asciiTheme="minorHAnsi" w:eastAsia="Calibri" w:hAnsiTheme="minorHAnsi" w:cstheme="minorBidi"/>
          <w:sz w:val="24"/>
          <w:szCs w:val="24"/>
          <w:lang w:eastAsia="zh-TW"/>
        </w:rPr>
        <w:t xml:space="preserve"> and Territory</w:t>
      </w:r>
      <w:r w:rsidR="00DB70C8">
        <w:rPr>
          <w:rFonts w:asciiTheme="minorHAnsi" w:eastAsia="Calibri" w:hAnsiTheme="minorHAnsi" w:cstheme="minorBidi"/>
          <w:sz w:val="24"/>
          <w:szCs w:val="24"/>
          <w:lang w:eastAsia="zh-TW"/>
        </w:rPr>
        <w:t xml:space="preserve"> funding for public housing projects</w:t>
      </w:r>
      <w:r w:rsidRPr="2D3451A0">
        <w:rPr>
          <w:rFonts w:asciiTheme="minorHAnsi" w:eastAsia="Calibri" w:hAnsiTheme="minorHAnsi" w:cstheme="minorBidi"/>
          <w:sz w:val="24"/>
          <w:szCs w:val="24"/>
          <w:lang w:eastAsia="zh-TW"/>
        </w:rPr>
        <w:t>.</w:t>
      </w:r>
    </w:p>
    <w:p w14:paraId="003A0014" w14:textId="77CA533A" w:rsidR="00416E34" w:rsidRPr="004A0551" w:rsidRDefault="5AE9F99D" w:rsidP="009B04AC">
      <w:pPr>
        <w:spacing w:after="240" w:line="240" w:lineRule="auto"/>
        <w:ind w:right="-45"/>
        <w:rPr>
          <w:rFonts w:asciiTheme="minorHAnsi" w:eastAsia="Calibri" w:hAnsiTheme="minorHAnsi" w:cstheme="minorBidi"/>
          <w:sz w:val="24"/>
          <w:szCs w:val="24"/>
          <w:lang w:eastAsia="zh-TW"/>
        </w:rPr>
      </w:pPr>
      <w:r w:rsidRPr="2D3451A0">
        <w:rPr>
          <w:rFonts w:asciiTheme="minorHAnsi" w:eastAsia="Calibri" w:hAnsiTheme="minorHAnsi" w:cstheme="minorBidi"/>
          <w:sz w:val="24"/>
          <w:szCs w:val="24"/>
          <w:lang w:eastAsia="zh-TW"/>
        </w:rPr>
        <w:t>The Amendments also allow</w:t>
      </w:r>
      <w:r w:rsidR="004A0551">
        <w:rPr>
          <w:rFonts w:asciiTheme="minorHAnsi" w:eastAsia="Calibri" w:hAnsiTheme="minorHAnsi" w:cstheme="minorBidi"/>
          <w:sz w:val="24"/>
          <w:szCs w:val="24"/>
          <w:lang w:eastAsia="zh-TW"/>
        </w:rPr>
        <w:t xml:space="preserve"> community housing </w:t>
      </w:r>
      <w:r w:rsidRPr="2D3451A0">
        <w:rPr>
          <w:rFonts w:asciiTheme="minorHAnsi" w:eastAsia="Calibri" w:hAnsiTheme="minorHAnsi" w:cstheme="minorBidi"/>
          <w:sz w:val="24"/>
          <w:szCs w:val="24"/>
          <w:lang w:eastAsia="zh-TW"/>
        </w:rPr>
        <w:t>projects to be s</w:t>
      </w:r>
      <w:r w:rsidR="00647623" w:rsidRPr="2D3451A0">
        <w:rPr>
          <w:rFonts w:asciiTheme="minorHAnsi" w:eastAsia="Calibri" w:hAnsiTheme="minorHAnsi" w:cstheme="minorBidi"/>
          <w:sz w:val="24"/>
          <w:szCs w:val="24"/>
          <w:lang w:eastAsia="zh-TW"/>
        </w:rPr>
        <w:t xml:space="preserve"> 216 </w:t>
      </w:r>
      <w:r w:rsidR="00647623" w:rsidRPr="004A0551">
        <w:rPr>
          <w:rFonts w:asciiTheme="minorHAnsi" w:eastAsia="Calibri" w:hAnsiTheme="minorHAnsi" w:cstheme="minorBidi"/>
          <w:sz w:val="24"/>
          <w:szCs w:val="24"/>
          <w:lang w:eastAsia="zh-TW"/>
        </w:rPr>
        <w:t xml:space="preserve">Territory Priority </w:t>
      </w:r>
      <w:r w:rsidR="4987DB8C" w:rsidRPr="2D3451A0">
        <w:rPr>
          <w:rFonts w:asciiTheme="minorHAnsi" w:eastAsia="Calibri" w:hAnsiTheme="minorHAnsi" w:cstheme="minorBidi"/>
          <w:sz w:val="24"/>
          <w:szCs w:val="24"/>
          <w:lang w:eastAsia="zh-TW"/>
        </w:rPr>
        <w:t>Projects if the project is</w:t>
      </w:r>
      <w:r w:rsidR="004A0551">
        <w:rPr>
          <w:rFonts w:asciiTheme="minorHAnsi" w:eastAsia="Calibri" w:hAnsiTheme="minorHAnsi" w:cstheme="minorBidi"/>
          <w:sz w:val="24"/>
          <w:szCs w:val="24"/>
          <w:lang w:eastAsia="zh-TW"/>
        </w:rPr>
        <w:t xml:space="preserve"> attracting new </w:t>
      </w:r>
      <w:r w:rsidR="00647623" w:rsidRPr="004A0551">
        <w:rPr>
          <w:rFonts w:asciiTheme="minorHAnsi" w:eastAsia="Calibri" w:hAnsiTheme="minorHAnsi" w:cstheme="minorBidi"/>
          <w:sz w:val="24"/>
          <w:szCs w:val="24"/>
          <w:lang w:eastAsia="zh-TW"/>
        </w:rPr>
        <w:t xml:space="preserve">ACT </w:t>
      </w:r>
      <w:r w:rsidR="2515D757" w:rsidRPr="2D3451A0">
        <w:rPr>
          <w:rFonts w:asciiTheme="minorHAnsi" w:eastAsia="Calibri" w:hAnsiTheme="minorHAnsi" w:cstheme="minorBidi"/>
          <w:sz w:val="24"/>
          <w:szCs w:val="24"/>
          <w:lang w:eastAsia="zh-TW"/>
        </w:rPr>
        <w:t>or</w:t>
      </w:r>
      <w:r w:rsidR="00647623" w:rsidRPr="004A0551">
        <w:rPr>
          <w:rFonts w:asciiTheme="minorHAnsi" w:eastAsia="Calibri" w:hAnsiTheme="minorHAnsi" w:cstheme="minorBidi"/>
          <w:sz w:val="24"/>
          <w:szCs w:val="24"/>
          <w:lang w:eastAsia="zh-TW"/>
        </w:rPr>
        <w:t xml:space="preserve"> Commonwealth funding </w:t>
      </w:r>
      <w:r w:rsidR="004A0551">
        <w:rPr>
          <w:rFonts w:asciiTheme="minorHAnsi" w:eastAsia="Calibri" w:hAnsiTheme="minorHAnsi" w:cstheme="minorBidi"/>
          <w:sz w:val="24"/>
          <w:szCs w:val="24"/>
          <w:lang w:eastAsia="zh-TW"/>
        </w:rPr>
        <w:t xml:space="preserve">and </w:t>
      </w:r>
      <w:r w:rsidR="21908393" w:rsidRPr="2D3451A0">
        <w:rPr>
          <w:rFonts w:asciiTheme="minorHAnsi" w:eastAsia="Calibri" w:hAnsiTheme="minorHAnsi" w:cstheme="minorBidi"/>
          <w:sz w:val="24"/>
          <w:szCs w:val="24"/>
          <w:lang w:eastAsia="zh-TW"/>
        </w:rPr>
        <w:t>meets certain</w:t>
      </w:r>
      <w:r w:rsidR="004A0551">
        <w:rPr>
          <w:rFonts w:asciiTheme="minorHAnsi" w:eastAsia="Calibri" w:hAnsiTheme="minorHAnsi" w:cstheme="minorBidi"/>
          <w:sz w:val="24"/>
          <w:szCs w:val="24"/>
          <w:lang w:eastAsia="zh-TW"/>
        </w:rPr>
        <w:t xml:space="preserve"> </w:t>
      </w:r>
      <w:r w:rsidR="0089012A">
        <w:rPr>
          <w:rFonts w:asciiTheme="minorHAnsi" w:eastAsia="Calibri" w:hAnsiTheme="minorHAnsi" w:cstheme="minorBidi"/>
          <w:sz w:val="24"/>
          <w:szCs w:val="24"/>
          <w:lang w:eastAsia="zh-TW"/>
        </w:rPr>
        <w:t xml:space="preserve">protections </w:t>
      </w:r>
      <w:r w:rsidR="4416C20E" w:rsidRPr="2D3451A0">
        <w:rPr>
          <w:rFonts w:asciiTheme="minorHAnsi" w:eastAsia="Calibri" w:hAnsiTheme="minorHAnsi" w:cstheme="minorBidi"/>
          <w:sz w:val="24"/>
          <w:szCs w:val="24"/>
          <w:lang w:eastAsia="zh-TW"/>
        </w:rPr>
        <w:t>and definitions</w:t>
      </w:r>
      <w:r w:rsidR="0089012A">
        <w:rPr>
          <w:rFonts w:asciiTheme="minorHAnsi" w:eastAsia="Calibri" w:hAnsiTheme="minorHAnsi" w:cstheme="minorBidi"/>
          <w:sz w:val="24"/>
          <w:szCs w:val="24"/>
          <w:lang w:eastAsia="zh-TW"/>
        </w:rPr>
        <w:t xml:space="preserve"> to ensure </w:t>
      </w:r>
      <w:r w:rsidR="795386BF" w:rsidRPr="2D3451A0">
        <w:rPr>
          <w:rFonts w:asciiTheme="minorHAnsi" w:eastAsia="Calibri" w:hAnsiTheme="minorHAnsi" w:cstheme="minorBidi"/>
          <w:sz w:val="24"/>
          <w:szCs w:val="24"/>
          <w:lang w:eastAsia="zh-TW"/>
        </w:rPr>
        <w:t>it is</w:t>
      </w:r>
      <w:r w:rsidR="0089012A" w:rsidRPr="2D3451A0">
        <w:rPr>
          <w:rFonts w:asciiTheme="minorHAnsi" w:eastAsia="Calibri" w:hAnsiTheme="minorHAnsi" w:cstheme="minorBidi"/>
          <w:sz w:val="24"/>
          <w:szCs w:val="24"/>
          <w:lang w:eastAsia="zh-TW"/>
        </w:rPr>
        <w:t xml:space="preserve"> genuine</w:t>
      </w:r>
      <w:r w:rsidR="795386BF" w:rsidRPr="2D3451A0">
        <w:rPr>
          <w:rFonts w:asciiTheme="minorHAnsi" w:eastAsia="Calibri" w:hAnsiTheme="minorHAnsi" w:cstheme="minorBidi"/>
          <w:sz w:val="24"/>
          <w:szCs w:val="24"/>
          <w:lang w:eastAsia="zh-TW"/>
        </w:rPr>
        <w:t>ly</w:t>
      </w:r>
      <w:r w:rsidR="0089012A" w:rsidRPr="2D3451A0">
        <w:rPr>
          <w:rFonts w:asciiTheme="minorHAnsi" w:eastAsia="Calibri" w:hAnsiTheme="minorHAnsi" w:cstheme="minorBidi"/>
          <w:sz w:val="24"/>
          <w:szCs w:val="24"/>
          <w:lang w:eastAsia="zh-TW"/>
        </w:rPr>
        <w:t xml:space="preserve"> </w:t>
      </w:r>
      <w:r w:rsidR="7836B62D" w:rsidRPr="2D3451A0">
        <w:rPr>
          <w:rFonts w:asciiTheme="minorHAnsi" w:eastAsia="Calibri" w:hAnsiTheme="minorHAnsi" w:cstheme="minorBidi"/>
          <w:sz w:val="24"/>
          <w:szCs w:val="24"/>
          <w:lang w:eastAsia="zh-TW"/>
        </w:rPr>
        <w:t>a</w:t>
      </w:r>
      <w:r w:rsidR="0089012A">
        <w:rPr>
          <w:rFonts w:asciiTheme="minorHAnsi" w:eastAsia="Calibri" w:hAnsiTheme="minorHAnsi" w:cstheme="minorBidi"/>
          <w:sz w:val="24"/>
          <w:szCs w:val="24"/>
          <w:lang w:eastAsia="zh-TW"/>
        </w:rPr>
        <w:t xml:space="preserve"> community housing </w:t>
      </w:r>
      <w:r w:rsidR="37022C4F" w:rsidRPr="2D3451A0">
        <w:rPr>
          <w:rFonts w:asciiTheme="minorHAnsi" w:eastAsia="Calibri" w:hAnsiTheme="minorHAnsi" w:cstheme="minorBidi"/>
          <w:sz w:val="24"/>
          <w:szCs w:val="24"/>
          <w:lang w:eastAsia="zh-TW"/>
        </w:rPr>
        <w:t>project</w:t>
      </w:r>
      <w:r w:rsidR="00647623" w:rsidRPr="2D3451A0">
        <w:rPr>
          <w:rFonts w:asciiTheme="minorHAnsi" w:eastAsia="Calibri" w:hAnsiTheme="minorHAnsi" w:cstheme="minorBidi"/>
          <w:sz w:val="24"/>
          <w:szCs w:val="24"/>
          <w:lang w:eastAsia="zh-TW"/>
        </w:rPr>
        <w:t>.</w:t>
      </w:r>
      <w:r w:rsidR="3B110B83" w:rsidRPr="2D3451A0">
        <w:rPr>
          <w:rFonts w:asciiTheme="minorHAnsi" w:eastAsia="Calibri" w:hAnsiTheme="minorHAnsi" w:cstheme="minorBidi"/>
          <w:sz w:val="24"/>
          <w:szCs w:val="24"/>
          <w:lang w:eastAsia="zh-TW"/>
        </w:rPr>
        <w:t xml:space="preserve"> </w:t>
      </w:r>
    </w:p>
    <w:p w14:paraId="4427ACE3" w14:textId="75519277" w:rsidR="00F90A00" w:rsidRDefault="0089012A" w:rsidP="1593A28D">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In addition to the above protections,</w:t>
      </w:r>
      <w:r w:rsidR="63DD4DB4" w:rsidRPr="1593A28D">
        <w:rPr>
          <w:rFonts w:asciiTheme="minorHAnsi" w:eastAsia="Calibri" w:hAnsiTheme="minorHAnsi" w:cstheme="minorBidi"/>
          <w:sz w:val="24"/>
          <w:szCs w:val="24"/>
          <w:lang w:eastAsia="zh-TW"/>
        </w:rPr>
        <w:t xml:space="preserve"> the Amendments</w:t>
      </w:r>
      <w:r w:rsidRPr="1593A28D">
        <w:rPr>
          <w:rFonts w:asciiTheme="minorHAnsi" w:eastAsia="Calibri" w:hAnsiTheme="minorHAnsi" w:cstheme="minorBidi"/>
          <w:sz w:val="24"/>
          <w:szCs w:val="24"/>
          <w:lang w:eastAsia="zh-TW"/>
        </w:rPr>
        <w:t xml:space="preserve"> </w:t>
      </w:r>
      <w:r w:rsidR="00F90A00" w:rsidRPr="1593A28D">
        <w:rPr>
          <w:rFonts w:asciiTheme="minorHAnsi" w:eastAsia="Calibri" w:hAnsiTheme="minorHAnsi" w:cstheme="minorBidi"/>
          <w:sz w:val="24"/>
          <w:szCs w:val="24"/>
          <w:lang w:eastAsia="zh-TW"/>
        </w:rPr>
        <w:t>add in two additional protections that are not contained in the Government Bill or the Planning Act</w:t>
      </w:r>
      <w:r w:rsidR="00416E34" w:rsidRPr="1593A28D">
        <w:rPr>
          <w:rFonts w:asciiTheme="minorHAnsi" w:eastAsia="Calibri" w:hAnsiTheme="minorHAnsi" w:cstheme="minorBidi"/>
          <w:sz w:val="24"/>
          <w:szCs w:val="24"/>
          <w:lang w:eastAsia="zh-TW"/>
        </w:rPr>
        <w:t xml:space="preserve"> for s 216 projects</w:t>
      </w:r>
      <w:r w:rsidR="00647623" w:rsidRPr="1593A28D">
        <w:rPr>
          <w:rFonts w:asciiTheme="minorHAnsi" w:eastAsia="Calibri" w:hAnsiTheme="minorHAnsi" w:cstheme="minorBidi"/>
          <w:sz w:val="24"/>
          <w:szCs w:val="24"/>
          <w:lang w:eastAsia="zh-TW"/>
        </w:rPr>
        <w:t xml:space="preserve">. </w:t>
      </w:r>
      <w:r w:rsidR="371BCEA9" w:rsidRPr="265913EC">
        <w:rPr>
          <w:rFonts w:asciiTheme="minorHAnsi" w:eastAsia="Calibri" w:hAnsiTheme="minorHAnsi" w:cstheme="minorBidi"/>
          <w:sz w:val="24"/>
          <w:szCs w:val="24"/>
          <w:lang w:eastAsia="zh-TW"/>
        </w:rPr>
        <w:t>These additional protections are designed to ensure that the environment and First Nations cultural rights are protected.</w:t>
      </w:r>
      <w:r w:rsidR="00647623" w:rsidRPr="265913EC">
        <w:rPr>
          <w:rFonts w:asciiTheme="minorHAnsi" w:eastAsia="Calibri" w:hAnsiTheme="minorHAnsi" w:cstheme="minorBidi"/>
          <w:sz w:val="24"/>
          <w:szCs w:val="24"/>
          <w:lang w:eastAsia="zh-TW"/>
        </w:rPr>
        <w:t xml:space="preserve"> </w:t>
      </w:r>
      <w:r w:rsidR="00951ABE">
        <w:rPr>
          <w:rFonts w:asciiTheme="minorHAnsi" w:eastAsia="Calibri" w:hAnsiTheme="minorHAnsi" w:cstheme="minorBidi"/>
          <w:sz w:val="24"/>
          <w:szCs w:val="24"/>
          <w:lang w:eastAsia="zh-TW"/>
        </w:rPr>
        <w:t xml:space="preserve">If the development </w:t>
      </w:r>
      <w:r w:rsidR="000B25F1">
        <w:rPr>
          <w:rFonts w:asciiTheme="minorHAnsi" w:eastAsia="Calibri" w:hAnsiTheme="minorHAnsi" w:cstheme="minorBidi"/>
          <w:sz w:val="24"/>
          <w:szCs w:val="24"/>
          <w:lang w:eastAsia="zh-TW"/>
        </w:rPr>
        <w:t>requires a</w:t>
      </w:r>
      <w:r w:rsidR="00503A18">
        <w:rPr>
          <w:rFonts w:asciiTheme="minorHAnsi" w:eastAsia="Calibri" w:hAnsiTheme="minorHAnsi" w:cstheme="minorBidi"/>
          <w:sz w:val="24"/>
          <w:szCs w:val="24"/>
          <w:lang w:eastAsia="zh-TW"/>
        </w:rPr>
        <w:t>n Environmental Impact Statement (EIS)</w:t>
      </w:r>
      <w:r w:rsidR="00DE6BB0">
        <w:rPr>
          <w:rFonts w:asciiTheme="minorHAnsi" w:eastAsia="Calibri" w:hAnsiTheme="minorHAnsi" w:cstheme="minorBidi"/>
          <w:sz w:val="24"/>
          <w:szCs w:val="24"/>
          <w:lang w:eastAsia="zh-TW"/>
        </w:rPr>
        <w:t>, or if it would impact on an Aboriginal object or place</w:t>
      </w:r>
      <w:r w:rsidR="002554A0">
        <w:rPr>
          <w:rFonts w:asciiTheme="minorHAnsi" w:eastAsia="Calibri" w:hAnsiTheme="minorHAnsi" w:cstheme="minorBidi"/>
          <w:sz w:val="24"/>
          <w:szCs w:val="24"/>
          <w:lang w:eastAsia="zh-TW"/>
        </w:rPr>
        <w:t>, then its T</w:t>
      </w:r>
      <w:r w:rsidR="000D2631">
        <w:rPr>
          <w:rFonts w:asciiTheme="minorHAnsi" w:eastAsia="Calibri" w:hAnsiTheme="minorHAnsi" w:cstheme="minorBidi"/>
          <w:sz w:val="24"/>
          <w:szCs w:val="24"/>
          <w:lang w:eastAsia="zh-TW"/>
        </w:rPr>
        <w:t>erritory Priority Project</w:t>
      </w:r>
      <w:r w:rsidR="002554A0">
        <w:rPr>
          <w:rFonts w:asciiTheme="minorHAnsi" w:eastAsia="Calibri" w:hAnsiTheme="minorHAnsi" w:cstheme="minorBidi"/>
          <w:sz w:val="24"/>
          <w:szCs w:val="24"/>
          <w:lang w:eastAsia="zh-TW"/>
        </w:rPr>
        <w:t xml:space="preserve"> status is removed.</w:t>
      </w:r>
      <w:r w:rsidR="04C07924" w:rsidRPr="265913EC">
        <w:rPr>
          <w:rFonts w:asciiTheme="minorHAnsi" w:eastAsia="Calibri" w:hAnsiTheme="minorHAnsi" w:cstheme="minorBidi"/>
          <w:sz w:val="24"/>
          <w:szCs w:val="24"/>
          <w:lang w:eastAsia="zh-TW"/>
        </w:rPr>
        <w:t xml:space="preserve"> </w:t>
      </w:r>
    </w:p>
    <w:p w14:paraId="287D846C" w14:textId="232597F0" w:rsidR="00CE7501" w:rsidRPr="00416E34" w:rsidRDefault="42C4C519" w:rsidP="2D3451A0">
      <w:pPr>
        <w:spacing w:after="240" w:line="240" w:lineRule="auto"/>
        <w:ind w:right="-45"/>
        <w:rPr>
          <w:rFonts w:asciiTheme="minorHAnsi" w:eastAsia="Calibri" w:hAnsiTheme="minorHAnsi" w:cstheme="minorBidi"/>
          <w:sz w:val="24"/>
          <w:szCs w:val="24"/>
          <w:lang w:eastAsia="zh-TW"/>
        </w:rPr>
      </w:pPr>
      <w:r w:rsidRPr="1593A28D">
        <w:rPr>
          <w:rFonts w:asciiTheme="minorHAnsi" w:eastAsia="Calibri" w:hAnsiTheme="minorHAnsi" w:cstheme="minorBidi"/>
          <w:sz w:val="24"/>
          <w:szCs w:val="24"/>
          <w:lang w:eastAsia="zh-TW"/>
        </w:rPr>
        <w:t xml:space="preserve">The Amendments </w:t>
      </w:r>
      <w:r w:rsidR="00416E34" w:rsidRPr="1593A28D">
        <w:rPr>
          <w:rFonts w:asciiTheme="minorHAnsi" w:eastAsia="Calibri" w:hAnsiTheme="minorHAnsi" w:cstheme="minorBidi"/>
          <w:sz w:val="24"/>
          <w:szCs w:val="24"/>
          <w:lang w:eastAsia="zh-TW"/>
        </w:rPr>
        <w:t>also brings in a sunset clause</w:t>
      </w:r>
      <w:r w:rsidR="0089012A" w:rsidRPr="1593A28D">
        <w:rPr>
          <w:rFonts w:asciiTheme="minorHAnsi" w:eastAsia="Calibri" w:hAnsiTheme="minorHAnsi" w:cstheme="minorBidi"/>
          <w:sz w:val="24"/>
          <w:szCs w:val="24"/>
          <w:lang w:eastAsia="zh-TW"/>
        </w:rPr>
        <w:t xml:space="preserve">. The </w:t>
      </w:r>
      <w:r w:rsidR="00416E34" w:rsidRPr="1593A28D">
        <w:rPr>
          <w:rFonts w:asciiTheme="minorHAnsi" w:eastAsia="Calibri" w:hAnsiTheme="minorHAnsi" w:cstheme="minorBidi"/>
          <w:sz w:val="24"/>
          <w:szCs w:val="24"/>
          <w:lang w:eastAsia="zh-TW"/>
        </w:rPr>
        <w:t xml:space="preserve">new </w:t>
      </w:r>
      <w:r w:rsidR="0089012A" w:rsidRPr="1593A28D">
        <w:rPr>
          <w:rFonts w:asciiTheme="minorHAnsi" w:eastAsia="Calibri" w:hAnsiTheme="minorHAnsi" w:cstheme="minorBidi"/>
          <w:sz w:val="24"/>
          <w:szCs w:val="24"/>
          <w:lang w:eastAsia="zh-TW"/>
        </w:rPr>
        <w:t xml:space="preserve">provisions </w:t>
      </w:r>
      <w:r w:rsidR="00416E34" w:rsidRPr="1593A28D">
        <w:rPr>
          <w:rFonts w:asciiTheme="minorHAnsi" w:eastAsia="Calibri" w:hAnsiTheme="minorHAnsi" w:cstheme="minorBidi"/>
          <w:sz w:val="24"/>
          <w:szCs w:val="24"/>
          <w:lang w:eastAsia="zh-TW"/>
        </w:rPr>
        <w:t xml:space="preserve">for s 216 public and community Territory Priority Projects expire on </w:t>
      </w:r>
      <w:r w:rsidR="00F90A00" w:rsidRPr="1593A28D">
        <w:rPr>
          <w:rFonts w:asciiTheme="minorHAnsi" w:eastAsia="Calibri" w:hAnsiTheme="minorHAnsi" w:cstheme="minorBidi"/>
          <w:sz w:val="24"/>
          <w:szCs w:val="24"/>
          <w:lang w:eastAsia="zh-TW"/>
        </w:rPr>
        <w:t xml:space="preserve">31 December 2029. </w:t>
      </w:r>
      <w:r w:rsidR="7232FA97" w:rsidRPr="2D3451A0">
        <w:rPr>
          <w:rFonts w:asciiTheme="minorHAnsi" w:eastAsia="Calibri" w:hAnsiTheme="minorHAnsi" w:cstheme="minorBidi"/>
          <w:sz w:val="24"/>
          <w:szCs w:val="24"/>
          <w:lang w:eastAsia="zh-TW"/>
        </w:rPr>
        <w:t>In a housing crisis, it is appropriate to bring in an additional means of attracting new funding and quickly building public and community housing, but it</w:t>
      </w:r>
      <w:r w:rsidR="0089012A" w:rsidRPr="1593A28D">
        <w:rPr>
          <w:rFonts w:asciiTheme="minorHAnsi" w:eastAsia="Calibri" w:hAnsiTheme="minorHAnsi" w:cstheme="minorBidi"/>
          <w:sz w:val="24"/>
          <w:szCs w:val="24"/>
          <w:lang w:eastAsia="zh-TW"/>
        </w:rPr>
        <w:t xml:space="preserve"> is also </w:t>
      </w:r>
      <w:r w:rsidR="7232FA97" w:rsidRPr="2D3451A0">
        <w:rPr>
          <w:rFonts w:asciiTheme="minorHAnsi" w:eastAsia="Calibri" w:hAnsiTheme="minorHAnsi" w:cstheme="minorBidi"/>
          <w:sz w:val="24"/>
          <w:szCs w:val="24"/>
          <w:lang w:eastAsia="zh-TW"/>
        </w:rPr>
        <w:t xml:space="preserve">appropriate that these measures be time limited. </w:t>
      </w:r>
    </w:p>
    <w:p w14:paraId="635D0BBA" w14:textId="00850D18" w:rsidR="00CE7501" w:rsidRPr="00416E34" w:rsidRDefault="00647623" w:rsidP="1593A28D">
      <w:pPr>
        <w:spacing w:after="240" w:line="240" w:lineRule="auto"/>
        <w:ind w:right="-45"/>
        <w:rPr>
          <w:rFonts w:asciiTheme="minorHAnsi" w:eastAsia="Calibri" w:hAnsiTheme="minorHAnsi" w:cstheme="minorBidi"/>
          <w:sz w:val="24"/>
          <w:szCs w:val="24"/>
          <w:lang w:eastAsia="zh-TW"/>
        </w:rPr>
      </w:pPr>
      <w:r w:rsidRPr="2D3451A0">
        <w:rPr>
          <w:rFonts w:asciiTheme="minorHAnsi" w:eastAsia="Calibri" w:hAnsiTheme="minorHAnsi" w:cstheme="minorBidi"/>
          <w:sz w:val="24"/>
          <w:szCs w:val="24"/>
          <w:lang w:eastAsia="zh-TW"/>
        </w:rPr>
        <w:t>The</w:t>
      </w:r>
      <w:r w:rsidR="4F307D08" w:rsidRPr="2D3451A0">
        <w:rPr>
          <w:rFonts w:asciiTheme="minorHAnsi" w:eastAsia="Calibri" w:hAnsiTheme="minorHAnsi" w:cstheme="minorBidi"/>
          <w:sz w:val="24"/>
          <w:szCs w:val="24"/>
          <w:lang w:eastAsia="zh-TW"/>
        </w:rPr>
        <w:t xml:space="preserve"> Amendments also bring in </w:t>
      </w:r>
      <w:r w:rsidR="0089012A" w:rsidRPr="1593A28D">
        <w:rPr>
          <w:rFonts w:asciiTheme="minorHAnsi" w:eastAsia="Calibri" w:hAnsiTheme="minorHAnsi" w:cstheme="minorBidi"/>
          <w:sz w:val="24"/>
          <w:szCs w:val="24"/>
          <w:lang w:eastAsia="zh-TW"/>
        </w:rPr>
        <w:t xml:space="preserve">a legislative review </w:t>
      </w:r>
      <w:r w:rsidR="3E812216" w:rsidRPr="2D3451A0">
        <w:rPr>
          <w:rFonts w:asciiTheme="minorHAnsi" w:eastAsia="Calibri" w:hAnsiTheme="minorHAnsi" w:cstheme="minorBidi"/>
          <w:sz w:val="24"/>
          <w:szCs w:val="24"/>
          <w:lang w:eastAsia="zh-TW"/>
        </w:rPr>
        <w:t>that must</w:t>
      </w:r>
      <w:r w:rsidR="00F90A00" w:rsidRPr="1593A28D">
        <w:rPr>
          <w:rFonts w:asciiTheme="minorHAnsi" w:eastAsia="Calibri" w:hAnsiTheme="minorHAnsi" w:cstheme="minorBidi"/>
          <w:sz w:val="24"/>
          <w:szCs w:val="24"/>
          <w:lang w:eastAsia="zh-TW"/>
        </w:rPr>
        <w:t xml:space="preserve"> be conducted after 1 December 2028 </w:t>
      </w:r>
      <w:r w:rsidRPr="1593A28D">
        <w:rPr>
          <w:rFonts w:asciiTheme="minorHAnsi" w:eastAsia="Calibri" w:hAnsiTheme="minorHAnsi" w:cstheme="minorBidi"/>
          <w:sz w:val="24"/>
          <w:szCs w:val="24"/>
          <w:lang w:eastAsia="zh-TW"/>
        </w:rPr>
        <w:t xml:space="preserve">and </w:t>
      </w:r>
      <w:r w:rsidR="00F90A00" w:rsidRPr="1593A28D">
        <w:rPr>
          <w:rFonts w:asciiTheme="minorHAnsi" w:eastAsia="Calibri" w:hAnsiTheme="minorHAnsi" w:cstheme="minorBidi"/>
          <w:sz w:val="24"/>
          <w:szCs w:val="24"/>
          <w:lang w:eastAsia="zh-TW"/>
        </w:rPr>
        <w:t>tabled in the Assembly by 30 June 2029</w:t>
      </w:r>
      <w:r w:rsidR="0089012A" w:rsidRPr="1593A28D">
        <w:rPr>
          <w:rFonts w:asciiTheme="minorHAnsi" w:eastAsia="Calibri" w:hAnsiTheme="minorHAnsi" w:cstheme="minorBidi"/>
          <w:sz w:val="24"/>
          <w:szCs w:val="24"/>
          <w:lang w:eastAsia="zh-TW"/>
        </w:rPr>
        <w:t xml:space="preserve"> to ensure </w:t>
      </w:r>
      <w:r w:rsidRPr="1593A28D">
        <w:rPr>
          <w:rFonts w:asciiTheme="minorHAnsi" w:eastAsia="Calibri" w:hAnsiTheme="minorHAnsi" w:cstheme="minorBidi"/>
          <w:sz w:val="24"/>
          <w:szCs w:val="24"/>
          <w:lang w:eastAsia="zh-TW"/>
        </w:rPr>
        <w:t>clear Assembly oversight.</w:t>
      </w:r>
    </w:p>
    <w:p w14:paraId="35225621" w14:textId="75A4F67B" w:rsidR="00CE7501" w:rsidRDefault="3E0AAB64" w:rsidP="4158F08B">
      <w:pPr>
        <w:spacing w:after="240" w:line="240" w:lineRule="auto"/>
        <w:ind w:right="-45"/>
        <w:rPr>
          <w:rFonts w:asciiTheme="minorHAnsi" w:eastAsia="Calibri" w:hAnsiTheme="minorHAnsi" w:cstheme="minorBidi"/>
          <w:i/>
          <w:iCs/>
          <w:sz w:val="24"/>
          <w:szCs w:val="24"/>
          <w:lang w:eastAsia="zh-TW"/>
        </w:rPr>
      </w:pPr>
      <w:r w:rsidRPr="4158F08B">
        <w:rPr>
          <w:rFonts w:asciiTheme="minorHAnsi" w:eastAsia="Calibri" w:hAnsiTheme="minorHAnsi" w:cstheme="minorBidi"/>
          <w:i/>
          <w:iCs/>
          <w:sz w:val="24"/>
          <w:szCs w:val="24"/>
          <w:lang w:eastAsia="zh-TW"/>
        </w:rPr>
        <w:t>Section 218 proposed amendments</w:t>
      </w:r>
    </w:p>
    <w:p w14:paraId="0C617F54" w14:textId="1B76029F" w:rsidR="00416E34" w:rsidRDefault="387DFFA4" w:rsidP="4158F08B">
      <w:pPr>
        <w:spacing w:after="240" w:line="240" w:lineRule="auto"/>
        <w:ind w:right="-45"/>
        <w:rPr>
          <w:rFonts w:asciiTheme="minorHAnsi" w:eastAsia="Calibri" w:hAnsiTheme="minorHAnsi" w:cstheme="minorBidi"/>
          <w:sz w:val="24"/>
          <w:szCs w:val="24"/>
          <w:lang w:eastAsia="zh-TW"/>
        </w:rPr>
      </w:pPr>
      <w:r w:rsidRPr="62573C6E">
        <w:rPr>
          <w:rFonts w:asciiTheme="minorHAnsi" w:eastAsia="Calibri" w:hAnsiTheme="minorHAnsi" w:cstheme="minorBidi"/>
          <w:sz w:val="24"/>
          <w:szCs w:val="24"/>
          <w:lang w:eastAsia="zh-TW"/>
        </w:rPr>
        <w:t>The Amendments</w:t>
      </w:r>
      <w:r w:rsidR="32564513" w:rsidRPr="62573C6E">
        <w:rPr>
          <w:rFonts w:asciiTheme="minorHAnsi" w:eastAsia="Calibri" w:hAnsiTheme="minorHAnsi" w:cstheme="minorBidi"/>
          <w:sz w:val="24"/>
          <w:szCs w:val="24"/>
          <w:lang w:eastAsia="zh-TW"/>
        </w:rPr>
        <w:t xml:space="preserve"> </w:t>
      </w:r>
      <w:r w:rsidR="00416E34" w:rsidRPr="62573C6E">
        <w:rPr>
          <w:rFonts w:asciiTheme="minorHAnsi" w:eastAsia="Calibri" w:hAnsiTheme="minorHAnsi" w:cstheme="minorBidi"/>
          <w:sz w:val="24"/>
          <w:szCs w:val="24"/>
          <w:lang w:eastAsia="zh-TW"/>
        </w:rPr>
        <w:t>address the Government’s stated problems with s 218</w:t>
      </w:r>
      <w:r w:rsidR="0089012A" w:rsidRPr="62573C6E">
        <w:rPr>
          <w:rFonts w:asciiTheme="minorHAnsi" w:eastAsia="Calibri" w:hAnsiTheme="minorHAnsi" w:cstheme="minorBidi"/>
          <w:sz w:val="24"/>
          <w:szCs w:val="24"/>
          <w:lang w:eastAsia="zh-TW"/>
        </w:rPr>
        <w:t xml:space="preserve"> by </w:t>
      </w:r>
      <w:r w:rsidR="1A683278" w:rsidRPr="62573C6E">
        <w:rPr>
          <w:rFonts w:asciiTheme="minorHAnsi" w:eastAsia="Calibri" w:hAnsiTheme="minorHAnsi" w:cstheme="minorBidi"/>
          <w:sz w:val="24"/>
          <w:szCs w:val="24"/>
          <w:lang w:eastAsia="zh-TW"/>
        </w:rPr>
        <w:t>allow</w:t>
      </w:r>
      <w:r w:rsidR="0089012A" w:rsidRPr="62573C6E">
        <w:rPr>
          <w:rFonts w:asciiTheme="minorHAnsi" w:eastAsia="Calibri" w:hAnsiTheme="minorHAnsi" w:cstheme="minorBidi"/>
          <w:sz w:val="24"/>
          <w:szCs w:val="24"/>
          <w:lang w:eastAsia="zh-TW"/>
        </w:rPr>
        <w:t>ing</w:t>
      </w:r>
      <w:r w:rsidR="1A683278" w:rsidRPr="62573C6E">
        <w:rPr>
          <w:rFonts w:asciiTheme="minorHAnsi" w:eastAsia="Calibri" w:hAnsiTheme="minorHAnsi" w:cstheme="minorBidi"/>
          <w:sz w:val="24"/>
          <w:szCs w:val="24"/>
          <w:lang w:eastAsia="zh-TW"/>
        </w:rPr>
        <w:t xml:space="preserve"> </w:t>
      </w:r>
      <w:r w:rsidR="0089012A" w:rsidRPr="62573C6E">
        <w:rPr>
          <w:rFonts w:asciiTheme="minorHAnsi" w:eastAsia="Calibri" w:hAnsiTheme="minorHAnsi" w:cstheme="minorBidi"/>
          <w:sz w:val="24"/>
          <w:szCs w:val="24"/>
          <w:lang w:eastAsia="zh-TW"/>
        </w:rPr>
        <w:t xml:space="preserve">a </w:t>
      </w:r>
      <w:r w:rsidR="1A683278" w:rsidRPr="62573C6E">
        <w:rPr>
          <w:rFonts w:asciiTheme="minorHAnsi" w:eastAsia="Calibri" w:hAnsiTheme="minorHAnsi" w:cstheme="minorBidi"/>
          <w:sz w:val="24"/>
          <w:szCs w:val="24"/>
          <w:lang w:eastAsia="zh-TW"/>
        </w:rPr>
        <w:t xml:space="preserve">project to be declared if </w:t>
      </w:r>
      <w:r w:rsidR="34357871" w:rsidRPr="2D3451A0">
        <w:rPr>
          <w:rFonts w:asciiTheme="minorHAnsi" w:eastAsia="Calibri" w:hAnsiTheme="minorHAnsi" w:cstheme="minorBidi"/>
          <w:sz w:val="24"/>
          <w:szCs w:val="24"/>
          <w:lang w:eastAsia="zh-TW"/>
        </w:rPr>
        <w:t>i</w:t>
      </w:r>
      <w:r w:rsidR="1A683278" w:rsidRPr="2D3451A0">
        <w:rPr>
          <w:rFonts w:asciiTheme="minorHAnsi" w:eastAsia="Calibri" w:hAnsiTheme="minorHAnsi" w:cstheme="minorBidi"/>
          <w:sz w:val="24"/>
          <w:szCs w:val="24"/>
          <w:lang w:eastAsia="zh-TW"/>
        </w:rPr>
        <w:t xml:space="preserve">t </w:t>
      </w:r>
      <w:r w:rsidR="34357871" w:rsidRPr="2D3451A0">
        <w:rPr>
          <w:rFonts w:asciiTheme="minorHAnsi" w:eastAsia="Calibri" w:hAnsiTheme="minorHAnsi" w:cstheme="minorBidi"/>
          <w:sz w:val="24"/>
          <w:szCs w:val="24"/>
          <w:lang w:eastAsia="zh-TW"/>
        </w:rPr>
        <w:t>meets</w:t>
      </w:r>
      <w:r w:rsidR="1A683278" w:rsidRPr="62573C6E">
        <w:rPr>
          <w:rFonts w:asciiTheme="minorHAnsi" w:eastAsia="Calibri" w:hAnsiTheme="minorHAnsi" w:cstheme="minorBidi"/>
          <w:sz w:val="24"/>
          <w:szCs w:val="24"/>
          <w:lang w:eastAsia="zh-TW"/>
        </w:rPr>
        <w:t xml:space="preserve"> </w:t>
      </w:r>
      <w:r w:rsidR="01C926CF" w:rsidRPr="62573C6E">
        <w:rPr>
          <w:rFonts w:asciiTheme="minorHAnsi" w:eastAsia="Calibri" w:hAnsiTheme="minorHAnsi" w:cstheme="minorBidi"/>
          <w:sz w:val="24"/>
          <w:szCs w:val="24"/>
          <w:lang w:eastAsia="zh-TW"/>
        </w:rPr>
        <w:t>only one criterio</w:t>
      </w:r>
      <w:r w:rsidR="0A196DFF" w:rsidRPr="62573C6E">
        <w:rPr>
          <w:rFonts w:asciiTheme="minorHAnsi" w:eastAsia="Calibri" w:hAnsiTheme="minorHAnsi" w:cstheme="minorBidi"/>
          <w:sz w:val="24"/>
          <w:szCs w:val="24"/>
          <w:lang w:eastAsia="zh-TW"/>
        </w:rPr>
        <w:t>n</w:t>
      </w:r>
      <w:r w:rsidR="01C926CF" w:rsidRPr="62573C6E">
        <w:rPr>
          <w:rFonts w:asciiTheme="minorHAnsi" w:eastAsia="Calibri" w:hAnsiTheme="minorHAnsi" w:cstheme="minorBidi"/>
          <w:sz w:val="24"/>
          <w:szCs w:val="24"/>
          <w:lang w:eastAsia="zh-TW"/>
        </w:rPr>
        <w:t>.</w:t>
      </w:r>
      <w:r w:rsidR="00483249">
        <w:rPr>
          <w:rFonts w:asciiTheme="minorHAnsi" w:eastAsia="Calibri" w:hAnsiTheme="minorHAnsi" w:cstheme="minorBidi"/>
          <w:sz w:val="24"/>
          <w:szCs w:val="24"/>
          <w:lang w:eastAsia="zh-TW"/>
        </w:rPr>
        <w:t xml:space="preserve">  </w:t>
      </w:r>
      <w:r w:rsidR="00416E34">
        <w:rPr>
          <w:rFonts w:asciiTheme="minorHAnsi" w:eastAsia="Calibri" w:hAnsiTheme="minorHAnsi" w:cstheme="minorBidi"/>
          <w:sz w:val="24"/>
          <w:szCs w:val="24"/>
          <w:lang w:eastAsia="zh-TW"/>
        </w:rPr>
        <w:t>Section 218 d</w:t>
      </w:r>
      <w:r w:rsidR="1A538B71" w:rsidRPr="4158F08B">
        <w:rPr>
          <w:rFonts w:asciiTheme="minorHAnsi" w:eastAsia="Calibri" w:hAnsiTheme="minorHAnsi" w:cstheme="minorBidi"/>
          <w:sz w:val="24"/>
          <w:szCs w:val="24"/>
          <w:lang w:eastAsia="zh-TW"/>
        </w:rPr>
        <w:t xml:space="preserve">eclarations would </w:t>
      </w:r>
      <w:r w:rsidR="00416E34">
        <w:rPr>
          <w:rFonts w:asciiTheme="minorHAnsi" w:eastAsia="Calibri" w:hAnsiTheme="minorHAnsi" w:cstheme="minorBidi"/>
          <w:sz w:val="24"/>
          <w:szCs w:val="24"/>
          <w:lang w:eastAsia="zh-TW"/>
        </w:rPr>
        <w:t xml:space="preserve">continue to </w:t>
      </w:r>
      <w:r w:rsidR="1A538B71" w:rsidRPr="4158F08B">
        <w:rPr>
          <w:rFonts w:asciiTheme="minorHAnsi" w:eastAsia="Calibri" w:hAnsiTheme="minorHAnsi" w:cstheme="minorBidi"/>
          <w:sz w:val="24"/>
          <w:szCs w:val="24"/>
          <w:lang w:eastAsia="zh-TW"/>
        </w:rPr>
        <w:t xml:space="preserve">be covered by the existing protections of public notification and a public comment period and Assembly oversight and a disallowance period. </w:t>
      </w:r>
    </w:p>
    <w:p w14:paraId="6A376CAD" w14:textId="24F76E70" w:rsidR="4158F08B" w:rsidRPr="00647623" w:rsidRDefault="590343BF" w:rsidP="759CF91F">
      <w:pPr>
        <w:spacing w:after="240" w:line="240" w:lineRule="auto"/>
        <w:ind w:right="-45"/>
        <w:rPr>
          <w:rFonts w:asciiTheme="minorHAnsi" w:eastAsia="Calibri" w:hAnsiTheme="minorHAnsi" w:cstheme="minorBidi"/>
          <w:sz w:val="24"/>
          <w:szCs w:val="24"/>
          <w:lang w:eastAsia="zh-TW"/>
        </w:rPr>
      </w:pPr>
      <w:r w:rsidRPr="759CF91F">
        <w:rPr>
          <w:rFonts w:asciiTheme="minorHAnsi" w:eastAsia="Calibri" w:hAnsiTheme="minorHAnsi" w:cstheme="minorBidi"/>
          <w:sz w:val="24"/>
          <w:szCs w:val="24"/>
          <w:lang w:eastAsia="zh-TW"/>
        </w:rPr>
        <w:t>The Amendments</w:t>
      </w:r>
      <w:r w:rsidRPr="759CF91F">
        <w:rPr>
          <w:rFonts w:asciiTheme="minorHAnsi" w:eastAsia="Calibri" w:hAnsiTheme="minorHAnsi" w:cstheme="minorBidi"/>
          <w:color w:val="FF0000"/>
          <w:sz w:val="24"/>
          <w:szCs w:val="24"/>
          <w:lang w:eastAsia="zh-TW"/>
        </w:rPr>
        <w:t xml:space="preserve"> </w:t>
      </w:r>
      <w:r w:rsidR="783A7CA8" w:rsidRPr="759CF91F">
        <w:rPr>
          <w:rFonts w:asciiTheme="minorHAnsi" w:eastAsia="Calibri" w:hAnsiTheme="minorHAnsi" w:cstheme="minorBidi"/>
          <w:sz w:val="24"/>
          <w:szCs w:val="24"/>
          <w:lang w:eastAsia="zh-TW"/>
        </w:rPr>
        <w:t>also add in</w:t>
      </w:r>
      <w:r w:rsidR="5C998D74" w:rsidRPr="759CF91F">
        <w:rPr>
          <w:rFonts w:asciiTheme="minorHAnsi" w:eastAsia="Calibri" w:hAnsiTheme="minorHAnsi" w:cstheme="minorBidi"/>
          <w:sz w:val="24"/>
          <w:szCs w:val="24"/>
          <w:lang w:eastAsia="zh-TW"/>
        </w:rPr>
        <w:t>to s 218</w:t>
      </w:r>
      <w:r w:rsidR="0089012A" w:rsidRPr="759CF91F">
        <w:rPr>
          <w:rFonts w:asciiTheme="minorHAnsi" w:eastAsia="Calibri" w:hAnsiTheme="minorHAnsi" w:cstheme="minorBidi"/>
          <w:sz w:val="24"/>
          <w:szCs w:val="24"/>
          <w:lang w:eastAsia="zh-TW"/>
        </w:rPr>
        <w:t xml:space="preserve"> </w:t>
      </w:r>
      <w:r w:rsidR="783A7CA8" w:rsidRPr="759CF91F">
        <w:rPr>
          <w:rFonts w:asciiTheme="minorHAnsi" w:eastAsia="Calibri" w:hAnsiTheme="minorHAnsi" w:cstheme="minorBidi"/>
          <w:sz w:val="24"/>
          <w:szCs w:val="24"/>
          <w:lang w:eastAsia="zh-TW"/>
        </w:rPr>
        <w:t xml:space="preserve">additional </w:t>
      </w:r>
      <w:r w:rsidR="00C7154D">
        <w:rPr>
          <w:rFonts w:asciiTheme="minorHAnsi" w:eastAsia="Calibri" w:hAnsiTheme="minorHAnsi" w:cstheme="minorBidi"/>
          <w:sz w:val="24"/>
          <w:szCs w:val="24"/>
          <w:lang w:eastAsia="zh-TW"/>
        </w:rPr>
        <w:t>environmental and</w:t>
      </w:r>
      <w:r w:rsidR="00826882">
        <w:rPr>
          <w:rFonts w:asciiTheme="minorHAnsi" w:eastAsia="Calibri" w:hAnsiTheme="minorHAnsi" w:cstheme="minorBidi"/>
          <w:sz w:val="24"/>
          <w:szCs w:val="24"/>
          <w:lang w:eastAsia="zh-TW"/>
        </w:rPr>
        <w:t xml:space="preserve"> heritage </w:t>
      </w:r>
      <w:r w:rsidR="783A7CA8" w:rsidRPr="759CF91F">
        <w:rPr>
          <w:rFonts w:asciiTheme="minorHAnsi" w:eastAsia="Calibri" w:hAnsiTheme="minorHAnsi" w:cstheme="minorBidi"/>
          <w:sz w:val="24"/>
          <w:szCs w:val="24"/>
          <w:lang w:eastAsia="zh-TW"/>
        </w:rPr>
        <w:t>protections</w:t>
      </w:r>
      <w:r w:rsidR="71E29DD9" w:rsidRPr="759CF91F">
        <w:rPr>
          <w:rFonts w:asciiTheme="minorHAnsi" w:eastAsia="Calibri" w:hAnsiTheme="minorHAnsi" w:cstheme="minorBidi"/>
          <w:sz w:val="24"/>
          <w:szCs w:val="24"/>
          <w:lang w:eastAsia="zh-TW"/>
        </w:rPr>
        <w:t>, which is to</w:t>
      </w:r>
      <w:r w:rsidR="783A7CA8" w:rsidRPr="759CF91F">
        <w:rPr>
          <w:rFonts w:asciiTheme="minorHAnsi" w:eastAsia="Calibri" w:hAnsiTheme="minorHAnsi" w:cstheme="minorBidi"/>
          <w:sz w:val="24"/>
          <w:szCs w:val="24"/>
          <w:lang w:eastAsia="zh-TW"/>
        </w:rPr>
        <w:t xml:space="preserve"> </w:t>
      </w:r>
      <w:r w:rsidR="6B2FB285" w:rsidRPr="759CF91F">
        <w:rPr>
          <w:rFonts w:asciiTheme="minorHAnsi" w:eastAsia="Calibri" w:hAnsiTheme="minorHAnsi" w:cstheme="minorBidi"/>
          <w:sz w:val="24"/>
          <w:szCs w:val="24"/>
          <w:lang w:eastAsia="zh-TW"/>
        </w:rPr>
        <w:t>require the</w:t>
      </w:r>
      <w:r w:rsidR="00BB4A55">
        <w:rPr>
          <w:rFonts w:asciiTheme="minorHAnsi" w:eastAsia="Calibri" w:hAnsiTheme="minorHAnsi" w:cstheme="minorBidi"/>
          <w:sz w:val="24"/>
          <w:szCs w:val="24"/>
          <w:lang w:eastAsia="zh-TW"/>
        </w:rPr>
        <w:t xml:space="preserve"> Territory Planning Auth</w:t>
      </w:r>
      <w:r w:rsidR="00A82DC6">
        <w:rPr>
          <w:rFonts w:asciiTheme="minorHAnsi" w:eastAsia="Calibri" w:hAnsiTheme="minorHAnsi" w:cstheme="minorBidi"/>
          <w:sz w:val="24"/>
          <w:szCs w:val="24"/>
          <w:lang w:eastAsia="zh-TW"/>
        </w:rPr>
        <w:t xml:space="preserve">ority </w:t>
      </w:r>
      <w:r w:rsidR="00BB268A">
        <w:rPr>
          <w:rFonts w:asciiTheme="minorHAnsi" w:eastAsia="Calibri" w:hAnsiTheme="minorHAnsi" w:cstheme="minorBidi"/>
          <w:sz w:val="24"/>
          <w:szCs w:val="24"/>
          <w:lang w:eastAsia="zh-TW"/>
        </w:rPr>
        <w:t xml:space="preserve">(the Authority) </w:t>
      </w:r>
      <w:r w:rsidR="00A82DC6">
        <w:rPr>
          <w:rFonts w:asciiTheme="minorHAnsi" w:eastAsia="Calibri" w:hAnsiTheme="minorHAnsi" w:cstheme="minorBidi"/>
          <w:sz w:val="24"/>
          <w:szCs w:val="24"/>
          <w:lang w:eastAsia="zh-TW"/>
        </w:rPr>
        <w:t>to consult the</w:t>
      </w:r>
      <w:r w:rsidR="6B2FB285" w:rsidRPr="759CF91F">
        <w:rPr>
          <w:rFonts w:asciiTheme="minorHAnsi" w:eastAsia="Calibri" w:hAnsiTheme="minorHAnsi" w:cstheme="minorBidi"/>
          <w:sz w:val="24"/>
          <w:szCs w:val="24"/>
          <w:lang w:eastAsia="zh-TW"/>
        </w:rPr>
        <w:t xml:space="preserve"> </w:t>
      </w:r>
      <w:r w:rsidR="5837F470" w:rsidRPr="759CF91F">
        <w:rPr>
          <w:rFonts w:asciiTheme="minorHAnsi" w:eastAsia="Calibri" w:hAnsiTheme="minorHAnsi" w:cstheme="minorBidi"/>
          <w:sz w:val="24"/>
          <w:szCs w:val="24"/>
          <w:lang w:eastAsia="zh-TW"/>
        </w:rPr>
        <w:t>C</w:t>
      </w:r>
      <w:r w:rsidR="7D0C9DD8" w:rsidRPr="759CF91F">
        <w:rPr>
          <w:rFonts w:asciiTheme="minorHAnsi" w:eastAsia="Calibri" w:hAnsiTheme="minorHAnsi" w:cstheme="minorBidi"/>
          <w:sz w:val="24"/>
          <w:szCs w:val="24"/>
          <w:lang w:eastAsia="zh-TW"/>
        </w:rPr>
        <w:t xml:space="preserve">onservator of </w:t>
      </w:r>
      <w:r w:rsidR="4F58F87A" w:rsidRPr="759CF91F">
        <w:rPr>
          <w:rFonts w:asciiTheme="minorHAnsi" w:eastAsia="Calibri" w:hAnsiTheme="minorHAnsi" w:cstheme="minorBidi"/>
          <w:sz w:val="24"/>
          <w:szCs w:val="24"/>
          <w:lang w:eastAsia="zh-TW"/>
        </w:rPr>
        <w:t xml:space="preserve">Flora </w:t>
      </w:r>
      <w:r w:rsidR="7D0C9DD8" w:rsidRPr="759CF91F">
        <w:rPr>
          <w:rFonts w:asciiTheme="minorHAnsi" w:eastAsia="Calibri" w:hAnsiTheme="minorHAnsi" w:cstheme="minorBidi"/>
          <w:sz w:val="24"/>
          <w:szCs w:val="24"/>
          <w:lang w:eastAsia="zh-TW"/>
        </w:rPr>
        <w:t xml:space="preserve">and </w:t>
      </w:r>
      <w:r w:rsidR="1C171AEE" w:rsidRPr="759CF91F">
        <w:rPr>
          <w:rFonts w:asciiTheme="minorHAnsi" w:eastAsia="Calibri" w:hAnsiTheme="minorHAnsi" w:cstheme="minorBidi"/>
          <w:sz w:val="24"/>
          <w:szCs w:val="24"/>
          <w:lang w:eastAsia="zh-TW"/>
        </w:rPr>
        <w:t>F</w:t>
      </w:r>
      <w:r w:rsidR="7D0C9DD8" w:rsidRPr="759CF91F">
        <w:rPr>
          <w:rFonts w:asciiTheme="minorHAnsi" w:eastAsia="Calibri" w:hAnsiTheme="minorHAnsi" w:cstheme="minorBidi"/>
          <w:sz w:val="24"/>
          <w:szCs w:val="24"/>
          <w:lang w:eastAsia="zh-TW"/>
        </w:rPr>
        <w:t xml:space="preserve">auna </w:t>
      </w:r>
      <w:r w:rsidR="00852CF7">
        <w:rPr>
          <w:rFonts w:asciiTheme="minorHAnsi" w:eastAsia="Calibri" w:hAnsiTheme="minorHAnsi" w:cstheme="minorBidi"/>
          <w:sz w:val="24"/>
          <w:szCs w:val="24"/>
          <w:lang w:eastAsia="zh-TW"/>
        </w:rPr>
        <w:t xml:space="preserve">if </w:t>
      </w:r>
      <w:r w:rsidR="00BB268A">
        <w:rPr>
          <w:rFonts w:asciiTheme="minorHAnsi" w:eastAsia="Calibri" w:hAnsiTheme="minorHAnsi" w:cstheme="minorBidi"/>
          <w:sz w:val="24"/>
          <w:szCs w:val="24"/>
          <w:lang w:eastAsia="zh-TW"/>
        </w:rPr>
        <w:t>the Authority considers the proposed declara</w:t>
      </w:r>
      <w:r w:rsidR="00DF5993">
        <w:rPr>
          <w:rFonts w:asciiTheme="minorHAnsi" w:eastAsia="Calibri" w:hAnsiTheme="minorHAnsi" w:cstheme="minorBidi"/>
          <w:sz w:val="24"/>
          <w:szCs w:val="24"/>
          <w:lang w:eastAsia="zh-TW"/>
        </w:rPr>
        <w:t xml:space="preserve">tion is likely </w:t>
      </w:r>
      <w:r w:rsidR="00EF6EAE">
        <w:rPr>
          <w:rFonts w:asciiTheme="minorHAnsi" w:eastAsia="Calibri" w:hAnsiTheme="minorHAnsi" w:cstheme="minorBidi"/>
          <w:sz w:val="24"/>
          <w:szCs w:val="24"/>
          <w:lang w:eastAsia="zh-TW"/>
        </w:rPr>
        <w:t xml:space="preserve">to </w:t>
      </w:r>
      <w:r w:rsidR="00DF5993">
        <w:rPr>
          <w:rFonts w:asciiTheme="minorHAnsi" w:eastAsia="Calibri" w:hAnsiTheme="minorHAnsi" w:cstheme="minorBidi"/>
          <w:sz w:val="24"/>
          <w:szCs w:val="24"/>
          <w:lang w:eastAsia="zh-TW"/>
        </w:rPr>
        <w:t>have a</w:t>
      </w:r>
      <w:r w:rsidR="7AD174C2" w:rsidRPr="759CF91F">
        <w:rPr>
          <w:rFonts w:asciiTheme="minorHAnsi" w:eastAsia="Calibri" w:hAnsiTheme="minorHAnsi" w:cstheme="minorBidi"/>
          <w:sz w:val="24"/>
          <w:szCs w:val="24"/>
          <w:lang w:eastAsia="zh-TW"/>
        </w:rPr>
        <w:t xml:space="preserve"> significant adverse environmental impact</w:t>
      </w:r>
      <w:r w:rsidR="00E10421">
        <w:rPr>
          <w:rFonts w:asciiTheme="minorHAnsi" w:eastAsia="Calibri" w:hAnsiTheme="minorHAnsi" w:cstheme="minorBidi"/>
          <w:sz w:val="24"/>
          <w:szCs w:val="24"/>
          <w:lang w:eastAsia="zh-TW"/>
        </w:rPr>
        <w:t>.  A similar requirement exists for the Authority to con</w:t>
      </w:r>
      <w:r w:rsidR="00554EA7">
        <w:rPr>
          <w:rFonts w:asciiTheme="minorHAnsi" w:eastAsia="Calibri" w:hAnsiTheme="minorHAnsi" w:cstheme="minorBidi"/>
          <w:sz w:val="24"/>
          <w:szCs w:val="24"/>
          <w:lang w:eastAsia="zh-TW"/>
        </w:rPr>
        <w:t xml:space="preserve">sult the Heritage Council if the Authority considers </w:t>
      </w:r>
      <w:r w:rsidR="38C3A785" w:rsidRPr="759CF91F">
        <w:rPr>
          <w:rFonts w:asciiTheme="minorHAnsi" w:eastAsia="Calibri" w:hAnsiTheme="minorHAnsi" w:cstheme="minorBidi"/>
          <w:sz w:val="24"/>
          <w:szCs w:val="24"/>
          <w:lang w:eastAsia="zh-TW"/>
        </w:rPr>
        <w:t xml:space="preserve">that the project </w:t>
      </w:r>
      <w:r w:rsidR="00554EA7">
        <w:rPr>
          <w:rFonts w:asciiTheme="minorHAnsi" w:eastAsia="Calibri" w:hAnsiTheme="minorHAnsi" w:cstheme="minorBidi"/>
          <w:sz w:val="24"/>
          <w:szCs w:val="24"/>
          <w:lang w:eastAsia="zh-TW"/>
        </w:rPr>
        <w:t>is likely to have a</w:t>
      </w:r>
      <w:r w:rsidR="38C3A785" w:rsidRPr="759CF91F">
        <w:rPr>
          <w:rFonts w:asciiTheme="minorHAnsi" w:eastAsia="Calibri" w:hAnsiTheme="minorHAnsi" w:cstheme="minorBidi"/>
          <w:sz w:val="24"/>
          <w:szCs w:val="24"/>
          <w:lang w:eastAsia="zh-TW"/>
        </w:rPr>
        <w:t xml:space="preserve"> </w:t>
      </w:r>
      <w:r w:rsidR="34A823F4" w:rsidRPr="759CF91F">
        <w:rPr>
          <w:rFonts w:asciiTheme="minorHAnsi" w:eastAsia="Calibri" w:hAnsiTheme="minorHAnsi" w:cstheme="minorBidi"/>
          <w:sz w:val="24"/>
          <w:szCs w:val="24"/>
          <w:lang w:eastAsia="zh-TW"/>
        </w:rPr>
        <w:t>s</w:t>
      </w:r>
      <w:r w:rsidR="03A30D96" w:rsidRPr="759CF91F">
        <w:rPr>
          <w:rFonts w:asciiTheme="minorHAnsi" w:eastAsia="Calibri" w:hAnsiTheme="minorHAnsi" w:cstheme="minorBidi"/>
          <w:sz w:val="24"/>
          <w:szCs w:val="24"/>
          <w:lang w:eastAsia="zh-TW"/>
        </w:rPr>
        <w:t xml:space="preserve">ignificant adverse impact on an Aboriginal object or an Aboriginal place. </w:t>
      </w:r>
      <w:r w:rsidR="39B871CA" w:rsidRPr="2D3451A0">
        <w:rPr>
          <w:rFonts w:asciiTheme="minorHAnsi" w:eastAsia="Calibri" w:hAnsiTheme="minorHAnsi" w:cstheme="minorBidi"/>
          <w:sz w:val="24"/>
          <w:szCs w:val="24"/>
          <w:lang w:eastAsia="zh-TW"/>
        </w:rPr>
        <w:t xml:space="preserve"> The Minister has agreed that this advice will be published on the Authority’s website and published with the notice papers provided to the Assembly for disallowance to ensure that the community an</w:t>
      </w:r>
      <w:r w:rsidR="1172E45A" w:rsidRPr="2D3451A0">
        <w:rPr>
          <w:rFonts w:asciiTheme="minorHAnsi" w:eastAsia="Calibri" w:hAnsiTheme="minorHAnsi" w:cstheme="minorBidi"/>
          <w:sz w:val="24"/>
          <w:szCs w:val="24"/>
          <w:lang w:eastAsia="zh-TW"/>
        </w:rPr>
        <w:t xml:space="preserve">d </w:t>
      </w:r>
      <w:r w:rsidR="39B871CA" w:rsidRPr="2D3451A0">
        <w:rPr>
          <w:rFonts w:asciiTheme="minorHAnsi" w:eastAsia="Calibri" w:hAnsiTheme="minorHAnsi" w:cstheme="minorBidi"/>
          <w:sz w:val="24"/>
          <w:szCs w:val="24"/>
          <w:lang w:eastAsia="zh-TW"/>
        </w:rPr>
        <w:t xml:space="preserve">Assembly </w:t>
      </w:r>
      <w:r w:rsidR="1172E45A" w:rsidRPr="2D3451A0">
        <w:rPr>
          <w:rFonts w:asciiTheme="minorHAnsi" w:eastAsia="Calibri" w:hAnsiTheme="minorHAnsi" w:cstheme="minorBidi"/>
          <w:sz w:val="24"/>
          <w:szCs w:val="24"/>
          <w:lang w:eastAsia="zh-TW"/>
        </w:rPr>
        <w:t xml:space="preserve">see this advice and can take steps if they believe a s 218 Territory Priority Project declaration should not go ahead. </w:t>
      </w:r>
    </w:p>
    <w:p w14:paraId="75F299D0" w14:textId="77777777" w:rsidR="00840ED5" w:rsidRDefault="00840ED5" w:rsidP="4158F08B">
      <w:pPr>
        <w:spacing w:after="240" w:line="240" w:lineRule="auto"/>
        <w:ind w:right="-45"/>
        <w:rPr>
          <w:rFonts w:asciiTheme="minorHAnsi" w:hAnsiTheme="minorHAnsi" w:cstheme="minorBidi"/>
          <w:b/>
          <w:bCs/>
          <w:sz w:val="24"/>
          <w:szCs w:val="24"/>
        </w:rPr>
      </w:pPr>
    </w:p>
    <w:p w14:paraId="2AE869EB" w14:textId="2FC6BAA2" w:rsidR="00B32BF9" w:rsidRPr="00B32ACA" w:rsidRDefault="7C16F035" w:rsidP="4158F08B">
      <w:pPr>
        <w:spacing w:after="240" w:line="240" w:lineRule="auto"/>
        <w:ind w:right="-45"/>
        <w:rPr>
          <w:rFonts w:asciiTheme="minorHAnsi" w:hAnsiTheme="minorHAnsi" w:cstheme="minorBidi"/>
          <w:b/>
          <w:bCs/>
          <w:sz w:val="24"/>
          <w:szCs w:val="24"/>
        </w:rPr>
      </w:pPr>
      <w:r w:rsidRPr="4158F08B">
        <w:rPr>
          <w:rFonts w:asciiTheme="minorHAnsi" w:hAnsiTheme="minorHAnsi" w:cstheme="minorBidi"/>
          <w:b/>
          <w:bCs/>
          <w:sz w:val="24"/>
          <w:szCs w:val="24"/>
        </w:rPr>
        <w:lastRenderedPageBreak/>
        <w:t>CLIMATE IMPACT</w:t>
      </w:r>
    </w:p>
    <w:p w14:paraId="3134395C" w14:textId="53EED27E" w:rsidR="00B32BF9" w:rsidRDefault="7DBADD53" w:rsidP="1593A28D">
      <w:pPr>
        <w:spacing w:after="240" w:line="240" w:lineRule="auto"/>
        <w:rPr>
          <w:rFonts w:asciiTheme="minorHAnsi" w:hAnsiTheme="minorHAnsi" w:cstheme="minorBidi"/>
          <w:sz w:val="24"/>
          <w:szCs w:val="24"/>
        </w:rPr>
      </w:pPr>
      <w:r w:rsidRPr="1593A28D">
        <w:rPr>
          <w:rFonts w:asciiTheme="minorHAnsi" w:hAnsiTheme="minorHAnsi" w:cstheme="minorBidi"/>
          <w:sz w:val="24"/>
          <w:szCs w:val="24"/>
        </w:rPr>
        <w:t xml:space="preserve">The Amendments </w:t>
      </w:r>
      <w:r w:rsidR="498A91DA" w:rsidRPr="1593A28D">
        <w:rPr>
          <w:rFonts w:asciiTheme="minorHAnsi" w:hAnsiTheme="minorHAnsi" w:cstheme="minorBidi"/>
          <w:sz w:val="24"/>
          <w:szCs w:val="24"/>
        </w:rPr>
        <w:t>have</w:t>
      </w:r>
      <w:r w:rsidR="7C16F035" w:rsidRPr="1593A28D">
        <w:rPr>
          <w:rFonts w:asciiTheme="minorHAnsi" w:hAnsiTheme="minorHAnsi" w:cstheme="minorBidi"/>
          <w:sz w:val="24"/>
          <w:szCs w:val="24"/>
        </w:rPr>
        <w:t xml:space="preserve"> been identified as having no </w:t>
      </w:r>
      <w:r w:rsidR="53DD56E9" w:rsidRPr="1593A28D">
        <w:rPr>
          <w:rFonts w:asciiTheme="minorHAnsi" w:hAnsiTheme="minorHAnsi" w:cstheme="minorBidi"/>
          <w:sz w:val="24"/>
          <w:szCs w:val="24"/>
        </w:rPr>
        <w:t xml:space="preserve">direct </w:t>
      </w:r>
      <w:r w:rsidR="7C16F035" w:rsidRPr="1593A28D">
        <w:rPr>
          <w:rFonts w:asciiTheme="minorHAnsi" w:hAnsiTheme="minorHAnsi" w:cstheme="minorBidi"/>
          <w:sz w:val="24"/>
          <w:szCs w:val="24"/>
        </w:rPr>
        <w:t>material impact on climate change. None of the amendments contribute</w:t>
      </w:r>
      <w:r w:rsidR="3D9C6F96" w:rsidRPr="1593A28D">
        <w:rPr>
          <w:rFonts w:asciiTheme="minorHAnsi" w:hAnsiTheme="minorHAnsi" w:cstheme="minorBidi"/>
          <w:sz w:val="24"/>
          <w:szCs w:val="24"/>
        </w:rPr>
        <w:t xml:space="preserve"> directly</w:t>
      </w:r>
      <w:r w:rsidR="7C16F035" w:rsidRPr="1593A28D">
        <w:rPr>
          <w:rFonts w:asciiTheme="minorHAnsi" w:hAnsiTheme="minorHAnsi" w:cstheme="minorBidi"/>
          <w:sz w:val="24"/>
          <w:szCs w:val="24"/>
        </w:rPr>
        <w:t xml:space="preserve"> to emissions production or abatement within the ACT community nor are there any adaptation impacts against key climate risks to the ACT</w:t>
      </w:r>
      <w:bookmarkStart w:id="5" w:name="_Int_y2n0U4nT"/>
      <w:r w:rsidR="7C16F035" w:rsidRPr="1593A28D">
        <w:rPr>
          <w:rFonts w:asciiTheme="minorHAnsi" w:hAnsiTheme="minorHAnsi" w:cstheme="minorBidi"/>
          <w:sz w:val="24"/>
          <w:szCs w:val="24"/>
        </w:rPr>
        <w:t xml:space="preserve">.  </w:t>
      </w:r>
      <w:bookmarkEnd w:id="5"/>
      <w:r w:rsidR="7C16F035" w:rsidRPr="1593A28D">
        <w:rPr>
          <w:rFonts w:asciiTheme="minorHAnsi" w:hAnsiTheme="minorHAnsi" w:cstheme="minorBidi"/>
          <w:sz w:val="24"/>
          <w:szCs w:val="24"/>
        </w:rPr>
        <w:t>It is expected that the construction of new dwellings</w:t>
      </w:r>
      <w:r w:rsidR="6FCE7812" w:rsidRPr="1593A28D">
        <w:rPr>
          <w:rFonts w:asciiTheme="minorHAnsi" w:hAnsiTheme="minorHAnsi" w:cstheme="minorBidi"/>
          <w:sz w:val="24"/>
          <w:szCs w:val="24"/>
        </w:rPr>
        <w:t xml:space="preserve"> will have a climate impact</w:t>
      </w:r>
      <w:r w:rsidR="0089012A" w:rsidRPr="1593A28D">
        <w:rPr>
          <w:rFonts w:asciiTheme="minorHAnsi" w:hAnsiTheme="minorHAnsi" w:cstheme="minorBidi"/>
          <w:sz w:val="24"/>
          <w:szCs w:val="24"/>
        </w:rPr>
        <w:t xml:space="preserve"> in terms of embedded emissions in construction materials, but those new </w:t>
      </w:r>
      <w:r w:rsidR="6FCE7812" w:rsidRPr="1593A28D">
        <w:rPr>
          <w:rFonts w:asciiTheme="minorHAnsi" w:hAnsiTheme="minorHAnsi" w:cstheme="minorBidi"/>
          <w:sz w:val="24"/>
          <w:szCs w:val="24"/>
        </w:rPr>
        <w:t>dwellings</w:t>
      </w:r>
      <w:r w:rsidR="7C16F035" w:rsidRPr="1593A28D">
        <w:rPr>
          <w:rFonts w:asciiTheme="minorHAnsi" w:hAnsiTheme="minorHAnsi" w:cstheme="minorBidi"/>
          <w:sz w:val="24"/>
          <w:szCs w:val="24"/>
        </w:rPr>
        <w:t xml:space="preserve"> </w:t>
      </w:r>
      <w:r w:rsidR="0089012A" w:rsidRPr="1593A28D">
        <w:rPr>
          <w:rFonts w:asciiTheme="minorHAnsi" w:hAnsiTheme="minorHAnsi" w:cstheme="minorBidi"/>
          <w:sz w:val="24"/>
          <w:szCs w:val="24"/>
        </w:rPr>
        <w:t xml:space="preserve">are likely to have lower ongoing emissions as they </w:t>
      </w:r>
      <w:r w:rsidR="7C16F035" w:rsidRPr="1593A28D">
        <w:rPr>
          <w:rFonts w:asciiTheme="minorHAnsi" w:hAnsiTheme="minorHAnsi" w:cstheme="minorBidi"/>
          <w:sz w:val="24"/>
          <w:szCs w:val="24"/>
        </w:rPr>
        <w:t xml:space="preserve">will be </w:t>
      </w:r>
      <w:r w:rsidR="0089012A" w:rsidRPr="1593A28D">
        <w:rPr>
          <w:rFonts w:asciiTheme="minorHAnsi" w:hAnsiTheme="minorHAnsi" w:cstheme="minorBidi"/>
          <w:sz w:val="24"/>
          <w:szCs w:val="24"/>
        </w:rPr>
        <w:t xml:space="preserve">built </w:t>
      </w:r>
      <w:r w:rsidR="7C16F035" w:rsidRPr="1593A28D">
        <w:rPr>
          <w:rFonts w:asciiTheme="minorHAnsi" w:hAnsiTheme="minorHAnsi" w:cstheme="minorBidi"/>
          <w:sz w:val="24"/>
          <w:szCs w:val="24"/>
        </w:rPr>
        <w:t xml:space="preserve">to meet relevant </w:t>
      </w:r>
      <w:r w:rsidR="003C2656">
        <w:rPr>
          <w:rFonts w:asciiTheme="minorHAnsi" w:hAnsiTheme="minorHAnsi" w:cstheme="minorBidi"/>
          <w:sz w:val="24"/>
          <w:szCs w:val="24"/>
        </w:rPr>
        <w:t>b</w:t>
      </w:r>
      <w:r w:rsidR="7C16F035" w:rsidRPr="1593A28D">
        <w:rPr>
          <w:rFonts w:asciiTheme="minorHAnsi" w:hAnsiTheme="minorHAnsi" w:cstheme="minorBidi"/>
          <w:sz w:val="24"/>
          <w:szCs w:val="24"/>
        </w:rPr>
        <w:t xml:space="preserve">uilding </w:t>
      </w:r>
      <w:r w:rsidR="003C2656">
        <w:rPr>
          <w:rFonts w:asciiTheme="minorHAnsi" w:hAnsiTheme="minorHAnsi" w:cstheme="minorBidi"/>
          <w:sz w:val="24"/>
          <w:szCs w:val="24"/>
        </w:rPr>
        <w:t>c</w:t>
      </w:r>
      <w:r w:rsidR="7C16F035" w:rsidRPr="1593A28D">
        <w:rPr>
          <w:rFonts w:asciiTheme="minorHAnsi" w:hAnsiTheme="minorHAnsi" w:cstheme="minorBidi"/>
          <w:sz w:val="24"/>
          <w:szCs w:val="24"/>
        </w:rPr>
        <w:t>onstruction</w:t>
      </w:r>
      <w:r w:rsidR="005B60AE">
        <w:rPr>
          <w:rFonts w:asciiTheme="minorHAnsi" w:hAnsiTheme="minorHAnsi" w:cstheme="minorBidi"/>
          <w:sz w:val="24"/>
          <w:szCs w:val="24"/>
        </w:rPr>
        <w:t xml:space="preserve"> </w:t>
      </w:r>
      <w:r w:rsidR="00A72E2D">
        <w:rPr>
          <w:rFonts w:asciiTheme="minorHAnsi" w:hAnsiTheme="minorHAnsi" w:cstheme="minorBidi"/>
          <w:sz w:val="24"/>
          <w:szCs w:val="24"/>
        </w:rPr>
        <w:t>standards</w:t>
      </w:r>
      <w:r w:rsidR="001120E9">
        <w:rPr>
          <w:rFonts w:asciiTheme="minorHAnsi" w:hAnsiTheme="minorHAnsi" w:cstheme="minorBidi"/>
          <w:sz w:val="24"/>
          <w:szCs w:val="24"/>
        </w:rPr>
        <w:t>.</w:t>
      </w:r>
      <w:r w:rsidR="7C16F035" w:rsidRPr="1593A28D">
        <w:rPr>
          <w:rFonts w:asciiTheme="minorHAnsi" w:hAnsiTheme="minorHAnsi" w:cstheme="minorBidi"/>
          <w:sz w:val="24"/>
          <w:szCs w:val="24"/>
        </w:rPr>
        <w:t xml:space="preserve"> </w:t>
      </w:r>
    </w:p>
    <w:p w14:paraId="6A58D503" w14:textId="0023B9A7" w:rsidR="00B32BF9" w:rsidRDefault="00B32BF9" w:rsidP="00B32BF9">
      <w:pPr>
        <w:spacing w:after="240" w:line="240" w:lineRule="auto"/>
        <w:rPr>
          <w:rFonts w:asciiTheme="minorHAnsi" w:hAnsiTheme="minorHAnsi" w:cstheme="minorHAnsi"/>
          <w:sz w:val="24"/>
          <w:szCs w:val="24"/>
        </w:rPr>
      </w:pPr>
      <w:r>
        <w:rPr>
          <w:rFonts w:asciiTheme="minorHAnsi" w:hAnsiTheme="minorHAnsi" w:cstheme="minorHAnsi"/>
          <w:b/>
          <w:bCs/>
          <w:sz w:val="24"/>
          <w:szCs w:val="24"/>
        </w:rPr>
        <w:t>CO</w:t>
      </w:r>
      <w:r w:rsidR="00CC1E08">
        <w:rPr>
          <w:rFonts w:asciiTheme="minorHAnsi" w:hAnsiTheme="minorHAnsi" w:cstheme="minorHAnsi"/>
          <w:b/>
          <w:bCs/>
          <w:sz w:val="24"/>
          <w:szCs w:val="24"/>
        </w:rPr>
        <w:t>NSISTENCY</w:t>
      </w:r>
      <w:r>
        <w:rPr>
          <w:rFonts w:asciiTheme="minorHAnsi" w:hAnsiTheme="minorHAnsi" w:cstheme="minorHAnsi"/>
          <w:b/>
          <w:bCs/>
          <w:sz w:val="24"/>
          <w:szCs w:val="24"/>
        </w:rPr>
        <w:t xml:space="preserve"> WITH HUMAN RIGHTS</w:t>
      </w:r>
    </w:p>
    <w:p w14:paraId="58C8B591" w14:textId="327BD585" w:rsidR="00B32BF9" w:rsidRDefault="7C16F035" w:rsidP="6157C010">
      <w:pPr>
        <w:spacing w:after="240" w:line="240" w:lineRule="auto"/>
        <w:rPr>
          <w:rFonts w:asciiTheme="minorHAnsi" w:hAnsiTheme="minorHAnsi" w:cstheme="minorBidi"/>
          <w:sz w:val="24"/>
          <w:szCs w:val="24"/>
        </w:rPr>
      </w:pPr>
      <w:r w:rsidRPr="4158F08B">
        <w:rPr>
          <w:rFonts w:asciiTheme="minorHAnsi" w:hAnsiTheme="minorHAnsi" w:cstheme="minorBidi"/>
          <w:sz w:val="24"/>
          <w:szCs w:val="24"/>
        </w:rPr>
        <w:t xml:space="preserve">A statement </w:t>
      </w:r>
      <w:r w:rsidR="516F999F" w:rsidRPr="4158F08B">
        <w:rPr>
          <w:rFonts w:asciiTheme="minorHAnsi" w:hAnsiTheme="minorHAnsi" w:cstheme="minorBidi"/>
          <w:sz w:val="24"/>
          <w:szCs w:val="24"/>
        </w:rPr>
        <w:t>of compatibility under the Human Rights Act is not required</w:t>
      </w:r>
      <w:r w:rsidR="00C065D6">
        <w:rPr>
          <w:rFonts w:asciiTheme="minorHAnsi" w:hAnsiTheme="minorHAnsi" w:cstheme="minorBidi"/>
          <w:sz w:val="24"/>
          <w:szCs w:val="24"/>
        </w:rPr>
        <w:t xml:space="preserve">. </w:t>
      </w:r>
      <w:r w:rsidR="516F999F" w:rsidRPr="4158F08B">
        <w:rPr>
          <w:rFonts w:asciiTheme="minorHAnsi" w:hAnsiTheme="minorHAnsi" w:cstheme="minorBidi"/>
          <w:sz w:val="24"/>
          <w:szCs w:val="24"/>
        </w:rPr>
        <w:t xml:space="preserve">It is noted that the </w:t>
      </w:r>
      <w:r w:rsidR="0089012A">
        <w:rPr>
          <w:rFonts w:asciiTheme="minorHAnsi" w:hAnsiTheme="minorHAnsi" w:cstheme="minorBidi"/>
          <w:sz w:val="24"/>
          <w:szCs w:val="24"/>
        </w:rPr>
        <w:t xml:space="preserve">Government </w:t>
      </w:r>
      <w:r w:rsidR="516F999F" w:rsidRPr="4158F08B">
        <w:rPr>
          <w:rFonts w:asciiTheme="minorHAnsi" w:hAnsiTheme="minorHAnsi" w:cstheme="minorBidi"/>
          <w:sz w:val="24"/>
          <w:szCs w:val="24"/>
        </w:rPr>
        <w:t xml:space="preserve">Bill </w:t>
      </w:r>
      <w:r w:rsidR="0089012A">
        <w:rPr>
          <w:rFonts w:asciiTheme="minorHAnsi" w:hAnsiTheme="minorHAnsi" w:cstheme="minorBidi"/>
          <w:sz w:val="24"/>
          <w:szCs w:val="24"/>
        </w:rPr>
        <w:t xml:space="preserve">was </w:t>
      </w:r>
      <w:r w:rsidR="516F999F" w:rsidRPr="4158F08B">
        <w:rPr>
          <w:rFonts w:asciiTheme="minorHAnsi" w:hAnsiTheme="minorHAnsi" w:cstheme="minorBidi"/>
          <w:sz w:val="24"/>
          <w:szCs w:val="24"/>
        </w:rPr>
        <w:t>not considered a Significant Bill</w:t>
      </w:r>
      <w:r w:rsidR="0089012A">
        <w:rPr>
          <w:rFonts w:asciiTheme="minorHAnsi" w:hAnsiTheme="minorHAnsi" w:cstheme="minorBidi"/>
          <w:sz w:val="24"/>
          <w:szCs w:val="24"/>
        </w:rPr>
        <w:t>. Th</w:t>
      </w:r>
      <w:r w:rsidR="00F941BA">
        <w:rPr>
          <w:rFonts w:asciiTheme="minorHAnsi" w:hAnsiTheme="minorHAnsi" w:cstheme="minorBidi"/>
          <w:sz w:val="24"/>
          <w:szCs w:val="24"/>
        </w:rPr>
        <w:t>ese amendments</w:t>
      </w:r>
      <w:r w:rsidR="0089012A">
        <w:rPr>
          <w:rFonts w:asciiTheme="minorHAnsi" w:hAnsiTheme="minorHAnsi" w:cstheme="minorBidi"/>
          <w:sz w:val="24"/>
          <w:szCs w:val="24"/>
        </w:rPr>
        <w:t xml:space="preserve"> </w:t>
      </w:r>
      <w:r w:rsidR="00C72858">
        <w:rPr>
          <w:rFonts w:asciiTheme="minorHAnsi" w:hAnsiTheme="minorHAnsi" w:cstheme="minorBidi"/>
          <w:sz w:val="24"/>
          <w:szCs w:val="24"/>
        </w:rPr>
        <w:t xml:space="preserve">support the new right to housing. It </w:t>
      </w:r>
      <w:r w:rsidR="0089012A">
        <w:rPr>
          <w:rFonts w:asciiTheme="minorHAnsi" w:hAnsiTheme="minorHAnsi" w:cstheme="minorBidi"/>
          <w:sz w:val="24"/>
          <w:szCs w:val="24"/>
        </w:rPr>
        <w:t>includes additional protections to uphold cultural rights and the right to a healthy environment</w:t>
      </w:r>
      <w:r w:rsidR="00C72858">
        <w:rPr>
          <w:rFonts w:asciiTheme="minorHAnsi" w:hAnsiTheme="minorHAnsi" w:cstheme="minorBidi"/>
          <w:sz w:val="24"/>
          <w:szCs w:val="24"/>
        </w:rPr>
        <w:t xml:space="preserve"> that were not included in the Government Bill. It also </w:t>
      </w:r>
      <w:r w:rsidR="0089012A">
        <w:rPr>
          <w:rFonts w:asciiTheme="minorHAnsi" w:hAnsiTheme="minorHAnsi" w:cstheme="minorBidi"/>
          <w:sz w:val="24"/>
          <w:szCs w:val="24"/>
        </w:rPr>
        <w:t xml:space="preserve">includes </w:t>
      </w:r>
      <w:r w:rsidR="00C72858">
        <w:rPr>
          <w:rFonts w:asciiTheme="minorHAnsi" w:hAnsiTheme="minorHAnsi" w:cstheme="minorBidi"/>
          <w:sz w:val="24"/>
          <w:szCs w:val="24"/>
        </w:rPr>
        <w:t xml:space="preserve">stricter </w:t>
      </w:r>
      <w:r w:rsidR="0089012A">
        <w:rPr>
          <w:rFonts w:asciiTheme="minorHAnsi" w:hAnsiTheme="minorHAnsi" w:cstheme="minorBidi"/>
          <w:sz w:val="24"/>
          <w:szCs w:val="24"/>
        </w:rPr>
        <w:t xml:space="preserve">limitations on </w:t>
      </w:r>
      <w:r w:rsidR="00C72858">
        <w:rPr>
          <w:rFonts w:asciiTheme="minorHAnsi" w:hAnsiTheme="minorHAnsi" w:cstheme="minorBidi"/>
          <w:sz w:val="24"/>
          <w:szCs w:val="24"/>
        </w:rPr>
        <w:t xml:space="preserve">third party appeal </w:t>
      </w:r>
      <w:r w:rsidR="0089012A">
        <w:rPr>
          <w:rFonts w:asciiTheme="minorHAnsi" w:hAnsiTheme="minorHAnsi" w:cstheme="minorBidi"/>
          <w:sz w:val="24"/>
          <w:szCs w:val="24"/>
        </w:rPr>
        <w:t>rights</w:t>
      </w:r>
      <w:r w:rsidR="00C72858">
        <w:rPr>
          <w:rFonts w:asciiTheme="minorHAnsi" w:hAnsiTheme="minorHAnsi" w:cstheme="minorBidi"/>
          <w:sz w:val="24"/>
          <w:szCs w:val="24"/>
        </w:rPr>
        <w:t xml:space="preserve"> than were in the Government Bill, including a sunset clause on s 216. </w:t>
      </w:r>
    </w:p>
    <w:p w14:paraId="07A31DB2" w14:textId="2D999FFA" w:rsidR="00460604" w:rsidRPr="00030FCC" w:rsidRDefault="005B0BD2" w:rsidP="00460604">
      <w:pPr>
        <w:pStyle w:val="Default"/>
        <w:rPr>
          <w:i/>
        </w:rPr>
      </w:pPr>
      <w:r>
        <w:rPr>
          <w:rFonts w:asciiTheme="minorHAnsi" w:hAnsiTheme="minorHAnsi" w:cstheme="minorBidi"/>
        </w:rPr>
        <w:t xml:space="preserve">It </w:t>
      </w:r>
      <w:r w:rsidR="006736F7">
        <w:rPr>
          <w:rFonts w:asciiTheme="minorHAnsi" w:hAnsiTheme="minorHAnsi" w:cstheme="minorBidi"/>
        </w:rPr>
        <w:t>is noted that</w:t>
      </w:r>
      <w:r w:rsidR="00247F37">
        <w:rPr>
          <w:rFonts w:asciiTheme="minorHAnsi" w:hAnsiTheme="minorHAnsi" w:cstheme="minorBidi"/>
        </w:rPr>
        <w:t xml:space="preserve"> </w:t>
      </w:r>
      <w:r w:rsidR="006736F7">
        <w:rPr>
          <w:rFonts w:asciiTheme="minorHAnsi" w:hAnsiTheme="minorHAnsi" w:cstheme="minorBidi"/>
        </w:rPr>
        <w:t xml:space="preserve">amendments </w:t>
      </w:r>
      <w:r w:rsidR="00247F37">
        <w:rPr>
          <w:rFonts w:asciiTheme="minorHAnsi" w:hAnsiTheme="minorHAnsi" w:cstheme="minorBidi"/>
        </w:rPr>
        <w:t xml:space="preserve">from the ACT Greens and the Government were considered by </w:t>
      </w:r>
      <w:r w:rsidR="0082479C">
        <w:rPr>
          <w:rFonts w:asciiTheme="minorHAnsi" w:hAnsiTheme="minorHAnsi" w:cstheme="minorBidi"/>
        </w:rPr>
        <w:t xml:space="preserve">the Standing Committee </w:t>
      </w:r>
      <w:r w:rsidR="00A05310">
        <w:rPr>
          <w:rFonts w:asciiTheme="minorHAnsi" w:hAnsiTheme="minorHAnsi" w:cstheme="minorBidi"/>
        </w:rPr>
        <w:t xml:space="preserve">on Legal Affairs (Legislative Scrutiny Role). </w:t>
      </w:r>
      <w:r w:rsidR="000A099B">
        <w:rPr>
          <w:rFonts w:asciiTheme="minorHAnsi" w:hAnsiTheme="minorHAnsi" w:cstheme="minorBidi"/>
        </w:rPr>
        <w:t xml:space="preserve">The Committee noted </w:t>
      </w:r>
      <w:r w:rsidR="000A099B" w:rsidRPr="00460604">
        <w:rPr>
          <w:rFonts w:asciiTheme="minorHAnsi" w:hAnsiTheme="minorHAnsi" w:cstheme="minorBidi"/>
        </w:rPr>
        <w:t xml:space="preserve">that </w:t>
      </w:r>
      <w:r w:rsidR="00460604" w:rsidRPr="00030FCC">
        <w:t>the expansion of the section 216 definition of T</w:t>
      </w:r>
      <w:r w:rsidR="008B68DB">
        <w:t xml:space="preserve">erritory </w:t>
      </w:r>
      <w:r w:rsidR="00460604" w:rsidRPr="00030FCC">
        <w:t>P</w:t>
      </w:r>
      <w:r w:rsidR="008B68DB">
        <w:t xml:space="preserve">riority </w:t>
      </w:r>
      <w:r w:rsidR="00460604" w:rsidRPr="00030FCC">
        <w:t>P</w:t>
      </w:r>
      <w:r w:rsidR="008B68DB">
        <w:t>roject</w:t>
      </w:r>
      <w:r w:rsidR="00460604" w:rsidRPr="00030FCC">
        <w:t xml:space="preserve"> will mean that the developments now included in that definition will be exempt from third party appeal rights in the ACT Civil and Administrative Tribunal, and that this restricts the right to a fair trial protected under section 21 of the </w:t>
      </w:r>
      <w:r w:rsidR="00460604" w:rsidRPr="00030FCC">
        <w:rPr>
          <w:i/>
          <w:iCs/>
        </w:rPr>
        <w:t xml:space="preserve">Human Rights Act 2004. </w:t>
      </w:r>
    </w:p>
    <w:p w14:paraId="17B6DAC2" w14:textId="77777777" w:rsidR="00460604" w:rsidRDefault="00460604" w:rsidP="00460604">
      <w:pPr>
        <w:pStyle w:val="Default"/>
        <w:rPr>
          <w:sz w:val="22"/>
          <w:szCs w:val="22"/>
        </w:rPr>
      </w:pPr>
    </w:p>
    <w:p w14:paraId="47AE44D2" w14:textId="07CAD132" w:rsidR="00B15F94" w:rsidRDefault="00B15F94" w:rsidP="00B15F94">
      <w:pPr>
        <w:pStyle w:val="Default"/>
        <w:rPr>
          <w:rFonts w:asciiTheme="minorHAnsi" w:hAnsiTheme="minorHAnsi" w:cstheme="minorBidi"/>
        </w:rPr>
      </w:pPr>
      <w:r w:rsidRPr="00551B86">
        <w:rPr>
          <w:rFonts w:asciiTheme="minorHAnsi" w:hAnsiTheme="minorHAnsi" w:cstheme="minorBidi"/>
        </w:rPr>
        <w:t xml:space="preserve">Limiting the ability to review decisions of developments </w:t>
      </w:r>
      <w:r w:rsidR="30B09A6B" w:rsidRPr="7E0CC394">
        <w:rPr>
          <w:rFonts w:asciiTheme="minorHAnsi" w:hAnsiTheme="minorHAnsi" w:cstheme="minorBidi"/>
        </w:rPr>
        <w:t xml:space="preserve">on their </w:t>
      </w:r>
      <w:r w:rsidR="30B09A6B" w:rsidRPr="00EF3DF9">
        <w:rPr>
          <w:rFonts w:asciiTheme="minorHAnsi" w:hAnsiTheme="minorHAnsi" w:cstheme="minorBidi"/>
        </w:rPr>
        <w:t xml:space="preserve">merits </w:t>
      </w:r>
      <w:r w:rsidR="50AF1D75" w:rsidRPr="00EF3DF9">
        <w:rPr>
          <w:rFonts w:asciiTheme="minorHAnsi" w:hAnsiTheme="minorHAnsi" w:cstheme="minorBidi"/>
        </w:rPr>
        <w:t>is</w:t>
      </w:r>
      <w:r w:rsidR="50AF1D75" w:rsidRPr="6E3574BA">
        <w:rPr>
          <w:rFonts w:asciiTheme="minorHAnsi" w:hAnsiTheme="minorHAnsi" w:cstheme="minorBidi"/>
        </w:rPr>
        <w:t xml:space="preserve"> a serious matter. </w:t>
      </w:r>
      <w:r w:rsidR="50AF1D75" w:rsidRPr="18E345BF">
        <w:rPr>
          <w:rFonts w:asciiTheme="minorHAnsi" w:hAnsiTheme="minorHAnsi" w:cstheme="minorBidi"/>
        </w:rPr>
        <w:t>Th</w:t>
      </w:r>
      <w:r w:rsidR="00206D26">
        <w:rPr>
          <w:rFonts w:asciiTheme="minorHAnsi" w:hAnsiTheme="minorHAnsi" w:cstheme="minorBidi"/>
        </w:rPr>
        <w:t>ese</w:t>
      </w:r>
      <w:r w:rsidR="003C72C8">
        <w:rPr>
          <w:rFonts w:asciiTheme="minorHAnsi" w:hAnsiTheme="minorHAnsi" w:cstheme="minorBidi"/>
        </w:rPr>
        <w:t xml:space="preserve"> amendments</w:t>
      </w:r>
      <w:r w:rsidR="50AF1D75" w:rsidRPr="18E345BF">
        <w:rPr>
          <w:rFonts w:asciiTheme="minorHAnsi" w:hAnsiTheme="minorHAnsi" w:cstheme="minorBidi"/>
        </w:rPr>
        <w:t xml:space="preserve"> </w:t>
      </w:r>
      <w:r w:rsidR="50AF1D75" w:rsidRPr="229CFF20">
        <w:rPr>
          <w:rFonts w:asciiTheme="minorHAnsi" w:hAnsiTheme="minorHAnsi" w:cstheme="minorBidi"/>
        </w:rPr>
        <w:t xml:space="preserve">provide </w:t>
      </w:r>
      <w:r w:rsidR="50AF1D75" w:rsidRPr="2007D66E">
        <w:rPr>
          <w:rFonts w:asciiTheme="minorHAnsi" w:hAnsiTheme="minorHAnsi" w:cstheme="minorBidi"/>
        </w:rPr>
        <w:t xml:space="preserve">protections to </w:t>
      </w:r>
      <w:r w:rsidR="50AF1D75" w:rsidRPr="1C6FA436">
        <w:rPr>
          <w:rFonts w:asciiTheme="minorHAnsi" w:hAnsiTheme="minorHAnsi" w:cstheme="minorBidi"/>
        </w:rPr>
        <w:t>promote the right to housing</w:t>
      </w:r>
      <w:r w:rsidR="50AF1D75" w:rsidRPr="05D20999">
        <w:rPr>
          <w:rFonts w:asciiTheme="minorHAnsi" w:hAnsiTheme="minorHAnsi" w:cstheme="minorBidi"/>
        </w:rPr>
        <w:t>,</w:t>
      </w:r>
      <w:r w:rsidR="50AF1D75" w:rsidRPr="4A0D5D0A">
        <w:rPr>
          <w:rFonts w:asciiTheme="minorHAnsi" w:hAnsiTheme="minorHAnsi" w:cstheme="minorBidi"/>
        </w:rPr>
        <w:t xml:space="preserve"> the right </w:t>
      </w:r>
      <w:r w:rsidR="50AF1D75" w:rsidRPr="6A5CCB13">
        <w:rPr>
          <w:rFonts w:asciiTheme="minorHAnsi" w:hAnsiTheme="minorHAnsi" w:cstheme="minorBidi"/>
        </w:rPr>
        <w:t xml:space="preserve">to a healthy </w:t>
      </w:r>
      <w:r w:rsidR="50AF1D75" w:rsidRPr="6A80B4E8">
        <w:rPr>
          <w:rFonts w:asciiTheme="minorHAnsi" w:hAnsiTheme="minorHAnsi" w:cstheme="minorBidi"/>
        </w:rPr>
        <w:t xml:space="preserve">environment </w:t>
      </w:r>
      <w:r w:rsidR="50AF1D75" w:rsidRPr="5C07F569">
        <w:rPr>
          <w:rFonts w:asciiTheme="minorHAnsi" w:hAnsiTheme="minorHAnsi" w:cstheme="minorBidi"/>
        </w:rPr>
        <w:t xml:space="preserve">and </w:t>
      </w:r>
      <w:r w:rsidR="50AF1D75" w:rsidRPr="2AD31643">
        <w:rPr>
          <w:rFonts w:asciiTheme="minorHAnsi" w:hAnsiTheme="minorHAnsi" w:cstheme="minorBidi"/>
        </w:rPr>
        <w:t xml:space="preserve">cultural </w:t>
      </w:r>
      <w:r w:rsidR="50AF1D75" w:rsidRPr="120232F2">
        <w:rPr>
          <w:rFonts w:asciiTheme="minorHAnsi" w:hAnsiTheme="minorHAnsi" w:cstheme="minorBidi"/>
        </w:rPr>
        <w:t xml:space="preserve">rights </w:t>
      </w:r>
      <w:r w:rsidR="39EE4CF6" w:rsidRPr="6492CD6F">
        <w:rPr>
          <w:rFonts w:asciiTheme="minorHAnsi" w:hAnsiTheme="minorHAnsi" w:cstheme="minorBidi"/>
        </w:rPr>
        <w:t xml:space="preserve">whilst </w:t>
      </w:r>
      <w:r w:rsidR="39EE4CF6" w:rsidRPr="038F411B">
        <w:rPr>
          <w:rFonts w:asciiTheme="minorHAnsi" w:hAnsiTheme="minorHAnsi" w:cstheme="minorBidi"/>
        </w:rPr>
        <w:t xml:space="preserve">limiting third </w:t>
      </w:r>
      <w:r w:rsidR="39EE4CF6" w:rsidRPr="0BA44AA9">
        <w:rPr>
          <w:rFonts w:asciiTheme="minorHAnsi" w:hAnsiTheme="minorHAnsi" w:cstheme="minorBidi"/>
        </w:rPr>
        <w:t xml:space="preserve">party appeal rights. </w:t>
      </w:r>
      <w:r w:rsidR="39EE4CF6" w:rsidRPr="7A69219D">
        <w:rPr>
          <w:rFonts w:asciiTheme="minorHAnsi" w:hAnsiTheme="minorHAnsi" w:cstheme="minorBidi"/>
        </w:rPr>
        <w:t>Th</w:t>
      </w:r>
      <w:r w:rsidR="006967A5">
        <w:rPr>
          <w:rFonts w:asciiTheme="minorHAnsi" w:hAnsiTheme="minorHAnsi" w:cstheme="minorBidi"/>
        </w:rPr>
        <w:t>e amendments</w:t>
      </w:r>
      <w:r w:rsidR="39EE4CF6" w:rsidRPr="7A69219D">
        <w:rPr>
          <w:rFonts w:asciiTheme="minorHAnsi" w:hAnsiTheme="minorHAnsi" w:cstheme="minorBidi"/>
        </w:rPr>
        <w:t xml:space="preserve"> also </w:t>
      </w:r>
      <w:r w:rsidR="266AFF07" w:rsidRPr="7A69219D">
        <w:rPr>
          <w:rFonts w:asciiTheme="minorHAnsi" w:hAnsiTheme="minorHAnsi" w:cstheme="minorBidi"/>
        </w:rPr>
        <w:t>provide</w:t>
      </w:r>
      <w:r w:rsidR="266AFF07" w:rsidRPr="48CE3CFD">
        <w:rPr>
          <w:rFonts w:asciiTheme="minorHAnsi" w:hAnsiTheme="minorHAnsi" w:cstheme="minorBidi"/>
        </w:rPr>
        <w:t xml:space="preserve"> </w:t>
      </w:r>
      <w:r w:rsidR="266AFF07" w:rsidRPr="3727793D">
        <w:rPr>
          <w:rFonts w:asciiTheme="minorHAnsi" w:hAnsiTheme="minorHAnsi" w:cstheme="minorBidi"/>
        </w:rPr>
        <w:t xml:space="preserve">more protections on </w:t>
      </w:r>
      <w:r w:rsidR="266AFF07" w:rsidRPr="7A69219D">
        <w:rPr>
          <w:rFonts w:asciiTheme="minorHAnsi" w:hAnsiTheme="minorHAnsi" w:cstheme="minorBidi"/>
        </w:rPr>
        <w:t>th</w:t>
      </w:r>
      <w:r w:rsidR="58A529DC" w:rsidRPr="7A69219D">
        <w:rPr>
          <w:rFonts w:asciiTheme="minorHAnsi" w:hAnsiTheme="minorHAnsi" w:cstheme="minorBidi"/>
        </w:rPr>
        <w:t>at</w:t>
      </w:r>
      <w:r w:rsidR="266AFF07" w:rsidRPr="3727793D">
        <w:rPr>
          <w:rFonts w:asciiTheme="minorHAnsi" w:hAnsiTheme="minorHAnsi" w:cstheme="minorBidi"/>
        </w:rPr>
        <w:t xml:space="preserve"> </w:t>
      </w:r>
      <w:r w:rsidR="266AFF07" w:rsidRPr="150294CF">
        <w:rPr>
          <w:rFonts w:asciiTheme="minorHAnsi" w:hAnsiTheme="minorHAnsi" w:cstheme="minorBidi"/>
        </w:rPr>
        <w:t>limitation of</w:t>
      </w:r>
      <w:r w:rsidR="75B78E6F" w:rsidRPr="48CE3CFD">
        <w:rPr>
          <w:rFonts w:asciiTheme="minorHAnsi" w:hAnsiTheme="minorHAnsi" w:cstheme="minorBidi"/>
        </w:rPr>
        <w:t xml:space="preserve"> appeal rights</w:t>
      </w:r>
      <w:r w:rsidR="58A529DC" w:rsidRPr="237C9FA8">
        <w:rPr>
          <w:rFonts w:asciiTheme="minorHAnsi" w:hAnsiTheme="minorHAnsi" w:cstheme="minorBidi"/>
        </w:rPr>
        <w:t xml:space="preserve"> than are in the </w:t>
      </w:r>
      <w:r w:rsidR="58A529DC" w:rsidRPr="2E9A8796">
        <w:rPr>
          <w:rFonts w:asciiTheme="minorHAnsi" w:hAnsiTheme="minorHAnsi" w:cstheme="minorBidi"/>
        </w:rPr>
        <w:t xml:space="preserve">Government </w:t>
      </w:r>
      <w:r w:rsidR="58A529DC" w:rsidRPr="6CDD3EEA">
        <w:rPr>
          <w:rFonts w:asciiTheme="minorHAnsi" w:hAnsiTheme="minorHAnsi" w:cstheme="minorBidi"/>
        </w:rPr>
        <w:t>Bill</w:t>
      </w:r>
      <w:r w:rsidR="48ED0DA8" w:rsidRPr="6CDD3EEA">
        <w:rPr>
          <w:rFonts w:asciiTheme="minorHAnsi" w:hAnsiTheme="minorHAnsi" w:cstheme="minorBidi"/>
        </w:rPr>
        <w:t>.</w:t>
      </w:r>
      <w:r w:rsidR="48ED0DA8" w:rsidRPr="793774A2">
        <w:rPr>
          <w:rFonts w:asciiTheme="minorHAnsi" w:hAnsiTheme="minorHAnsi" w:cstheme="minorBidi"/>
        </w:rPr>
        <w:t xml:space="preserve"> </w:t>
      </w:r>
      <w:r w:rsidR="48ED0DA8" w:rsidRPr="5446652C">
        <w:rPr>
          <w:rFonts w:asciiTheme="minorHAnsi" w:hAnsiTheme="minorHAnsi" w:cstheme="minorBidi"/>
        </w:rPr>
        <w:t xml:space="preserve">There will </w:t>
      </w:r>
      <w:r w:rsidR="48ED0DA8" w:rsidRPr="5989BFBF">
        <w:rPr>
          <w:rFonts w:asciiTheme="minorHAnsi" w:hAnsiTheme="minorHAnsi" w:cstheme="minorBidi"/>
        </w:rPr>
        <w:t xml:space="preserve">be </w:t>
      </w:r>
      <w:r w:rsidRPr="00030FCC">
        <w:rPr>
          <w:rFonts w:asciiTheme="minorHAnsi" w:hAnsiTheme="minorHAnsi" w:cstheme="minorBidi"/>
        </w:rPr>
        <w:t>public notification requirements for all D</w:t>
      </w:r>
      <w:r w:rsidR="00E8441B" w:rsidRPr="410CB125">
        <w:rPr>
          <w:rFonts w:asciiTheme="minorHAnsi" w:hAnsiTheme="minorHAnsi" w:cstheme="minorBidi"/>
        </w:rPr>
        <w:t xml:space="preserve">evelopment </w:t>
      </w:r>
      <w:r w:rsidRPr="00206D26">
        <w:rPr>
          <w:rFonts w:asciiTheme="minorHAnsi" w:hAnsiTheme="minorHAnsi" w:cstheme="minorBidi"/>
        </w:rPr>
        <w:t>A</w:t>
      </w:r>
      <w:r w:rsidR="00E8441B" w:rsidRPr="410CB125">
        <w:rPr>
          <w:rFonts w:asciiTheme="minorHAnsi" w:hAnsiTheme="minorHAnsi" w:cstheme="minorBidi"/>
        </w:rPr>
        <w:t>pplication</w:t>
      </w:r>
      <w:r w:rsidRPr="00206D26">
        <w:rPr>
          <w:rFonts w:asciiTheme="minorHAnsi" w:hAnsiTheme="minorHAnsi" w:cstheme="minorBidi"/>
        </w:rPr>
        <w:t>s, including those related to T</w:t>
      </w:r>
      <w:r w:rsidR="00E8441B" w:rsidRPr="410CB125">
        <w:rPr>
          <w:rFonts w:asciiTheme="minorHAnsi" w:hAnsiTheme="minorHAnsi" w:cstheme="minorBidi"/>
        </w:rPr>
        <w:t>erritory Priority P</w:t>
      </w:r>
      <w:r w:rsidR="00682AB6" w:rsidRPr="410CB125">
        <w:rPr>
          <w:rFonts w:asciiTheme="minorHAnsi" w:hAnsiTheme="minorHAnsi" w:cstheme="minorBidi"/>
        </w:rPr>
        <w:t>roject</w:t>
      </w:r>
      <w:r w:rsidRPr="00206D26">
        <w:rPr>
          <w:rFonts w:asciiTheme="minorHAnsi" w:hAnsiTheme="minorHAnsi" w:cstheme="minorBidi"/>
        </w:rPr>
        <w:t xml:space="preserve">s. During this process, the decision-maker is required to consider all representations made during the public notification period. </w:t>
      </w:r>
      <w:r w:rsidR="7BAD5D13" w:rsidRPr="0A8ADE81">
        <w:rPr>
          <w:rFonts w:asciiTheme="minorHAnsi" w:hAnsiTheme="minorHAnsi" w:cstheme="minorBidi"/>
        </w:rPr>
        <w:t>Th</w:t>
      </w:r>
      <w:r w:rsidR="005F1F32">
        <w:rPr>
          <w:rFonts w:asciiTheme="minorHAnsi" w:hAnsiTheme="minorHAnsi" w:cstheme="minorBidi"/>
        </w:rPr>
        <w:t xml:space="preserve">e amendments </w:t>
      </w:r>
      <w:bookmarkStart w:id="6" w:name="_Int_XV2ztHqR"/>
      <w:r w:rsidR="7BAD5D13" w:rsidRPr="7FFA0462">
        <w:rPr>
          <w:rFonts w:asciiTheme="minorHAnsi" w:hAnsiTheme="minorHAnsi" w:cstheme="minorBidi"/>
        </w:rPr>
        <w:t>introduces</w:t>
      </w:r>
      <w:bookmarkEnd w:id="6"/>
      <w:r w:rsidR="7BAD5D13" w:rsidRPr="0A8ADE81">
        <w:rPr>
          <w:rFonts w:asciiTheme="minorHAnsi" w:hAnsiTheme="minorHAnsi" w:cstheme="minorBidi"/>
        </w:rPr>
        <w:t xml:space="preserve"> a </w:t>
      </w:r>
      <w:r w:rsidR="7BAD5D13" w:rsidRPr="423D25AE">
        <w:rPr>
          <w:rFonts w:asciiTheme="minorHAnsi" w:hAnsiTheme="minorHAnsi" w:cstheme="minorBidi"/>
        </w:rPr>
        <w:t xml:space="preserve">sunset clause so that </w:t>
      </w:r>
      <w:r w:rsidR="7BAD5D13" w:rsidRPr="1154C0D1">
        <w:rPr>
          <w:rFonts w:asciiTheme="minorHAnsi" w:hAnsiTheme="minorHAnsi" w:cstheme="minorBidi"/>
        </w:rPr>
        <w:t xml:space="preserve">limitations on appeal </w:t>
      </w:r>
      <w:r w:rsidR="7BAD5D13" w:rsidRPr="3042575B">
        <w:rPr>
          <w:rFonts w:asciiTheme="minorHAnsi" w:hAnsiTheme="minorHAnsi" w:cstheme="minorBidi"/>
        </w:rPr>
        <w:t xml:space="preserve">rights are limited </w:t>
      </w:r>
      <w:r w:rsidR="7BAD5D13" w:rsidRPr="1F99702D">
        <w:rPr>
          <w:rFonts w:asciiTheme="minorHAnsi" w:hAnsiTheme="minorHAnsi" w:cstheme="minorBidi"/>
        </w:rPr>
        <w:t>to a</w:t>
      </w:r>
      <w:r w:rsidR="7BAD5D13" w:rsidRPr="40138EA6">
        <w:rPr>
          <w:rFonts w:asciiTheme="minorHAnsi" w:hAnsiTheme="minorHAnsi" w:cstheme="minorBidi"/>
        </w:rPr>
        <w:t xml:space="preserve"> finite period of </w:t>
      </w:r>
      <w:r w:rsidR="7BAD5D13" w:rsidRPr="2008D5A1">
        <w:rPr>
          <w:rFonts w:asciiTheme="minorHAnsi" w:hAnsiTheme="minorHAnsi" w:cstheme="minorBidi"/>
        </w:rPr>
        <w:t xml:space="preserve">time </w:t>
      </w:r>
      <w:r w:rsidR="7BAD5D13" w:rsidRPr="370477B5">
        <w:rPr>
          <w:rFonts w:asciiTheme="minorHAnsi" w:hAnsiTheme="minorHAnsi" w:cstheme="minorBidi"/>
        </w:rPr>
        <w:t xml:space="preserve">to deal </w:t>
      </w:r>
      <w:r w:rsidR="7BAD5D13" w:rsidRPr="1E1B42D3">
        <w:rPr>
          <w:rFonts w:asciiTheme="minorHAnsi" w:hAnsiTheme="minorHAnsi" w:cstheme="minorBidi"/>
        </w:rPr>
        <w:t xml:space="preserve">with the housing </w:t>
      </w:r>
      <w:r w:rsidR="7BAD5D13" w:rsidRPr="420F83BD">
        <w:rPr>
          <w:rFonts w:asciiTheme="minorHAnsi" w:hAnsiTheme="minorHAnsi" w:cstheme="minorBidi"/>
        </w:rPr>
        <w:t>crisis.</w:t>
      </w:r>
      <w:r w:rsidR="000720AB">
        <w:br/>
      </w:r>
      <w:r w:rsidR="000720AB">
        <w:br/>
      </w:r>
      <w:r w:rsidR="60EE7750" w:rsidRPr="420F83BD">
        <w:rPr>
          <w:rFonts w:asciiTheme="minorHAnsi" w:hAnsiTheme="minorHAnsi" w:cstheme="minorBidi"/>
        </w:rPr>
        <w:t>Th</w:t>
      </w:r>
      <w:r w:rsidR="007E3D38">
        <w:rPr>
          <w:rFonts w:asciiTheme="minorHAnsi" w:hAnsiTheme="minorHAnsi" w:cstheme="minorBidi"/>
        </w:rPr>
        <w:t xml:space="preserve">e Government’s </w:t>
      </w:r>
      <w:r w:rsidR="60EE7750" w:rsidRPr="4D20C843">
        <w:rPr>
          <w:rFonts w:asciiTheme="minorHAnsi" w:hAnsiTheme="minorHAnsi" w:cstheme="minorBidi"/>
        </w:rPr>
        <w:t xml:space="preserve">Bill preserves the </w:t>
      </w:r>
      <w:r w:rsidR="60EE7750" w:rsidRPr="7BA95159">
        <w:rPr>
          <w:rFonts w:asciiTheme="minorHAnsi" w:hAnsiTheme="minorHAnsi" w:cstheme="minorBidi"/>
        </w:rPr>
        <w:t xml:space="preserve">existing safeguard </w:t>
      </w:r>
      <w:r w:rsidR="60EE7750" w:rsidRPr="4A97D02A">
        <w:rPr>
          <w:rFonts w:asciiTheme="minorHAnsi" w:hAnsiTheme="minorHAnsi" w:cstheme="minorBidi"/>
        </w:rPr>
        <w:t>that allows</w:t>
      </w:r>
      <w:r w:rsidRPr="00551B86">
        <w:rPr>
          <w:rFonts w:asciiTheme="minorHAnsi" w:hAnsiTheme="minorHAnsi" w:cstheme="minorBidi"/>
        </w:rPr>
        <w:t xml:space="preserve"> members of the public </w:t>
      </w:r>
      <w:r w:rsidR="4539CBD7" w:rsidRPr="307D0450">
        <w:rPr>
          <w:rFonts w:asciiTheme="minorHAnsi" w:hAnsiTheme="minorHAnsi" w:cstheme="minorBidi"/>
        </w:rPr>
        <w:t>to</w:t>
      </w:r>
      <w:r w:rsidR="4061814A" w:rsidRPr="307D0450">
        <w:rPr>
          <w:rFonts w:asciiTheme="minorHAnsi" w:hAnsiTheme="minorHAnsi" w:cstheme="minorBidi"/>
        </w:rPr>
        <w:t xml:space="preserve"> </w:t>
      </w:r>
      <w:r w:rsidR="61FC3236" w:rsidRPr="005F1F32">
        <w:rPr>
          <w:rFonts w:asciiTheme="minorHAnsi" w:hAnsiTheme="minorHAnsi" w:cstheme="minorBidi"/>
        </w:rPr>
        <w:t>still</w:t>
      </w:r>
      <w:r w:rsidRPr="005F1F32">
        <w:rPr>
          <w:rFonts w:asciiTheme="minorHAnsi" w:hAnsiTheme="minorHAnsi" w:cstheme="minorBidi"/>
        </w:rPr>
        <w:t xml:space="preserve"> seek judicial review of development decisions where this is available under the </w:t>
      </w:r>
      <w:r w:rsidRPr="005F1F32">
        <w:rPr>
          <w:rFonts w:asciiTheme="minorHAnsi" w:hAnsiTheme="minorHAnsi" w:cstheme="minorBidi"/>
          <w:i/>
        </w:rPr>
        <w:t>Administrative Decisions (Judicial Review) Act 1989</w:t>
      </w:r>
      <w:r w:rsidRPr="005F1F32">
        <w:rPr>
          <w:rFonts w:asciiTheme="minorHAnsi" w:hAnsiTheme="minorHAnsi" w:cstheme="minorBidi"/>
        </w:rPr>
        <w:t xml:space="preserve">. </w:t>
      </w:r>
    </w:p>
    <w:p w14:paraId="1ACB4044" w14:textId="77777777" w:rsidR="003A4868" w:rsidRDefault="003A4868" w:rsidP="00B15F94">
      <w:pPr>
        <w:pStyle w:val="Default"/>
        <w:rPr>
          <w:rFonts w:asciiTheme="minorHAnsi" w:hAnsiTheme="minorHAnsi" w:cstheme="minorHAnsi"/>
        </w:rPr>
      </w:pPr>
    </w:p>
    <w:p w14:paraId="5853B7C2" w14:textId="0B6BC523" w:rsidR="003A4868" w:rsidRDefault="00084B67" w:rsidP="00B15F94">
      <w:pPr>
        <w:pStyle w:val="Default"/>
        <w:rPr>
          <w:rFonts w:asciiTheme="minorHAnsi" w:hAnsiTheme="minorHAnsi" w:cstheme="minorBidi"/>
        </w:rPr>
      </w:pPr>
      <w:r w:rsidRPr="2EF3D10E">
        <w:rPr>
          <w:rFonts w:asciiTheme="minorHAnsi" w:hAnsiTheme="minorHAnsi" w:cstheme="minorBidi"/>
        </w:rPr>
        <w:t>Th</w:t>
      </w:r>
      <w:r w:rsidR="00BC30F5">
        <w:rPr>
          <w:rFonts w:asciiTheme="minorHAnsi" w:hAnsiTheme="minorHAnsi" w:cstheme="minorBidi"/>
        </w:rPr>
        <w:t>e</w:t>
      </w:r>
      <w:r w:rsidRPr="4376E0FE">
        <w:rPr>
          <w:rFonts w:asciiTheme="minorHAnsi" w:hAnsiTheme="minorHAnsi" w:cstheme="minorBidi"/>
        </w:rPr>
        <w:t xml:space="preserve"> objective</w:t>
      </w:r>
      <w:r w:rsidRPr="6736BB6D">
        <w:rPr>
          <w:rFonts w:asciiTheme="minorHAnsi" w:hAnsiTheme="minorHAnsi" w:cstheme="minorBidi"/>
        </w:rPr>
        <w:t xml:space="preserve"> is to provide certainty in the development and construction of </w:t>
      </w:r>
      <w:r w:rsidR="00E407A2" w:rsidRPr="6736BB6D">
        <w:rPr>
          <w:rFonts w:asciiTheme="minorHAnsi" w:hAnsiTheme="minorHAnsi" w:cstheme="minorBidi"/>
        </w:rPr>
        <w:t xml:space="preserve">critical </w:t>
      </w:r>
      <w:r w:rsidR="27E73716" w:rsidRPr="36CD4FA9">
        <w:rPr>
          <w:rFonts w:asciiTheme="minorHAnsi" w:hAnsiTheme="minorHAnsi" w:cstheme="minorBidi"/>
        </w:rPr>
        <w:t xml:space="preserve">public and </w:t>
      </w:r>
      <w:r w:rsidRPr="36CD4FA9">
        <w:rPr>
          <w:rFonts w:asciiTheme="minorHAnsi" w:hAnsiTheme="minorHAnsi" w:cstheme="minorBidi"/>
        </w:rPr>
        <w:t>community</w:t>
      </w:r>
      <w:r w:rsidRPr="6736BB6D">
        <w:rPr>
          <w:rFonts w:asciiTheme="minorHAnsi" w:hAnsiTheme="minorHAnsi" w:cstheme="minorBidi"/>
        </w:rPr>
        <w:t xml:space="preserve"> housing</w:t>
      </w:r>
      <w:r w:rsidR="071C5D11" w:rsidRPr="2D3451A0">
        <w:rPr>
          <w:rFonts w:asciiTheme="minorHAnsi" w:hAnsiTheme="minorHAnsi" w:cstheme="minorBidi"/>
        </w:rPr>
        <w:t>. This</w:t>
      </w:r>
      <w:r w:rsidR="00E407A2" w:rsidRPr="6736BB6D">
        <w:rPr>
          <w:rFonts w:asciiTheme="minorHAnsi" w:hAnsiTheme="minorHAnsi" w:cstheme="minorBidi"/>
        </w:rPr>
        <w:t xml:space="preserve"> will help achieve </w:t>
      </w:r>
      <w:r w:rsidR="00EB3DC8" w:rsidRPr="6736BB6D">
        <w:rPr>
          <w:rFonts w:asciiTheme="minorHAnsi" w:hAnsiTheme="minorHAnsi" w:cstheme="minorBidi"/>
        </w:rPr>
        <w:t>wider policy outcomes and broader public benefits,</w:t>
      </w:r>
      <w:r w:rsidR="004222D0" w:rsidRPr="6736BB6D">
        <w:rPr>
          <w:rFonts w:asciiTheme="minorHAnsi" w:hAnsiTheme="minorHAnsi" w:cstheme="minorBidi"/>
        </w:rPr>
        <w:t xml:space="preserve"> especially for those who are vulnerable</w:t>
      </w:r>
      <w:r w:rsidR="00510D20" w:rsidRPr="6736BB6D">
        <w:rPr>
          <w:rFonts w:asciiTheme="minorHAnsi" w:hAnsiTheme="minorHAnsi" w:cstheme="minorBidi"/>
        </w:rPr>
        <w:t xml:space="preserve"> and find it difficult to access housing </w:t>
      </w:r>
      <w:r w:rsidR="684E990D" w:rsidRPr="2D3451A0">
        <w:rPr>
          <w:rFonts w:asciiTheme="minorHAnsi" w:hAnsiTheme="minorHAnsi" w:cstheme="minorBidi"/>
        </w:rPr>
        <w:t>in the ACT</w:t>
      </w:r>
      <w:r w:rsidR="00510D20" w:rsidRPr="2D3451A0">
        <w:rPr>
          <w:rFonts w:asciiTheme="minorHAnsi" w:hAnsiTheme="minorHAnsi" w:cstheme="minorBidi"/>
        </w:rPr>
        <w:t xml:space="preserve">.  </w:t>
      </w:r>
      <w:r w:rsidR="00BC30F5" w:rsidRPr="2D3451A0">
        <w:rPr>
          <w:rFonts w:asciiTheme="minorHAnsi" w:hAnsiTheme="minorHAnsi" w:cstheme="minorBidi"/>
        </w:rPr>
        <w:t>It</w:t>
      </w:r>
      <w:r w:rsidR="59D10A95" w:rsidRPr="2D3451A0">
        <w:rPr>
          <w:rFonts w:asciiTheme="minorHAnsi" w:hAnsiTheme="minorHAnsi" w:cstheme="minorBidi"/>
        </w:rPr>
        <w:t xml:space="preserve"> is</w:t>
      </w:r>
      <w:r w:rsidR="59D10A95" w:rsidRPr="6515926B">
        <w:rPr>
          <w:rFonts w:asciiTheme="minorHAnsi" w:hAnsiTheme="minorHAnsi" w:cstheme="minorBidi"/>
        </w:rPr>
        <w:t xml:space="preserve"> designed</w:t>
      </w:r>
      <w:r w:rsidR="59D10A95" w:rsidRPr="6986EC12">
        <w:rPr>
          <w:rFonts w:asciiTheme="minorHAnsi" w:hAnsiTheme="minorHAnsi" w:cstheme="minorBidi"/>
        </w:rPr>
        <w:t xml:space="preserve"> to </w:t>
      </w:r>
      <w:r w:rsidR="59D10A95" w:rsidRPr="2936F195">
        <w:rPr>
          <w:rFonts w:asciiTheme="minorHAnsi" w:hAnsiTheme="minorHAnsi" w:cstheme="minorBidi"/>
        </w:rPr>
        <w:t>support ACT bids</w:t>
      </w:r>
      <w:r w:rsidR="59D10A95" w:rsidRPr="741504CD">
        <w:rPr>
          <w:rFonts w:asciiTheme="minorHAnsi" w:hAnsiTheme="minorHAnsi" w:cstheme="minorBidi"/>
        </w:rPr>
        <w:t xml:space="preserve"> for Commonwealth </w:t>
      </w:r>
      <w:r w:rsidR="59D10A95" w:rsidRPr="791909DB">
        <w:rPr>
          <w:rFonts w:asciiTheme="minorHAnsi" w:hAnsiTheme="minorHAnsi" w:cstheme="minorBidi"/>
        </w:rPr>
        <w:t xml:space="preserve">funding to </w:t>
      </w:r>
      <w:r w:rsidR="59D10A95" w:rsidRPr="6515926B">
        <w:rPr>
          <w:rFonts w:asciiTheme="minorHAnsi" w:hAnsiTheme="minorHAnsi" w:cstheme="minorBidi"/>
        </w:rPr>
        <w:t xml:space="preserve">ensure that the ACT </w:t>
      </w:r>
      <w:r w:rsidR="59D10A95" w:rsidRPr="04D6245F">
        <w:rPr>
          <w:rFonts w:asciiTheme="minorHAnsi" w:hAnsiTheme="minorHAnsi" w:cstheme="minorBidi"/>
        </w:rPr>
        <w:t>gets its fair share of</w:t>
      </w:r>
      <w:r w:rsidR="59D10A95" w:rsidRPr="0F20D493">
        <w:rPr>
          <w:rFonts w:asciiTheme="minorHAnsi" w:hAnsiTheme="minorHAnsi" w:cstheme="minorBidi"/>
        </w:rPr>
        <w:t xml:space="preserve"> resources to </w:t>
      </w:r>
      <w:r w:rsidR="59D10A95" w:rsidRPr="6431A53E">
        <w:rPr>
          <w:rFonts w:asciiTheme="minorHAnsi" w:hAnsiTheme="minorHAnsi" w:cstheme="minorBidi"/>
        </w:rPr>
        <w:t xml:space="preserve">tackle our </w:t>
      </w:r>
      <w:r w:rsidR="59D10A95" w:rsidRPr="08DA3B85">
        <w:rPr>
          <w:rFonts w:asciiTheme="minorHAnsi" w:hAnsiTheme="minorHAnsi" w:cstheme="minorBidi"/>
        </w:rPr>
        <w:t xml:space="preserve">housing </w:t>
      </w:r>
      <w:r w:rsidR="59D10A95" w:rsidRPr="4DBD134A">
        <w:rPr>
          <w:rFonts w:asciiTheme="minorHAnsi" w:hAnsiTheme="minorHAnsi" w:cstheme="minorBidi"/>
        </w:rPr>
        <w:t xml:space="preserve">crisis, noting that </w:t>
      </w:r>
      <w:r w:rsidR="59D10A95" w:rsidRPr="6800A536">
        <w:rPr>
          <w:rFonts w:asciiTheme="minorHAnsi" w:hAnsiTheme="minorHAnsi" w:cstheme="minorBidi"/>
        </w:rPr>
        <w:t xml:space="preserve">Commonwealth </w:t>
      </w:r>
      <w:r w:rsidR="59D10A95" w:rsidRPr="2967E924">
        <w:rPr>
          <w:rFonts w:asciiTheme="minorHAnsi" w:hAnsiTheme="minorHAnsi" w:cstheme="minorBidi"/>
        </w:rPr>
        <w:t xml:space="preserve">funds </w:t>
      </w:r>
      <w:r w:rsidR="59D10A95" w:rsidRPr="74156245">
        <w:rPr>
          <w:rFonts w:asciiTheme="minorHAnsi" w:hAnsiTheme="minorHAnsi" w:cstheme="minorBidi"/>
        </w:rPr>
        <w:t xml:space="preserve">are often only </w:t>
      </w:r>
      <w:r w:rsidR="59D10A95" w:rsidRPr="3ABE04E0">
        <w:rPr>
          <w:rFonts w:asciiTheme="minorHAnsi" w:hAnsiTheme="minorHAnsi" w:cstheme="minorBidi"/>
        </w:rPr>
        <w:t xml:space="preserve">granted where there is a high </w:t>
      </w:r>
      <w:r w:rsidR="59D10A95" w:rsidRPr="0DDB74DD">
        <w:rPr>
          <w:rFonts w:asciiTheme="minorHAnsi" w:hAnsiTheme="minorHAnsi" w:cstheme="minorBidi"/>
        </w:rPr>
        <w:t xml:space="preserve">degree of confidence that </w:t>
      </w:r>
      <w:r w:rsidR="59D10A95" w:rsidRPr="321114DA">
        <w:rPr>
          <w:rFonts w:asciiTheme="minorHAnsi" w:hAnsiTheme="minorHAnsi" w:cstheme="minorBidi"/>
        </w:rPr>
        <w:t xml:space="preserve">the </w:t>
      </w:r>
      <w:r w:rsidR="59D10A95" w:rsidRPr="43042653">
        <w:rPr>
          <w:rFonts w:asciiTheme="minorHAnsi" w:hAnsiTheme="minorHAnsi" w:cstheme="minorBidi"/>
        </w:rPr>
        <w:t>project can go ah</w:t>
      </w:r>
      <w:r w:rsidR="77F50536" w:rsidRPr="43042653">
        <w:rPr>
          <w:rFonts w:asciiTheme="minorHAnsi" w:hAnsiTheme="minorHAnsi" w:cstheme="minorBidi"/>
        </w:rPr>
        <w:t xml:space="preserve">ead and can </w:t>
      </w:r>
      <w:r w:rsidR="77F50536" w:rsidRPr="22EFE517">
        <w:rPr>
          <w:rFonts w:asciiTheme="minorHAnsi" w:hAnsiTheme="minorHAnsi" w:cstheme="minorBidi"/>
        </w:rPr>
        <w:t>be complete within a short</w:t>
      </w:r>
      <w:r w:rsidR="77F50536" w:rsidRPr="6F02CF28">
        <w:rPr>
          <w:rFonts w:asciiTheme="minorHAnsi" w:hAnsiTheme="minorHAnsi" w:cstheme="minorBidi"/>
        </w:rPr>
        <w:t xml:space="preserve"> </w:t>
      </w:r>
      <w:r w:rsidR="77F50536" w:rsidRPr="3316C1B1">
        <w:rPr>
          <w:rFonts w:asciiTheme="minorHAnsi" w:hAnsiTheme="minorHAnsi" w:cstheme="minorBidi"/>
        </w:rPr>
        <w:t>timeframe.</w:t>
      </w:r>
    </w:p>
    <w:p w14:paraId="572F4B04" w14:textId="77777777" w:rsidR="00431449" w:rsidRDefault="00431449" w:rsidP="00B15F94">
      <w:pPr>
        <w:pStyle w:val="Default"/>
        <w:rPr>
          <w:rFonts w:asciiTheme="minorHAnsi" w:hAnsiTheme="minorHAnsi" w:cstheme="minorHAnsi"/>
        </w:rPr>
      </w:pPr>
    </w:p>
    <w:p w14:paraId="10D66D4A" w14:textId="1170ACD1" w:rsidR="00431449" w:rsidRDefault="00431449" w:rsidP="00B15F94">
      <w:pPr>
        <w:pStyle w:val="Default"/>
        <w:rPr>
          <w:rFonts w:asciiTheme="minorHAnsi" w:hAnsiTheme="minorHAnsi" w:cstheme="minorBidi"/>
        </w:rPr>
      </w:pPr>
      <w:r w:rsidRPr="68CE3CAF">
        <w:rPr>
          <w:rFonts w:asciiTheme="minorHAnsi" w:hAnsiTheme="minorHAnsi" w:cstheme="minorBidi"/>
        </w:rPr>
        <w:lastRenderedPageBreak/>
        <w:t xml:space="preserve">Limiting the ability to review a Development Application for public and community </w:t>
      </w:r>
      <w:r w:rsidR="002D05A6" w:rsidRPr="68CE3CAF">
        <w:rPr>
          <w:rFonts w:asciiTheme="minorHAnsi" w:hAnsiTheme="minorHAnsi" w:cstheme="minorBidi"/>
        </w:rPr>
        <w:t>housing is considered proportionate to the significant benefits these projects will provide</w:t>
      </w:r>
      <w:r w:rsidR="00CD77DC" w:rsidRPr="68CE3CAF">
        <w:rPr>
          <w:rFonts w:asciiTheme="minorHAnsi" w:hAnsiTheme="minorHAnsi" w:cstheme="minorBidi"/>
        </w:rPr>
        <w:t xml:space="preserve"> to the ACT community, such a</w:t>
      </w:r>
      <w:r w:rsidR="00451AFD">
        <w:rPr>
          <w:rFonts w:asciiTheme="minorHAnsi" w:hAnsiTheme="minorHAnsi" w:cstheme="minorBidi"/>
        </w:rPr>
        <w:t>s</w:t>
      </w:r>
      <w:r w:rsidR="00CD77DC" w:rsidRPr="68CE3CAF">
        <w:rPr>
          <w:rFonts w:asciiTheme="minorHAnsi" w:hAnsiTheme="minorHAnsi" w:cstheme="minorBidi"/>
        </w:rPr>
        <w:t xml:space="preserve"> </w:t>
      </w:r>
      <w:r w:rsidR="00CD77DC" w:rsidRPr="3C1534B7">
        <w:rPr>
          <w:rFonts w:asciiTheme="minorHAnsi" w:hAnsiTheme="minorHAnsi" w:cstheme="minorBidi"/>
        </w:rPr>
        <w:t>incen</w:t>
      </w:r>
      <w:r w:rsidR="2ADD1424" w:rsidRPr="3C1534B7">
        <w:rPr>
          <w:rFonts w:asciiTheme="minorHAnsi" w:hAnsiTheme="minorHAnsi" w:cstheme="minorBidi"/>
        </w:rPr>
        <w:t xml:space="preserve">tivising </w:t>
      </w:r>
      <w:r w:rsidR="00CD77DC" w:rsidRPr="3C1534B7">
        <w:rPr>
          <w:rFonts w:asciiTheme="minorHAnsi" w:hAnsiTheme="minorHAnsi" w:cstheme="minorBidi"/>
        </w:rPr>
        <w:t>the</w:t>
      </w:r>
      <w:r w:rsidR="00CD77DC" w:rsidRPr="68CE3CAF">
        <w:rPr>
          <w:rFonts w:asciiTheme="minorHAnsi" w:hAnsiTheme="minorHAnsi" w:cstheme="minorBidi"/>
        </w:rPr>
        <w:t xml:space="preserve"> delivery of more public and community housing, giving more people </w:t>
      </w:r>
      <w:r w:rsidR="00CD77DC" w:rsidRPr="7D523506">
        <w:rPr>
          <w:rFonts w:asciiTheme="minorHAnsi" w:hAnsiTheme="minorHAnsi" w:cstheme="minorBidi"/>
        </w:rPr>
        <w:t>th</w:t>
      </w:r>
      <w:r w:rsidR="26DE88F4" w:rsidRPr="7D523506">
        <w:rPr>
          <w:rFonts w:asciiTheme="minorHAnsi" w:hAnsiTheme="minorHAnsi" w:cstheme="minorBidi"/>
        </w:rPr>
        <w:t>e</w:t>
      </w:r>
      <w:r w:rsidR="00CD77DC" w:rsidRPr="68CE3CAF">
        <w:rPr>
          <w:rFonts w:asciiTheme="minorHAnsi" w:hAnsiTheme="minorHAnsi" w:cstheme="minorBidi"/>
        </w:rPr>
        <w:t xml:space="preserve"> </w:t>
      </w:r>
      <w:r w:rsidR="006A1359" w:rsidRPr="68CE3CAF">
        <w:rPr>
          <w:rFonts w:asciiTheme="minorHAnsi" w:hAnsiTheme="minorHAnsi" w:cstheme="minorBidi"/>
        </w:rPr>
        <w:t>opportunity</w:t>
      </w:r>
      <w:r w:rsidR="00CD77DC" w:rsidRPr="68CE3CAF">
        <w:rPr>
          <w:rFonts w:asciiTheme="minorHAnsi" w:hAnsiTheme="minorHAnsi" w:cstheme="minorBidi"/>
        </w:rPr>
        <w:t xml:space="preserve"> </w:t>
      </w:r>
      <w:r w:rsidR="006A1359" w:rsidRPr="68CE3CAF">
        <w:rPr>
          <w:rFonts w:asciiTheme="minorHAnsi" w:hAnsiTheme="minorHAnsi" w:cstheme="minorBidi"/>
        </w:rPr>
        <w:t>of safe, che</w:t>
      </w:r>
      <w:bookmarkStart w:id="7" w:name="_Int_nkRGG1FT"/>
      <w:r w:rsidR="006A1359" w:rsidRPr="68CE3CAF">
        <w:rPr>
          <w:rFonts w:asciiTheme="minorHAnsi" w:hAnsiTheme="minorHAnsi" w:cstheme="minorBidi"/>
        </w:rPr>
        <w:t>ap an</w:t>
      </w:r>
      <w:bookmarkEnd w:id="7"/>
      <w:r w:rsidR="006A1359" w:rsidRPr="68CE3CAF">
        <w:rPr>
          <w:rFonts w:asciiTheme="minorHAnsi" w:hAnsiTheme="minorHAnsi" w:cstheme="minorBidi"/>
        </w:rPr>
        <w:t>d sustainable accommodation.</w:t>
      </w:r>
      <w:r w:rsidR="5C608615" w:rsidRPr="2D3451A0">
        <w:rPr>
          <w:rFonts w:asciiTheme="minorHAnsi" w:hAnsiTheme="minorHAnsi" w:cstheme="minorBidi"/>
        </w:rPr>
        <w:t xml:space="preserve"> These steps are appropriate in a housing crisis.</w:t>
      </w:r>
    </w:p>
    <w:p w14:paraId="60BAE9D8" w14:textId="5306D205" w:rsidR="00E9423B" w:rsidRPr="00160D77" w:rsidRDefault="00E9423B" w:rsidP="00B15F94">
      <w:pPr>
        <w:pStyle w:val="Default"/>
        <w:rPr>
          <w:rFonts w:asciiTheme="minorHAnsi" w:hAnsiTheme="minorHAnsi" w:cstheme="minorHAnsi"/>
        </w:rPr>
      </w:pPr>
    </w:p>
    <w:p w14:paraId="6A11D1C9" w14:textId="7151C4C8" w:rsidR="000720AB" w:rsidRPr="00E9423B" w:rsidRDefault="00B15F94" w:rsidP="00B15F94">
      <w:pPr>
        <w:spacing w:after="240" w:line="240" w:lineRule="auto"/>
        <w:ind w:right="-45"/>
        <w:rPr>
          <w:rFonts w:asciiTheme="minorHAnsi" w:eastAsia="Calibri" w:hAnsiTheme="minorHAnsi" w:cstheme="minorBidi"/>
          <w:sz w:val="24"/>
          <w:szCs w:val="24"/>
          <w:lang w:eastAsia="zh-TW"/>
        </w:rPr>
      </w:pPr>
      <w:r w:rsidRPr="00160D77">
        <w:rPr>
          <w:rFonts w:asciiTheme="minorHAnsi" w:hAnsiTheme="minorHAnsi" w:cstheme="minorBidi"/>
          <w:sz w:val="24"/>
          <w:szCs w:val="24"/>
        </w:rPr>
        <w:t xml:space="preserve">Limiting the application of these changes to community housing and public housing helps achieve the legitimate purpose of assisting </w:t>
      </w:r>
      <w:r w:rsidR="196F4A65" w:rsidRPr="5229C03F">
        <w:rPr>
          <w:rFonts w:asciiTheme="minorHAnsi" w:hAnsiTheme="minorHAnsi" w:cstheme="minorBidi"/>
          <w:sz w:val="24"/>
          <w:szCs w:val="24"/>
        </w:rPr>
        <w:t xml:space="preserve">the </w:t>
      </w:r>
      <w:r w:rsidR="038DDAEB" w:rsidRPr="00551B86">
        <w:rPr>
          <w:rFonts w:asciiTheme="minorHAnsi" w:hAnsiTheme="minorHAnsi" w:cstheme="minorBidi"/>
          <w:sz w:val="24"/>
          <w:szCs w:val="24"/>
        </w:rPr>
        <w:t>deliver</w:t>
      </w:r>
      <w:r w:rsidR="56C994ED" w:rsidRPr="5229C03F">
        <w:rPr>
          <w:rFonts w:asciiTheme="minorHAnsi" w:hAnsiTheme="minorHAnsi" w:cstheme="minorBidi"/>
          <w:sz w:val="24"/>
          <w:szCs w:val="24"/>
        </w:rPr>
        <w:t>y of</w:t>
      </w:r>
      <w:r w:rsidR="038DDAEB" w:rsidRPr="00551B86">
        <w:rPr>
          <w:rFonts w:asciiTheme="minorHAnsi" w:hAnsiTheme="minorHAnsi" w:cstheme="minorBidi"/>
          <w:sz w:val="24"/>
          <w:szCs w:val="24"/>
        </w:rPr>
        <w:t xml:space="preserve"> </w:t>
      </w:r>
      <w:r w:rsidRPr="00551B86">
        <w:rPr>
          <w:rFonts w:asciiTheme="minorHAnsi" w:hAnsiTheme="minorHAnsi" w:cstheme="minorBidi"/>
          <w:sz w:val="24"/>
          <w:szCs w:val="24"/>
        </w:rPr>
        <w:t xml:space="preserve">infrastructure that </w:t>
      </w:r>
      <w:r w:rsidR="0B375F55" w:rsidRPr="0C2E318F">
        <w:rPr>
          <w:rFonts w:asciiTheme="minorHAnsi" w:hAnsiTheme="minorHAnsi" w:cstheme="minorBidi"/>
          <w:sz w:val="24"/>
          <w:szCs w:val="24"/>
        </w:rPr>
        <w:t xml:space="preserve">is </w:t>
      </w:r>
      <w:r w:rsidR="038DDAEB" w:rsidRPr="00551B86">
        <w:rPr>
          <w:rFonts w:asciiTheme="minorHAnsi" w:hAnsiTheme="minorHAnsi" w:cstheme="minorBidi"/>
          <w:sz w:val="24"/>
          <w:szCs w:val="24"/>
        </w:rPr>
        <w:t>of</w:t>
      </w:r>
      <w:r w:rsidRPr="00551B86">
        <w:rPr>
          <w:rFonts w:asciiTheme="minorHAnsi" w:hAnsiTheme="minorHAnsi" w:cstheme="minorBidi"/>
          <w:sz w:val="24"/>
          <w:szCs w:val="24"/>
        </w:rPr>
        <w:t xml:space="preserve"> significant benefit to the people of the ACT. Specifically, private housing developments continue to be excluded as these proposals account for </w:t>
      </w:r>
      <w:r w:rsidR="2923EBBD" w:rsidRPr="2D3451A0">
        <w:rPr>
          <w:rFonts w:asciiTheme="minorHAnsi" w:hAnsiTheme="minorHAnsi" w:cstheme="minorBidi"/>
          <w:sz w:val="24"/>
          <w:szCs w:val="24"/>
        </w:rPr>
        <w:t>most</w:t>
      </w:r>
      <w:r w:rsidRPr="00551B86">
        <w:rPr>
          <w:rFonts w:asciiTheme="minorHAnsi" w:hAnsiTheme="minorHAnsi" w:cstheme="minorBidi"/>
          <w:sz w:val="24"/>
          <w:szCs w:val="24"/>
        </w:rPr>
        <w:t xml:space="preserve"> housing development in the Territory. Their inclusion would exacerbate the limitation on the right to a fair trial where it would no longer be proportionate to the legitimate purpose.</w:t>
      </w:r>
    </w:p>
    <w:p w14:paraId="0D70B2D2" w14:textId="028C8036" w:rsidR="00FF161B" w:rsidRDefault="00FF161B" w:rsidP="1593A28D">
      <w:pPr>
        <w:pStyle w:val="Heading2"/>
        <w:pageBreakBefore/>
        <w:spacing w:before="240" w:after="240"/>
        <w:ind w:right="-45"/>
        <w:rPr>
          <w:rFonts w:asciiTheme="minorHAnsi" w:hAnsiTheme="minorHAnsi" w:cstheme="minorBidi"/>
        </w:rPr>
      </w:pPr>
      <w:r w:rsidRPr="1593A28D">
        <w:rPr>
          <w:rFonts w:asciiTheme="minorHAnsi" w:hAnsiTheme="minorHAnsi" w:cstheme="minorBidi"/>
        </w:rPr>
        <w:lastRenderedPageBreak/>
        <w:t>CLAUSE NOTES</w:t>
      </w:r>
    </w:p>
    <w:p w14:paraId="3788D7A4" w14:textId="3385AEB0" w:rsidR="00FF161B" w:rsidRDefault="00FF161B" w:rsidP="00FF161B">
      <w:pPr>
        <w:pStyle w:val="Heading3"/>
        <w:rPr>
          <w:rFonts w:asciiTheme="minorHAnsi" w:hAnsiTheme="minorHAnsi" w:cstheme="minorBidi"/>
          <w:b w:val="0"/>
        </w:rPr>
      </w:pPr>
      <w:r w:rsidRPr="6B7E46AF">
        <w:rPr>
          <w:rFonts w:asciiTheme="minorHAnsi" w:hAnsiTheme="minorHAnsi" w:cstheme="minorBidi"/>
        </w:rPr>
        <w:t>Clause 1</w:t>
      </w:r>
      <w:r>
        <w:tab/>
      </w:r>
      <w:r w:rsidRPr="6B7E46AF">
        <w:rPr>
          <w:rFonts w:asciiTheme="minorHAnsi" w:hAnsiTheme="minorHAnsi" w:cstheme="minorBidi"/>
        </w:rPr>
        <w:t xml:space="preserve">Amends Clause 4  </w:t>
      </w:r>
    </w:p>
    <w:p w14:paraId="3ACC219E" w14:textId="435F84EA" w:rsidR="00AC2998" w:rsidRDefault="5E5E4AF7" w:rsidP="1593A28D">
      <w:pPr>
        <w:spacing w:line="240" w:lineRule="auto"/>
        <w:rPr>
          <w:rFonts w:asciiTheme="minorHAnsi" w:hAnsiTheme="minorHAnsi" w:cstheme="minorBidi"/>
          <w:sz w:val="24"/>
          <w:szCs w:val="24"/>
        </w:rPr>
      </w:pPr>
      <w:r w:rsidRPr="1593A28D">
        <w:rPr>
          <w:rFonts w:asciiTheme="minorHAnsi" w:hAnsiTheme="minorHAnsi" w:cstheme="minorBidi"/>
          <w:sz w:val="24"/>
          <w:szCs w:val="24"/>
        </w:rPr>
        <w:t xml:space="preserve">This clause omits </w:t>
      </w:r>
      <w:r w:rsidR="00475889">
        <w:rPr>
          <w:rFonts w:asciiTheme="minorHAnsi" w:hAnsiTheme="minorHAnsi" w:cstheme="minorBidi"/>
          <w:sz w:val="24"/>
          <w:szCs w:val="24"/>
        </w:rPr>
        <w:t>para</w:t>
      </w:r>
      <w:r w:rsidR="0048527A">
        <w:rPr>
          <w:rFonts w:asciiTheme="minorHAnsi" w:hAnsiTheme="minorHAnsi" w:cstheme="minorBidi"/>
          <w:sz w:val="24"/>
          <w:szCs w:val="24"/>
        </w:rPr>
        <w:t xml:space="preserve">graph (c) of </w:t>
      </w:r>
      <w:r w:rsidRPr="1593A28D">
        <w:rPr>
          <w:rFonts w:asciiTheme="minorHAnsi" w:hAnsiTheme="minorHAnsi" w:cstheme="minorBidi"/>
          <w:sz w:val="24"/>
          <w:szCs w:val="24"/>
        </w:rPr>
        <w:t xml:space="preserve">clause 4 of the </w:t>
      </w:r>
      <w:r w:rsidR="78D663C6" w:rsidRPr="1593A28D">
        <w:rPr>
          <w:rFonts w:asciiTheme="minorHAnsi" w:hAnsiTheme="minorHAnsi" w:cstheme="minorBidi"/>
          <w:sz w:val="24"/>
          <w:szCs w:val="24"/>
        </w:rPr>
        <w:t>Government</w:t>
      </w:r>
      <w:r w:rsidRPr="1593A28D">
        <w:rPr>
          <w:rFonts w:asciiTheme="minorHAnsi" w:hAnsiTheme="minorHAnsi" w:cstheme="minorBidi"/>
          <w:sz w:val="24"/>
          <w:szCs w:val="24"/>
        </w:rPr>
        <w:t xml:space="preserve"> Bill</w:t>
      </w:r>
      <w:r w:rsidR="00003DBC">
        <w:rPr>
          <w:rFonts w:asciiTheme="minorHAnsi" w:hAnsiTheme="minorHAnsi" w:cstheme="minorBidi"/>
          <w:sz w:val="24"/>
          <w:szCs w:val="24"/>
        </w:rPr>
        <w:t xml:space="preserve">.  This omits </w:t>
      </w:r>
      <w:r w:rsidR="00EF1B98">
        <w:rPr>
          <w:rFonts w:asciiTheme="minorHAnsi" w:hAnsiTheme="minorHAnsi" w:cstheme="minorBidi"/>
          <w:sz w:val="24"/>
          <w:szCs w:val="24"/>
        </w:rPr>
        <w:t xml:space="preserve">a development proposal related to </w:t>
      </w:r>
      <w:r w:rsidR="002A027C">
        <w:rPr>
          <w:rFonts w:asciiTheme="minorHAnsi" w:hAnsiTheme="minorHAnsi" w:cstheme="minorBidi"/>
          <w:sz w:val="24"/>
          <w:szCs w:val="24"/>
        </w:rPr>
        <w:t xml:space="preserve">public health facility as a </w:t>
      </w:r>
      <w:r w:rsidR="4014FCC4" w:rsidRPr="7A1EC4AE">
        <w:rPr>
          <w:rFonts w:asciiTheme="minorHAnsi" w:hAnsiTheme="minorHAnsi" w:cstheme="minorBidi"/>
          <w:sz w:val="24"/>
          <w:szCs w:val="24"/>
        </w:rPr>
        <w:t>default</w:t>
      </w:r>
      <w:r w:rsidR="0D19A040" w:rsidRPr="7A1EC4AE">
        <w:rPr>
          <w:rFonts w:asciiTheme="minorHAnsi" w:hAnsiTheme="minorHAnsi" w:cstheme="minorBidi"/>
          <w:sz w:val="24"/>
          <w:szCs w:val="24"/>
        </w:rPr>
        <w:t xml:space="preserve"> </w:t>
      </w:r>
      <w:r w:rsidR="002A027C">
        <w:rPr>
          <w:rFonts w:asciiTheme="minorHAnsi" w:hAnsiTheme="minorHAnsi" w:cstheme="minorBidi"/>
          <w:sz w:val="24"/>
          <w:szCs w:val="24"/>
        </w:rPr>
        <w:t>Territo</w:t>
      </w:r>
      <w:r w:rsidR="00B9113E">
        <w:rPr>
          <w:rFonts w:asciiTheme="minorHAnsi" w:hAnsiTheme="minorHAnsi" w:cstheme="minorBidi"/>
          <w:sz w:val="24"/>
          <w:szCs w:val="24"/>
        </w:rPr>
        <w:t>ry Priority Project</w:t>
      </w:r>
      <w:r w:rsidR="01EE3570" w:rsidRPr="1593A28D">
        <w:rPr>
          <w:rFonts w:asciiTheme="minorHAnsi" w:hAnsiTheme="minorHAnsi" w:cstheme="minorBidi"/>
          <w:sz w:val="24"/>
          <w:szCs w:val="24"/>
        </w:rPr>
        <w:t xml:space="preserve">.  </w:t>
      </w:r>
      <w:r w:rsidRPr="1593A28D">
        <w:rPr>
          <w:rFonts w:asciiTheme="minorHAnsi" w:hAnsiTheme="minorHAnsi" w:cstheme="minorBidi"/>
          <w:sz w:val="24"/>
          <w:szCs w:val="24"/>
        </w:rPr>
        <w:t xml:space="preserve">  </w:t>
      </w:r>
    </w:p>
    <w:p w14:paraId="51743278" w14:textId="30EEBC46" w:rsidR="00B9113E" w:rsidRPr="00E96EC3" w:rsidRDefault="00AF3237" w:rsidP="1593A28D">
      <w:pPr>
        <w:spacing w:line="240" w:lineRule="auto"/>
        <w:rPr>
          <w:rFonts w:asciiTheme="minorHAnsi" w:hAnsiTheme="minorHAnsi" w:cstheme="minorBidi"/>
          <w:b/>
          <w:bCs/>
          <w:sz w:val="24"/>
          <w:szCs w:val="24"/>
        </w:rPr>
      </w:pPr>
      <w:r w:rsidRPr="00E96EC3">
        <w:rPr>
          <w:rFonts w:asciiTheme="minorHAnsi" w:hAnsiTheme="minorHAnsi" w:cstheme="minorBidi"/>
          <w:b/>
          <w:bCs/>
          <w:sz w:val="24"/>
          <w:szCs w:val="24"/>
        </w:rPr>
        <w:t>Clause 2</w:t>
      </w:r>
      <w:r w:rsidRPr="00E96EC3">
        <w:rPr>
          <w:rFonts w:asciiTheme="minorHAnsi" w:hAnsiTheme="minorHAnsi" w:cstheme="minorBidi"/>
          <w:b/>
          <w:bCs/>
          <w:sz w:val="24"/>
          <w:szCs w:val="24"/>
        </w:rPr>
        <w:tab/>
      </w:r>
      <w:r w:rsidR="00536AC6" w:rsidRPr="00E96EC3">
        <w:rPr>
          <w:rFonts w:asciiTheme="minorHAnsi" w:hAnsiTheme="minorHAnsi" w:cstheme="minorBidi"/>
          <w:b/>
          <w:bCs/>
          <w:sz w:val="24"/>
          <w:szCs w:val="24"/>
        </w:rPr>
        <w:t>Amends Clause 4</w:t>
      </w:r>
    </w:p>
    <w:p w14:paraId="36752EBA" w14:textId="7D0A4B2D" w:rsidR="00536AC6" w:rsidRDefault="00536AC6" w:rsidP="1593A28D">
      <w:pPr>
        <w:spacing w:line="240" w:lineRule="auto"/>
        <w:rPr>
          <w:rFonts w:asciiTheme="minorHAnsi" w:hAnsiTheme="minorHAnsi" w:cstheme="minorBidi"/>
          <w:sz w:val="24"/>
          <w:szCs w:val="24"/>
        </w:rPr>
      </w:pPr>
      <w:r>
        <w:rPr>
          <w:rFonts w:asciiTheme="minorHAnsi" w:hAnsiTheme="minorHAnsi" w:cstheme="minorBidi"/>
          <w:sz w:val="24"/>
          <w:szCs w:val="24"/>
        </w:rPr>
        <w:t xml:space="preserve">This clause </w:t>
      </w:r>
      <w:r w:rsidR="00945373">
        <w:rPr>
          <w:rFonts w:asciiTheme="minorHAnsi" w:hAnsiTheme="minorHAnsi" w:cstheme="minorBidi"/>
          <w:sz w:val="24"/>
          <w:szCs w:val="24"/>
        </w:rPr>
        <w:t xml:space="preserve">inserts a new paragraph </w:t>
      </w:r>
      <w:r w:rsidR="00EF1B98">
        <w:rPr>
          <w:rFonts w:asciiTheme="minorHAnsi" w:hAnsiTheme="minorHAnsi" w:cstheme="minorBidi"/>
          <w:sz w:val="24"/>
          <w:szCs w:val="24"/>
        </w:rPr>
        <w:t>(e)</w:t>
      </w:r>
      <w:r w:rsidR="00945373">
        <w:rPr>
          <w:rFonts w:asciiTheme="minorHAnsi" w:hAnsiTheme="minorHAnsi" w:cstheme="minorBidi"/>
          <w:sz w:val="24"/>
          <w:szCs w:val="24"/>
        </w:rPr>
        <w:t xml:space="preserve"> </w:t>
      </w:r>
      <w:r w:rsidR="002D7B21">
        <w:rPr>
          <w:rFonts w:asciiTheme="minorHAnsi" w:hAnsiTheme="minorHAnsi" w:cstheme="minorBidi"/>
          <w:sz w:val="24"/>
          <w:szCs w:val="24"/>
        </w:rPr>
        <w:t xml:space="preserve">into s 216 to provide </w:t>
      </w:r>
      <w:r w:rsidR="008F5C2C">
        <w:rPr>
          <w:rFonts w:asciiTheme="minorHAnsi" w:hAnsiTheme="minorHAnsi" w:cstheme="minorBidi"/>
          <w:sz w:val="24"/>
          <w:szCs w:val="24"/>
        </w:rPr>
        <w:t>that a development proposal that is related to community housing is a Territory Priority Project</w:t>
      </w:r>
      <w:r w:rsidR="00551B28">
        <w:rPr>
          <w:rFonts w:asciiTheme="minorHAnsi" w:hAnsiTheme="minorHAnsi" w:cstheme="minorBidi"/>
          <w:sz w:val="24"/>
          <w:szCs w:val="24"/>
        </w:rPr>
        <w:t>.</w:t>
      </w:r>
    </w:p>
    <w:p w14:paraId="5FB24103" w14:textId="0EFE4119" w:rsidR="5B7860B2" w:rsidRPr="00C065D6" w:rsidRDefault="5B7860B2" w:rsidP="759CF91F">
      <w:pPr>
        <w:spacing w:line="240" w:lineRule="auto"/>
        <w:rPr>
          <w:rFonts w:asciiTheme="minorHAnsi" w:hAnsiTheme="minorHAnsi" w:cstheme="minorBidi"/>
          <w:b/>
          <w:bCs/>
          <w:sz w:val="24"/>
          <w:szCs w:val="24"/>
        </w:rPr>
      </w:pPr>
      <w:r w:rsidRPr="00C065D6">
        <w:rPr>
          <w:rFonts w:asciiTheme="minorHAnsi" w:hAnsiTheme="minorHAnsi" w:cstheme="minorBidi"/>
          <w:b/>
          <w:bCs/>
          <w:sz w:val="24"/>
          <w:szCs w:val="24"/>
        </w:rPr>
        <w:t xml:space="preserve">Clause </w:t>
      </w:r>
      <w:r w:rsidR="00470944">
        <w:rPr>
          <w:rFonts w:asciiTheme="minorHAnsi" w:hAnsiTheme="minorHAnsi" w:cstheme="minorBidi"/>
          <w:b/>
          <w:bCs/>
          <w:sz w:val="24"/>
          <w:szCs w:val="24"/>
        </w:rPr>
        <w:t>3</w:t>
      </w:r>
      <w:r w:rsidRPr="00C065D6">
        <w:rPr>
          <w:rFonts w:asciiTheme="minorHAnsi" w:hAnsiTheme="minorHAnsi" w:cstheme="minorBidi"/>
          <w:b/>
          <w:bCs/>
          <w:sz w:val="24"/>
          <w:szCs w:val="24"/>
        </w:rPr>
        <w:t xml:space="preserve"> </w:t>
      </w:r>
      <w:r>
        <w:tab/>
      </w:r>
      <w:r w:rsidRPr="00C065D6">
        <w:rPr>
          <w:rFonts w:asciiTheme="minorHAnsi" w:hAnsiTheme="minorHAnsi" w:cstheme="minorBidi"/>
          <w:b/>
          <w:bCs/>
          <w:sz w:val="24"/>
          <w:szCs w:val="24"/>
        </w:rPr>
        <w:t>Proposes a new Clause 4A</w:t>
      </w:r>
    </w:p>
    <w:p w14:paraId="61A5FBD0" w14:textId="4D6C05A2" w:rsidR="00574E04" w:rsidRDefault="5E5E4AF7" w:rsidP="759CF91F">
      <w:pPr>
        <w:spacing w:line="240" w:lineRule="auto"/>
        <w:rPr>
          <w:rFonts w:asciiTheme="minorHAnsi" w:hAnsiTheme="minorHAnsi" w:cstheme="minorBidi"/>
          <w:sz w:val="24"/>
          <w:szCs w:val="24"/>
        </w:rPr>
      </w:pPr>
      <w:r w:rsidRPr="759CF91F">
        <w:rPr>
          <w:rFonts w:asciiTheme="minorHAnsi" w:hAnsiTheme="minorHAnsi" w:cstheme="minorBidi"/>
          <w:sz w:val="24"/>
          <w:szCs w:val="24"/>
        </w:rPr>
        <w:t xml:space="preserve">New clause </w:t>
      </w:r>
      <w:r w:rsidR="6C82EDF0" w:rsidRPr="759CF91F">
        <w:rPr>
          <w:rFonts w:asciiTheme="minorHAnsi" w:hAnsiTheme="minorHAnsi" w:cstheme="minorBidi"/>
          <w:sz w:val="24"/>
          <w:szCs w:val="24"/>
        </w:rPr>
        <w:t>4A</w:t>
      </w:r>
      <w:r w:rsidRPr="759CF91F">
        <w:rPr>
          <w:rFonts w:asciiTheme="minorHAnsi" w:hAnsiTheme="minorHAnsi" w:cstheme="minorBidi"/>
          <w:sz w:val="24"/>
          <w:szCs w:val="24"/>
        </w:rPr>
        <w:t xml:space="preserve"> inserts new section 216(2)</w:t>
      </w:r>
      <w:r w:rsidR="00D60EC9">
        <w:rPr>
          <w:rFonts w:asciiTheme="minorHAnsi" w:hAnsiTheme="minorHAnsi" w:cstheme="minorBidi"/>
          <w:sz w:val="24"/>
          <w:szCs w:val="24"/>
        </w:rPr>
        <w:t xml:space="preserve"> </w:t>
      </w:r>
      <w:r w:rsidR="005E469D">
        <w:rPr>
          <w:rFonts w:asciiTheme="minorHAnsi" w:hAnsiTheme="minorHAnsi" w:cstheme="minorBidi"/>
          <w:sz w:val="24"/>
          <w:szCs w:val="24"/>
        </w:rPr>
        <w:t>and</w:t>
      </w:r>
      <w:r w:rsidRPr="759CF91F">
        <w:rPr>
          <w:rFonts w:asciiTheme="minorHAnsi" w:hAnsiTheme="minorHAnsi" w:cstheme="minorBidi"/>
          <w:sz w:val="24"/>
          <w:szCs w:val="24"/>
        </w:rPr>
        <w:t xml:space="preserve"> (3) with respect to the new (</w:t>
      </w:r>
      <w:r w:rsidR="004D64E4">
        <w:rPr>
          <w:rFonts w:asciiTheme="minorHAnsi" w:hAnsiTheme="minorHAnsi" w:cstheme="minorBidi"/>
          <w:sz w:val="24"/>
          <w:szCs w:val="24"/>
        </w:rPr>
        <w:t>d</w:t>
      </w:r>
      <w:r w:rsidRPr="759CF91F">
        <w:rPr>
          <w:rFonts w:asciiTheme="minorHAnsi" w:hAnsiTheme="minorHAnsi" w:cstheme="minorBidi"/>
          <w:sz w:val="24"/>
          <w:szCs w:val="24"/>
        </w:rPr>
        <w:t>)</w:t>
      </w:r>
      <w:r w:rsidR="278BAFB7" w:rsidRPr="759CF91F">
        <w:rPr>
          <w:rFonts w:asciiTheme="minorHAnsi" w:hAnsiTheme="minorHAnsi" w:cstheme="minorBidi"/>
          <w:sz w:val="24"/>
          <w:szCs w:val="24"/>
        </w:rPr>
        <w:t xml:space="preserve"> </w:t>
      </w:r>
      <w:r w:rsidR="00D60EC9">
        <w:rPr>
          <w:rFonts w:asciiTheme="minorHAnsi" w:hAnsiTheme="minorHAnsi" w:cstheme="minorBidi"/>
          <w:sz w:val="24"/>
          <w:szCs w:val="24"/>
        </w:rPr>
        <w:t>or</w:t>
      </w:r>
      <w:r w:rsidR="278BAFB7" w:rsidRPr="759CF91F">
        <w:rPr>
          <w:rFonts w:asciiTheme="minorHAnsi" w:hAnsiTheme="minorHAnsi" w:cstheme="minorBidi"/>
          <w:sz w:val="24"/>
          <w:szCs w:val="24"/>
        </w:rPr>
        <w:t xml:space="preserve"> (</w:t>
      </w:r>
      <w:r w:rsidR="00386460">
        <w:rPr>
          <w:rFonts w:asciiTheme="minorHAnsi" w:hAnsiTheme="minorHAnsi" w:cstheme="minorBidi"/>
          <w:sz w:val="24"/>
          <w:szCs w:val="24"/>
        </w:rPr>
        <w:t>e</w:t>
      </w:r>
      <w:r w:rsidR="278BAFB7" w:rsidRPr="759CF91F">
        <w:rPr>
          <w:rFonts w:asciiTheme="minorHAnsi" w:hAnsiTheme="minorHAnsi" w:cstheme="minorBidi"/>
          <w:sz w:val="24"/>
          <w:szCs w:val="24"/>
        </w:rPr>
        <w:t>)</w:t>
      </w:r>
      <w:r w:rsidRPr="759CF91F">
        <w:rPr>
          <w:rFonts w:asciiTheme="minorHAnsi" w:hAnsiTheme="minorHAnsi" w:cstheme="minorBidi"/>
          <w:sz w:val="24"/>
          <w:szCs w:val="24"/>
        </w:rPr>
        <w:t xml:space="preserve"> in section 216</w:t>
      </w:r>
      <w:bookmarkStart w:id="8" w:name="_Int_HnSzUcBg"/>
      <w:r w:rsidRPr="759CF91F">
        <w:rPr>
          <w:rFonts w:asciiTheme="minorHAnsi" w:hAnsiTheme="minorHAnsi" w:cstheme="minorBidi"/>
          <w:sz w:val="24"/>
          <w:szCs w:val="24"/>
        </w:rPr>
        <w:t xml:space="preserve">.  </w:t>
      </w:r>
      <w:bookmarkEnd w:id="8"/>
      <w:r w:rsidRPr="759CF91F">
        <w:rPr>
          <w:rFonts w:asciiTheme="minorHAnsi" w:hAnsiTheme="minorHAnsi" w:cstheme="minorBidi"/>
          <w:sz w:val="24"/>
          <w:szCs w:val="24"/>
        </w:rPr>
        <w:t>Section 2</w:t>
      </w:r>
      <w:bookmarkStart w:id="9" w:name="_Int_WOKmTlIz"/>
      <w:r w:rsidRPr="759CF91F">
        <w:rPr>
          <w:rFonts w:asciiTheme="minorHAnsi" w:hAnsiTheme="minorHAnsi" w:cstheme="minorBidi"/>
          <w:sz w:val="24"/>
          <w:szCs w:val="24"/>
        </w:rPr>
        <w:t>16(</w:t>
      </w:r>
      <w:bookmarkEnd w:id="9"/>
      <w:r w:rsidRPr="759CF91F">
        <w:rPr>
          <w:rFonts w:asciiTheme="minorHAnsi" w:hAnsiTheme="minorHAnsi" w:cstheme="minorBidi"/>
          <w:sz w:val="24"/>
          <w:szCs w:val="24"/>
        </w:rPr>
        <w:t>2) provides that a development proposal under 216(</w:t>
      </w:r>
      <w:r w:rsidR="00386460">
        <w:rPr>
          <w:rFonts w:asciiTheme="minorHAnsi" w:hAnsiTheme="minorHAnsi" w:cstheme="minorBidi"/>
          <w:sz w:val="24"/>
          <w:szCs w:val="24"/>
        </w:rPr>
        <w:t>d</w:t>
      </w:r>
      <w:r w:rsidRPr="759CF91F">
        <w:rPr>
          <w:rFonts w:asciiTheme="minorHAnsi" w:hAnsiTheme="minorHAnsi" w:cstheme="minorBidi"/>
          <w:sz w:val="24"/>
          <w:szCs w:val="24"/>
        </w:rPr>
        <w:t>)</w:t>
      </w:r>
      <w:r w:rsidR="0ABFA2AD" w:rsidRPr="759CF91F">
        <w:rPr>
          <w:rFonts w:asciiTheme="minorHAnsi" w:hAnsiTheme="minorHAnsi" w:cstheme="minorBidi"/>
          <w:sz w:val="24"/>
          <w:szCs w:val="24"/>
        </w:rPr>
        <w:t xml:space="preserve"> </w:t>
      </w:r>
      <w:r w:rsidR="00D60EC9">
        <w:rPr>
          <w:rFonts w:asciiTheme="minorHAnsi" w:hAnsiTheme="minorHAnsi" w:cstheme="minorBidi"/>
          <w:sz w:val="24"/>
          <w:szCs w:val="24"/>
        </w:rPr>
        <w:t>or</w:t>
      </w:r>
      <w:r w:rsidR="0ABFA2AD" w:rsidRPr="759CF91F">
        <w:rPr>
          <w:rFonts w:asciiTheme="minorHAnsi" w:hAnsiTheme="minorHAnsi" w:cstheme="minorBidi"/>
          <w:sz w:val="24"/>
          <w:szCs w:val="24"/>
        </w:rPr>
        <w:t xml:space="preserve"> (</w:t>
      </w:r>
      <w:r w:rsidR="00386460">
        <w:rPr>
          <w:rFonts w:asciiTheme="minorHAnsi" w:hAnsiTheme="minorHAnsi" w:cstheme="minorBidi"/>
          <w:sz w:val="24"/>
          <w:szCs w:val="24"/>
        </w:rPr>
        <w:t>e</w:t>
      </w:r>
      <w:r w:rsidR="0ABFA2AD" w:rsidRPr="759CF91F">
        <w:rPr>
          <w:rFonts w:asciiTheme="minorHAnsi" w:hAnsiTheme="minorHAnsi" w:cstheme="minorBidi"/>
          <w:sz w:val="24"/>
          <w:szCs w:val="24"/>
        </w:rPr>
        <w:t>)</w:t>
      </w:r>
      <w:r w:rsidRPr="759CF91F">
        <w:rPr>
          <w:rFonts w:asciiTheme="minorHAnsi" w:hAnsiTheme="minorHAnsi" w:cstheme="minorBidi"/>
          <w:sz w:val="24"/>
          <w:szCs w:val="24"/>
        </w:rPr>
        <w:t xml:space="preserve"> is </w:t>
      </w:r>
      <w:r w:rsidR="008F26DA">
        <w:rPr>
          <w:rFonts w:asciiTheme="minorHAnsi" w:hAnsiTheme="minorHAnsi" w:cstheme="minorBidi"/>
          <w:sz w:val="24"/>
          <w:szCs w:val="24"/>
        </w:rPr>
        <w:t xml:space="preserve">no longer </w:t>
      </w:r>
      <w:r w:rsidRPr="759CF91F">
        <w:rPr>
          <w:rFonts w:asciiTheme="minorHAnsi" w:hAnsiTheme="minorHAnsi" w:cstheme="minorBidi"/>
          <w:sz w:val="24"/>
          <w:szCs w:val="24"/>
        </w:rPr>
        <w:t xml:space="preserve">a </w:t>
      </w:r>
      <w:r w:rsidR="0857F597" w:rsidRPr="759CF91F">
        <w:rPr>
          <w:rFonts w:asciiTheme="minorHAnsi" w:hAnsiTheme="minorHAnsi" w:cstheme="minorBidi"/>
          <w:sz w:val="24"/>
          <w:szCs w:val="24"/>
        </w:rPr>
        <w:t xml:space="preserve">Territory Priority </w:t>
      </w:r>
      <w:r w:rsidR="0857F597" w:rsidRPr="2FDF2347">
        <w:rPr>
          <w:rFonts w:asciiTheme="minorHAnsi" w:hAnsiTheme="minorHAnsi" w:cstheme="minorBidi"/>
          <w:sz w:val="24"/>
          <w:szCs w:val="24"/>
        </w:rPr>
        <w:t>Project</w:t>
      </w:r>
      <w:r w:rsidR="6132A129" w:rsidRPr="2FDF2347">
        <w:rPr>
          <w:rFonts w:asciiTheme="minorHAnsi" w:hAnsiTheme="minorHAnsi" w:cstheme="minorBidi"/>
          <w:sz w:val="24"/>
          <w:szCs w:val="24"/>
        </w:rPr>
        <w:t xml:space="preserve"> </w:t>
      </w:r>
      <w:r w:rsidR="008F26DA" w:rsidRPr="2FDF2347">
        <w:rPr>
          <w:rFonts w:asciiTheme="minorHAnsi" w:hAnsiTheme="minorHAnsi" w:cstheme="minorBidi"/>
          <w:sz w:val="24"/>
          <w:szCs w:val="24"/>
        </w:rPr>
        <w:t>if</w:t>
      </w:r>
      <w:r w:rsidR="008F26DA">
        <w:rPr>
          <w:rFonts w:asciiTheme="minorHAnsi" w:hAnsiTheme="minorHAnsi" w:cstheme="minorBidi"/>
          <w:sz w:val="24"/>
          <w:szCs w:val="24"/>
        </w:rPr>
        <w:t>:</w:t>
      </w:r>
    </w:p>
    <w:p w14:paraId="7EEBD67C" w14:textId="0357E9F7" w:rsidR="00FC4177" w:rsidRDefault="00574E04" w:rsidP="00574E04">
      <w:pPr>
        <w:pStyle w:val="ListParagraph"/>
        <w:numPr>
          <w:ilvl w:val="0"/>
          <w:numId w:val="9"/>
        </w:numPr>
        <w:rPr>
          <w:rFonts w:asciiTheme="minorHAnsi" w:hAnsiTheme="minorHAnsi" w:cstheme="minorBidi"/>
          <w:sz w:val="24"/>
          <w:szCs w:val="24"/>
        </w:rPr>
      </w:pPr>
      <w:r>
        <w:rPr>
          <w:rFonts w:asciiTheme="minorHAnsi" w:hAnsiTheme="minorHAnsi" w:cstheme="minorBidi"/>
          <w:sz w:val="24"/>
          <w:szCs w:val="24"/>
        </w:rPr>
        <w:t>An</w:t>
      </w:r>
      <w:r w:rsidRPr="00807A8D">
        <w:rPr>
          <w:rFonts w:asciiTheme="minorHAnsi" w:hAnsiTheme="minorHAnsi" w:cstheme="minorBidi"/>
          <w:color w:val="000000" w:themeColor="text1"/>
          <w:sz w:val="24"/>
          <w:szCs w:val="24"/>
        </w:rPr>
        <w:t xml:space="preserve"> </w:t>
      </w:r>
      <w:r w:rsidR="33B20760" w:rsidRPr="00807A8D">
        <w:rPr>
          <w:rFonts w:asciiTheme="minorHAnsi" w:hAnsiTheme="minorHAnsi" w:cstheme="minorBidi"/>
          <w:color w:val="000000" w:themeColor="text1"/>
          <w:sz w:val="24"/>
          <w:szCs w:val="24"/>
        </w:rPr>
        <w:t xml:space="preserve">Environmental Impact Statement </w:t>
      </w:r>
      <w:r w:rsidR="33B20760" w:rsidRPr="42269EF2">
        <w:rPr>
          <w:rFonts w:asciiTheme="minorHAnsi" w:hAnsiTheme="minorHAnsi" w:cstheme="minorBidi"/>
          <w:sz w:val="24"/>
          <w:szCs w:val="24"/>
        </w:rPr>
        <w:t>(</w:t>
      </w:r>
      <w:r w:rsidR="13E33EB3" w:rsidRPr="42269EF2">
        <w:rPr>
          <w:rFonts w:asciiTheme="minorHAnsi" w:hAnsiTheme="minorHAnsi" w:cstheme="minorBidi"/>
          <w:sz w:val="24"/>
          <w:szCs w:val="24"/>
        </w:rPr>
        <w:t>EIS</w:t>
      </w:r>
      <w:r w:rsidR="558AEDA6" w:rsidRPr="42269EF2">
        <w:rPr>
          <w:rFonts w:asciiTheme="minorHAnsi" w:hAnsiTheme="minorHAnsi" w:cstheme="minorBidi"/>
          <w:sz w:val="24"/>
          <w:szCs w:val="24"/>
        </w:rPr>
        <w:t>)</w:t>
      </w:r>
      <w:r>
        <w:rPr>
          <w:rFonts w:asciiTheme="minorHAnsi" w:hAnsiTheme="minorHAnsi" w:cstheme="minorBidi"/>
          <w:sz w:val="24"/>
          <w:szCs w:val="24"/>
        </w:rPr>
        <w:t xml:space="preserve"> </w:t>
      </w:r>
      <w:r w:rsidR="00EE7771">
        <w:rPr>
          <w:rFonts w:asciiTheme="minorHAnsi" w:hAnsiTheme="minorHAnsi" w:cstheme="minorBidi"/>
          <w:sz w:val="24"/>
          <w:szCs w:val="24"/>
        </w:rPr>
        <w:t xml:space="preserve">is required for the proposal under section 105.  Developments that </w:t>
      </w:r>
      <w:r w:rsidR="008C2DB5">
        <w:rPr>
          <w:rFonts w:asciiTheme="minorHAnsi" w:hAnsiTheme="minorHAnsi" w:cstheme="minorBidi"/>
          <w:sz w:val="24"/>
          <w:szCs w:val="24"/>
        </w:rPr>
        <w:t>are likely to have a significant adverse environmental impact will generally require an</w:t>
      </w:r>
      <w:r w:rsidR="00FC4177">
        <w:rPr>
          <w:rFonts w:asciiTheme="minorHAnsi" w:hAnsiTheme="minorHAnsi" w:cstheme="minorBidi"/>
          <w:sz w:val="24"/>
          <w:szCs w:val="24"/>
        </w:rPr>
        <w:t xml:space="preserve"> EIS.</w:t>
      </w:r>
    </w:p>
    <w:p w14:paraId="154E8CC7" w14:textId="77777777" w:rsidR="002615DF" w:rsidRDefault="00945051" w:rsidP="00632B2A">
      <w:pPr>
        <w:pStyle w:val="ListParagraph"/>
        <w:numPr>
          <w:ilvl w:val="0"/>
          <w:numId w:val="9"/>
        </w:numPr>
        <w:rPr>
          <w:rFonts w:asciiTheme="minorHAnsi" w:hAnsiTheme="minorHAnsi" w:cstheme="minorBidi"/>
          <w:sz w:val="24"/>
          <w:szCs w:val="24"/>
        </w:rPr>
      </w:pPr>
      <w:r>
        <w:rPr>
          <w:rFonts w:asciiTheme="minorHAnsi" w:hAnsiTheme="minorHAnsi" w:cstheme="minorBidi"/>
          <w:sz w:val="24"/>
          <w:szCs w:val="24"/>
        </w:rPr>
        <w:t xml:space="preserve">The </w:t>
      </w:r>
      <w:r w:rsidR="006A2F8B">
        <w:rPr>
          <w:rFonts w:asciiTheme="minorHAnsi" w:hAnsiTheme="minorHAnsi" w:cstheme="minorBidi"/>
          <w:sz w:val="24"/>
          <w:szCs w:val="24"/>
        </w:rPr>
        <w:t xml:space="preserve">DA for the proposal </w:t>
      </w:r>
      <w:r w:rsidR="00372FE9">
        <w:rPr>
          <w:rFonts w:asciiTheme="minorHAnsi" w:hAnsiTheme="minorHAnsi" w:cstheme="minorBidi"/>
          <w:sz w:val="24"/>
          <w:szCs w:val="24"/>
        </w:rPr>
        <w:t xml:space="preserve">is required to be referred to the Heritage Council because the development will </w:t>
      </w:r>
      <w:r w:rsidR="00B5312D">
        <w:rPr>
          <w:rFonts w:asciiTheme="minorHAnsi" w:hAnsiTheme="minorHAnsi" w:cstheme="minorBidi"/>
          <w:sz w:val="24"/>
          <w:szCs w:val="24"/>
        </w:rPr>
        <w:t xml:space="preserve">impact an Aboriginal object or place.  </w:t>
      </w:r>
      <w:r w:rsidR="008C2DB5">
        <w:rPr>
          <w:rFonts w:asciiTheme="minorHAnsi" w:hAnsiTheme="minorHAnsi" w:cstheme="minorBidi"/>
          <w:sz w:val="24"/>
          <w:szCs w:val="24"/>
        </w:rPr>
        <w:t xml:space="preserve"> </w:t>
      </w:r>
    </w:p>
    <w:p w14:paraId="44327F4B" w14:textId="5F0B63DE" w:rsidR="00AC2998" w:rsidRPr="002615DF" w:rsidRDefault="00681EE4" w:rsidP="002615DF">
      <w:pPr>
        <w:rPr>
          <w:rFonts w:asciiTheme="minorHAnsi" w:hAnsiTheme="minorHAnsi" w:cstheme="minorBidi"/>
          <w:sz w:val="24"/>
          <w:szCs w:val="24"/>
          <w:lang w:eastAsia="en-AU"/>
        </w:rPr>
      </w:pPr>
      <w:r>
        <w:rPr>
          <w:rFonts w:asciiTheme="minorHAnsi" w:hAnsiTheme="minorHAnsi" w:cstheme="minorBidi"/>
          <w:sz w:val="24"/>
          <w:szCs w:val="24"/>
        </w:rPr>
        <w:br/>
      </w:r>
      <w:r w:rsidR="002615DF">
        <w:rPr>
          <w:rFonts w:asciiTheme="minorHAnsi" w:hAnsiTheme="minorHAnsi" w:cstheme="minorBidi"/>
          <w:sz w:val="24"/>
          <w:szCs w:val="24"/>
        </w:rPr>
        <w:t xml:space="preserve">It also defines </w:t>
      </w:r>
      <w:r>
        <w:rPr>
          <w:rFonts w:asciiTheme="minorHAnsi" w:hAnsiTheme="minorHAnsi" w:cstheme="minorBidi"/>
          <w:sz w:val="24"/>
          <w:szCs w:val="24"/>
        </w:rPr>
        <w:t>an Aboriginal object and an Aboriginal place</w:t>
      </w:r>
      <w:r w:rsidR="00C36FA2">
        <w:rPr>
          <w:rFonts w:asciiTheme="minorHAnsi" w:hAnsiTheme="minorHAnsi" w:cstheme="minorBidi"/>
          <w:sz w:val="24"/>
          <w:szCs w:val="24"/>
        </w:rPr>
        <w:t xml:space="preserve"> referencing definitions in the Heritage Act 2004</w:t>
      </w:r>
      <w:r>
        <w:rPr>
          <w:rFonts w:asciiTheme="minorHAnsi" w:hAnsiTheme="minorHAnsi" w:cstheme="minorBidi"/>
          <w:sz w:val="24"/>
          <w:szCs w:val="24"/>
        </w:rPr>
        <w:t>.</w:t>
      </w:r>
    </w:p>
    <w:p w14:paraId="672681DE" w14:textId="094C943B" w:rsidR="08A8FE0B" w:rsidRPr="00C065D6" w:rsidRDefault="08A8FE0B" w:rsidP="759CF91F">
      <w:pPr>
        <w:spacing w:line="240" w:lineRule="auto"/>
        <w:rPr>
          <w:rFonts w:asciiTheme="minorHAnsi" w:hAnsiTheme="minorHAnsi" w:cstheme="minorBidi"/>
          <w:b/>
          <w:bCs/>
          <w:sz w:val="24"/>
          <w:szCs w:val="24"/>
        </w:rPr>
      </w:pPr>
      <w:r w:rsidRPr="00C065D6">
        <w:rPr>
          <w:rFonts w:asciiTheme="minorHAnsi" w:hAnsiTheme="minorHAnsi" w:cstheme="minorBidi"/>
          <w:b/>
          <w:bCs/>
          <w:sz w:val="24"/>
          <w:szCs w:val="24"/>
        </w:rPr>
        <w:t xml:space="preserve">Clause </w:t>
      </w:r>
      <w:r w:rsidR="00E40666">
        <w:rPr>
          <w:rFonts w:asciiTheme="minorHAnsi" w:hAnsiTheme="minorHAnsi" w:cstheme="minorBidi"/>
          <w:b/>
          <w:bCs/>
          <w:sz w:val="24"/>
          <w:szCs w:val="24"/>
        </w:rPr>
        <w:t>4</w:t>
      </w:r>
      <w:r w:rsidRPr="00C065D6">
        <w:rPr>
          <w:rFonts w:asciiTheme="minorHAnsi" w:hAnsiTheme="minorHAnsi" w:cstheme="minorBidi"/>
          <w:b/>
          <w:bCs/>
          <w:sz w:val="24"/>
          <w:szCs w:val="24"/>
        </w:rPr>
        <w:t xml:space="preserve"> </w:t>
      </w:r>
      <w:r w:rsidRPr="00C065D6">
        <w:rPr>
          <w:b/>
          <w:bCs/>
        </w:rPr>
        <w:tab/>
      </w:r>
      <w:r w:rsidR="00913DEB">
        <w:rPr>
          <w:rFonts w:asciiTheme="minorHAnsi" w:hAnsiTheme="minorHAnsi" w:cstheme="minorBidi"/>
          <w:b/>
          <w:bCs/>
          <w:sz w:val="24"/>
          <w:szCs w:val="24"/>
        </w:rPr>
        <w:t>Amends</w:t>
      </w:r>
      <w:r w:rsidRPr="00C065D6">
        <w:rPr>
          <w:rFonts w:asciiTheme="minorHAnsi" w:hAnsiTheme="minorHAnsi" w:cstheme="minorBidi"/>
          <w:b/>
          <w:bCs/>
          <w:sz w:val="24"/>
          <w:szCs w:val="24"/>
        </w:rPr>
        <w:t xml:space="preserve"> Clause 5</w:t>
      </w:r>
      <w:r w:rsidR="002E5EEF">
        <w:rPr>
          <w:rFonts w:asciiTheme="minorHAnsi" w:hAnsiTheme="minorHAnsi" w:cstheme="minorBidi"/>
          <w:b/>
          <w:bCs/>
          <w:sz w:val="24"/>
          <w:szCs w:val="24"/>
        </w:rPr>
        <w:t xml:space="preserve"> </w:t>
      </w:r>
    </w:p>
    <w:p w14:paraId="0398F6EE" w14:textId="2CCA922B" w:rsidR="009441A3" w:rsidRDefault="1A5A0E8B" w:rsidP="759CF91F">
      <w:pPr>
        <w:spacing w:line="240" w:lineRule="auto"/>
        <w:rPr>
          <w:rFonts w:asciiTheme="minorHAnsi" w:hAnsiTheme="minorHAnsi" w:cstheme="minorBidi"/>
          <w:sz w:val="24"/>
          <w:szCs w:val="24"/>
        </w:rPr>
      </w:pPr>
      <w:r w:rsidRPr="759CF91F">
        <w:rPr>
          <w:rFonts w:asciiTheme="minorHAnsi" w:hAnsiTheme="minorHAnsi" w:cstheme="minorBidi"/>
          <w:sz w:val="24"/>
          <w:szCs w:val="24"/>
        </w:rPr>
        <w:t xml:space="preserve">The </w:t>
      </w:r>
      <w:r w:rsidR="00917889">
        <w:rPr>
          <w:rFonts w:asciiTheme="minorHAnsi" w:hAnsiTheme="minorHAnsi" w:cstheme="minorBidi"/>
          <w:sz w:val="24"/>
          <w:szCs w:val="24"/>
        </w:rPr>
        <w:t>amendment is to omit 217A</w:t>
      </w:r>
      <w:r w:rsidR="00341BB0">
        <w:rPr>
          <w:rFonts w:asciiTheme="minorHAnsi" w:hAnsiTheme="minorHAnsi" w:cstheme="minorBidi"/>
          <w:sz w:val="24"/>
          <w:szCs w:val="24"/>
        </w:rPr>
        <w:t xml:space="preserve">. </w:t>
      </w:r>
      <w:r w:rsidR="002F5E1A">
        <w:rPr>
          <w:rFonts w:asciiTheme="minorHAnsi" w:hAnsiTheme="minorHAnsi" w:cstheme="minorBidi"/>
          <w:sz w:val="24"/>
          <w:szCs w:val="24"/>
        </w:rPr>
        <w:t xml:space="preserve"> </w:t>
      </w:r>
      <w:r w:rsidR="00135406">
        <w:rPr>
          <w:rFonts w:asciiTheme="minorHAnsi" w:hAnsiTheme="minorHAnsi" w:cstheme="minorBidi"/>
          <w:sz w:val="24"/>
          <w:szCs w:val="24"/>
        </w:rPr>
        <w:t xml:space="preserve">This omits a development proposal related to </w:t>
      </w:r>
      <w:r w:rsidR="008D4AAE">
        <w:rPr>
          <w:rFonts w:asciiTheme="minorHAnsi" w:hAnsiTheme="minorHAnsi" w:cstheme="minorBidi"/>
          <w:sz w:val="24"/>
          <w:szCs w:val="24"/>
        </w:rPr>
        <w:t xml:space="preserve">a </w:t>
      </w:r>
      <w:r w:rsidR="00135406">
        <w:rPr>
          <w:rFonts w:asciiTheme="minorHAnsi" w:hAnsiTheme="minorHAnsi" w:cstheme="minorBidi"/>
          <w:sz w:val="24"/>
          <w:szCs w:val="24"/>
        </w:rPr>
        <w:t>public health facility as a Territory Priority Project.</w:t>
      </w:r>
    </w:p>
    <w:p w14:paraId="58F650C9" w14:textId="524FC213" w:rsidR="003771B3" w:rsidRPr="00E96EC3" w:rsidRDefault="00D203C5" w:rsidP="759CF91F">
      <w:pPr>
        <w:spacing w:line="240" w:lineRule="auto"/>
        <w:rPr>
          <w:rFonts w:asciiTheme="minorHAnsi" w:hAnsiTheme="minorHAnsi" w:cstheme="minorBidi"/>
          <w:b/>
          <w:bCs/>
          <w:color w:val="000000" w:themeColor="text1"/>
          <w:sz w:val="24"/>
          <w:szCs w:val="24"/>
        </w:rPr>
      </w:pPr>
      <w:r w:rsidRPr="00E96EC3">
        <w:rPr>
          <w:rFonts w:asciiTheme="minorHAnsi" w:hAnsiTheme="minorHAnsi" w:cstheme="minorBidi"/>
          <w:b/>
          <w:bCs/>
          <w:color w:val="000000" w:themeColor="text1"/>
          <w:sz w:val="24"/>
          <w:szCs w:val="24"/>
        </w:rPr>
        <w:t xml:space="preserve">Clause </w:t>
      </w:r>
      <w:r w:rsidR="004B545B" w:rsidRPr="00E96EC3">
        <w:rPr>
          <w:rFonts w:asciiTheme="minorHAnsi" w:hAnsiTheme="minorHAnsi" w:cstheme="minorBidi"/>
          <w:b/>
          <w:bCs/>
          <w:color w:val="000000" w:themeColor="text1"/>
          <w:sz w:val="24"/>
          <w:szCs w:val="24"/>
        </w:rPr>
        <w:t>5</w:t>
      </w:r>
      <w:r w:rsidRPr="00E96EC3">
        <w:rPr>
          <w:rFonts w:asciiTheme="minorHAnsi" w:hAnsiTheme="minorHAnsi" w:cstheme="minorBidi"/>
          <w:b/>
          <w:bCs/>
          <w:color w:val="000000" w:themeColor="text1"/>
          <w:sz w:val="24"/>
          <w:szCs w:val="24"/>
        </w:rPr>
        <w:t xml:space="preserve"> </w:t>
      </w:r>
      <w:r w:rsidR="00841655" w:rsidRPr="00E96EC3">
        <w:rPr>
          <w:rFonts w:asciiTheme="minorHAnsi" w:hAnsiTheme="minorHAnsi" w:cstheme="minorBidi"/>
          <w:b/>
          <w:bCs/>
          <w:color w:val="000000" w:themeColor="text1"/>
          <w:sz w:val="24"/>
          <w:szCs w:val="24"/>
        </w:rPr>
        <w:tab/>
        <w:t xml:space="preserve">Proposes a new </w:t>
      </w:r>
      <w:r w:rsidR="00A473EA" w:rsidRPr="00E96EC3">
        <w:rPr>
          <w:rFonts w:asciiTheme="minorHAnsi" w:hAnsiTheme="minorHAnsi" w:cstheme="minorBidi"/>
          <w:b/>
          <w:bCs/>
          <w:color w:val="000000" w:themeColor="text1"/>
          <w:sz w:val="24"/>
          <w:szCs w:val="24"/>
        </w:rPr>
        <w:t>section 217B(1A)</w:t>
      </w:r>
    </w:p>
    <w:p w14:paraId="1CB6AA00" w14:textId="00D293E1" w:rsidR="00A473EA" w:rsidRDefault="00741A7D" w:rsidP="759CF91F">
      <w:pPr>
        <w:spacing w:line="240" w:lineRule="auto"/>
        <w:rPr>
          <w:rFonts w:asciiTheme="minorHAnsi" w:hAnsiTheme="minorHAnsi" w:cstheme="minorBidi"/>
          <w:sz w:val="24"/>
          <w:szCs w:val="24"/>
        </w:rPr>
      </w:pPr>
      <w:r>
        <w:rPr>
          <w:rFonts w:asciiTheme="minorHAnsi" w:hAnsiTheme="minorHAnsi" w:cstheme="minorBidi"/>
          <w:sz w:val="24"/>
          <w:szCs w:val="24"/>
        </w:rPr>
        <w:t>This clause provides that public housing developments that are undertaken as part of the Grow</w:t>
      </w:r>
      <w:r w:rsidR="00D25390">
        <w:rPr>
          <w:rFonts w:asciiTheme="minorHAnsi" w:hAnsiTheme="minorHAnsi" w:cstheme="minorBidi"/>
          <w:sz w:val="24"/>
          <w:szCs w:val="24"/>
        </w:rPr>
        <w:t>ing</w:t>
      </w:r>
      <w:r>
        <w:rPr>
          <w:rFonts w:asciiTheme="minorHAnsi" w:hAnsiTheme="minorHAnsi" w:cstheme="minorBidi"/>
          <w:sz w:val="24"/>
          <w:szCs w:val="24"/>
        </w:rPr>
        <w:t xml:space="preserve"> and Renewing Public Housing Program </w:t>
      </w:r>
      <w:r w:rsidR="00A51606">
        <w:rPr>
          <w:rFonts w:asciiTheme="minorHAnsi" w:hAnsiTheme="minorHAnsi" w:cstheme="minorBidi"/>
          <w:sz w:val="24"/>
          <w:szCs w:val="24"/>
        </w:rPr>
        <w:t>are not a Territory Priority Project.</w:t>
      </w:r>
    </w:p>
    <w:p w14:paraId="09064EFF" w14:textId="0A59C420" w:rsidR="00A51606" w:rsidRDefault="00A51606" w:rsidP="759CF91F">
      <w:pPr>
        <w:spacing w:line="240" w:lineRule="auto"/>
        <w:rPr>
          <w:rFonts w:asciiTheme="minorHAnsi" w:hAnsiTheme="minorHAnsi" w:cstheme="minorBidi"/>
          <w:sz w:val="24"/>
          <w:szCs w:val="24"/>
        </w:rPr>
      </w:pPr>
      <w:r>
        <w:rPr>
          <w:rFonts w:asciiTheme="minorHAnsi" w:hAnsiTheme="minorHAnsi" w:cstheme="minorBidi"/>
          <w:sz w:val="24"/>
          <w:szCs w:val="24"/>
        </w:rPr>
        <w:t>The Grow</w:t>
      </w:r>
      <w:r w:rsidR="002E7465">
        <w:rPr>
          <w:rFonts w:asciiTheme="minorHAnsi" w:hAnsiTheme="minorHAnsi" w:cstheme="minorBidi"/>
          <w:sz w:val="24"/>
          <w:szCs w:val="24"/>
        </w:rPr>
        <w:t>ing</w:t>
      </w:r>
      <w:r>
        <w:rPr>
          <w:rFonts w:asciiTheme="minorHAnsi" w:hAnsiTheme="minorHAnsi" w:cstheme="minorBidi"/>
          <w:sz w:val="24"/>
          <w:szCs w:val="24"/>
        </w:rPr>
        <w:t xml:space="preserve"> and Renewing Public Housing Program is due to be </w:t>
      </w:r>
      <w:r w:rsidR="00C61A62">
        <w:rPr>
          <w:rFonts w:asciiTheme="minorHAnsi" w:hAnsiTheme="minorHAnsi" w:cstheme="minorBidi"/>
          <w:sz w:val="24"/>
          <w:szCs w:val="24"/>
        </w:rPr>
        <w:t>finalised</w:t>
      </w:r>
      <w:r>
        <w:rPr>
          <w:rFonts w:asciiTheme="minorHAnsi" w:hAnsiTheme="minorHAnsi" w:cstheme="minorBidi"/>
          <w:sz w:val="24"/>
          <w:szCs w:val="24"/>
        </w:rPr>
        <w:t xml:space="preserve"> by </w:t>
      </w:r>
      <w:r w:rsidR="00C61A62">
        <w:rPr>
          <w:rFonts w:asciiTheme="minorHAnsi" w:hAnsiTheme="minorHAnsi" w:cstheme="minorBidi"/>
          <w:sz w:val="24"/>
          <w:szCs w:val="24"/>
        </w:rPr>
        <w:t>2026-2027</w:t>
      </w:r>
      <w:r w:rsidR="00756D0A">
        <w:rPr>
          <w:rFonts w:asciiTheme="minorHAnsi" w:hAnsiTheme="minorHAnsi" w:cstheme="minorBidi"/>
          <w:sz w:val="24"/>
          <w:szCs w:val="24"/>
        </w:rPr>
        <w:t>.  This clause ex</w:t>
      </w:r>
      <w:r w:rsidR="004D47D5">
        <w:rPr>
          <w:rFonts w:asciiTheme="minorHAnsi" w:hAnsiTheme="minorHAnsi" w:cstheme="minorBidi"/>
          <w:sz w:val="24"/>
          <w:szCs w:val="24"/>
        </w:rPr>
        <w:t xml:space="preserve">cludes any Development </w:t>
      </w:r>
      <w:r w:rsidR="00D358AC">
        <w:rPr>
          <w:rFonts w:asciiTheme="minorHAnsi" w:hAnsiTheme="minorHAnsi" w:cstheme="minorBidi"/>
          <w:sz w:val="24"/>
          <w:szCs w:val="24"/>
        </w:rPr>
        <w:t xml:space="preserve">Applications from the </w:t>
      </w:r>
      <w:r w:rsidR="00D358AC" w:rsidRPr="497E97D0">
        <w:rPr>
          <w:rFonts w:asciiTheme="minorHAnsi" w:hAnsiTheme="minorHAnsi" w:cstheme="minorBidi"/>
          <w:sz w:val="24"/>
          <w:szCs w:val="24"/>
        </w:rPr>
        <w:t>Grow</w:t>
      </w:r>
      <w:r w:rsidR="5237C493" w:rsidRPr="497E97D0">
        <w:rPr>
          <w:rFonts w:asciiTheme="minorHAnsi" w:hAnsiTheme="minorHAnsi" w:cstheme="minorBidi"/>
          <w:sz w:val="24"/>
          <w:szCs w:val="24"/>
        </w:rPr>
        <w:t>ing</w:t>
      </w:r>
      <w:r w:rsidR="00D358AC">
        <w:rPr>
          <w:rFonts w:asciiTheme="minorHAnsi" w:hAnsiTheme="minorHAnsi" w:cstheme="minorBidi"/>
          <w:sz w:val="24"/>
          <w:szCs w:val="24"/>
        </w:rPr>
        <w:t xml:space="preserve"> and Renewing Public Housing Program as being a Territory Priority Project.</w:t>
      </w:r>
    </w:p>
    <w:p w14:paraId="433260E0" w14:textId="7E87D076" w:rsidR="00084C7F" w:rsidRPr="00E96EC3" w:rsidRDefault="006B799C" w:rsidP="759CF91F">
      <w:pPr>
        <w:spacing w:line="240" w:lineRule="auto"/>
        <w:rPr>
          <w:rFonts w:asciiTheme="minorHAnsi" w:hAnsiTheme="minorHAnsi" w:cstheme="minorBidi"/>
          <w:b/>
          <w:bCs/>
          <w:sz w:val="24"/>
          <w:szCs w:val="24"/>
        </w:rPr>
      </w:pPr>
      <w:r w:rsidRPr="00E96EC3">
        <w:rPr>
          <w:rFonts w:asciiTheme="minorHAnsi" w:hAnsiTheme="minorHAnsi" w:cstheme="minorBidi"/>
          <w:b/>
          <w:bCs/>
          <w:sz w:val="24"/>
          <w:szCs w:val="24"/>
        </w:rPr>
        <w:t xml:space="preserve">Clause </w:t>
      </w:r>
      <w:r w:rsidR="00046422" w:rsidRPr="00E96EC3">
        <w:rPr>
          <w:rFonts w:asciiTheme="minorHAnsi" w:hAnsiTheme="minorHAnsi" w:cstheme="minorBidi"/>
          <w:b/>
          <w:bCs/>
          <w:sz w:val="24"/>
          <w:szCs w:val="24"/>
        </w:rPr>
        <w:t>6</w:t>
      </w:r>
      <w:r w:rsidR="00084C7F" w:rsidRPr="00E96EC3">
        <w:rPr>
          <w:rFonts w:asciiTheme="minorHAnsi" w:hAnsiTheme="minorHAnsi" w:cstheme="minorBidi"/>
          <w:b/>
          <w:bCs/>
          <w:sz w:val="24"/>
          <w:szCs w:val="24"/>
        </w:rPr>
        <w:tab/>
        <w:t>Proposes a new section 217C</w:t>
      </w:r>
    </w:p>
    <w:p w14:paraId="65E611E2" w14:textId="22072F7A" w:rsidR="1A5A0E8B" w:rsidRDefault="00084C7F" w:rsidP="759CF91F">
      <w:pPr>
        <w:spacing w:line="240" w:lineRule="auto"/>
        <w:rPr>
          <w:rFonts w:asciiTheme="minorHAnsi" w:hAnsiTheme="minorHAnsi" w:cstheme="minorBidi"/>
          <w:sz w:val="24"/>
          <w:szCs w:val="24"/>
        </w:rPr>
      </w:pPr>
      <w:r>
        <w:rPr>
          <w:rFonts w:asciiTheme="minorHAnsi" w:hAnsiTheme="minorHAnsi" w:cstheme="minorBidi"/>
          <w:sz w:val="24"/>
          <w:szCs w:val="24"/>
        </w:rPr>
        <w:t>T</w:t>
      </w:r>
      <w:r w:rsidR="004F22D2">
        <w:rPr>
          <w:rFonts w:asciiTheme="minorHAnsi" w:hAnsiTheme="minorHAnsi" w:cstheme="minorBidi"/>
          <w:sz w:val="24"/>
          <w:szCs w:val="24"/>
        </w:rPr>
        <w:t xml:space="preserve">he </w:t>
      </w:r>
      <w:r w:rsidR="1A5A0E8B" w:rsidRPr="759CF91F">
        <w:rPr>
          <w:rFonts w:asciiTheme="minorHAnsi" w:hAnsiTheme="minorHAnsi" w:cstheme="minorBidi"/>
          <w:sz w:val="24"/>
          <w:szCs w:val="24"/>
        </w:rPr>
        <w:t xml:space="preserve">new clause </w:t>
      </w:r>
      <w:r w:rsidR="00046422">
        <w:rPr>
          <w:rFonts w:asciiTheme="minorHAnsi" w:hAnsiTheme="minorHAnsi" w:cstheme="minorBidi"/>
          <w:sz w:val="24"/>
          <w:szCs w:val="24"/>
        </w:rPr>
        <w:t>6</w:t>
      </w:r>
      <w:r w:rsidR="1A5A0E8B" w:rsidRPr="759CF91F">
        <w:rPr>
          <w:rFonts w:asciiTheme="minorHAnsi" w:hAnsiTheme="minorHAnsi" w:cstheme="minorBidi"/>
          <w:sz w:val="24"/>
          <w:szCs w:val="24"/>
        </w:rPr>
        <w:t xml:space="preserve"> inserts section 217</w:t>
      </w:r>
      <w:r w:rsidR="004F22D2">
        <w:rPr>
          <w:rFonts w:asciiTheme="minorHAnsi" w:hAnsiTheme="minorHAnsi" w:cstheme="minorBidi"/>
          <w:sz w:val="24"/>
          <w:szCs w:val="24"/>
        </w:rPr>
        <w:t>C</w:t>
      </w:r>
      <w:r w:rsidR="1A5A0E8B" w:rsidRPr="759CF91F">
        <w:rPr>
          <w:rFonts w:asciiTheme="minorHAnsi" w:hAnsiTheme="minorHAnsi" w:cstheme="minorBidi"/>
          <w:sz w:val="24"/>
          <w:szCs w:val="24"/>
        </w:rPr>
        <w:t xml:space="preserve"> </w:t>
      </w:r>
      <w:r w:rsidR="004F22D2">
        <w:rPr>
          <w:rFonts w:asciiTheme="minorHAnsi" w:hAnsiTheme="minorHAnsi" w:cstheme="minorBidi"/>
          <w:sz w:val="24"/>
          <w:szCs w:val="24"/>
        </w:rPr>
        <w:t xml:space="preserve">that </w:t>
      </w:r>
      <w:r w:rsidR="45406BA1" w:rsidRPr="759CF91F">
        <w:rPr>
          <w:rFonts w:asciiTheme="minorHAnsi" w:hAnsiTheme="minorHAnsi" w:cstheme="minorBidi"/>
          <w:sz w:val="24"/>
          <w:szCs w:val="24"/>
        </w:rPr>
        <w:t>provides a meaning of ‘related to community housing’ in section 216.</w:t>
      </w:r>
      <w:r w:rsidR="07628903" w:rsidRPr="759CF91F">
        <w:rPr>
          <w:rFonts w:asciiTheme="minorHAnsi" w:hAnsiTheme="minorHAnsi" w:cstheme="minorBidi"/>
          <w:sz w:val="24"/>
          <w:szCs w:val="24"/>
        </w:rPr>
        <w:t xml:space="preserve">  </w:t>
      </w:r>
      <w:r w:rsidR="12CA0FD6" w:rsidRPr="759CF91F">
        <w:rPr>
          <w:rFonts w:asciiTheme="minorHAnsi" w:hAnsiTheme="minorHAnsi" w:cstheme="minorBidi"/>
          <w:sz w:val="24"/>
          <w:szCs w:val="24"/>
        </w:rPr>
        <w:t xml:space="preserve">  </w:t>
      </w:r>
    </w:p>
    <w:p w14:paraId="444658C9" w14:textId="78E870FB" w:rsidR="12CA0FD6" w:rsidRDefault="12CA0FD6" w:rsidP="759CF91F">
      <w:pPr>
        <w:spacing w:line="240" w:lineRule="auto"/>
        <w:rPr>
          <w:rFonts w:asciiTheme="minorHAnsi" w:hAnsiTheme="minorHAnsi" w:cstheme="minorBidi"/>
          <w:sz w:val="24"/>
          <w:szCs w:val="24"/>
        </w:rPr>
      </w:pPr>
      <w:r w:rsidRPr="759CF91F">
        <w:rPr>
          <w:rFonts w:asciiTheme="minorHAnsi" w:hAnsiTheme="minorHAnsi" w:cstheme="minorBidi"/>
          <w:sz w:val="24"/>
          <w:szCs w:val="24"/>
        </w:rPr>
        <w:t xml:space="preserve">In </w:t>
      </w:r>
      <w:r w:rsidR="152E4AFC" w:rsidRPr="0C72572A">
        <w:rPr>
          <w:rFonts w:asciiTheme="minorHAnsi" w:hAnsiTheme="minorHAnsi" w:cstheme="minorBidi"/>
          <w:sz w:val="24"/>
          <w:szCs w:val="24"/>
        </w:rPr>
        <w:t>s</w:t>
      </w:r>
      <w:r w:rsidR="74F0E92B" w:rsidRPr="759CF91F">
        <w:rPr>
          <w:rFonts w:asciiTheme="minorHAnsi" w:hAnsiTheme="minorHAnsi" w:cstheme="minorBidi"/>
          <w:sz w:val="24"/>
          <w:szCs w:val="24"/>
        </w:rPr>
        <w:t>ection 217</w:t>
      </w:r>
      <w:r w:rsidR="001379ED">
        <w:rPr>
          <w:rFonts w:asciiTheme="minorHAnsi" w:hAnsiTheme="minorHAnsi" w:cstheme="minorBidi"/>
          <w:sz w:val="24"/>
          <w:szCs w:val="24"/>
        </w:rPr>
        <w:t>C</w:t>
      </w:r>
      <w:r w:rsidR="07628903" w:rsidRPr="759CF91F">
        <w:rPr>
          <w:rFonts w:asciiTheme="minorHAnsi" w:hAnsiTheme="minorHAnsi" w:cstheme="minorBidi"/>
          <w:sz w:val="24"/>
          <w:szCs w:val="24"/>
        </w:rPr>
        <w:t xml:space="preserve"> </w:t>
      </w:r>
      <w:r w:rsidR="59B50A5A" w:rsidRPr="759CF91F">
        <w:rPr>
          <w:rFonts w:asciiTheme="minorHAnsi" w:hAnsiTheme="minorHAnsi" w:cstheme="minorBidi"/>
          <w:sz w:val="24"/>
          <w:szCs w:val="24"/>
        </w:rPr>
        <w:t xml:space="preserve">a development related to community housing consists of </w:t>
      </w:r>
      <w:r w:rsidR="4813D1B2" w:rsidRPr="759CF91F">
        <w:rPr>
          <w:rFonts w:asciiTheme="minorHAnsi" w:hAnsiTheme="minorHAnsi" w:cstheme="minorBidi"/>
          <w:sz w:val="24"/>
          <w:szCs w:val="24"/>
        </w:rPr>
        <w:t xml:space="preserve">the construction of </w:t>
      </w:r>
      <w:r w:rsidR="3139A9CA" w:rsidRPr="759CF91F">
        <w:rPr>
          <w:rFonts w:asciiTheme="minorHAnsi" w:hAnsiTheme="minorHAnsi" w:cstheme="minorBidi"/>
          <w:sz w:val="24"/>
          <w:szCs w:val="24"/>
        </w:rPr>
        <w:t xml:space="preserve">housing by </w:t>
      </w:r>
      <w:r w:rsidR="0502740C" w:rsidRPr="759CF91F">
        <w:rPr>
          <w:rFonts w:asciiTheme="minorHAnsi" w:hAnsiTheme="minorHAnsi" w:cstheme="minorBidi"/>
          <w:sz w:val="24"/>
          <w:szCs w:val="24"/>
        </w:rPr>
        <w:t xml:space="preserve">or on behalf of </w:t>
      </w:r>
      <w:r w:rsidR="3139A9CA" w:rsidRPr="759CF91F">
        <w:rPr>
          <w:rFonts w:asciiTheme="minorHAnsi" w:hAnsiTheme="minorHAnsi" w:cstheme="minorBidi"/>
          <w:sz w:val="24"/>
          <w:szCs w:val="24"/>
        </w:rPr>
        <w:t xml:space="preserve">a </w:t>
      </w:r>
      <w:r w:rsidR="07628903" w:rsidRPr="759CF91F">
        <w:rPr>
          <w:rFonts w:asciiTheme="minorHAnsi" w:hAnsiTheme="minorHAnsi" w:cstheme="minorBidi"/>
          <w:sz w:val="24"/>
          <w:szCs w:val="24"/>
        </w:rPr>
        <w:t xml:space="preserve">community housing provider </w:t>
      </w:r>
      <w:r w:rsidR="1CD74467" w:rsidRPr="759CF91F">
        <w:rPr>
          <w:rFonts w:asciiTheme="minorHAnsi" w:hAnsiTheme="minorHAnsi" w:cstheme="minorBidi"/>
          <w:sz w:val="24"/>
          <w:szCs w:val="24"/>
        </w:rPr>
        <w:t>that is</w:t>
      </w:r>
      <w:r w:rsidR="07628903" w:rsidRPr="759CF91F">
        <w:rPr>
          <w:rFonts w:asciiTheme="minorHAnsi" w:hAnsiTheme="minorHAnsi" w:cstheme="minorBidi"/>
          <w:sz w:val="24"/>
          <w:szCs w:val="24"/>
        </w:rPr>
        <w:t xml:space="preserve"> a registered community housing provider (see the Community Providers National Law (AC</w:t>
      </w:r>
      <w:r w:rsidR="68242AD0" w:rsidRPr="759CF91F">
        <w:rPr>
          <w:rFonts w:asciiTheme="minorHAnsi" w:hAnsiTheme="minorHAnsi" w:cstheme="minorBidi"/>
          <w:sz w:val="24"/>
          <w:szCs w:val="24"/>
        </w:rPr>
        <w:t>T) section 4(1)) that is a registered entity under the Australian Charities and Not-for-profits Commission A</w:t>
      </w:r>
      <w:r w:rsidR="100CEDC5" w:rsidRPr="759CF91F">
        <w:rPr>
          <w:rFonts w:asciiTheme="minorHAnsi" w:hAnsiTheme="minorHAnsi" w:cstheme="minorBidi"/>
          <w:sz w:val="24"/>
          <w:szCs w:val="24"/>
        </w:rPr>
        <w:t>ct 2012</w:t>
      </w:r>
      <w:r w:rsidR="6C35CCEA" w:rsidRPr="759CF91F">
        <w:rPr>
          <w:rFonts w:asciiTheme="minorHAnsi" w:hAnsiTheme="minorHAnsi" w:cstheme="minorBidi"/>
          <w:sz w:val="24"/>
          <w:szCs w:val="24"/>
        </w:rPr>
        <w:t xml:space="preserve">.  The construction of the housing is to </w:t>
      </w:r>
      <w:r w:rsidR="69AE8E97" w:rsidRPr="1974A4A3">
        <w:rPr>
          <w:rFonts w:asciiTheme="minorHAnsi" w:hAnsiTheme="minorHAnsi" w:cstheme="minorBidi"/>
          <w:sz w:val="24"/>
          <w:szCs w:val="24"/>
        </w:rPr>
        <w:t>be</w:t>
      </w:r>
      <w:r w:rsidR="6C35CCEA" w:rsidRPr="1974A4A3">
        <w:rPr>
          <w:rFonts w:asciiTheme="minorHAnsi" w:hAnsiTheme="minorHAnsi" w:cstheme="minorBidi"/>
          <w:sz w:val="24"/>
          <w:szCs w:val="24"/>
        </w:rPr>
        <w:t xml:space="preserve"> </w:t>
      </w:r>
      <w:r w:rsidR="6C35CCEA" w:rsidRPr="759CF91F">
        <w:rPr>
          <w:rFonts w:asciiTheme="minorHAnsi" w:hAnsiTheme="minorHAnsi" w:cstheme="minorBidi"/>
          <w:sz w:val="24"/>
          <w:szCs w:val="24"/>
        </w:rPr>
        <w:t xml:space="preserve">wholly or partly funded </w:t>
      </w:r>
      <w:r w:rsidR="00907DA9">
        <w:rPr>
          <w:rFonts w:asciiTheme="minorHAnsi" w:hAnsiTheme="minorHAnsi" w:cstheme="minorBidi"/>
          <w:sz w:val="24"/>
          <w:szCs w:val="24"/>
        </w:rPr>
        <w:t xml:space="preserve">by the Commonwealth or the Territory.  </w:t>
      </w:r>
    </w:p>
    <w:p w14:paraId="61AF8091" w14:textId="66E046C9" w:rsidR="000E1473" w:rsidRDefault="000E1473" w:rsidP="759CF91F">
      <w:pPr>
        <w:spacing w:line="240" w:lineRule="auto"/>
        <w:rPr>
          <w:rFonts w:asciiTheme="minorHAnsi" w:hAnsiTheme="minorHAnsi" w:cstheme="minorBidi"/>
          <w:sz w:val="24"/>
          <w:szCs w:val="24"/>
        </w:rPr>
      </w:pPr>
      <w:r>
        <w:rPr>
          <w:rFonts w:asciiTheme="minorHAnsi" w:hAnsiTheme="minorHAnsi" w:cstheme="minorBidi"/>
          <w:sz w:val="24"/>
          <w:szCs w:val="24"/>
        </w:rPr>
        <w:lastRenderedPageBreak/>
        <w:t xml:space="preserve">The provision facilitates </w:t>
      </w:r>
      <w:r w:rsidR="000633E6">
        <w:rPr>
          <w:rFonts w:asciiTheme="minorHAnsi" w:hAnsiTheme="minorHAnsi" w:cstheme="minorBidi"/>
          <w:sz w:val="24"/>
          <w:szCs w:val="24"/>
        </w:rPr>
        <w:t xml:space="preserve">the construction, ongoing operation and </w:t>
      </w:r>
      <w:r w:rsidR="006C4113">
        <w:rPr>
          <w:rFonts w:asciiTheme="minorHAnsi" w:hAnsiTheme="minorHAnsi" w:cstheme="minorBidi"/>
          <w:sz w:val="24"/>
          <w:szCs w:val="24"/>
        </w:rPr>
        <w:t>maintenance</w:t>
      </w:r>
      <w:r w:rsidR="000633E6">
        <w:rPr>
          <w:rFonts w:asciiTheme="minorHAnsi" w:hAnsiTheme="minorHAnsi" w:cstheme="minorBidi"/>
          <w:sz w:val="24"/>
          <w:szCs w:val="24"/>
        </w:rPr>
        <w:t>, repairs, refurbishment</w:t>
      </w:r>
      <w:r w:rsidR="00A62402">
        <w:rPr>
          <w:rFonts w:asciiTheme="minorHAnsi" w:hAnsiTheme="minorHAnsi" w:cstheme="minorBidi"/>
          <w:sz w:val="24"/>
          <w:szCs w:val="24"/>
        </w:rPr>
        <w:t xml:space="preserve"> or replacement of community housing.</w:t>
      </w:r>
    </w:p>
    <w:p w14:paraId="57E47884" w14:textId="4A2470FA" w:rsidR="350C245D" w:rsidRDefault="00151708" w:rsidP="759CF91F">
      <w:pPr>
        <w:spacing w:line="240" w:lineRule="auto"/>
        <w:rPr>
          <w:rFonts w:asciiTheme="minorHAnsi" w:hAnsiTheme="minorHAnsi" w:cstheme="minorBidi"/>
          <w:sz w:val="24"/>
          <w:szCs w:val="24"/>
        </w:rPr>
      </w:pPr>
      <w:r>
        <w:rPr>
          <w:rFonts w:asciiTheme="minorHAnsi" w:hAnsiTheme="minorHAnsi" w:cstheme="minorBidi"/>
          <w:sz w:val="24"/>
          <w:szCs w:val="24"/>
        </w:rPr>
        <w:t xml:space="preserve">The provision outlines </w:t>
      </w:r>
      <w:r w:rsidR="1B316143" w:rsidRPr="759CF91F">
        <w:rPr>
          <w:rFonts w:asciiTheme="minorHAnsi" w:hAnsiTheme="minorHAnsi" w:cstheme="minorBidi"/>
          <w:sz w:val="24"/>
          <w:szCs w:val="24"/>
        </w:rPr>
        <w:t xml:space="preserve">that a development proposal is not related to community housing if there are more than 100 dwellings </w:t>
      </w:r>
      <w:r w:rsidR="118CDB1C" w:rsidRPr="06D12EF2">
        <w:rPr>
          <w:rFonts w:asciiTheme="minorHAnsi" w:hAnsiTheme="minorHAnsi" w:cstheme="minorBidi"/>
          <w:sz w:val="24"/>
          <w:szCs w:val="24"/>
        </w:rPr>
        <w:t xml:space="preserve">total, </w:t>
      </w:r>
      <w:r w:rsidR="1B316143" w:rsidRPr="759CF91F">
        <w:rPr>
          <w:rFonts w:asciiTheme="minorHAnsi" w:hAnsiTheme="minorHAnsi" w:cstheme="minorBidi"/>
          <w:sz w:val="24"/>
          <w:szCs w:val="24"/>
        </w:rPr>
        <w:t>inc</w:t>
      </w:r>
      <w:r w:rsidR="1A87E11D" w:rsidRPr="759CF91F">
        <w:rPr>
          <w:rFonts w:asciiTheme="minorHAnsi" w:hAnsiTheme="minorHAnsi" w:cstheme="minorBidi"/>
          <w:sz w:val="24"/>
          <w:szCs w:val="24"/>
        </w:rPr>
        <w:t>luding housing not used for community housing</w:t>
      </w:r>
      <w:r w:rsidR="743C18CE" w:rsidRPr="06D12EF2">
        <w:rPr>
          <w:rFonts w:asciiTheme="minorHAnsi" w:hAnsiTheme="minorHAnsi" w:cstheme="minorBidi"/>
          <w:sz w:val="24"/>
          <w:szCs w:val="24"/>
        </w:rPr>
        <w:t>,</w:t>
      </w:r>
      <w:r w:rsidR="1A87E11D" w:rsidRPr="759CF91F">
        <w:rPr>
          <w:rFonts w:asciiTheme="minorHAnsi" w:hAnsiTheme="minorHAnsi" w:cstheme="minorBidi"/>
          <w:sz w:val="24"/>
          <w:szCs w:val="24"/>
        </w:rPr>
        <w:t xml:space="preserve"> or less than </w:t>
      </w:r>
      <w:r w:rsidR="006762CD">
        <w:rPr>
          <w:rFonts w:asciiTheme="minorHAnsi" w:hAnsiTheme="minorHAnsi" w:cstheme="minorBidi"/>
          <w:sz w:val="24"/>
          <w:szCs w:val="24"/>
        </w:rPr>
        <w:t>1</w:t>
      </w:r>
      <w:r w:rsidR="1A87E11D" w:rsidRPr="759CF91F">
        <w:rPr>
          <w:rFonts w:asciiTheme="minorHAnsi" w:hAnsiTheme="minorHAnsi" w:cstheme="minorBidi"/>
          <w:sz w:val="24"/>
          <w:szCs w:val="24"/>
        </w:rPr>
        <w:t>5 per cent of the constructed dwellings will be used for community housing.</w:t>
      </w:r>
    </w:p>
    <w:p w14:paraId="7C42A006" w14:textId="63723A52" w:rsidR="6C42D521" w:rsidRDefault="00151708" w:rsidP="759CF91F">
      <w:pPr>
        <w:spacing w:line="240" w:lineRule="auto"/>
        <w:rPr>
          <w:rFonts w:asciiTheme="minorHAnsi" w:hAnsiTheme="minorHAnsi" w:cstheme="minorBidi"/>
          <w:sz w:val="24"/>
          <w:szCs w:val="24"/>
        </w:rPr>
      </w:pPr>
      <w:r>
        <w:rPr>
          <w:rFonts w:asciiTheme="minorHAnsi" w:hAnsiTheme="minorHAnsi" w:cstheme="minorBidi"/>
          <w:sz w:val="24"/>
          <w:szCs w:val="24"/>
        </w:rPr>
        <w:t>T</w:t>
      </w:r>
      <w:r w:rsidR="6C42D521" w:rsidRPr="759CF91F">
        <w:rPr>
          <w:rFonts w:asciiTheme="minorHAnsi" w:hAnsiTheme="minorHAnsi" w:cstheme="minorBidi"/>
          <w:sz w:val="24"/>
          <w:szCs w:val="24"/>
        </w:rPr>
        <w:t xml:space="preserve">he terms ‘ACNC registered entity’, </w:t>
      </w:r>
      <w:r w:rsidR="46125BD6" w:rsidRPr="759CF91F">
        <w:rPr>
          <w:rFonts w:asciiTheme="minorHAnsi" w:hAnsiTheme="minorHAnsi" w:cstheme="minorBidi"/>
          <w:sz w:val="24"/>
          <w:szCs w:val="24"/>
        </w:rPr>
        <w:t>‘</w:t>
      </w:r>
      <w:r w:rsidR="00F042B8">
        <w:rPr>
          <w:rFonts w:asciiTheme="minorHAnsi" w:hAnsiTheme="minorHAnsi" w:cstheme="minorBidi"/>
          <w:sz w:val="24"/>
          <w:szCs w:val="24"/>
        </w:rPr>
        <w:t xml:space="preserve">community </w:t>
      </w:r>
      <w:r w:rsidR="46125BD6" w:rsidRPr="759CF91F">
        <w:rPr>
          <w:rFonts w:asciiTheme="minorHAnsi" w:hAnsiTheme="minorHAnsi" w:cstheme="minorBidi"/>
          <w:sz w:val="24"/>
          <w:szCs w:val="24"/>
        </w:rPr>
        <w:t>housing’ and ‘registered community housing provider’</w:t>
      </w:r>
      <w:r>
        <w:rPr>
          <w:rFonts w:asciiTheme="minorHAnsi" w:hAnsiTheme="minorHAnsi" w:cstheme="minorBidi"/>
          <w:sz w:val="24"/>
          <w:szCs w:val="24"/>
        </w:rPr>
        <w:t xml:space="preserve"> are also defined</w:t>
      </w:r>
      <w:r w:rsidR="46125BD6" w:rsidRPr="759CF91F">
        <w:rPr>
          <w:rFonts w:asciiTheme="minorHAnsi" w:hAnsiTheme="minorHAnsi" w:cstheme="minorBidi"/>
          <w:sz w:val="24"/>
          <w:szCs w:val="24"/>
        </w:rPr>
        <w:t>.</w:t>
      </w:r>
    </w:p>
    <w:p w14:paraId="3C883546" w14:textId="1B547A3A" w:rsidR="00F56DDA" w:rsidRPr="00E96EC3" w:rsidRDefault="00EC26D4" w:rsidP="235DDB74">
      <w:pPr>
        <w:spacing w:line="240" w:lineRule="auto"/>
        <w:rPr>
          <w:rFonts w:asciiTheme="minorHAnsi" w:hAnsiTheme="minorHAnsi" w:cstheme="minorBidi"/>
          <w:b/>
          <w:bCs/>
          <w:sz w:val="24"/>
          <w:szCs w:val="24"/>
        </w:rPr>
      </w:pPr>
      <w:r>
        <w:rPr>
          <w:rFonts w:asciiTheme="minorHAnsi" w:hAnsiTheme="minorHAnsi" w:cstheme="minorBidi"/>
          <w:sz w:val="24"/>
          <w:szCs w:val="24"/>
        </w:rPr>
        <w:t xml:space="preserve"> </w:t>
      </w:r>
      <w:r w:rsidR="00276C8C" w:rsidRPr="00E96EC3">
        <w:rPr>
          <w:rFonts w:asciiTheme="minorHAnsi" w:hAnsiTheme="minorHAnsi" w:cstheme="minorBidi"/>
          <w:b/>
          <w:bCs/>
          <w:sz w:val="24"/>
          <w:szCs w:val="24"/>
        </w:rPr>
        <w:t xml:space="preserve">Clause </w:t>
      </w:r>
      <w:r w:rsidR="004F101A" w:rsidRPr="00E96EC3">
        <w:rPr>
          <w:rFonts w:asciiTheme="minorHAnsi" w:hAnsiTheme="minorHAnsi" w:cstheme="minorBidi"/>
          <w:b/>
          <w:bCs/>
          <w:sz w:val="24"/>
          <w:szCs w:val="24"/>
        </w:rPr>
        <w:t>7</w:t>
      </w:r>
      <w:r w:rsidR="00276C8C" w:rsidRPr="00E96EC3">
        <w:rPr>
          <w:rFonts w:asciiTheme="minorHAnsi" w:hAnsiTheme="minorHAnsi" w:cstheme="minorBidi"/>
          <w:b/>
          <w:bCs/>
          <w:sz w:val="24"/>
          <w:szCs w:val="24"/>
        </w:rPr>
        <w:tab/>
      </w:r>
      <w:r w:rsidR="00754186" w:rsidRPr="00E96EC3">
        <w:rPr>
          <w:rFonts w:asciiTheme="minorHAnsi" w:hAnsiTheme="minorHAnsi" w:cstheme="minorBidi"/>
          <w:b/>
          <w:bCs/>
          <w:sz w:val="24"/>
          <w:szCs w:val="24"/>
        </w:rPr>
        <w:t xml:space="preserve">Proposes a </w:t>
      </w:r>
      <w:r w:rsidR="00F7144D" w:rsidRPr="00E96EC3">
        <w:rPr>
          <w:rFonts w:asciiTheme="minorHAnsi" w:hAnsiTheme="minorHAnsi" w:cstheme="minorBidi"/>
          <w:b/>
          <w:bCs/>
          <w:sz w:val="24"/>
          <w:szCs w:val="24"/>
        </w:rPr>
        <w:t xml:space="preserve">Section </w:t>
      </w:r>
      <w:r w:rsidR="001D1C47" w:rsidRPr="00E96EC3">
        <w:rPr>
          <w:rFonts w:asciiTheme="minorHAnsi" w:hAnsiTheme="minorHAnsi" w:cstheme="minorBidi"/>
          <w:b/>
          <w:bCs/>
          <w:sz w:val="24"/>
          <w:szCs w:val="24"/>
        </w:rPr>
        <w:t>218 (1)</w:t>
      </w:r>
    </w:p>
    <w:p w14:paraId="197B1CFD" w14:textId="51E6FF16" w:rsidR="00AC2998" w:rsidRDefault="00EC5820" w:rsidP="235DDB74">
      <w:pPr>
        <w:spacing w:line="240" w:lineRule="auto"/>
        <w:rPr>
          <w:rFonts w:asciiTheme="minorHAnsi" w:hAnsiTheme="minorHAnsi" w:cstheme="minorBidi"/>
          <w:sz w:val="24"/>
          <w:szCs w:val="24"/>
        </w:rPr>
      </w:pPr>
      <w:r>
        <w:rPr>
          <w:rFonts w:asciiTheme="minorHAnsi" w:hAnsiTheme="minorHAnsi" w:cstheme="minorBidi"/>
          <w:sz w:val="24"/>
          <w:szCs w:val="24"/>
        </w:rPr>
        <w:t>This clause</w:t>
      </w:r>
      <w:r w:rsidR="00343DA8">
        <w:rPr>
          <w:rFonts w:asciiTheme="minorHAnsi" w:hAnsiTheme="minorHAnsi" w:cstheme="minorBidi"/>
          <w:sz w:val="24"/>
          <w:szCs w:val="24"/>
        </w:rPr>
        <w:t xml:space="preserve"> </w:t>
      </w:r>
      <w:r w:rsidR="00553234">
        <w:rPr>
          <w:rFonts w:asciiTheme="minorHAnsi" w:hAnsiTheme="minorHAnsi" w:cstheme="minorBidi"/>
          <w:sz w:val="24"/>
          <w:szCs w:val="24"/>
        </w:rPr>
        <w:t>makes an amendment to</w:t>
      </w:r>
      <w:r w:rsidR="00343DA8">
        <w:rPr>
          <w:rFonts w:asciiTheme="minorHAnsi" w:hAnsiTheme="minorHAnsi" w:cstheme="minorBidi"/>
          <w:sz w:val="24"/>
          <w:szCs w:val="24"/>
        </w:rPr>
        <w:t xml:space="preserve"> the criteria for a development to be declared a Territory Priority Project</w:t>
      </w:r>
      <w:r w:rsidR="00553234">
        <w:rPr>
          <w:rFonts w:asciiTheme="minorHAnsi" w:hAnsiTheme="minorHAnsi" w:cstheme="minorBidi"/>
          <w:sz w:val="24"/>
          <w:szCs w:val="24"/>
        </w:rPr>
        <w:t xml:space="preserve">.  </w:t>
      </w:r>
      <w:r w:rsidR="00164797">
        <w:rPr>
          <w:rFonts w:asciiTheme="minorHAnsi" w:hAnsiTheme="minorHAnsi" w:cstheme="minorBidi"/>
          <w:sz w:val="24"/>
          <w:szCs w:val="24"/>
        </w:rPr>
        <w:t xml:space="preserve">It now means that a development would </w:t>
      </w:r>
      <w:r w:rsidR="001033C1">
        <w:rPr>
          <w:rFonts w:asciiTheme="minorHAnsi" w:hAnsiTheme="minorHAnsi" w:cstheme="minorBidi"/>
          <w:sz w:val="24"/>
          <w:szCs w:val="24"/>
        </w:rPr>
        <w:t xml:space="preserve">need to either achieve </w:t>
      </w:r>
      <w:r w:rsidR="009061DB">
        <w:rPr>
          <w:rFonts w:asciiTheme="minorHAnsi" w:hAnsiTheme="minorHAnsi" w:cstheme="minorBidi"/>
          <w:sz w:val="24"/>
          <w:szCs w:val="24"/>
        </w:rPr>
        <w:t xml:space="preserve">a major policy outcome that is of significant benefit to the people of the ACT, or substantially </w:t>
      </w:r>
      <w:r w:rsidR="00202A40">
        <w:rPr>
          <w:rFonts w:asciiTheme="minorHAnsi" w:hAnsiTheme="minorHAnsi" w:cstheme="minorBidi"/>
          <w:sz w:val="24"/>
          <w:szCs w:val="24"/>
        </w:rPr>
        <w:t xml:space="preserve">facilitate the achievement </w:t>
      </w:r>
      <w:r w:rsidR="00136750">
        <w:rPr>
          <w:rFonts w:asciiTheme="minorHAnsi" w:hAnsiTheme="minorHAnsi" w:cstheme="minorBidi"/>
          <w:sz w:val="24"/>
          <w:szCs w:val="24"/>
        </w:rPr>
        <w:t xml:space="preserve">of the desired </w:t>
      </w:r>
      <w:r w:rsidR="004A12F0">
        <w:rPr>
          <w:rFonts w:asciiTheme="minorHAnsi" w:hAnsiTheme="minorHAnsi" w:cstheme="minorBidi"/>
          <w:sz w:val="24"/>
          <w:szCs w:val="24"/>
        </w:rPr>
        <w:t xml:space="preserve">future planning outcomes </w:t>
      </w:r>
      <w:r w:rsidR="00A466BF">
        <w:rPr>
          <w:rFonts w:asciiTheme="minorHAnsi" w:hAnsiTheme="minorHAnsi" w:cstheme="minorBidi"/>
          <w:sz w:val="24"/>
          <w:szCs w:val="24"/>
        </w:rPr>
        <w:t xml:space="preserve">set out in the </w:t>
      </w:r>
      <w:r w:rsidR="00DD5CD0">
        <w:rPr>
          <w:rFonts w:asciiTheme="minorHAnsi" w:hAnsiTheme="minorHAnsi" w:cstheme="minorBidi"/>
          <w:sz w:val="24"/>
          <w:szCs w:val="24"/>
        </w:rPr>
        <w:t>Planning Strategy</w:t>
      </w:r>
      <w:r>
        <w:rPr>
          <w:rFonts w:asciiTheme="minorHAnsi" w:hAnsiTheme="minorHAnsi" w:cstheme="minorBidi"/>
          <w:sz w:val="24"/>
          <w:szCs w:val="24"/>
        </w:rPr>
        <w:t>,</w:t>
      </w:r>
      <w:r w:rsidR="00DD5CD0">
        <w:rPr>
          <w:rFonts w:asciiTheme="minorHAnsi" w:hAnsiTheme="minorHAnsi" w:cstheme="minorBidi"/>
          <w:sz w:val="24"/>
          <w:szCs w:val="24"/>
        </w:rPr>
        <w:t xml:space="preserve"> a relevant District Strategy, the Terr</w:t>
      </w:r>
      <w:r w:rsidR="00420E1D">
        <w:rPr>
          <w:rFonts w:asciiTheme="minorHAnsi" w:hAnsiTheme="minorHAnsi" w:cstheme="minorBidi"/>
          <w:sz w:val="24"/>
          <w:szCs w:val="24"/>
        </w:rPr>
        <w:t>itory Plan or any relevant zone or is for significant infrastructure</w:t>
      </w:r>
      <w:r w:rsidR="004160C5">
        <w:rPr>
          <w:rFonts w:asciiTheme="minorHAnsi" w:hAnsiTheme="minorHAnsi" w:cstheme="minorBidi"/>
          <w:sz w:val="24"/>
          <w:szCs w:val="24"/>
        </w:rPr>
        <w:t xml:space="preserve">, or significant facilities that are of significant benefit to the people of the ACT.  </w:t>
      </w:r>
      <w:r w:rsidR="005907FD">
        <w:rPr>
          <w:rFonts w:asciiTheme="minorHAnsi" w:hAnsiTheme="minorHAnsi" w:cstheme="minorBidi"/>
          <w:sz w:val="24"/>
          <w:szCs w:val="24"/>
        </w:rPr>
        <w:t>Previously, a development would need to satisfy</w:t>
      </w:r>
      <w:r>
        <w:rPr>
          <w:rFonts w:asciiTheme="minorHAnsi" w:hAnsiTheme="minorHAnsi" w:cstheme="minorBidi"/>
          <w:sz w:val="24"/>
          <w:szCs w:val="24"/>
        </w:rPr>
        <w:t xml:space="preserve"> </w:t>
      </w:r>
      <w:r w:rsidR="00541122">
        <w:rPr>
          <w:rFonts w:asciiTheme="minorHAnsi" w:hAnsiTheme="minorHAnsi" w:cstheme="minorBidi"/>
          <w:sz w:val="24"/>
          <w:szCs w:val="24"/>
        </w:rPr>
        <w:t xml:space="preserve">all of </w:t>
      </w:r>
      <w:r>
        <w:rPr>
          <w:rFonts w:asciiTheme="minorHAnsi" w:hAnsiTheme="minorHAnsi" w:cstheme="minorBidi"/>
          <w:sz w:val="24"/>
          <w:szCs w:val="24"/>
        </w:rPr>
        <w:t>the</w:t>
      </w:r>
      <w:r w:rsidR="005907FD">
        <w:rPr>
          <w:rFonts w:asciiTheme="minorHAnsi" w:hAnsiTheme="minorHAnsi" w:cstheme="minorBidi"/>
          <w:sz w:val="24"/>
          <w:szCs w:val="24"/>
        </w:rPr>
        <w:t xml:space="preserve"> criteri</w:t>
      </w:r>
      <w:r w:rsidR="00541122">
        <w:rPr>
          <w:rFonts w:asciiTheme="minorHAnsi" w:hAnsiTheme="minorHAnsi" w:cstheme="minorBidi"/>
          <w:sz w:val="24"/>
          <w:szCs w:val="24"/>
        </w:rPr>
        <w:t>on</w:t>
      </w:r>
      <w:r w:rsidR="005907FD">
        <w:rPr>
          <w:rFonts w:asciiTheme="minorHAnsi" w:hAnsiTheme="minorHAnsi" w:cstheme="minorBidi"/>
          <w:sz w:val="24"/>
          <w:szCs w:val="24"/>
        </w:rPr>
        <w:t xml:space="preserve"> </w:t>
      </w:r>
      <w:r w:rsidR="00FB2E9F">
        <w:rPr>
          <w:rFonts w:asciiTheme="minorHAnsi" w:hAnsiTheme="minorHAnsi" w:cstheme="minorBidi"/>
          <w:sz w:val="24"/>
          <w:szCs w:val="24"/>
        </w:rPr>
        <w:t xml:space="preserve">in order to be declared a </w:t>
      </w:r>
      <w:r w:rsidR="272C0C92" w:rsidRPr="3EFF21C9">
        <w:rPr>
          <w:rFonts w:asciiTheme="minorHAnsi" w:hAnsiTheme="minorHAnsi" w:cstheme="minorBidi"/>
          <w:sz w:val="24"/>
          <w:szCs w:val="24"/>
        </w:rPr>
        <w:t>T</w:t>
      </w:r>
      <w:r w:rsidR="00FB2E9F" w:rsidRPr="3EFF21C9">
        <w:rPr>
          <w:rFonts w:asciiTheme="minorHAnsi" w:hAnsiTheme="minorHAnsi" w:cstheme="minorBidi"/>
          <w:sz w:val="24"/>
          <w:szCs w:val="24"/>
        </w:rPr>
        <w:t xml:space="preserve">erritory </w:t>
      </w:r>
      <w:r w:rsidR="3854DAD5" w:rsidRPr="3EFF21C9">
        <w:rPr>
          <w:rFonts w:asciiTheme="minorHAnsi" w:hAnsiTheme="minorHAnsi" w:cstheme="minorBidi"/>
          <w:sz w:val="24"/>
          <w:szCs w:val="24"/>
        </w:rPr>
        <w:t>P</w:t>
      </w:r>
      <w:r w:rsidR="00FB2E9F" w:rsidRPr="3EFF21C9">
        <w:rPr>
          <w:rFonts w:asciiTheme="minorHAnsi" w:hAnsiTheme="minorHAnsi" w:cstheme="minorBidi"/>
          <w:sz w:val="24"/>
          <w:szCs w:val="24"/>
        </w:rPr>
        <w:t xml:space="preserve">riority </w:t>
      </w:r>
      <w:r w:rsidR="671F5E00" w:rsidRPr="1707A853">
        <w:rPr>
          <w:rFonts w:asciiTheme="minorHAnsi" w:hAnsiTheme="minorHAnsi" w:cstheme="minorBidi"/>
          <w:sz w:val="24"/>
          <w:szCs w:val="24"/>
        </w:rPr>
        <w:t>P</w:t>
      </w:r>
      <w:r w:rsidR="00FB2E9F" w:rsidRPr="1707A853">
        <w:rPr>
          <w:rFonts w:asciiTheme="minorHAnsi" w:hAnsiTheme="minorHAnsi" w:cstheme="minorBidi"/>
          <w:sz w:val="24"/>
          <w:szCs w:val="24"/>
        </w:rPr>
        <w:t>roject.</w:t>
      </w:r>
      <w:r w:rsidR="003E200A" w:rsidRPr="3EFF21C9">
        <w:rPr>
          <w:rFonts w:asciiTheme="minorHAnsi" w:hAnsiTheme="minorHAnsi" w:cstheme="minorBidi"/>
          <w:sz w:val="24"/>
          <w:szCs w:val="24"/>
        </w:rPr>
        <w:t xml:space="preserve">  </w:t>
      </w:r>
      <w:r w:rsidR="003E200A">
        <w:rPr>
          <w:rFonts w:asciiTheme="minorHAnsi" w:hAnsiTheme="minorHAnsi" w:cstheme="minorBidi"/>
          <w:sz w:val="24"/>
          <w:szCs w:val="24"/>
        </w:rPr>
        <w:t xml:space="preserve">The proposal will still need to be subject to </w:t>
      </w:r>
      <w:r w:rsidR="00B67444">
        <w:rPr>
          <w:rFonts w:asciiTheme="minorHAnsi" w:hAnsiTheme="minorHAnsi" w:cstheme="minorBidi"/>
          <w:sz w:val="24"/>
          <w:szCs w:val="24"/>
        </w:rPr>
        <w:t>sufficient consultation under section 218(3).</w:t>
      </w:r>
    </w:p>
    <w:p w14:paraId="2313CB69" w14:textId="3202EC26" w:rsidR="00AC2998" w:rsidRDefault="00AC2998" w:rsidP="759CF91F">
      <w:pPr>
        <w:pStyle w:val="Heading3"/>
        <w:rPr>
          <w:rFonts w:asciiTheme="minorHAnsi" w:hAnsiTheme="minorHAnsi" w:cstheme="minorBidi"/>
        </w:rPr>
      </w:pPr>
      <w:r w:rsidRPr="759CF91F">
        <w:rPr>
          <w:rFonts w:asciiTheme="minorHAnsi" w:hAnsiTheme="minorHAnsi" w:cstheme="minorBidi"/>
        </w:rPr>
        <w:t xml:space="preserve">Clause </w:t>
      </w:r>
      <w:r w:rsidR="00E03B3B">
        <w:rPr>
          <w:rFonts w:asciiTheme="minorHAnsi" w:hAnsiTheme="minorHAnsi" w:cstheme="minorBidi"/>
        </w:rPr>
        <w:t>8</w:t>
      </w:r>
      <w:r>
        <w:tab/>
      </w:r>
      <w:r w:rsidRPr="759CF91F">
        <w:rPr>
          <w:rFonts w:asciiTheme="minorHAnsi" w:hAnsiTheme="minorHAnsi" w:cstheme="minorBidi"/>
        </w:rPr>
        <w:t>Amends Clause 6</w:t>
      </w:r>
      <w:r w:rsidR="7E8E63E1" w:rsidRPr="759CF91F">
        <w:rPr>
          <w:rFonts w:asciiTheme="minorHAnsi" w:hAnsiTheme="minorHAnsi" w:cstheme="minorBidi"/>
        </w:rPr>
        <w:t xml:space="preserve"> adding 6</w:t>
      </w:r>
      <w:r w:rsidRPr="759CF91F">
        <w:rPr>
          <w:rFonts w:asciiTheme="minorHAnsi" w:hAnsiTheme="minorHAnsi" w:cstheme="minorBidi"/>
        </w:rPr>
        <w:t>A to 6</w:t>
      </w:r>
      <w:r w:rsidR="00E03B3B">
        <w:rPr>
          <w:rFonts w:asciiTheme="minorHAnsi" w:hAnsiTheme="minorHAnsi" w:cstheme="minorBidi"/>
        </w:rPr>
        <w:t>G</w:t>
      </w:r>
    </w:p>
    <w:p w14:paraId="496F4925" w14:textId="6CA80B43" w:rsidR="00AC2998" w:rsidRDefault="01C8C0B4" w:rsidP="235DDB74">
      <w:pPr>
        <w:spacing w:line="240" w:lineRule="auto"/>
        <w:rPr>
          <w:rFonts w:asciiTheme="minorHAnsi" w:hAnsiTheme="minorHAnsi" w:cstheme="minorBidi"/>
          <w:sz w:val="24"/>
          <w:szCs w:val="24"/>
        </w:rPr>
      </w:pPr>
      <w:r w:rsidRPr="4158F08B">
        <w:rPr>
          <w:rFonts w:asciiTheme="minorHAnsi" w:hAnsiTheme="minorHAnsi" w:cstheme="minorBidi"/>
          <w:sz w:val="24"/>
          <w:szCs w:val="24"/>
        </w:rPr>
        <w:t>Clause 6A</w:t>
      </w:r>
      <w:r w:rsidR="00EF3299">
        <w:rPr>
          <w:rFonts w:asciiTheme="minorHAnsi" w:hAnsiTheme="minorHAnsi" w:cstheme="minorBidi"/>
          <w:sz w:val="24"/>
          <w:szCs w:val="24"/>
        </w:rPr>
        <w:t xml:space="preserve"> </w:t>
      </w:r>
      <w:r w:rsidR="00D156A2">
        <w:rPr>
          <w:rFonts w:asciiTheme="minorHAnsi" w:hAnsiTheme="minorHAnsi" w:cstheme="minorBidi"/>
          <w:sz w:val="24"/>
          <w:szCs w:val="24"/>
        </w:rPr>
        <w:t>– 6D makes wording changes to section</w:t>
      </w:r>
      <w:r w:rsidR="00107ACB">
        <w:rPr>
          <w:rFonts w:asciiTheme="minorHAnsi" w:hAnsiTheme="minorHAnsi" w:cstheme="minorBidi"/>
          <w:sz w:val="24"/>
          <w:szCs w:val="24"/>
        </w:rPr>
        <w:t xml:space="preserve"> 218(3)</w:t>
      </w:r>
      <w:r w:rsidR="00D156A2">
        <w:rPr>
          <w:rFonts w:asciiTheme="minorHAnsi" w:hAnsiTheme="minorHAnsi" w:cstheme="minorBidi"/>
          <w:sz w:val="24"/>
          <w:szCs w:val="24"/>
        </w:rPr>
        <w:t xml:space="preserve"> </w:t>
      </w:r>
      <w:r w:rsidR="00371706">
        <w:rPr>
          <w:rFonts w:asciiTheme="minorHAnsi" w:hAnsiTheme="minorHAnsi" w:cstheme="minorBidi"/>
          <w:sz w:val="24"/>
          <w:szCs w:val="24"/>
        </w:rPr>
        <w:t xml:space="preserve">that </w:t>
      </w:r>
      <w:r w:rsidR="7D1650F9" w:rsidRPr="5D30693B">
        <w:rPr>
          <w:rFonts w:asciiTheme="minorHAnsi" w:hAnsiTheme="minorHAnsi" w:cstheme="minorBidi"/>
          <w:sz w:val="24"/>
          <w:szCs w:val="24"/>
        </w:rPr>
        <w:t xml:space="preserve">requires </w:t>
      </w:r>
      <w:r w:rsidR="00371706" w:rsidRPr="5D30693B">
        <w:rPr>
          <w:rFonts w:asciiTheme="minorHAnsi" w:hAnsiTheme="minorHAnsi" w:cstheme="minorBidi"/>
          <w:sz w:val="24"/>
          <w:szCs w:val="24"/>
        </w:rPr>
        <w:t>the</w:t>
      </w:r>
      <w:r w:rsidR="00371706">
        <w:rPr>
          <w:rFonts w:asciiTheme="minorHAnsi" w:hAnsiTheme="minorHAnsi" w:cstheme="minorBidi"/>
          <w:sz w:val="24"/>
          <w:szCs w:val="24"/>
        </w:rPr>
        <w:t xml:space="preserve"> Minister to always seek the advice of the Territory Planning Authority</w:t>
      </w:r>
      <w:r w:rsidR="000D6389">
        <w:rPr>
          <w:rFonts w:asciiTheme="minorHAnsi" w:hAnsiTheme="minorHAnsi" w:cstheme="minorBidi"/>
          <w:sz w:val="24"/>
          <w:szCs w:val="24"/>
        </w:rPr>
        <w:t xml:space="preserve"> before making a Territory Priority Project declaration.</w:t>
      </w:r>
    </w:p>
    <w:p w14:paraId="59E84AC6" w14:textId="5933D5E4" w:rsidR="00CD2F86" w:rsidRDefault="01C8C0B4" w:rsidP="759CF91F">
      <w:pPr>
        <w:spacing w:line="240" w:lineRule="auto"/>
        <w:rPr>
          <w:rFonts w:asciiTheme="minorHAnsi" w:hAnsiTheme="minorHAnsi" w:cstheme="minorBidi"/>
          <w:sz w:val="24"/>
          <w:szCs w:val="24"/>
        </w:rPr>
      </w:pPr>
      <w:r w:rsidRPr="759CF91F">
        <w:rPr>
          <w:rFonts w:asciiTheme="minorHAnsi" w:hAnsiTheme="minorHAnsi" w:cstheme="minorBidi"/>
          <w:sz w:val="24"/>
          <w:szCs w:val="24"/>
        </w:rPr>
        <w:t>Clause 6</w:t>
      </w:r>
      <w:r w:rsidR="00B13EB5">
        <w:rPr>
          <w:rFonts w:asciiTheme="minorHAnsi" w:hAnsiTheme="minorHAnsi" w:cstheme="minorBidi"/>
          <w:sz w:val="24"/>
          <w:szCs w:val="24"/>
        </w:rPr>
        <w:t>E</w:t>
      </w:r>
      <w:r w:rsidRPr="759CF91F">
        <w:rPr>
          <w:rFonts w:asciiTheme="minorHAnsi" w:hAnsiTheme="minorHAnsi" w:cstheme="minorBidi"/>
          <w:sz w:val="24"/>
          <w:szCs w:val="24"/>
        </w:rPr>
        <w:t xml:space="preserve"> inserts new section 218(</w:t>
      </w:r>
      <w:r w:rsidR="00B13EB5">
        <w:rPr>
          <w:rFonts w:asciiTheme="minorHAnsi" w:hAnsiTheme="minorHAnsi" w:cstheme="minorBidi"/>
          <w:sz w:val="24"/>
          <w:szCs w:val="24"/>
        </w:rPr>
        <w:t>3</w:t>
      </w:r>
      <w:r w:rsidRPr="759CF91F">
        <w:rPr>
          <w:rFonts w:asciiTheme="minorHAnsi" w:hAnsiTheme="minorHAnsi" w:cstheme="minorBidi"/>
          <w:sz w:val="24"/>
          <w:szCs w:val="24"/>
        </w:rPr>
        <w:t xml:space="preserve">A) </w:t>
      </w:r>
      <w:r w:rsidR="00FF540D">
        <w:rPr>
          <w:rFonts w:asciiTheme="minorHAnsi" w:hAnsiTheme="minorHAnsi" w:cstheme="minorBidi"/>
          <w:sz w:val="24"/>
          <w:szCs w:val="24"/>
        </w:rPr>
        <w:t>w</w:t>
      </w:r>
      <w:r w:rsidR="00555EEC">
        <w:rPr>
          <w:rFonts w:asciiTheme="minorHAnsi" w:hAnsiTheme="minorHAnsi" w:cstheme="minorBidi"/>
          <w:sz w:val="24"/>
          <w:szCs w:val="24"/>
        </w:rPr>
        <w:t xml:space="preserve">hich specifies that before giving advice to the Minister under section </w:t>
      </w:r>
      <w:r w:rsidR="00C6298B">
        <w:rPr>
          <w:rFonts w:asciiTheme="minorHAnsi" w:hAnsiTheme="minorHAnsi" w:cstheme="minorBidi"/>
          <w:sz w:val="24"/>
          <w:szCs w:val="24"/>
        </w:rPr>
        <w:t xml:space="preserve">(3)(a) the Territory Planning Authority must consult the Conservator of Flora and Fauna </w:t>
      </w:r>
      <w:r w:rsidR="004F5910">
        <w:rPr>
          <w:rFonts w:asciiTheme="minorHAnsi" w:hAnsiTheme="minorHAnsi" w:cstheme="minorBidi"/>
          <w:sz w:val="24"/>
          <w:szCs w:val="24"/>
        </w:rPr>
        <w:t xml:space="preserve">if the Authority considers the proposed declaration is likely </w:t>
      </w:r>
      <w:r w:rsidR="00105B22">
        <w:rPr>
          <w:rFonts w:asciiTheme="minorHAnsi" w:hAnsiTheme="minorHAnsi" w:cstheme="minorBidi"/>
          <w:sz w:val="24"/>
          <w:szCs w:val="24"/>
        </w:rPr>
        <w:t xml:space="preserve">to have a significant adverse environmental impact on a protected </w:t>
      </w:r>
      <w:r w:rsidR="009A40F0">
        <w:rPr>
          <w:rFonts w:asciiTheme="minorHAnsi" w:hAnsiTheme="minorHAnsi" w:cstheme="minorBidi"/>
          <w:sz w:val="24"/>
          <w:szCs w:val="24"/>
        </w:rPr>
        <w:t>matter</w:t>
      </w:r>
      <w:r w:rsidR="009A40F0" w:rsidRPr="270C67A3">
        <w:rPr>
          <w:rFonts w:asciiTheme="minorHAnsi" w:hAnsiTheme="minorHAnsi" w:cstheme="minorBidi"/>
          <w:sz w:val="24"/>
          <w:szCs w:val="24"/>
        </w:rPr>
        <w:t xml:space="preserve"> or</w:t>
      </w:r>
      <w:r w:rsidR="00C267A7">
        <w:rPr>
          <w:rFonts w:asciiTheme="minorHAnsi" w:hAnsiTheme="minorHAnsi" w:cstheme="minorBidi"/>
          <w:sz w:val="24"/>
          <w:szCs w:val="24"/>
        </w:rPr>
        <w:t xml:space="preserve"> affect a protect</w:t>
      </w:r>
      <w:r w:rsidR="2AA30E98" w:rsidRPr="17AFDC3E">
        <w:rPr>
          <w:rFonts w:asciiTheme="minorHAnsi" w:hAnsiTheme="minorHAnsi" w:cstheme="minorBidi"/>
          <w:sz w:val="24"/>
          <w:szCs w:val="24"/>
        </w:rPr>
        <w:t>ed</w:t>
      </w:r>
      <w:r w:rsidR="00C267A7">
        <w:rPr>
          <w:rFonts w:asciiTheme="minorHAnsi" w:hAnsiTheme="minorHAnsi" w:cstheme="minorBidi"/>
          <w:sz w:val="24"/>
          <w:szCs w:val="24"/>
        </w:rPr>
        <w:t xml:space="preserve"> tree or declared site.  It also specifies that the </w:t>
      </w:r>
      <w:r w:rsidR="00E97ACA">
        <w:rPr>
          <w:rFonts w:asciiTheme="minorHAnsi" w:hAnsiTheme="minorHAnsi" w:cstheme="minorBidi"/>
          <w:sz w:val="24"/>
          <w:szCs w:val="24"/>
        </w:rPr>
        <w:t xml:space="preserve">Territory Planning </w:t>
      </w:r>
      <w:r w:rsidR="00C267A7">
        <w:rPr>
          <w:rFonts w:asciiTheme="minorHAnsi" w:hAnsiTheme="minorHAnsi" w:cstheme="minorBidi"/>
          <w:sz w:val="24"/>
          <w:szCs w:val="24"/>
        </w:rPr>
        <w:t>Autho</w:t>
      </w:r>
      <w:r w:rsidR="00E41183">
        <w:rPr>
          <w:rFonts w:asciiTheme="minorHAnsi" w:hAnsiTheme="minorHAnsi" w:cstheme="minorBidi"/>
          <w:sz w:val="24"/>
          <w:szCs w:val="24"/>
        </w:rPr>
        <w:t xml:space="preserve">rity must consult the ACT Heritage Council if the Authority </w:t>
      </w:r>
      <w:r w:rsidR="000E589B">
        <w:rPr>
          <w:rFonts w:asciiTheme="minorHAnsi" w:hAnsiTheme="minorHAnsi" w:cstheme="minorBidi"/>
          <w:sz w:val="24"/>
          <w:szCs w:val="24"/>
        </w:rPr>
        <w:t xml:space="preserve">considers the proposed declaration relates to a place or object registered, </w:t>
      </w:r>
      <w:r w:rsidR="001B0691">
        <w:rPr>
          <w:rFonts w:asciiTheme="minorHAnsi" w:hAnsiTheme="minorHAnsi" w:cstheme="minorBidi"/>
          <w:sz w:val="24"/>
          <w:szCs w:val="24"/>
        </w:rPr>
        <w:t>or nominated for provisional registration</w:t>
      </w:r>
      <w:r w:rsidR="2ADD968C" w:rsidRPr="4100E8CB">
        <w:rPr>
          <w:rFonts w:asciiTheme="minorHAnsi" w:hAnsiTheme="minorHAnsi" w:cstheme="minorBidi"/>
          <w:sz w:val="24"/>
          <w:szCs w:val="24"/>
        </w:rPr>
        <w:t>,</w:t>
      </w:r>
      <w:r w:rsidR="001B0691">
        <w:rPr>
          <w:rFonts w:asciiTheme="minorHAnsi" w:hAnsiTheme="minorHAnsi" w:cstheme="minorBidi"/>
          <w:sz w:val="24"/>
          <w:szCs w:val="24"/>
        </w:rPr>
        <w:t xml:space="preserve"> under the Heritage Act 2004 or </w:t>
      </w:r>
      <w:r w:rsidR="008434BC">
        <w:rPr>
          <w:rFonts w:asciiTheme="minorHAnsi" w:hAnsiTheme="minorHAnsi" w:cstheme="minorBidi"/>
          <w:sz w:val="24"/>
          <w:szCs w:val="24"/>
        </w:rPr>
        <w:t xml:space="preserve">may impact an </w:t>
      </w:r>
      <w:r w:rsidR="00CD2F86">
        <w:rPr>
          <w:rFonts w:asciiTheme="minorHAnsi" w:hAnsiTheme="minorHAnsi" w:cstheme="minorBidi"/>
          <w:sz w:val="24"/>
          <w:szCs w:val="24"/>
        </w:rPr>
        <w:t>Aboriginal</w:t>
      </w:r>
      <w:r w:rsidR="008434BC">
        <w:rPr>
          <w:rFonts w:asciiTheme="minorHAnsi" w:hAnsiTheme="minorHAnsi" w:cstheme="minorBidi"/>
          <w:sz w:val="24"/>
          <w:szCs w:val="24"/>
        </w:rPr>
        <w:t xml:space="preserve"> object or place.  </w:t>
      </w:r>
    </w:p>
    <w:p w14:paraId="15928777" w14:textId="7272248A" w:rsidR="00264EA4" w:rsidRDefault="00264EA4" w:rsidP="1593A28D">
      <w:pPr>
        <w:spacing w:line="240" w:lineRule="auto"/>
        <w:rPr>
          <w:rFonts w:asciiTheme="minorHAnsi" w:hAnsiTheme="minorHAnsi" w:cstheme="minorBidi"/>
          <w:sz w:val="24"/>
          <w:szCs w:val="24"/>
        </w:rPr>
      </w:pPr>
      <w:r>
        <w:rPr>
          <w:rFonts w:asciiTheme="minorHAnsi" w:hAnsiTheme="minorHAnsi" w:cstheme="minorBidi"/>
          <w:sz w:val="24"/>
          <w:szCs w:val="24"/>
        </w:rPr>
        <w:t xml:space="preserve">Clause 6F inserts definitions </w:t>
      </w:r>
      <w:r w:rsidR="00CE1A52">
        <w:rPr>
          <w:rFonts w:asciiTheme="minorHAnsi" w:hAnsiTheme="minorHAnsi" w:cstheme="minorBidi"/>
          <w:sz w:val="24"/>
          <w:szCs w:val="24"/>
        </w:rPr>
        <w:t>in section 218</w:t>
      </w:r>
      <w:r w:rsidR="00917BD5">
        <w:rPr>
          <w:rFonts w:asciiTheme="minorHAnsi" w:hAnsiTheme="minorHAnsi" w:cstheme="minorBidi"/>
          <w:sz w:val="24"/>
          <w:szCs w:val="24"/>
        </w:rPr>
        <w:t>(</w:t>
      </w:r>
      <w:r w:rsidR="00CE1A52">
        <w:rPr>
          <w:rFonts w:asciiTheme="minorHAnsi" w:hAnsiTheme="minorHAnsi" w:cstheme="minorBidi"/>
          <w:sz w:val="24"/>
          <w:szCs w:val="24"/>
        </w:rPr>
        <w:t xml:space="preserve">5) </w:t>
      </w:r>
      <w:r w:rsidR="00D90E87">
        <w:rPr>
          <w:rFonts w:asciiTheme="minorHAnsi" w:hAnsiTheme="minorHAnsi" w:cstheme="minorBidi"/>
          <w:sz w:val="24"/>
          <w:szCs w:val="24"/>
        </w:rPr>
        <w:t xml:space="preserve">for </w:t>
      </w:r>
      <w:r w:rsidR="005A519F">
        <w:rPr>
          <w:rFonts w:asciiTheme="minorHAnsi" w:hAnsiTheme="minorHAnsi" w:cstheme="minorBidi"/>
          <w:sz w:val="24"/>
          <w:szCs w:val="24"/>
        </w:rPr>
        <w:t xml:space="preserve">an </w:t>
      </w:r>
      <w:r w:rsidR="00D90E87">
        <w:rPr>
          <w:rFonts w:asciiTheme="minorHAnsi" w:hAnsiTheme="minorHAnsi" w:cstheme="minorBidi"/>
          <w:sz w:val="24"/>
          <w:szCs w:val="24"/>
        </w:rPr>
        <w:t>Aboriginal object and place, refer</w:t>
      </w:r>
      <w:r w:rsidR="001A3B2F">
        <w:rPr>
          <w:rFonts w:asciiTheme="minorHAnsi" w:hAnsiTheme="minorHAnsi" w:cstheme="minorBidi"/>
          <w:sz w:val="24"/>
          <w:szCs w:val="24"/>
        </w:rPr>
        <w:t>en</w:t>
      </w:r>
      <w:r w:rsidR="00D90E87">
        <w:rPr>
          <w:rFonts w:asciiTheme="minorHAnsi" w:hAnsiTheme="minorHAnsi" w:cstheme="minorBidi"/>
          <w:sz w:val="24"/>
          <w:szCs w:val="24"/>
        </w:rPr>
        <w:t xml:space="preserve">cing </w:t>
      </w:r>
      <w:r w:rsidR="001A3B2F">
        <w:rPr>
          <w:rFonts w:asciiTheme="minorHAnsi" w:hAnsiTheme="minorHAnsi" w:cstheme="minorBidi"/>
          <w:sz w:val="24"/>
          <w:szCs w:val="24"/>
        </w:rPr>
        <w:t>definitions</w:t>
      </w:r>
      <w:r w:rsidR="00D90E87">
        <w:rPr>
          <w:rFonts w:asciiTheme="minorHAnsi" w:hAnsiTheme="minorHAnsi" w:cstheme="minorBidi"/>
          <w:sz w:val="24"/>
          <w:szCs w:val="24"/>
        </w:rPr>
        <w:t xml:space="preserve"> </w:t>
      </w:r>
      <w:r w:rsidR="0087476B">
        <w:rPr>
          <w:rFonts w:asciiTheme="minorHAnsi" w:hAnsiTheme="minorHAnsi" w:cstheme="minorBidi"/>
          <w:sz w:val="24"/>
          <w:szCs w:val="24"/>
        </w:rPr>
        <w:t xml:space="preserve">in the Heritage Act 2004.  </w:t>
      </w:r>
    </w:p>
    <w:p w14:paraId="1259447D" w14:textId="0FE273EC" w:rsidR="00AC2998" w:rsidRDefault="00AC2998" w:rsidP="1593A28D">
      <w:pPr>
        <w:spacing w:line="240" w:lineRule="auto"/>
        <w:rPr>
          <w:rFonts w:asciiTheme="minorHAnsi" w:hAnsiTheme="minorHAnsi" w:cstheme="minorBidi"/>
          <w:sz w:val="24"/>
          <w:szCs w:val="24"/>
        </w:rPr>
      </w:pPr>
      <w:r w:rsidRPr="1593A28D">
        <w:rPr>
          <w:rFonts w:asciiTheme="minorHAnsi" w:hAnsiTheme="minorHAnsi" w:cstheme="minorBidi"/>
          <w:sz w:val="24"/>
          <w:szCs w:val="24"/>
        </w:rPr>
        <w:t>Clause 6</w:t>
      </w:r>
      <w:r w:rsidR="00F53F20">
        <w:rPr>
          <w:rFonts w:asciiTheme="minorHAnsi" w:hAnsiTheme="minorHAnsi" w:cstheme="minorBidi"/>
          <w:sz w:val="24"/>
          <w:szCs w:val="24"/>
        </w:rPr>
        <w:t>G</w:t>
      </w:r>
      <w:r w:rsidRPr="1593A28D">
        <w:rPr>
          <w:rFonts w:asciiTheme="minorHAnsi" w:hAnsiTheme="minorHAnsi" w:cstheme="minorBidi"/>
          <w:sz w:val="24"/>
          <w:szCs w:val="24"/>
        </w:rPr>
        <w:t xml:space="preserve"> inserts a new </w:t>
      </w:r>
      <w:r w:rsidR="0087476B">
        <w:rPr>
          <w:rFonts w:asciiTheme="minorHAnsi" w:hAnsiTheme="minorHAnsi" w:cstheme="minorBidi"/>
          <w:sz w:val="24"/>
          <w:szCs w:val="24"/>
        </w:rPr>
        <w:t>sectio</w:t>
      </w:r>
      <w:r w:rsidR="00EC419F">
        <w:rPr>
          <w:rFonts w:asciiTheme="minorHAnsi" w:hAnsiTheme="minorHAnsi" w:cstheme="minorBidi"/>
          <w:sz w:val="24"/>
          <w:szCs w:val="24"/>
        </w:rPr>
        <w:t>n 220A</w:t>
      </w:r>
      <w:r w:rsidR="00EE12D1">
        <w:rPr>
          <w:rFonts w:asciiTheme="minorHAnsi" w:hAnsiTheme="minorHAnsi" w:cstheme="minorBidi"/>
          <w:sz w:val="24"/>
          <w:szCs w:val="24"/>
        </w:rPr>
        <w:t xml:space="preserve"> and </w:t>
      </w:r>
      <w:r w:rsidR="00535B86">
        <w:rPr>
          <w:rFonts w:asciiTheme="minorHAnsi" w:hAnsiTheme="minorHAnsi" w:cstheme="minorBidi"/>
          <w:sz w:val="24"/>
          <w:szCs w:val="24"/>
        </w:rPr>
        <w:t>section 220B</w:t>
      </w:r>
      <w:r w:rsidR="00057CA7">
        <w:rPr>
          <w:rFonts w:asciiTheme="minorHAnsi" w:hAnsiTheme="minorHAnsi" w:cstheme="minorBidi"/>
          <w:sz w:val="24"/>
          <w:szCs w:val="24"/>
        </w:rPr>
        <w:t>.  Section 220A</w:t>
      </w:r>
      <w:r w:rsidRPr="1593A28D">
        <w:rPr>
          <w:rFonts w:asciiTheme="minorHAnsi" w:hAnsiTheme="minorHAnsi" w:cstheme="minorBidi"/>
          <w:sz w:val="24"/>
          <w:szCs w:val="24"/>
        </w:rPr>
        <w:t xml:space="preserve"> requires the Minister to undertake a review into the operation and effectiveness of the amendments.  This needs to be undertaken after 1 December 2028 with a report on the review being tabled in the Assembly before 30 June 2029</w:t>
      </w:r>
      <w:bookmarkStart w:id="10" w:name="_Int_cC3vMK9j"/>
      <w:r w:rsidRPr="1593A28D">
        <w:rPr>
          <w:rFonts w:asciiTheme="minorHAnsi" w:hAnsiTheme="minorHAnsi" w:cstheme="minorBidi"/>
          <w:sz w:val="24"/>
          <w:szCs w:val="24"/>
        </w:rPr>
        <w:t xml:space="preserve">.  </w:t>
      </w:r>
      <w:bookmarkEnd w:id="10"/>
      <w:r w:rsidRPr="1593A28D">
        <w:rPr>
          <w:rFonts w:asciiTheme="minorHAnsi" w:hAnsiTheme="minorHAnsi" w:cstheme="minorBidi"/>
          <w:sz w:val="24"/>
          <w:szCs w:val="24"/>
        </w:rPr>
        <w:t xml:space="preserve"> </w:t>
      </w:r>
    </w:p>
    <w:p w14:paraId="588CCDF3" w14:textId="6BA85D67" w:rsidR="00077ED1" w:rsidRDefault="00077ED1" w:rsidP="1593A28D">
      <w:pPr>
        <w:spacing w:line="240" w:lineRule="auto"/>
        <w:rPr>
          <w:rFonts w:asciiTheme="minorHAnsi" w:hAnsiTheme="minorHAnsi" w:cstheme="minorBidi"/>
          <w:sz w:val="24"/>
          <w:szCs w:val="24"/>
        </w:rPr>
      </w:pPr>
      <w:r>
        <w:rPr>
          <w:rFonts w:asciiTheme="minorHAnsi" w:hAnsiTheme="minorHAnsi" w:cstheme="minorBidi"/>
          <w:sz w:val="24"/>
          <w:szCs w:val="24"/>
        </w:rPr>
        <w:t xml:space="preserve">Section </w:t>
      </w:r>
      <w:r w:rsidR="00037C1A">
        <w:rPr>
          <w:rFonts w:asciiTheme="minorHAnsi" w:hAnsiTheme="minorHAnsi" w:cstheme="minorBidi"/>
          <w:sz w:val="24"/>
          <w:szCs w:val="24"/>
        </w:rPr>
        <w:t xml:space="preserve">220B specifies that some provisions expire on </w:t>
      </w:r>
      <w:r w:rsidR="00D56F7A">
        <w:rPr>
          <w:rFonts w:asciiTheme="minorHAnsi" w:hAnsiTheme="minorHAnsi" w:cstheme="minorBidi"/>
          <w:sz w:val="24"/>
          <w:szCs w:val="24"/>
        </w:rPr>
        <w:t>31 December 2029</w:t>
      </w:r>
      <w:r w:rsidR="006B0AB1">
        <w:rPr>
          <w:rFonts w:asciiTheme="minorHAnsi" w:hAnsiTheme="minorHAnsi" w:cstheme="minorBidi"/>
          <w:sz w:val="24"/>
          <w:szCs w:val="24"/>
        </w:rPr>
        <w:t xml:space="preserve">.  </w:t>
      </w:r>
    </w:p>
    <w:p w14:paraId="20762848" w14:textId="53A3BC16" w:rsidR="00AC2998" w:rsidRDefault="00AC2998" w:rsidP="2D3451A0">
      <w:pPr>
        <w:spacing w:line="240" w:lineRule="auto"/>
        <w:rPr>
          <w:rFonts w:asciiTheme="minorHAnsi" w:hAnsiTheme="minorHAnsi" w:cstheme="minorBidi"/>
          <w:b/>
          <w:bCs/>
          <w:sz w:val="24"/>
          <w:szCs w:val="24"/>
        </w:rPr>
      </w:pPr>
    </w:p>
    <w:p w14:paraId="7F236019" w14:textId="39409D4C" w:rsidR="00AC2998" w:rsidRDefault="00AC2998" w:rsidP="759CF91F">
      <w:pPr>
        <w:spacing w:line="240" w:lineRule="auto"/>
      </w:pPr>
      <w:r>
        <w:br w:type="page"/>
      </w:r>
    </w:p>
    <w:p w14:paraId="2969503C" w14:textId="79248C02" w:rsidR="00AC2998" w:rsidRDefault="00AC2998" w:rsidP="759CF91F">
      <w:pPr>
        <w:spacing w:line="240" w:lineRule="auto"/>
        <w:rPr>
          <w:rFonts w:asciiTheme="minorHAnsi" w:hAnsiTheme="minorHAnsi" w:cstheme="minorBidi"/>
          <w:b/>
          <w:bCs/>
          <w:sz w:val="24"/>
          <w:szCs w:val="24"/>
        </w:rPr>
      </w:pPr>
      <w:r w:rsidRPr="759CF91F">
        <w:rPr>
          <w:rFonts w:asciiTheme="minorHAnsi" w:hAnsiTheme="minorHAnsi" w:cstheme="minorBidi"/>
          <w:b/>
          <w:bCs/>
          <w:sz w:val="24"/>
          <w:szCs w:val="24"/>
        </w:rPr>
        <w:lastRenderedPageBreak/>
        <w:t xml:space="preserve">Clause </w:t>
      </w:r>
      <w:r w:rsidR="00666031">
        <w:rPr>
          <w:rFonts w:asciiTheme="minorHAnsi" w:hAnsiTheme="minorHAnsi" w:cstheme="minorBidi"/>
          <w:b/>
          <w:bCs/>
          <w:sz w:val="24"/>
          <w:szCs w:val="24"/>
        </w:rPr>
        <w:t>9</w:t>
      </w:r>
      <w:r>
        <w:tab/>
      </w:r>
      <w:r w:rsidR="4E416F76" w:rsidRPr="759CF91F">
        <w:rPr>
          <w:rFonts w:asciiTheme="minorHAnsi" w:hAnsiTheme="minorHAnsi" w:cstheme="minorBidi"/>
          <w:b/>
          <w:bCs/>
          <w:sz w:val="24"/>
          <w:szCs w:val="24"/>
        </w:rPr>
        <w:t xml:space="preserve">Proposes </w:t>
      </w:r>
      <w:r w:rsidR="00153AA9">
        <w:rPr>
          <w:rFonts w:asciiTheme="minorHAnsi" w:hAnsiTheme="minorHAnsi" w:cstheme="minorBidi"/>
          <w:b/>
          <w:bCs/>
          <w:sz w:val="24"/>
          <w:szCs w:val="24"/>
        </w:rPr>
        <w:t>new definitions in the Dictionary</w:t>
      </w:r>
    </w:p>
    <w:p w14:paraId="7F558171" w14:textId="5C2C7143" w:rsidR="002A362E" w:rsidRPr="00E96EC3" w:rsidRDefault="01C8C0B4" w:rsidP="00AC2998">
      <w:pPr>
        <w:spacing w:line="240" w:lineRule="auto"/>
        <w:rPr>
          <w:rFonts w:asciiTheme="minorHAnsi" w:hAnsiTheme="minorHAnsi" w:cstheme="minorBidi"/>
          <w:sz w:val="24"/>
          <w:szCs w:val="24"/>
        </w:rPr>
      </w:pPr>
      <w:r w:rsidRPr="759CF91F">
        <w:rPr>
          <w:rFonts w:asciiTheme="minorHAnsi" w:hAnsiTheme="minorHAnsi" w:cstheme="minorBidi"/>
          <w:sz w:val="24"/>
          <w:szCs w:val="24"/>
        </w:rPr>
        <w:t xml:space="preserve">Clause </w:t>
      </w:r>
      <w:r w:rsidR="00666031">
        <w:rPr>
          <w:rFonts w:asciiTheme="minorHAnsi" w:hAnsiTheme="minorHAnsi" w:cstheme="minorBidi"/>
          <w:sz w:val="24"/>
          <w:szCs w:val="24"/>
        </w:rPr>
        <w:t>9</w:t>
      </w:r>
      <w:r w:rsidR="00153AA9">
        <w:rPr>
          <w:rFonts w:asciiTheme="minorHAnsi" w:hAnsiTheme="minorHAnsi" w:cstheme="minorBidi"/>
          <w:sz w:val="24"/>
          <w:szCs w:val="24"/>
        </w:rPr>
        <w:t xml:space="preserve"> inserts a defin</w:t>
      </w:r>
      <w:r w:rsidR="00AE669B">
        <w:rPr>
          <w:rFonts w:asciiTheme="minorHAnsi" w:hAnsiTheme="minorHAnsi" w:cstheme="minorBidi"/>
          <w:sz w:val="24"/>
          <w:szCs w:val="24"/>
        </w:rPr>
        <w:t xml:space="preserve">ition of related to community housing </w:t>
      </w:r>
      <w:r w:rsidR="002A362E">
        <w:rPr>
          <w:rFonts w:asciiTheme="minorHAnsi" w:hAnsiTheme="minorHAnsi" w:cstheme="minorBidi"/>
          <w:sz w:val="24"/>
          <w:szCs w:val="24"/>
        </w:rPr>
        <w:t>that refers to section 217C in Cl</w:t>
      </w:r>
      <w:r w:rsidR="00666031">
        <w:rPr>
          <w:rFonts w:asciiTheme="minorHAnsi" w:hAnsiTheme="minorHAnsi" w:cstheme="minorBidi"/>
          <w:sz w:val="24"/>
          <w:szCs w:val="24"/>
        </w:rPr>
        <w:t>a</w:t>
      </w:r>
      <w:r w:rsidR="002A362E">
        <w:rPr>
          <w:rFonts w:asciiTheme="minorHAnsi" w:hAnsiTheme="minorHAnsi" w:cstheme="minorBidi"/>
          <w:sz w:val="24"/>
          <w:szCs w:val="24"/>
        </w:rPr>
        <w:t xml:space="preserve">use 5.  </w:t>
      </w:r>
    </w:p>
    <w:p w14:paraId="58B31702" w14:textId="03E90363" w:rsidR="30C3B015" w:rsidRPr="00C065D6" w:rsidRDefault="30C3B015" w:rsidP="759CF91F">
      <w:pPr>
        <w:spacing w:line="240" w:lineRule="auto"/>
        <w:rPr>
          <w:rFonts w:asciiTheme="minorHAnsi" w:hAnsiTheme="minorHAnsi" w:cstheme="minorBidi"/>
          <w:b/>
          <w:bCs/>
          <w:sz w:val="24"/>
          <w:szCs w:val="24"/>
        </w:rPr>
      </w:pPr>
      <w:r w:rsidRPr="00C065D6">
        <w:rPr>
          <w:rFonts w:asciiTheme="minorHAnsi" w:hAnsiTheme="minorHAnsi" w:cstheme="minorBidi"/>
          <w:b/>
          <w:bCs/>
          <w:sz w:val="24"/>
          <w:szCs w:val="24"/>
        </w:rPr>
        <w:t xml:space="preserve">Clause </w:t>
      </w:r>
      <w:r w:rsidR="00666031">
        <w:rPr>
          <w:rFonts w:asciiTheme="minorHAnsi" w:hAnsiTheme="minorHAnsi" w:cstheme="minorBidi"/>
          <w:b/>
          <w:bCs/>
          <w:sz w:val="24"/>
          <w:szCs w:val="24"/>
        </w:rPr>
        <w:t>10</w:t>
      </w:r>
      <w:r w:rsidRPr="00C065D6">
        <w:rPr>
          <w:rFonts w:asciiTheme="minorHAnsi" w:hAnsiTheme="minorHAnsi" w:cstheme="minorBidi"/>
          <w:b/>
          <w:bCs/>
          <w:sz w:val="24"/>
          <w:szCs w:val="24"/>
        </w:rPr>
        <w:t xml:space="preserve"> </w:t>
      </w:r>
      <w:r>
        <w:tab/>
      </w:r>
      <w:r w:rsidRPr="00C065D6">
        <w:rPr>
          <w:rFonts w:asciiTheme="minorHAnsi" w:hAnsiTheme="minorHAnsi" w:cstheme="minorBidi"/>
          <w:b/>
          <w:bCs/>
          <w:sz w:val="24"/>
          <w:szCs w:val="24"/>
        </w:rPr>
        <w:t>Amends Clause 8</w:t>
      </w:r>
    </w:p>
    <w:p w14:paraId="73C10B95" w14:textId="59C0AAF2" w:rsidR="30C3B015" w:rsidRDefault="30C3B015" w:rsidP="759CF91F">
      <w:pPr>
        <w:spacing w:line="240" w:lineRule="auto"/>
        <w:rPr>
          <w:rFonts w:asciiTheme="minorHAnsi" w:hAnsiTheme="minorHAnsi" w:cstheme="minorBidi"/>
          <w:sz w:val="24"/>
          <w:szCs w:val="24"/>
        </w:rPr>
      </w:pPr>
      <w:r w:rsidRPr="759CF91F">
        <w:rPr>
          <w:rFonts w:asciiTheme="minorHAnsi" w:hAnsiTheme="minorHAnsi" w:cstheme="minorBidi"/>
          <w:sz w:val="24"/>
          <w:szCs w:val="24"/>
        </w:rPr>
        <w:t>Claus</w:t>
      </w:r>
      <w:r w:rsidR="302AE00E" w:rsidRPr="759CF91F">
        <w:rPr>
          <w:rFonts w:asciiTheme="minorHAnsi" w:hAnsiTheme="minorHAnsi" w:cstheme="minorBidi"/>
          <w:sz w:val="24"/>
          <w:szCs w:val="24"/>
        </w:rPr>
        <w:t>e</w:t>
      </w:r>
      <w:r w:rsidRPr="759CF91F">
        <w:rPr>
          <w:rFonts w:asciiTheme="minorHAnsi" w:hAnsiTheme="minorHAnsi" w:cstheme="minorBidi"/>
          <w:sz w:val="24"/>
          <w:szCs w:val="24"/>
        </w:rPr>
        <w:t xml:space="preserve"> </w:t>
      </w:r>
      <w:r w:rsidR="733AA68D" w:rsidRPr="759CF91F">
        <w:rPr>
          <w:rFonts w:asciiTheme="minorHAnsi" w:hAnsiTheme="minorHAnsi" w:cstheme="minorBidi"/>
          <w:sz w:val="24"/>
          <w:szCs w:val="24"/>
        </w:rPr>
        <w:t>8</w:t>
      </w:r>
      <w:r w:rsidRPr="759CF91F">
        <w:rPr>
          <w:rFonts w:asciiTheme="minorHAnsi" w:hAnsiTheme="minorHAnsi" w:cstheme="minorBidi"/>
          <w:sz w:val="24"/>
          <w:szCs w:val="24"/>
        </w:rPr>
        <w:t xml:space="preserve"> omits the </w:t>
      </w:r>
      <w:r w:rsidR="00212417">
        <w:rPr>
          <w:rFonts w:asciiTheme="minorHAnsi" w:hAnsiTheme="minorHAnsi" w:cstheme="minorBidi"/>
          <w:sz w:val="24"/>
          <w:szCs w:val="24"/>
        </w:rPr>
        <w:t xml:space="preserve">proposed </w:t>
      </w:r>
      <w:r w:rsidRPr="759CF91F">
        <w:rPr>
          <w:rFonts w:asciiTheme="minorHAnsi" w:hAnsiTheme="minorHAnsi" w:cstheme="minorBidi"/>
          <w:sz w:val="24"/>
          <w:szCs w:val="24"/>
        </w:rPr>
        <w:t>definition of ‘related to public health f</w:t>
      </w:r>
      <w:r w:rsidR="0F33EC17" w:rsidRPr="759CF91F">
        <w:rPr>
          <w:rFonts w:asciiTheme="minorHAnsi" w:hAnsiTheme="minorHAnsi" w:cstheme="minorBidi"/>
          <w:sz w:val="24"/>
          <w:szCs w:val="24"/>
        </w:rPr>
        <w:t>ac</w:t>
      </w:r>
      <w:r w:rsidRPr="759CF91F">
        <w:rPr>
          <w:rFonts w:asciiTheme="minorHAnsi" w:hAnsiTheme="minorHAnsi" w:cstheme="minorBidi"/>
          <w:sz w:val="24"/>
          <w:szCs w:val="24"/>
        </w:rPr>
        <w:t>ility’</w:t>
      </w:r>
      <w:r w:rsidR="00D57CFA">
        <w:rPr>
          <w:rFonts w:asciiTheme="minorHAnsi" w:hAnsiTheme="minorHAnsi" w:cstheme="minorBidi"/>
          <w:sz w:val="24"/>
          <w:szCs w:val="24"/>
        </w:rPr>
        <w:t xml:space="preserve">.  </w:t>
      </w:r>
      <w:r w:rsidR="170D453B" w:rsidRPr="759CF91F">
        <w:rPr>
          <w:rFonts w:asciiTheme="minorHAnsi" w:hAnsiTheme="minorHAnsi" w:cstheme="minorBidi"/>
          <w:sz w:val="24"/>
          <w:szCs w:val="24"/>
        </w:rPr>
        <w:t xml:space="preserve">  </w:t>
      </w:r>
    </w:p>
    <w:sectPr w:rsidR="30C3B015" w:rsidSect="00017614">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4C04" w14:textId="77777777" w:rsidR="005F6BCC" w:rsidRDefault="005F6BCC" w:rsidP="00E90DF9">
      <w:pPr>
        <w:spacing w:after="0" w:line="240" w:lineRule="auto"/>
      </w:pPr>
      <w:r>
        <w:separator/>
      </w:r>
    </w:p>
  </w:endnote>
  <w:endnote w:type="continuationSeparator" w:id="0">
    <w:p w14:paraId="611ED4FC" w14:textId="77777777" w:rsidR="005F6BCC" w:rsidRDefault="005F6BCC"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63D0" w14:textId="77777777" w:rsidR="00BB63EE" w:rsidRDefault="00BB6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623F" w14:textId="2DBBC3B0" w:rsidR="00BB63EE" w:rsidRPr="00BB63EE" w:rsidRDefault="00BB63EE" w:rsidP="00BB63EE">
    <w:pPr>
      <w:pStyle w:val="Footer"/>
      <w:jc w:val="center"/>
      <w:rPr>
        <w:rFonts w:cs="Arial"/>
        <w:sz w:val="14"/>
      </w:rPr>
    </w:pPr>
    <w:r w:rsidRPr="00BB63E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0176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385B" w14:textId="7D720D11" w:rsidR="00056B1E" w:rsidRPr="00BB63EE" w:rsidRDefault="00BB63EE" w:rsidP="00BB63EE">
    <w:pPr>
      <w:pStyle w:val="Footer"/>
      <w:jc w:val="center"/>
      <w:rPr>
        <w:rFonts w:cs="Arial"/>
        <w:sz w:val="14"/>
      </w:rPr>
    </w:pPr>
    <w:r w:rsidRPr="00BB63E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B830" w14:textId="365CFF5C" w:rsidR="00750067" w:rsidRDefault="00E90DF9" w:rsidP="00C67862">
    <w:pPr>
      <w:pStyle w:val="Footer"/>
      <w:jc w:val="right"/>
    </w:pPr>
    <w:r>
      <w:fldChar w:fldCharType="begin"/>
    </w:r>
    <w:r>
      <w:instrText xml:space="preserve"> PAGE   \* MERGEFORMAT </w:instrText>
    </w:r>
    <w:r>
      <w:fldChar w:fldCharType="separate"/>
    </w:r>
    <w:r>
      <w:rPr>
        <w:noProof/>
      </w:rPr>
      <w:t>1</w:t>
    </w:r>
    <w:r>
      <w:fldChar w:fldCharType="end"/>
    </w:r>
  </w:p>
  <w:p w14:paraId="4B24836D" w14:textId="52D2D63F" w:rsidR="00BB63EE" w:rsidRPr="00BB63EE" w:rsidRDefault="00BB63EE" w:rsidP="00BB63EE">
    <w:pPr>
      <w:pStyle w:val="Footer"/>
      <w:jc w:val="center"/>
      <w:rPr>
        <w:rFonts w:cs="Arial"/>
        <w:sz w:val="14"/>
      </w:rPr>
    </w:pPr>
    <w:r w:rsidRPr="00BB63E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1187" w14:textId="77777777" w:rsidR="005F6BCC" w:rsidRDefault="005F6BCC" w:rsidP="00E90DF9">
      <w:pPr>
        <w:spacing w:after="0" w:line="240" w:lineRule="auto"/>
      </w:pPr>
      <w:r>
        <w:separator/>
      </w:r>
    </w:p>
  </w:footnote>
  <w:footnote w:type="continuationSeparator" w:id="0">
    <w:p w14:paraId="10577B55" w14:textId="77777777" w:rsidR="005F6BCC" w:rsidRDefault="005F6BCC"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7044" w14:textId="77777777" w:rsidR="00BB63EE" w:rsidRDefault="00BB6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76EE" w14:textId="6F8D4380" w:rsidR="00750067" w:rsidRPr="007A28E6" w:rsidRDefault="00750067" w:rsidP="00750067">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83E" w14:textId="6283F33A" w:rsidR="00750067" w:rsidRPr="007A28E6" w:rsidRDefault="00750067" w:rsidP="00750067">
    <w:pPr>
      <w:pStyle w:val="Header"/>
      <w:jc w:val="center"/>
      <w:rPr>
        <w:b/>
        <w:bCs/>
      </w:rPr>
    </w:pPr>
  </w:p>
  <w:p w14:paraId="1B95B47E" w14:textId="77777777" w:rsidR="00750067" w:rsidRDefault="0075006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LJUy413" int2:invalidationBookmarkName="" int2:hashCode="PeUh02GRVekij4" int2:id="7ynmKiBG">
      <int2:state int2:value="Rejected" int2:type="gram"/>
    </int2:bookmark>
    <int2:bookmark int2:bookmarkName="_Int_cC3vMK9j" int2:invalidationBookmarkName="" int2:hashCode="RoHRJMxsS3O6q/" int2:id="BehB6nup">
      <int2:state int2:value="Rejected" int2:type="style"/>
    </int2:bookmark>
    <int2:bookmark int2:bookmarkName="_Int_HnSzUcBg" int2:invalidationBookmarkName="" int2:hashCode="RoHRJMxsS3O6q/" int2:id="NdEHiz7R">
      <int2:state int2:value="Rejected" int2:type="style"/>
    </int2:bookmark>
    <int2:bookmark int2:bookmarkName="_Int_nkRGG1FT" int2:invalidationBookmarkName="" int2:hashCode="rtdadaBb06+NKT" int2:id="RkBUvDxk">
      <int2:state int2:value="Rejected" int2:type="style"/>
    </int2:bookmark>
    <int2:bookmark int2:bookmarkName="_Int_eqbigDPM" int2:invalidationBookmarkName="" int2:hashCode="9VkfrUT57FRwTo" int2:id="TfdWvIZM">
      <int2:state int2:value="Rejected" int2:type="style"/>
    </int2:bookmark>
    <int2:bookmark int2:bookmarkName="_Int_vz3YAfCH" int2:invalidationBookmarkName="" int2:hashCode="T4Jse4959nCUs7" int2:id="dm1yeImk">
      <int2:state int2:value="Rejected" int2:type="style"/>
    </int2:bookmark>
    <int2:bookmark int2:bookmarkName="_Int_WOKmTlIz" int2:invalidationBookmarkName="" int2:hashCode="z3xh6C1PxOIhnP" int2:id="jGYXZ59T">
      <int2:state int2:value="Rejected" int2:type="style"/>
    </int2:bookmark>
    <int2:bookmark int2:bookmarkName="_Int_y2n0U4nT" int2:invalidationBookmarkName="" int2:hashCode="RoHRJMxsS3O6q/" int2:id="lxcKiPok">
      <int2:state int2:value="Rejected" int2:type="style"/>
    </int2:bookmark>
    <int2:bookmark int2:bookmarkName="_Int_9XKwS3DF" int2:invalidationBookmarkName="" int2:hashCode="p+UFE+s9FqxPO6" int2:id="pcotkLFT">
      <int2:state int2:value="Rejected" int2:type="style"/>
    </int2:bookmark>
    <int2:bookmark int2:bookmarkName="_Int_xyXtVNQ2" int2:invalidationBookmarkName="" int2:hashCode="QYsDyRIVzJGbBB" int2:id="tjEbUcvz">
      <int2:state int2:value="Rejected" int2:type="style"/>
    </int2:bookmark>
    <int2:bookmark int2:bookmarkName="_Int_XV2ztHqR" int2:invalidationBookmarkName="" int2:hashCode="+jL1B+tmnyGgEp" int2:id="yijj8rB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20"/>
    <w:multiLevelType w:val="hybridMultilevel"/>
    <w:tmpl w:val="4D0A04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 w15:restartNumberingAfterBreak="0">
    <w:nsid w:val="21AD2BA8"/>
    <w:multiLevelType w:val="hybridMultilevel"/>
    <w:tmpl w:val="1166C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2E3D55"/>
    <w:multiLevelType w:val="hybridMultilevel"/>
    <w:tmpl w:val="2A04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770E8F"/>
    <w:multiLevelType w:val="hybridMultilevel"/>
    <w:tmpl w:val="C5DC3B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7204D6"/>
    <w:multiLevelType w:val="hybridMultilevel"/>
    <w:tmpl w:val="766A25B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6A7276B9"/>
    <w:multiLevelType w:val="hybridMultilevel"/>
    <w:tmpl w:val="8420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C360AC"/>
    <w:multiLevelType w:val="hybridMultilevel"/>
    <w:tmpl w:val="D974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1"/>
  </w:num>
  <w:num w:numId="2" w16cid:durableId="1162351317">
    <w:abstractNumId w:val="2"/>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 w16cid:durableId="2123765170">
    <w:abstractNumId w:val="8"/>
  </w:num>
  <w:num w:numId="4" w16cid:durableId="416288534">
    <w:abstractNumId w:val="4"/>
  </w:num>
  <w:num w:numId="5" w16cid:durableId="1467973247">
    <w:abstractNumId w:val="3"/>
  </w:num>
  <w:num w:numId="6" w16cid:durableId="1566792891">
    <w:abstractNumId w:val="7"/>
  </w:num>
  <w:num w:numId="7" w16cid:durableId="1775393933">
    <w:abstractNumId w:val="5"/>
  </w:num>
  <w:num w:numId="8" w16cid:durableId="1739671767">
    <w:abstractNumId w:val="0"/>
  </w:num>
  <w:num w:numId="9" w16cid:durableId="2067530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F3D"/>
    <w:rsid w:val="00003DBC"/>
    <w:rsid w:val="00004A3C"/>
    <w:rsid w:val="000050D6"/>
    <w:rsid w:val="0000664A"/>
    <w:rsid w:val="00007358"/>
    <w:rsid w:val="00011C6E"/>
    <w:rsid w:val="00013F41"/>
    <w:rsid w:val="0001422D"/>
    <w:rsid w:val="00017614"/>
    <w:rsid w:val="0002741A"/>
    <w:rsid w:val="00030FCC"/>
    <w:rsid w:val="00032F1E"/>
    <w:rsid w:val="00034347"/>
    <w:rsid w:val="00037C1A"/>
    <w:rsid w:val="00040478"/>
    <w:rsid w:val="00040921"/>
    <w:rsid w:val="0004331D"/>
    <w:rsid w:val="00046422"/>
    <w:rsid w:val="000541FF"/>
    <w:rsid w:val="000552FB"/>
    <w:rsid w:val="00056B1E"/>
    <w:rsid w:val="00057194"/>
    <w:rsid w:val="00057CA7"/>
    <w:rsid w:val="00062C38"/>
    <w:rsid w:val="00063060"/>
    <w:rsid w:val="000633E6"/>
    <w:rsid w:val="00066C09"/>
    <w:rsid w:val="0006748F"/>
    <w:rsid w:val="00067EF5"/>
    <w:rsid w:val="000700A7"/>
    <w:rsid w:val="00071994"/>
    <w:rsid w:val="000720AB"/>
    <w:rsid w:val="000729E3"/>
    <w:rsid w:val="0007342F"/>
    <w:rsid w:val="000754C4"/>
    <w:rsid w:val="00077ED1"/>
    <w:rsid w:val="00084B67"/>
    <w:rsid w:val="00084C7F"/>
    <w:rsid w:val="00085BD9"/>
    <w:rsid w:val="00090942"/>
    <w:rsid w:val="00090DE7"/>
    <w:rsid w:val="00091F45"/>
    <w:rsid w:val="000927F8"/>
    <w:rsid w:val="00093817"/>
    <w:rsid w:val="000940AA"/>
    <w:rsid w:val="00094141"/>
    <w:rsid w:val="00094D17"/>
    <w:rsid w:val="00094F61"/>
    <w:rsid w:val="000A04E5"/>
    <w:rsid w:val="000A0647"/>
    <w:rsid w:val="000A099B"/>
    <w:rsid w:val="000A1F9B"/>
    <w:rsid w:val="000A66CC"/>
    <w:rsid w:val="000A732B"/>
    <w:rsid w:val="000B22A2"/>
    <w:rsid w:val="000B2496"/>
    <w:rsid w:val="000B25F1"/>
    <w:rsid w:val="000B3FDB"/>
    <w:rsid w:val="000B44A6"/>
    <w:rsid w:val="000B5BD5"/>
    <w:rsid w:val="000C04D3"/>
    <w:rsid w:val="000C113E"/>
    <w:rsid w:val="000C3757"/>
    <w:rsid w:val="000C6DB5"/>
    <w:rsid w:val="000D2631"/>
    <w:rsid w:val="000D40CC"/>
    <w:rsid w:val="000D6389"/>
    <w:rsid w:val="000D7451"/>
    <w:rsid w:val="000D7DCD"/>
    <w:rsid w:val="000E1473"/>
    <w:rsid w:val="000E1C73"/>
    <w:rsid w:val="000E4FD6"/>
    <w:rsid w:val="000E589B"/>
    <w:rsid w:val="000F034B"/>
    <w:rsid w:val="000F0D1D"/>
    <w:rsid w:val="000F3ACE"/>
    <w:rsid w:val="00100768"/>
    <w:rsid w:val="00101FB3"/>
    <w:rsid w:val="001033C1"/>
    <w:rsid w:val="001043CF"/>
    <w:rsid w:val="00105B22"/>
    <w:rsid w:val="00107ACB"/>
    <w:rsid w:val="001115D8"/>
    <w:rsid w:val="001120E9"/>
    <w:rsid w:val="00113DD1"/>
    <w:rsid w:val="00115925"/>
    <w:rsid w:val="001162F2"/>
    <w:rsid w:val="0011689C"/>
    <w:rsid w:val="001168C6"/>
    <w:rsid w:val="00116BC8"/>
    <w:rsid w:val="00117849"/>
    <w:rsid w:val="00125FD4"/>
    <w:rsid w:val="0012621E"/>
    <w:rsid w:val="00127EB8"/>
    <w:rsid w:val="001300B0"/>
    <w:rsid w:val="00131B1F"/>
    <w:rsid w:val="00134C20"/>
    <w:rsid w:val="00135406"/>
    <w:rsid w:val="00135FF7"/>
    <w:rsid w:val="00136337"/>
    <w:rsid w:val="00136750"/>
    <w:rsid w:val="00137480"/>
    <w:rsid w:val="001379ED"/>
    <w:rsid w:val="001400F7"/>
    <w:rsid w:val="00141FB1"/>
    <w:rsid w:val="00143344"/>
    <w:rsid w:val="001441DC"/>
    <w:rsid w:val="0014694D"/>
    <w:rsid w:val="00150318"/>
    <w:rsid w:val="00150CFB"/>
    <w:rsid w:val="0015153B"/>
    <w:rsid w:val="00151708"/>
    <w:rsid w:val="00153AA9"/>
    <w:rsid w:val="00160D77"/>
    <w:rsid w:val="00163181"/>
    <w:rsid w:val="00164797"/>
    <w:rsid w:val="00170D9F"/>
    <w:rsid w:val="00171BF2"/>
    <w:rsid w:val="00172B5D"/>
    <w:rsid w:val="00172DE8"/>
    <w:rsid w:val="00174AC5"/>
    <w:rsid w:val="00180F7F"/>
    <w:rsid w:val="001925E3"/>
    <w:rsid w:val="001964D1"/>
    <w:rsid w:val="001A028C"/>
    <w:rsid w:val="001A1370"/>
    <w:rsid w:val="001A3B2F"/>
    <w:rsid w:val="001A4A8E"/>
    <w:rsid w:val="001A5587"/>
    <w:rsid w:val="001B0691"/>
    <w:rsid w:val="001B4006"/>
    <w:rsid w:val="001B7308"/>
    <w:rsid w:val="001B7442"/>
    <w:rsid w:val="001B75E7"/>
    <w:rsid w:val="001C3C0F"/>
    <w:rsid w:val="001C3E29"/>
    <w:rsid w:val="001C6813"/>
    <w:rsid w:val="001D1C47"/>
    <w:rsid w:val="001D22F7"/>
    <w:rsid w:val="001D3185"/>
    <w:rsid w:val="001D37CA"/>
    <w:rsid w:val="001D5DE0"/>
    <w:rsid w:val="001D5F19"/>
    <w:rsid w:val="001D78A3"/>
    <w:rsid w:val="001E06BC"/>
    <w:rsid w:val="001E2883"/>
    <w:rsid w:val="001E4DE5"/>
    <w:rsid w:val="001E51B0"/>
    <w:rsid w:val="001F6A52"/>
    <w:rsid w:val="001F6F4F"/>
    <w:rsid w:val="001F7E2D"/>
    <w:rsid w:val="00202A40"/>
    <w:rsid w:val="00206160"/>
    <w:rsid w:val="002061B5"/>
    <w:rsid w:val="00206D26"/>
    <w:rsid w:val="00211AE1"/>
    <w:rsid w:val="00212417"/>
    <w:rsid w:val="002162F4"/>
    <w:rsid w:val="00216774"/>
    <w:rsid w:val="002234B6"/>
    <w:rsid w:val="00235754"/>
    <w:rsid w:val="002416D9"/>
    <w:rsid w:val="00245071"/>
    <w:rsid w:val="0024753B"/>
    <w:rsid w:val="00247F37"/>
    <w:rsid w:val="00252126"/>
    <w:rsid w:val="00252362"/>
    <w:rsid w:val="002554A0"/>
    <w:rsid w:val="00260D46"/>
    <w:rsid w:val="0026151B"/>
    <w:rsid w:val="002615DF"/>
    <w:rsid w:val="0026276F"/>
    <w:rsid w:val="00264EA4"/>
    <w:rsid w:val="002679B3"/>
    <w:rsid w:val="0027102C"/>
    <w:rsid w:val="00273BBB"/>
    <w:rsid w:val="00275F8A"/>
    <w:rsid w:val="00276C8C"/>
    <w:rsid w:val="0028069B"/>
    <w:rsid w:val="00281D6F"/>
    <w:rsid w:val="002852A8"/>
    <w:rsid w:val="00285307"/>
    <w:rsid w:val="00291369"/>
    <w:rsid w:val="00293A0E"/>
    <w:rsid w:val="00296666"/>
    <w:rsid w:val="00297707"/>
    <w:rsid w:val="002A027C"/>
    <w:rsid w:val="002A0F90"/>
    <w:rsid w:val="002A362E"/>
    <w:rsid w:val="002A52D0"/>
    <w:rsid w:val="002A66B4"/>
    <w:rsid w:val="002B1423"/>
    <w:rsid w:val="002B423A"/>
    <w:rsid w:val="002C09A2"/>
    <w:rsid w:val="002C2B1B"/>
    <w:rsid w:val="002C3EB2"/>
    <w:rsid w:val="002C456E"/>
    <w:rsid w:val="002C5F73"/>
    <w:rsid w:val="002C60EF"/>
    <w:rsid w:val="002D05A6"/>
    <w:rsid w:val="002D7B21"/>
    <w:rsid w:val="002D7EE6"/>
    <w:rsid w:val="002E4B91"/>
    <w:rsid w:val="002E5EEF"/>
    <w:rsid w:val="002E7465"/>
    <w:rsid w:val="002F2303"/>
    <w:rsid w:val="002F30C5"/>
    <w:rsid w:val="002F5E1A"/>
    <w:rsid w:val="0030274E"/>
    <w:rsid w:val="00303F1C"/>
    <w:rsid w:val="0030483F"/>
    <w:rsid w:val="00306F17"/>
    <w:rsid w:val="00307914"/>
    <w:rsid w:val="00315EC5"/>
    <w:rsid w:val="0031E809"/>
    <w:rsid w:val="003220F2"/>
    <w:rsid w:val="00325886"/>
    <w:rsid w:val="00327D64"/>
    <w:rsid w:val="0033015A"/>
    <w:rsid w:val="00330E08"/>
    <w:rsid w:val="00330E24"/>
    <w:rsid w:val="00341BB0"/>
    <w:rsid w:val="00342380"/>
    <w:rsid w:val="00343DA8"/>
    <w:rsid w:val="00343F77"/>
    <w:rsid w:val="00344A62"/>
    <w:rsid w:val="00350092"/>
    <w:rsid w:val="0035174C"/>
    <w:rsid w:val="00356BE6"/>
    <w:rsid w:val="0035718B"/>
    <w:rsid w:val="00364179"/>
    <w:rsid w:val="0036429C"/>
    <w:rsid w:val="00364752"/>
    <w:rsid w:val="00371706"/>
    <w:rsid w:val="003729E1"/>
    <w:rsid w:val="00372FE9"/>
    <w:rsid w:val="003749A6"/>
    <w:rsid w:val="003771B3"/>
    <w:rsid w:val="00377632"/>
    <w:rsid w:val="00381EC2"/>
    <w:rsid w:val="003833E5"/>
    <w:rsid w:val="00383C0A"/>
    <w:rsid w:val="0038486E"/>
    <w:rsid w:val="00386460"/>
    <w:rsid w:val="00390433"/>
    <w:rsid w:val="00390A61"/>
    <w:rsid w:val="003942AB"/>
    <w:rsid w:val="003950F1"/>
    <w:rsid w:val="003A3844"/>
    <w:rsid w:val="003A4407"/>
    <w:rsid w:val="003A4868"/>
    <w:rsid w:val="003A53EA"/>
    <w:rsid w:val="003A64E7"/>
    <w:rsid w:val="003B01A3"/>
    <w:rsid w:val="003B0F16"/>
    <w:rsid w:val="003B102B"/>
    <w:rsid w:val="003C0A2F"/>
    <w:rsid w:val="003C1AFE"/>
    <w:rsid w:val="003C2656"/>
    <w:rsid w:val="003C3DC7"/>
    <w:rsid w:val="003C72C8"/>
    <w:rsid w:val="003D3241"/>
    <w:rsid w:val="003D3BBC"/>
    <w:rsid w:val="003D4F3D"/>
    <w:rsid w:val="003D5D67"/>
    <w:rsid w:val="003E1050"/>
    <w:rsid w:val="003E200A"/>
    <w:rsid w:val="003E260C"/>
    <w:rsid w:val="003E7559"/>
    <w:rsid w:val="003F07BE"/>
    <w:rsid w:val="003F30B8"/>
    <w:rsid w:val="004008BF"/>
    <w:rsid w:val="00403247"/>
    <w:rsid w:val="0040337B"/>
    <w:rsid w:val="00403856"/>
    <w:rsid w:val="00405C1F"/>
    <w:rsid w:val="0041372D"/>
    <w:rsid w:val="00415918"/>
    <w:rsid w:val="0041601F"/>
    <w:rsid w:val="004160C5"/>
    <w:rsid w:val="00416BE9"/>
    <w:rsid w:val="00416C79"/>
    <w:rsid w:val="00416E34"/>
    <w:rsid w:val="00420E1D"/>
    <w:rsid w:val="004222D0"/>
    <w:rsid w:val="004235DD"/>
    <w:rsid w:val="00423B88"/>
    <w:rsid w:val="00431449"/>
    <w:rsid w:val="00433F8A"/>
    <w:rsid w:val="004377D3"/>
    <w:rsid w:val="00437C6E"/>
    <w:rsid w:val="00440BCE"/>
    <w:rsid w:val="00442D90"/>
    <w:rsid w:val="004511D9"/>
    <w:rsid w:val="00451311"/>
    <w:rsid w:val="00451AFD"/>
    <w:rsid w:val="00460386"/>
    <w:rsid w:val="00460604"/>
    <w:rsid w:val="00462043"/>
    <w:rsid w:val="004620C1"/>
    <w:rsid w:val="004634EC"/>
    <w:rsid w:val="0046372A"/>
    <w:rsid w:val="00470400"/>
    <w:rsid w:val="00470944"/>
    <w:rsid w:val="00471BC9"/>
    <w:rsid w:val="0047373D"/>
    <w:rsid w:val="00475889"/>
    <w:rsid w:val="0047718B"/>
    <w:rsid w:val="00480634"/>
    <w:rsid w:val="00482321"/>
    <w:rsid w:val="00482821"/>
    <w:rsid w:val="00482FDB"/>
    <w:rsid w:val="00483249"/>
    <w:rsid w:val="00484194"/>
    <w:rsid w:val="0048527A"/>
    <w:rsid w:val="00490353"/>
    <w:rsid w:val="00491C6E"/>
    <w:rsid w:val="00492548"/>
    <w:rsid w:val="00492BF6"/>
    <w:rsid w:val="0049476B"/>
    <w:rsid w:val="00495D3E"/>
    <w:rsid w:val="004A0551"/>
    <w:rsid w:val="004A12F0"/>
    <w:rsid w:val="004A4F99"/>
    <w:rsid w:val="004B20E5"/>
    <w:rsid w:val="004B3DCD"/>
    <w:rsid w:val="004B545B"/>
    <w:rsid w:val="004B769E"/>
    <w:rsid w:val="004C004E"/>
    <w:rsid w:val="004C265E"/>
    <w:rsid w:val="004C47EC"/>
    <w:rsid w:val="004C4B15"/>
    <w:rsid w:val="004C5A09"/>
    <w:rsid w:val="004C6688"/>
    <w:rsid w:val="004C75D7"/>
    <w:rsid w:val="004D140F"/>
    <w:rsid w:val="004D47D5"/>
    <w:rsid w:val="004D47E2"/>
    <w:rsid w:val="004D61CD"/>
    <w:rsid w:val="004D64E4"/>
    <w:rsid w:val="004D66C2"/>
    <w:rsid w:val="004E15E7"/>
    <w:rsid w:val="004E430C"/>
    <w:rsid w:val="004E4A19"/>
    <w:rsid w:val="004E6636"/>
    <w:rsid w:val="004F101A"/>
    <w:rsid w:val="004F22D2"/>
    <w:rsid w:val="004F27C8"/>
    <w:rsid w:val="004F5910"/>
    <w:rsid w:val="004F6835"/>
    <w:rsid w:val="00500124"/>
    <w:rsid w:val="00503478"/>
    <w:rsid w:val="00503A18"/>
    <w:rsid w:val="005058B9"/>
    <w:rsid w:val="005101B8"/>
    <w:rsid w:val="0051031C"/>
    <w:rsid w:val="00510D20"/>
    <w:rsid w:val="00511E4A"/>
    <w:rsid w:val="00512254"/>
    <w:rsid w:val="0052116E"/>
    <w:rsid w:val="0052324D"/>
    <w:rsid w:val="005258D8"/>
    <w:rsid w:val="00525926"/>
    <w:rsid w:val="00525E6D"/>
    <w:rsid w:val="005260AE"/>
    <w:rsid w:val="00526145"/>
    <w:rsid w:val="0052763B"/>
    <w:rsid w:val="005300A9"/>
    <w:rsid w:val="0053015F"/>
    <w:rsid w:val="00531469"/>
    <w:rsid w:val="00532E92"/>
    <w:rsid w:val="00533ED0"/>
    <w:rsid w:val="00533EFE"/>
    <w:rsid w:val="00534DC3"/>
    <w:rsid w:val="00535B86"/>
    <w:rsid w:val="00536AC6"/>
    <w:rsid w:val="00541122"/>
    <w:rsid w:val="00542954"/>
    <w:rsid w:val="00544982"/>
    <w:rsid w:val="00545856"/>
    <w:rsid w:val="005459AF"/>
    <w:rsid w:val="00546CCB"/>
    <w:rsid w:val="005510FF"/>
    <w:rsid w:val="005512DA"/>
    <w:rsid w:val="00551B28"/>
    <w:rsid w:val="00551B86"/>
    <w:rsid w:val="00553234"/>
    <w:rsid w:val="00554956"/>
    <w:rsid w:val="00554EA7"/>
    <w:rsid w:val="00554F0B"/>
    <w:rsid w:val="0055590D"/>
    <w:rsid w:val="00555EEC"/>
    <w:rsid w:val="00555F72"/>
    <w:rsid w:val="00556311"/>
    <w:rsid w:val="00560833"/>
    <w:rsid w:val="0056190B"/>
    <w:rsid w:val="005628B7"/>
    <w:rsid w:val="005641F8"/>
    <w:rsid w:val="0056471B"/>
    <w:rsid w:val="00565A51"/>
    <w:rsid w:val="00565BAD"/>
    <w:rsid w:val="00567269"/>
    <w:rsid w:val="005702C9"/>
    <w:rsid w:val="00570428"/>
    <w:rsid w:val="005710D9"/>
    <w:rsid w:val="00574E04"/>
    <w:rsid w:val="00575DFC"/>
    <w:rsid w:val="005768E3"/>
    <w:rsid w:val="005808F8"/>
    <w:rsid w:val="00580AFE"/>
    <w:rsid w:val="00581F84"/>
    <w:rsid w:val="00582E6B"/>
    <w:rsid w:val="005907FD"/>
    <w:rsid w:val="0059100B"/>
    <w:rsid w:val="005918CC"/>
    <w:rsid w:val="005945BC"/>
    <w:rsid w:val="00594DE2"/>
    <w:rsid w:val="00597E2D"/>
    <w:rsid w:val="005A1E75"/>
    <w:rsid w:val="005A519F"/>
    <w:rsid w:val="005A543F"/>
    <w:rsid w:val="005A5876"/>
    <w:rsid w:val="005B0897"/>
    <w:rsid w:val="005B0BD2"/>
    <w:rsid w:val="005B60AE"/>
    <w:rsid w:val="005C200E"/>
    <w:rsid w:val="005C4B70"/>
    <w:rsid w:val="005D1880"/>
    <w:rsid w:val="005D449A"/>
    <w:rsid w:val="005D4A6F"/>
    <w:rsid w:val="005D59B9"/>
    <w:rsid w:val="005D6482"/>
    <w:rsid w:val="005E469D"/>
    <w:rsid w:val="005E74AF"/>
    <w:rsid w:val="005F1593"/>
    <w:rsid w:val="005F1F32"/>
    <w:rsid w:val="005F6591"/>
    <w:rsid w:val="005F6BCC"/>
    <w:rsid w:val="00600F0A"/>
    <w:rsid w:val="00602C60"/>
    <w:rsid w:val="00603DDE"/>
    <w:rsid w:val="00605877"/>
    <w:rsid w:val="00605E4E"/>
    <w:rsid w:val="0061198A"/>
    <w:rsid w:val="00613FC0"/>
    <w:rsid w:val="0061405D"/>
    <w:rsid w:val="00617D7D"/>
    <w:rsid w:val="006208A7"/>
    <w:rsid w:val="006215C6"/>
    <w:rsid w:val="00622DB4"/>
    <w:rsid w:val="00625555"/>
    <w:rsid w:val="00626AAA"/>
    <w:rsid w:val="0063227F"/>
    <w:rsid w:val="00632B2A"/>
    <w:rsid w:val="006332CF"/>
    <w:rsid w:val="006344C6"/>
    <w:rsid w:val="00640171"/>
    <w:rsid w:val="0064436B"/>
    <w:rsid w:val="00647623"/>
    <w:rsid w:val="00647713"/>
    <w:rsid w:val="006478DF"/>
    <w:rsid w:val="00653619"/>
    <w:rsid w:val="006550F7"/>
    <w:rsid w:val="006601BC"/>
    <w:rsid w:val="006602FF"/>
    <w:rsid w:val="00666031"/>
    <w:rsid w:val="00672999"/>
    <w:rsid w:val="006736F7"/>
    <w:rsid w:val="00675364"/>
    <w:rsid w:val="00675D4E"/>
    <w:rsid w:val="006762CD"/>
    <w:rsid w:val="00680A22"/>
    <w:rsid w:val="00681EE4"/>
    <w:rsid w:val="00682806"/>
    <w:rsid w:val="00682AB6"/>
    <w:rsid w:val="00682C12"/>
    <w:rsid w:val="00683F09"/>
    <w:rsid w:val="006840C8"/>
    <w:rsid w:val="00687A91"/>
    <w:rsid w:val="006913C9"/>
    <w:rsid w:val="006913D7"/>
    <w:rsid w:val="006919D0"/>
    <w:rsid w:val="00692960"/>
    <w:rsid w:val="00696398"/>
    <w:rsid w:val="006967A5"/>
    <w:rsid w:val="00696E1A"/>
    <w:rsid w:val="006A1359"/>
    <w:rsid w:val="006A2F8B"/>
    <w:rsid w:val="006B0AB1"/>
    <w:rsid w:val="006B3C67"/>
    <w:rsid w:val="006B5C40"/>
    <w:rsid w:val="006B77B0"/>
    <w:rsid w:val="006B77B9"/>
    <w:rsid w:val="006B799C"/>
    <w:rsid w:val="006C16B3"/>
    <w:rsid w:val="006C4113"/>
    <w:rsid w:val="006D1B34"/>
    <w:rsid w:val="006D3C1F"/>
    <w:rsid w:val="006D5621"/>
    <w:rsid w:val="006D5CF0"/>
    <w:rsid w:val="006E4612"/>
    <w:rsid w:val="006E6228"/>
    <w:rsid w:val="006F1FE0"/>
    <w:rsid w:val="006F3330"/>
    <w:rsid w:val="00704327"/>
    <w:rsid w:val="00713AC2"/>
    <w:rsid w:val="00714745"/>
    <w:rsid w:val="0071697C"/>
    <w:rsid w:val="00716FCC"/>
    <w:rsid w:val="00722E7A"/>
    <w:rsid w:val="00722EA8"/>
    <w:rsid w:val="00727A4F"/>
    <w:rsid w:val="00730651"/>
    <w:rsid w:val="007313F2"/>
    <w:rsid w:val="007316C5"/>
    <w:rsid w:val="00732FDF"/>
    <w:rsid w:val="00733271"/>
    <w:rsid w:val="00733963"/>
    <w:rsid w:val="007400CC"/>
    <w:rsid w:val="00741A7D"/>
    <w:rsid w:val="00743601"/>
    <w:rsid w:val="00744895"/>
    <w:rsid w:val="0074609D"/>
    <w:rsid w:val="00747973"/>
    <w:rsid w:val="00750067"/>
    <w:rsid w:val="00750115"/>
    <w:rsid w:val="00750F9C"/>
    <w:rsid w:val="007512DB"/>
    <w:rsid w:val="00753EEF"/>
    <w:rsid w:val="00754186"/>
    <w:rsid w:val="007569E2"/>
    <w:rsid w:val="00756D0A"/>
    <w:rsid w:val="00757AA7"/>
    <w:rsid w:val="0076442A"/>
    <w:rsid w:val="0076513D"/>
    <w:rsid w:val="00767EFA"/>
    <w:rsid w:val="0076D27A"/>
    <w:rsid w:val="00771B27"/>
    <w:rsid w:val="0077235C"/>
    <w:rsid w:val="007775D0"/>
    <w:rsid w:val="007831D9"/>
    <w:rsid w:val="007914FD"/>
    <w:rsid w:val="00792286"/>
    <w:rsid w:val="007937DB"/>
    <w:rsid w:val="00796072"/>
    <w:rsid w:val="007A28E6"/>
    <w:rsid w:val="007A6E2F"/>
    <w:rsid w:val="007B0FCF"/>
    <w:rsid w:val="007B6133"/>
    <w:rsid w:val="007B69C7"/>
    <w:rsid w:val="007B7F1D"/>
    <w:rsid w:val="007C261C"/>
    <w:rsid w:val="007C6058"/>
    <w:rsid w:val="007C6CE3"/>
    <w:rsid w:val="007E3B0E"/>
    <w:rsid w:val="007E3B69"/>
    <w:rsid w:val="007E3D38"/>
    <w:rsid w:val="007E60A6"/>
    <w:rsid w:val="007F0AAA"/>
    <w:rsid w:val="007F6EB5"/>
    <w:rsid w:val="008005A4"/>
    <w:rsid w:val="008022E2"/>
    <w:rsid w:val="00802D2F"/>
    <w:rsid w:val="008047D8"/>
    <w:rsid w:val="00807A8D"/>
    <w:rsid w:val="00810494"/>
    <w:rsid w:val="0081221A"/>
    <w:rsid w:val="008169B9"/>
    <w:rsid w:val="00820ABA"/>
    <w:rsid w:val="0082479C"/>
    <w:rsid w:val="00826882"/>
    <w:rsid w:val="00827892"/>
    <w:rsid w:val="00831F4A"/>
    <w:rsid w:val="00832929"/>
    <w:rsid w:val="0083330C"/>
    <w:rsid w:val="00835A83"/>
    <w:rsid w:val="008400DC"/>
    <w:rsid w:val="00840BB8"/>
    <w:rsid w:val="00840ED5"/>
    <w:rsid w:val="00841655"/>
    <w:rsid w:val="008434BC"/>
    <w:rsid w:val="0084662D"/>
    <w:rsid w:val="00852819"/>
    <w:rsid w:val="00852CF7"/>
    <w:rsid w:val="008562CC"/>
    <w:rsid w:val="00856EDF"/>
    <w:rsid w:val="008607A8"/>
    <w:rsid w:val="00860CB3"/>
    <w:rsid w:val="00860F23"/>
    <w:rsid w:val="00863D9B"/>
    <w:rsid w:val="008646F9"/>
    <w:rsid w:val="00864D25"/>
    <w:rsid w:val="00865D00"/>
    <w:rsid w:val="0086717A"/>
    <w:rsid w:val="008703F1"/>
    <w:rsid w:val="00870BE2"/>
    <w:rsid w:val="0087476B"/>
    <w:rsid w:val="00874C61"/>
    <w:rsid w:val="0087566C"/>
    <w:rsid w:val="00880B13"/>
    <w:rsid w:val="008863A6"/>
    <w:rsid w:val="008868C2"/>
    <w:rsid w:val="008878F2"/>
    <w:rsid w:val="00887FEE"/>
    <w:rsid w:val="0089012A"/>
    <w:rsid w:val="008A0172"/>
    <w:rsid w:val="008A131F"/>
    <w:rsid w:val="008A2E04"/>
    <w:rsid w:val="008A2F26"/>
    <w:rsid w:val="008B229F"/>
    <w:rsid w:val="008B48E6"/>
    <w:rsid w:val="008B68DB"/>
    <w:rsid w:val="008C2DB5"/>
    <w:rsid w:val="008C3C0E"/>
    <w:rsid w:val="008C434B"/>
    <w:rsid w:val="008C5F48"/>
    <w:rsid w:val="008C648A"/>
    <w:rsid w:val="008C7282"/>
    <w:rsid w:val="008D39D6"/>
    <w:rsid w:val="008D43DE"/>
    <w:rsid w:val="008D4AAE"/>
    <w:rsid w:val="008D4F67"/>
    <w:rsid w:val="008D538D"/>
    <w:rsid w:val="008D59E7"/>
    <w:rsid w:val="008D7BA0"/>
    <w:rsid w:val="008E6D54"/>
    <w:rsid w:val="008E72BB"/>
    <w:rsid w:val="008F26DA"/>
    <w:rsid w:val="008F5C2C"/>
    <w:rsid w:val="00900251"/>
    <w:rsid w:val="009034E6"/>
    <w:rsid w:val="0090611F"/>
    <w:rsid w:val="009061DB"/>
    <w:rsid w:val="00907D7B"/>
    <w:rsid w:val="00907DA9"/>
    <w:rsid w:val="009100E7"/>
    <w:rsid w:val="0091269F"/>
    <w:rsid w:val="009139B3"/>
    <w:rsid w:val="00913DEB"/>
    <w:rsid w:val="00917889"/>
    <w:rsid w:val="00917BD5"/>
    <w:rsid w:val="00920A71"/>
    <w:rsid w:val="009258CD"/>
    <w:rsid w:val="00926565"/>
    <w:rsid w:val="009270A8"/>
    <w:rsid w:val="009317D2"/>
    <w:rsid w:val="00936D24"/>
    <w:rsid w:val="009409B4"/>
    <w:rsid w:val="00940D85"/>
    <w:rsid w:val="009420D2"/>
    <w:rsid w:val="009441A3"/>
    <w:rsid w:val="00945051"/>
    <w:rsid w:val="00945373"/>
    <w:rsid w:val="00947E57"/>
    <w:rsid w:val="00951ABE"/>
    <w:rsid w:val="00971A16"/>
    <w:rsid w:val="0097245B"/>
    <w:rsid w:val="0097570B"/>
    <w:rsid w:val="00976812"/>
    <w:rsid w:val="00977431"/>
    <w:rsid w:val="009807A7"/>
    <w:rsid w:val="009852B9"/>
    <w:rsid w:val="009855C0"/>
    <w:rsid w:val="009864D9"/>
    <w:rsid w:val="00986EC2"/>
    <w:rsid w:val="009874D1"/>
    <w:rsid w:val="00991379"/>
    <w:rsid w:val="00991E99"/>
    <w:rsid w:val="0099332A"/>
    <w:rsid w:val="00994170"/>
    <w:rsid w:val="0099668D"/>
    <w:rsid w:val="00996991"/>
    <w:rsid w:val="009A0EFF"/>
    <w:rsid w:val="009A40F0"/>
    <w:rsid w:val="009A42F2"/>
    <w:rsid w:val="009B04AC"/>
    <w:rsid w:val="009B04BC"/>
    <w:rsid w:val="009B33DD"/>
    <w:rsid w:val="009B4D0E"/>
    <w:rsid w:val="009B60C2"/>
    <w:rsid w:val="009C0065"/>
    <w:rsid w:val="009C0751"/>
    <w:rsid w:val="009C29F2"/>
    <w:rsid w:val="009C39FE"/>
    <w:rsid w:val="009C5837"/>
    <w:rsid w:val="009D709D"/>
    <w:rsid w:val="009E18FF"/>
    <w:rsid w:val="009E1B64"/>
    <w:rsid w:val="009E1E8C"/>
    <w:rsid w:val="009E3E7D"/>
    <w:rsid w:val="009F179F"/>
    <w:rsid w:val="009F31DE"/>
    <w:rsid w:val="009F43C2"/>
    <w:rsid w:val="009F672B"/>
    <w:rsid w:val="009F6A6F"/>
    <w:rsid w:val="00A05310"/>
    <w:rsid w:val="00A05358"/>
    <w:rsid w:val="00A0564C"/>
    <w:rsid w:val="00A1080F"/>
    <w:rsid w:val="00A144DD"/>
    <w:rsid w:val="00A17C5A"/>
    <w:rsid w:val="00A2127E"/>
    <w:rsid w:val="00A24EBA"/>
    <w:rsid w:val="00A2634B"/>
    <w:rsid w:val="00A26FE0"/>
    <w:rsid w:val="00A32328"/>
    <w:rsid w:val="00A34A82"/>
    <w:rsid w:val="00A37B30"/>
    <w:rsid w:val="00A44A45"/>
    <w:rsid w:val="00A44EE3"/>
    <w:rsid w:val="00A4532D"/>
    <w:rsid w:val="00A45432"/>
    <w:rsid w:val="00A45689"/>
    <w:rsid w:val="00A466BF"/>
    <w:rsid w:val="00A473EA"/>
    <w:rsid w:val="00A47509"/>
    <w:rsid w:val="00A510CD"/>
    <w:rsid w:val="00A51606"/>
    <w:rsid w:val="00A53E70"/>
    <w:rsid w:val="00A54421"/>
    <w:rsid w:val="00A5734B"/>
    <w:rsid w:val="00A62402"/>
    <w:rsid w:val="00A624DF"/>
    <w:rsid w:val="00A63601"/>
    <w:rsid w:val="00A64B54"/>
    <w:rsid w:val="00A650A9"/>
    <w:rsid w:val="00A722A7"/>
    <w:rsid w:val="00A72E2D"/>
    <w:rsid w:val="00A81072"/>
    <w:rsid w:val="00A81795"/>
    <w:rsid w:val="00A82DC6"/>
    <w:rsid w:val="00A83FE9"/>
    <w:rsid w:val="00A86421"/>
    <w:rsid w:val="00A86CBF"/>
    <w:rsid w:val="00A92A2C"/>
    <w:rsid w:val="00A94717"/>
    <w:rsid w:val="00A94835"/>
    <w:rsid w:val="00A95008"/>
    <w:rsid w:val="00A96715"/>
    <w:rsid w:val="00AA1AE8"/>
    <w:rsid w:val="00AA7859"/>
    <w:rsid w:val="00AB0C64"/>
    <w:rsid w:val="00AB3432"/>
    <w:rsid w:val="00AB36E1"/>
    <w:rsid w:val="00AB4460"/>
    <w:rsid w:val="00AB4B75"/>
    <w:rsid w:val="00AB780B"/>
    <w:rsid w:val="00AC210D"/>
    <w:rsid w:val="00AC2998"/>
    <w:rsid w:val="00AC2D7E"/>
    <w:rsid w:val="00AD2BD4"/>
    <w:rsid w:val="00AD389C"/>
    <w:rsid w:val="00AD65FA"/>
    <w:rsid w:val="00AE2D3D"/>
    <w:rsid w:val="00AE585C"/>
    <w:rsid w:val="00AE5BE6"/>
    <w:rsid w:val="00AE669B"/>
    <w:rsid w:val="00AE6F55"/>
    <w:rsid w:val="00AF0585"/>
    <w:rsid w:val="00AF3237"/>
    <w:rsid w:val="00AF5830"/>
    <w:rsid w:val="00AF583F"/>
    <w:rsid w:val="00AF5B51"/>
    <w:rsid w:val="00AF71AC"/>
    <w:rsid w:val="00B028A4"/>
    <w:rsid w:val="00B043E1"/>
    <w:rsid w:val="00B04C8B"/>
    <w:rsid w:val="00B052DD"/>
    <w:rsid w:val="00B10812"/>
    <w:rsid w:val="00B10D34"/>
    <w:rsid w:val="00B10E99"/>
    <w:rsid w:val="00B12805"/>
    <w:rsid w:val="00B12E77"/>
    <w:rsid w:val="00B13EB5"/>
    <w:rsid w:val="00B15F94"/>
    <w:rsid w:val="00B20800"/>
    <w:rsid w:val="00B22D26"/>
    <w:rsid w:val="00B31057"/>
    <w:rsid w:val="00B320F6"/>
    <w:rsid w:val="00B32ACA"/>
    <w:rsid w:val="00B32BF5"/>
    <w:rsid w:val="00B32BF9"/>
    <w:rsid w:val="00B40B20"/>
    <w:rsid w:val="00B45651"/>
    <w:rsid w:val="00B47F00"/>
    <w:rsid w:val="00B5075E"/>
    <w:rsid w:val="00B5312D"/>
    <w:rsid w:val="00B54EF0"/>
    <w:rsid w:val="00B550BB"/>
    <w:rsid w:val="00B550FE"/>
    <w:rsid w:val="00B56D83"/>
    <w:rsid w:val="00B57149"/>
    <w:rsid w:val="00B571B7"/>
    <w:rsid w:val="00B60FD9"/>
    <w:rsid w:val="00B64887"/>
    <w:rsid w:val="00B67444"/>
    <w:rsid w:val="00B80CF1"/>
    <w:rsid w:val="00B8186E"/>
    <w:rsid w:val="00B84030"/>
    <w:rsid w:val="00B8545C"/>
    <w:rsid w:val="00B8613E"/>
    <w:rsid w:val="00B864D5"/>
    <w:rsid w:val="00B868DF"/>
    <w:rsid w:val="00B9113E"/>
    <w:rsid w:val="00B9254E"/>
    <w:rsid w:val="00B938A9"/>
    <w:rsid w:val="00BA0A16"/>
    <w:rsid w:val="00BA1BF8"/>
    <w:rsid w:val="00BA54B7"/>
    <w:rsid w:val="00BA5819"/>
    <w:rsid w:val="00BA583B"/>
    <w:rsid w:val="00BB05F7"/>
    <w:rsid w:val="00BB268A"/>
    <w:rsid w:val="00BB4A55"/>
    <w:rsid w:val="00BB63EE"/>
    <w:rsid w:val="00BB6B4C"/>
    <w:rsid w:val="00BC0E0F"/>
    <w:rsid w:val="00BC2A62"/>
    <w:rsid w:val="00BC30F5"/>
    <w:rsid w:val="00BC3384"/>
    <w:rsid w:val="00BD4474"/>
    <w:rsid w:val="00BD475A"/>
    <w:rsid w:val="00BD54AE"/>
    <w:rsid w:val="00BD68BD"/>
    <w:rsid w:val="00BE202D"/>
    <w:rsid w:val="00BE2FBA"/>
    <w:rsid w:val="00BE391D"/>
    <w:rsid w:val="00BE5718"/>
    <w:rsid w:val="00BE5E49"/>
    <w:rsid w:val="00BE6D4F"/>
    <w:rsid w:val="00BE7638"/>
    <w:rsid w:val="00BF3180"/>
    <w:rsid w:val="00C00ACA"/>
    <w:rsid w:val="00C01851"/>
    <w:rsid w:val="00C043F9"/>
    <w:rsid w:val="00C065D6"/>
    <w:rsid w:val="00C06B33"/>
    <w:rsid w:val="00C06B61"/>
    <w:rsid w:val="00C22094"/>
    <w:rsid w:val="00C22455"/>
    <w:rsid w:val="00C256C4"/>
    <w:rsid w:val="00C267A7"/>
    <w:rsid w:val="00C26A1B"/>
    <w:rsid w:val="00C275B9"/>
    <w:rsid w:val="00C2789C"/>
    <w:rsid w:val="00C35206"/>
    <w:rsid w:val="00C36FA2"/>
    <w:rsid w:val="00C412CF"/>
    <w:rsid w:val="00C46E65"/>
    <w:rsid w:val="00C46ED4"/>
    <w:rsid w:val="00C5096D"/>
    <w:rsid w:val="00C60588"/>
    <w:rsid w:val="00C61A62"/>
    <w:rsid w:val="00C6298B"/>
    <w:rsid w:val="00C67862"/>
    <w:rsid w:val="00C70074"/>
    <w:rsid w:val="00C708AB"/>
    <w:rsid w:val="00C7154D"/>
    <w:rsid w:val="00C720C6"/>
    <w:rsid w:val="00C72757"/>
    <w:rsid w:val="00C72858"/>
    <w:rsid w:val="00C7487F"/>
    <w:rsid w:val="00C91B77"/>
    <w:rsid w:val="00CB27D3"/>
    <w:rsid w:val="00CB61C1"/>
    <w:rsid w:val="00CB7CA5"/>
    <w:rsid w:val="00CC1E08"/>
    <w:rsid w:val="00CC252D"/>
    <w:rsid w:val="00CC28BE"/>
    <w:rsid w:val="00CC4F7D"/>
    <w:rsid w:val="00CC70D2"/>
    <w:rsid w:val="00CD02C0"/>
    <w:rsid w:val="00CD1254"/>
    <w:rsid w:val="00CD2D4E"/>
    <w:rsid w:val="00CD2F86"/>
    <w:rsid w:val="00CD5B38"/>
    <w:rsid w:val="00CD6BDF"/>
    <w:rsid w:val="00CD77DC"/>
    <w:rsid w:val="00CD7FBC"/>
    <w:rsid w:val="00CE0ED0"/>
    <w:rsid w:val="00CE17C7"/>
    <w:rsid w:val="00CE1A52"/>
    <w:rsid w:val="00CE2E24"/>
    <w:rsid w:val="00CE6044"/>
    <w:rsid w:val="00CE7501"/>
    <w:rsid w:val="00CF0422"/>
    <w:rsid w:val="00CF5C10"/>
    <w:rsid w:val="00CF76B1"/>
    <w:rsid w:val="00D0007E"/>
    <w:rsid w:val="00D022DF"/>
    <w:rsid w:val="00D0275C"/>
    <w:rsid w:val="00D04BB9"/>
    <w:rsid w:val="00D05338"/>
    <w:rsid w:val="00D1027B"/>
    <w:rsid w:val="00D12B52"/>
    <w:rsid w:val="00D12FFD"/>
    <w:rsid w:val="00D1332F"/>
    <w:rsid w:val="00D156A2"/>
    <w:rsid w:val="00D15783"/>
    <w:rsid w:val="00D15F1F"/>
    <w:rsid w:val="00D20346"/>
    <w:rsid w:val="00D203C5"/>
    <w:rsid w:val="00D22534"/>
    <w:rsid w:val="00D2505F"/>
    <w:rsid w:val="00D25390"/>
    <w:rsid w:val="00D2738C"/>
    <w:rsid w:val="00D279B2"/>
    <w:rsid w:val="00D30757"/>
    <w:rsid w:val="00D33519"/>
    <w:rsid w:val="00D358AC"/>
    <w:rsid w:val="00D36BE9"/>
    <w:rsid w:val="00D372E1"/>
    <w:rsid w:val="00D4147F"/>
    <w:rsid w:val="00D43ABF"/>
    <w:rsid w:val="00D46BE9"/>
    <w:rsid w:val="00D4729D"/>
    <w:rsid w:val="00D56F7A"/>
    <w:rsid w:val="00D578FB"/>
    <w:rsid w:val="00D57CFA"/>
    <w:rsid w:val="00D60EC9"/>
    <w:rsid w:val="00D6266C"/>
    <w:rsid w:val="00D65987"/>
    <w:rsid w:val="00D7437E"/>
    <w:rsid w:val="00D77A1C"/>
    <w:rsid w:val="00D846AC"/>
    <w:rsid w:val="00D908BB"/>
    <w:rsid w:val="00D90E87"/>
    <w:rsid w:val="00D96B03"/>
    <w:rsid w:val="00DA3192"/>
    <w:rsid w:val="00DA48B7"/>
    <w:rsid w:val="00DB2F8C"/>
    <w:rsid w:val="00DB4EB9"/>
    <w:rsid w:val="00DB70C8"/>
    <w:rsid w:val="00DB73A0"/>
    <w:rsid w:val="00DC2CBD"/>
    <w:rsid w:val="00DC3486"/>
    <w:rsid w:val="00DC57D9"/>
    <w:rsid w:val="00DD3946"/>
    <w:rsid w:val="00DD5CD0"/>
    <w:rsid w:val="00DD6FE0"/>
    <w:rsid w:val="00DE139F"/>
    <w:rsid w:val="00DE309A"/>
    <w:rsid w:val="00DE4C77"/>
    <w:rsid w:val="00DE6AB3"/>
    <w:rsid w:val="00DE6BB0"/>
    <w:rsid w:val="00DE7BA9"/>
    <w:rsid w:val="00DF18E5"/>
    <w:rsid w:val="00DF30D0"/>
    <w:rsid w:val="00DF38BA"/>
    <w:rsid w:val="00DF5456"/>
    <w:rsid w:val="00DF5993"/>
    <w:rsid w:val="00E03B3B"/>
    <w:rsid w:val="00E07B57"/>
    <w:rsid w:val="00E10421"/>
    <w:rsid w:val="00E24DD2"/>
    <w:rsid w:val="00E25EB4"/>
    <w:rsid w:val="00E261AF"/>
    <w:rsid w:val="00E2B66A"/>
    <w:rsid w:val="00E373BC"/>
    <w:rsid w:val="00E378A9"/>
    <w:rsid w:val="00E40666"/>
    <w:rsid w:val="00E40792"/>
    <w:rsid w:val="00E407A2"/>
    <w:rsid w:val="00E41183"/>
    <w:rsid w:val="00E43808"/>
    <w:rsid w:val="00E47789"/>
    <w:rsid w:val="00E50C36"/>
    <w:rsid w:val="00E50CAD"/>
    <w:rsid w:val="00E51D70"/>
    <w:rsid w:val="00E54BAF"/>
    <w:rsid w:val="00E550A8"/>
    <w:rsid w:val="00E57F5B"/>
    <w:rsid w:val="00E60719"/>
    <w:rsid w:val="00E6753F"/>
    <w:rsid w:val="00E77261"/>
    <w:rsid w:val="00E77C6D"/>
    <w:rsid w:val="00E822E4"/>
    <w:rsid w:val="00E8441B"/>
    <w:rsid w:val="00E86101"/>
    <w:rsid w:val="00E90DF9"/>
    <w:rsid w:val="00E93206"/>
    <w:rsid w:val="00E9423B"/>
    <w:rsid w:val="00E96EC3"/>
    <w:rsid w:val="00E97ACA"/>
    <w:rsid w:val="00EB3DC8"/>
    <w:rsid w:val="00EB4167"/>
    <w:rsid w:val="00EB5B19"/>
    <w:rsid w:val="00EC1A01"/>
    <w:rsid w:val="00EC26D4"/>
    <w:rsid w:val="00EC2FFF"/>
    <w:rsid w:val="00EC419F"/>
    <w:rsid w:val="00EC5820"/>
    <w:rsid w:val="00EC613A"/>
    <w:rsid w:val="00EE12D1"/>
    <w:rsid w:val="00EE1564"/>
    <w:rsid w:val="00EE668B"/>
    <w:rsid w:val="00EE7771"/>
    <w:rsid w:val="00EF1B98"/>
    <w:rsid w:val="00EF3299"/>
    <w:rsid w:val="00EF3DF9"/>
    <w:rsid w:val="00EF4FE8"/>
    <w:rsid w:val="00EF57EA"/>
    <w:rsid w:val="00EF5843"/>
    <w:rsid w:val="00EF63E2"/>
    <w:rsid w:val="00EF6EAE"/>
    <w:rsid w:val="00F011D2"/>
    <w:rsid w:val="00F016A5"/>
    <w:rsid w:val="00F03340"/>
    <w:rsid w:val="00F03473"/>
    <w:rsid w:val="00F042B8"/>
    <w:rsid w:val="00F0621C"/>
    <w:rsid w:val="00F10970"/>
    <w:rsid w:val="00F11135"/>
    <w:rsid w:val="00F20010"/>
    <w:rsid w:val="00F26300"/>
    <w:rsid w:val="00F26EA3"/>
    <w:rsid w:val="00F32D93"/>
    <w:rsid w:val="00F330C7"/>
    <w:rsid w:val="00F41BDF"/>
    <w:rsid w:val="00F434BB"/>
    <w:rsid w:val="00F45DA6"/>
    <w:rsid w:val="00F46BB4"/>
    <w:rsid w:val="00F53C89"/>
    <w:rsid w:val="00F53F20"/>
    <w:rsid w:val="00F56DDA"/>
    <w:rsid w:val="00F60BF3"/>
    <w:rsid w:val="00F62145"/>
    <w:rsid w:val="00F62C07"/>
    <w:rsid w:val="00F63F28"/>
    <w:rsid w:val="00F6430D"/>
    <w:rsid w:val="00F64531"/>
    <w:rsid w:val="00F70E1C"/>
    <w:rsid w:val="00F7144D"/>
    <w:rsid w:val="00F71D7A"/>
    <w:rsid w:val="00F72FFB"/>
    <w:rsid w:val="00F73F16"/>
    <w:rsid w:val="00F744C2"/>
    <w:rsid w:val="00F75092"/>
    <w:rsid w:val="00F77ECF"/>
    <w:rsid w:val="00F81BA2"/>
    <w:rsid w:val="00F824F9"/>
    <w:rsid w:val="00F83B04"/>
    <w:rsid w:val="00F9058D"/>
    <w:rsid w:val="00F90A00"/>
    <w:rsid w:val="00F9136C"/>
    <w:rsid w:val="00F91AF4"/>
    <w:rsid w:val="00F941BA"/>
    <w:rsid w:val="00F9626C"/>
    <w:rsid w:val="00FA03F5"/>
    <w:rsid w:val="00FA1392"/>
    <w:rsid w:val="00FA202E"/>
    <w:rsid w:val="00FA2263"/>
    <w:rsid w:val="00FB0197"/>
    <w:rsid w:val="00FB0401"/>
    <w:rsid w:val="00FB2E9F"/>
    <w:rsid w:val="00FB49DF"/>
    <w:rsid w:val="00FB6872"/>
    <w:rsid w:val="00FB76F8"/>
    <w:rsid w:val="00FB774B"/>
    <w:rsid w:val="00FC0DB6"/>
    <w:rsid w:val="00FC4177"/>
    <w:rsid w:val="00FC6093"/>
    <w:rsid w:val="00FC6239"/>
    <w:rsid w:val="00FC7BDD"/>
    <w:rsid w:val="00FD08A9"/>
    <w:rsid w:val="00FD0EE7"/>
    <w:rsid w:val="00FD3434"/>
    <w:rsid w:val="00FD3569"/>
    <w:rsid w:val="00FD77C9"/>
    <w:rsid w:val="00FE1082"/>
    <w:rsid w:val="00FE3EB3"/>
    <w:rsid w:val="00FE3F43"/>
    <w:rsid w:val="00FE67EF"/>
    <w:rsid w:val="00FE6BD9"/>
    <w:rsid w:val="00FF063C"/>
    <w:rsid w:val="00FF128C"/>
    <w:rsid w:val="00FF161B"/>
    <w:rsid w:val="00FF3392"/>
    <w:rsid w:val="00FF540D"/>
    <w:rsid w:val="00FF69F2"/>
    <w:rsid w:val="0100FBDC"/>
    <w:rsid w:val="0110C87C"/>
    <w:rsid w:val="0121CFA1"/>
    <w:rsid w:val="01C8C0B4"/>
    <w:rsid w:val="01C926CF"/>
    <w:rsid w:val="01EE3570"/>
    <w:rsid w:val="0210307D"/>
    <w:rsid w:val="021FCDB9"/>
    <w:rsid w:val="023D63EA"/>
    <w:rsid w:val="025F51CD"/>
    <w:rsid w:val="026E5650"/>
    <w:rsid w:val="02AEEC97"/>
    <w:rsid w:val="02DC76F0"/>
    <w:rsid w:val="02E5E5E5"/>
    <w:rsid w:val="02FCBBA7"/>
    <w:rsid w:val="030D5633"/>
    <w:rsid w:val="03176B3F"/>
    <w:rsid w:val="031C168E"/>
    <w:rsid w:val="0326C8E0"/>
    <w:rsid w:val="035250EB"/>
    <w:rsid w:val="036162E0"/>
    <w:rsid w:val="038DDAEB"/>
    <w:rsid w:val="038F411B"/>
    <w:rsid w:val="0398E0B5"/>
    <w:rsid w:val="03A30D96"/>
    <w:rsid w:val="03A9C53F"/>
    <w:rsid w:val="03D3B9D2"/>
    <w:rsid w:val="04490944"/>
    <w:rsid w:val="04841742"/>
    <w:rsid w:val="04B1D9C2"/>
    <w:rsid w:val="04C07924"/>
    <w:rsid w:val="04D6245F"/>
    <w:rsid w:val="04E01625"/>
    <w:rsid w:val="04FE33E0"/>
    <w:rsid w:val="0502740C"/>
    <w:rsid w:val="0525D4FE"/>
    <w:rsid w:val="053EB056"/>
    <w:rsid w:val="05848B96"/>
    <w:rsid w:val="05D20999"/>
    <w:rsid w:val="05FABF70"/>
    <w:rsid w:val="066D9FD5"/>
    <w:rsid w:val="066DE9BF"/>
    <w:rsid w:val="066EA5F3"/>
    <w:rsid w:val="0672BCBA"/>
    <w:rsid w:val="067CBA87"/>
    <w:rsid w:val="067D6022"/>
    <w:rsid w:val="067DBE68"/>
    <w:rsid w:val="069D4098"/>
    <w:rsid w:val="06D12EF2"/>
    <w:rsid w:val="070AEC87"/>
    <w:rsid w:val="07162CD1"/>
    <w:rsid w:val="071C5D11"/>
    <w:rsid w:val="072A58FC"/>
    <w:rsid w:val="07628903"/>
    <w:rsid w:val="079FA544"/>
    <w:rsid w:val="07A1A649"/>
    <w:rsid w:val="07D9A544"/>
    <w:rsid w:val="07F43B07"/>
    <w:rsid w:val="08161B8E"/>
    <w:rsid w:val="0840DE32"/>
    <w:rsid w:val="0857F597"/>
    <w:rsid w:val="087F3A20"/>
    <w:rsid w:val="08A8FE0B"/>
    <w:rsid w:val="08BE2619"/>
    <w:rsid w:val="08C76B4B"/>
    <w:rsid w:val="08DA3B85"/>
    <w:rsid w:val="08EF10F1"/>
    <w:rsid w:val="094169C8"/>
    <w:rsid w:val="099802C1"/>
    <w:rsid w:val="09EC216F"/>
    <w:rsid w:val="09ECDAF0"/>
    <w:rsid w:val="09FF3358"/>
    <w:rsid w:val="0A196DFF"/>
    <w:rsid w:val="0A298EA9"/>
    <w:rsid w:val="0A2ABCE0"/>
    <w:rsid w:val="0A6641E3"/>
    <w:rsid w:val="0A702F83"/>
    <w:rsid w:val="0A70CA47"/>
    <w:rsid w:val="0A8ADE81"/>
    <w:rsid w:val="0A9D4FFC"/>
    <w:rsid w:val="0AA68C8C"/>
    <w:rsid w:val="0ABFA2AD"/>
    <w:rsid w:val="0AC96E08"/>
    <w:rsid w:val="0AF7BF3D"/>
    <w:rsid w:val="0B2E46FC"/>
    <w:rsid w:val="0B375F55"/>
    <w:rsid w:val="0B648A14"/>
    <w:rsid w:val="0B758639"/>
    <w:rsid w:val="0B8DD34A"/>
    <w:rsid w:val="0BA44AA9"/>
    <w:rsid w:val="0BFB9C5C"/>
    <w:rsid w:val="0C00CAB8"/>
    <w:rsid w:val="0C2E318F"/>
    <w:rsid w:val="0C3EB9D7"/>
    <w:rsid w:val="0C44DE45"/>
    <w:rsid w:val="0C58EE32"/>
    <w:rsid w:val="0C60CF87"/>
    <w:rsid w:val="0C6C49A4"/>
    <w:rsid w:val="0C6E7636"/>
    <w:rsid w:val="0C72572A"/>
    <w:rsid w:val="0C96FC93"/>
    <w:rsid w:val="0CE917F1"/>
    <w:rsid w:val="0CFD86DD"/>
    <w:rsid w:val="0D081962"/>
    <w:rsid w:val="0D0CC593"/>
    <w:rsid w:val="0D19A040"/>
    <w:rsid w:val="0D23C025"/>
    <w:rsid w:val="0D2C7C56"/>
    <w:rsid w:val="0D6B7D29"/>
    <w:rsid w:val="0D8A2BD8"/>
    <w:rsid w:val="0DA17A7F"/>
    <w:rsid w:val="0DB4A416"/>
    <w:rsid w:val="0DDB74DD"/>
    <w:rsid w:val="0DF5F13B"/>
    <w:rsid w:val="0E0B7E6F"/>
    <w:rsid w:val="0E0ECE70"/>
    <w:rsid w:val="0E20DC80"/>
    <w:rsid w:val="0E25734F"/>
    <w:rsid w:val="0E2DCF50"/>
    <w:rsid w:val="0E3AB1B1"/>
    <w:rsid w:val="0E75110F"/>
    <w:rsid w:val="0EE2E963"/>
    <w:rsid w:val="0EF4A045"/>
    <w:rsid w:val="0F20D493"/>
    <w:rsid w:val="0F305BE0"/>
    <w:rsid w:val="0F33EC17"/>
    <w:rsid w:val="0F42F1E4"/>
    <w:rsid w:val="0F779D46"/>
    <w:rsid w:val="0F9FD71E"/>
    <w:rsid w:val="100CEDC5"/>
    <w:rsid w:val="101E3E14"/>
    <w:rsid w:val="10596697"/>
    <w:rsid w:val="109DA276"/>
    <w:rsid w:val="10AD418A"/>
    <w:rsid w:val="10B3D025"/>
    <w:rsid w:val="10FD2ADB"/>
    <w:rsid w:val="11326FBA"/>
    <w:rsid w:val="1154C0D1"/>
    <w:rsid w:val="1172E45A"/>
    <w:rsid w:val="118CDB1C"/>
    <w:rsid w:val="119D37CB"/>
    <w:rsid w:val="11C3D3EB"/>
    <w:rsid w:val="11EE6A09"/>
    <w:rsid w:val="11F71717"/>
    <w:rsid w:val="120232F2"/>
    <w:rsid w:val="120564ED"/>
    <w:rsid w:val="120E1D3A"/>
    <w:rsid w:val="12342C8B"/>
    <w:rsid w:val="126C00D8"/>
    <w:rsid w:val="128BE943"/>
    <w:rsid w:val="128D9485"/>
    <w:rsid w:val="12CA0FD6"/>
    <w:rsid w:val="12D02883"/>
    <w:rsid w:val="130B7E77"/>
    <w:rsid w:val="134C4063"/>
    <w:rsid w:val="1378429E"/>
    <w:rsid w:val="1395550E"/>
    <w:rsid w:val="13A42FE8"/>
    <w:rsid w:val="13E33EB3"/>
    <w:rsid w:val="13F57F8E"/>
    <w:rsid w:val="13FF2460"/>
    <w:rsid w:val="14212AB6"/>
    <w:rsid w:val="1446C5C4"/>
    <w:rsid w:val="148CBB59"/>
    <w:rsid w:val="149FBE86"/>
    <w:rsid w:val="14A0189B"/>
    <w:rsid w:val="14AB51D8"/>
    <w:rsid w:val="14CE4F85"/>
    <w:rsid w:val="14DE96BE"/>
    <w:rsid w:val="14F44971"/>
    <w:rsid w:val="150294CF"/>
    <w:rsid w:val="150999B2"/>
    <w:rsid w:val="151B898D"/>
    <w:rsid w:val="152E4AFC"/>
    <w:rsid w:val="154D2596"/>
    <w:rsid w:val="1593A28D"/>
    <w:rsid w:val="15B2BDDA"/>
    <w:rsid w:val="167CF111"/>
    <w:rsid w:val="169FB4F6"/>
    <w:rsid w:val="16BBFB00"/>
    <w:rsid w:val="1707A853"/>
    <w:rsid w:val="170D453B"/>
    <w:rsid w:val="171A5D4A"/>
    <w:rsid w:val="171AD99C"/>
    <w:rsid w:val="174D98B0"/>
    <w:rsid w:val="1752BC73"/>
    <w:rsid w:val="1758CAA6"/>
    <w:rsid w:val="176A0DE6"/>
    <w:rsid w:val="1792358A"/>
    <w:rsid w:val="17AFDC3E"/>
    <w:rsid w:val="17CBB971"/>
    <w:rsid w:val="17CE322E"/>
    <w:rsid w:val="17DF618B"/>
    <w:rsid w:val="1841E470"/>
    <w:rsid w:val="1848F17F"/>
    <w:rsid w:val="18538489"/>
    <w:rsid w:val="18546A43"/>
    <w:rsid w:val="186E9128"/>
    <w:rsid w:val="1873F55D"/>
    <w:rsid w:val="18E345BF"/>
    <w:rsid w:val="18E73512"/>
    <w:rsid w:val="190522F0"/>
    <w:rsid w:val="190D52A5"/>
    <w:rsid w:val="190E8CF2"/>
    <w:rsid w:val="192EFB06"/>
    <w:rsid w:val="193E8996"/>
    <w:rsid w:val="196F4A65"/>
    <w:rsid w:val="1974A4A3"/>
    <w:rsid w:val="19925A05"/>
    <w:rsid w:val="19B2C027"/>
    <w:rsid w:val="19DF6BF1"/>
    <w:rsid w:val="1A16047C"/>
    <w:rsid w:val="1A44D1E3"/>
    <w:rsid w:val="1A538B71"/>
    <w:rsid w:val="1A5A0E8B"/>
    <w:rsid w:val="1A683278"/>
    <w:rsid w:val="1A87E11D"/>
    <w:rsid w:val="1A95A546"/>
    <w:rsid w:val="1AB6A2E6"/>
    <w:rsid w:val="1AD5EDE1"/>
    <w:rsid w:val="1AED79A7"/>
    <w:rsid w:val="1AEFF52D"/>
    <w:rsid w:val="1AF2E929"/>
    <w:rsid w:val="1AFD5EA4"/>
    <w:rsid w:val="1B03791A"/>
    <w:rsid w:val="1B316143"/>
    <w:rsid w:val="1B550854"/>
    <w:rsid w:val="1B643AE7"/>
    <w:rsid w:val="1B78CB4B"/>
    <w:rsid w:val="1B7B47F8"/>
    <w:rsid w:val="1B94D4F3"/>
    <w:rsid w:val="1BE42029"/>
    <w:rsid w:val="1BE83933"/>
    <w:rsid w:val="1BFD4839"/>
    <w:rsid w:val="1C171AEE"/>
    <w:rsid w:val="1C1FB234"/>
    <w:rsid w:val="1C2B2820"/>
    <w:rsid w:val="1C5F79AC"/>
    <w:rsid w:val="1C661429"/>
    <w:rsid w:val="1C6FA436"/>
    <w:rsid w:val="1C923654"/>
    <w:rsid w:val="1C9B722F"/>
    <w:rsid w:val="1CAB4136"/>
    <w:rsid w:val="1CBBF740"/>
    <w:rsid w:val="1CD74467"/>
    <w:rsid w:val="1D057E02"/>
    <w:rsid w:val="1D09ACCA"/>
    <w:rsid w:val="1D136C0B"/>
    <w:rsid w:val="1D36C588"/>
    <w:rsid w:val="1D8E3172"/>
    <w:rsid w:val="1D8EF30D"/>
    <w:rsid w:val="1D93C846"/>
    <w:rsid w:val="1DB42CC1"/>
    <w:rsid w:val="1DD999B8"/>
    <w:rsid w:val="1E1B42D3"/>
    <w:rsid w:val="1E1D6AB5"/>
    <w:rsid w:val="1E2B7CC1"/>
    <w:rsid w:val="1E83A932"/>
    <w:rsid w:val="1E8B477B"/>
    <w:rsid w:val="1EAB5431"/>
    <w:rsid w:val="1EDE85C9"/>
    <w:rsid w:val="1EDEF109"/>
    <w:rsid w:val="1F16F52C"/>
    <w:rsid w:val="1F53A72F"/>
    <w:rsid w:val="1F8888F6"/>
    <w:rsid w:val="1F99702D"/>
    <w:rsid w:val="1FA07DFF"/>
    <w:rsid w:val="1FAE6437"/>
    <w:rsid w:val="1FBCD12B"/>
    <w:rsid w:val="1FD5C321"/>
    <w:rsid w:val="2007D66E"/>
    <w:rsid w:val="2008D5A1"/>
    <w:rsid w:val="203BAC59"/>
    <w:rsid w:val="2054EADF"/>
    <w:rsid w:val="20708B43"/>
    <w:rsid w:val="209004E5"/>
    <w:rsid w:val="20BF4700"/>
    <w:rsid w:val="20E343C8"/>
    <w:rsid w:val="20FF7E9B"/>
    <w:rsid w:val="21108EC2"/>
    <w:rsid w:val="21766F74"/>
    <w:rsid w:val="21908393"/>
    <w:rsid w:val="225A0BC4"/>
    <w:rsid w:val="22615291"/>
    <w:rsid w:val="229CFF20"/>
    <w:rsid w:val="22ADCC6F"/>
    <w:rsid w:val="22BA809D"/>
    <w:rsid w:val="22C99DAD"/>
    <w:rsid w:val="22E505E5"/>
    <w:rsid w:val="22EFE517"/>
    <w:rsid w:val="23163EB2"/>
    <w:rsid w:val="232657C3"/>
    <w:rsid w:val="235DDB74"/>
    <w:rsid w:val="237085A5"/>
    <w:rsid w:val="237C9FA8"/>
    <w:rsid w:val="2380227E"/>
    <w:rsid w:val="23BD869E"/>
    <w:rsid w:val="23F9AB5D"/>
    <w:rsid w:val="24190A59"/>
    <w:rsid w:val="241D8BC0"/>
    <w:rsid w:val="242E6BA6"/>
    <w:rsid w:val="2437113F"/>
    <w:rsid w:val="24834104"/>
    <w:rsid w:val="24982FA4"/>
    <w:rsid w:val="24F168C8"/>
    <w:rsid w:val="2515D757"/>
    <w:rsid w:val="2586FFBB"/>
    <w:rsid w:val="261AE6FB"/>
    <w:rsid w:val="265913EC"/>
    <w:rsid w:val="2663B835"/>
    <w:rsid w:val="266AFF07"/>
    <w:rsid w:val="26A70840"/>
    <w:rsid w:val="26AEFCF4"/>
    <w:rsid w:val="26BB4F2E"/>
    <w:rsid w:val="26BEA3B2"/>
    <w:rsid w:val="26C22579"/>
    <w:rsid w:val="26DE88F4"/>
    <w:rsid w:val="26E0BF17"/>
    <w:rsid w:val="270C67A3"/>
    <w:rsid w:val="27189EA5"/>
    <w:rsid w:val="272585C5"/>
    <w:rsid w:val="272C0C92"/>
    <w:rsid w:val="27519C02"/>
    <w:rsid w:val="2764BE85"/>
    <w:rsid w:val="276F95BA"/>
    <w:rsid w:val="278BAFB7"/>
    <w:rsid w:val="27A3469A"/>
    <w:rsid w:val="27E3243D"/>
    <w:rsid w:val="27E734E4"/>
    <w:rsid w:val="27E73716"/>
    <w:rsid w:val="2806BA40"/>
    <w:rsid w:val="2807BB15"/>
    <w:rsid w:val="282651E8"/>
    <w:rsid w:val="282B31C3"/>
    <w:rsid w:val="284A3DF9"/>
    <w:rsid w:val="28515B4C"/>
    <w:rsid w:val="28586EA9"/>
    <w:rsid w:val="285983CC"/>
    <w:rsid w:val="289265F0"/>
    <w:rsid w:val="2895637A"/>
    <w:rsid w:val="289C2B6D"/>
    <w:rsid w:val="28EF5F0D"/>
    <w:rsid w:val="28F5CE6F"/>
    <w:rsid w:val="2901372B"/>
    <w:rsid w:val="29081DC3"/>
    <w:rsid w:val="2923EBBD"/>
    <w:rsid w:val="2936F195"/>
    <w:rsid w:val="2967E924"/>
    <w:rsid w:val="297B62A4"/>
    <w:rsid w:val="29896EE3"/>
    <w:rsid w:val="29B41AED"/>
    <w:rsid w:val="29E132ED"/>
    <w:rsid w:val="2A058F5F"/>
    <w:rsid w:val="2A24C9AE"/>
    <w:rsid w:val="2A58123D"/>
    <w:rsid w:val="2A7FF8CB"/>
    <w:rsid w:val="2AA30E98"/>
    <w:rsid w:val="2AD31643"/>
    <w:rsid w:val="2ADD1424"/>
    <w:rsid w:val="2ADD968C"/>
    <w:rsid w:val="2AF5B69E"/>
    <w:rsid w:val="2B002DD1"/>
    <w:rsid w:val="2B06EEFF"/>
    <w:rsid w:val="2B0812FD"/>
    <w:rsid w:val="2B35C45B"/>
    <w:rsid w:val="2B48553C"/>
    <w:rsid w:val="2B52CF58"/>
    <w:rsid w:val="2B5C683E"/>
    <w:rsid w:val="2B6FCCC0"/>
    <w:rsid w:val="2B7EA0D4"/>
    <w:rsid w:val="2B961103"/>
    <w:rsid w:val="2B969248"/>
    <w:rsid w:val="2BE19799"/>
    <w:rsid w:val="2BED5B80"/>
    <w:rsid w:val="2BF42AC7"/>
    <w:rsid w:val="2BF99075"/>
    <w:rsid w:val="2C003E42"/>
    <w:rsid w:val="2C1D4449"/>
    <w:rsid w:val="2C25E21B"/>
    <w:rsid w:val="2C745B4B"/>
    <w:rsid w:val="2C756E48"/>
    <w:rsid w:val="2CCB002C"/>
    <w:rsid w:val="2CD3E113"/>
    <w:rsid w:val="2D2E3D9A"/>
    <w:rsid w:val="2D3451A0"/>
    <w:rsid w:val="2D3C4282"/>
    <w:rsid w:val="2D45F789"/>
    <w:rsid w:val="2D4E3991"/>
    <w:rsid w:val="2D4EB5B7"/>
    <w:rsid w:val="2D57F2B5"/>
    <w:rsid w:val="2D771537"/>
    <w:rsid w:val="2D956A5C"/>
    <w:rsid w:val="2D98CD4F"/>
    <w:rsid w:val="2D9E59AF"/>
    <w:rsid w:val="2DB73DAA"/>
    <w:rsid w:val="2E1C6006"/>
    <w:rsid w:val="2E220A78"/>
    <w:rsid w:val="2E4A1D87"/>
    <w:rsid w:val="2E620B18"/>
    <w:rsid w:val="2E7E635A"/>
    <w:rsid w:val="2E9A8796"/>
    <w:rsid w:val="2EBDB305"/>
    <w:rsid w:val="2ECC9B99"/>
    <w:rsid w:val="2ED2160A"/>
    <w:rsid w:val="2ED3E0D3"/>
    <w:rsid w:val="2EF3D10E"/>
    <w:rsid w:val="2F06DCAE"/>
    <w:rsid w:val="2F07AA62"/>
    <w:rsid w:val="2F3F5110"/>
    <w:rsid w:val="2F7ADC10"/>
    <w:rsid w:val="2F98D413"/>
    <w:rsid w:val="2F996C5E"/>
    <w:rsid w:val="2FB9113B"/>
    <w:rsid w:val="2FD00751"/>
    <w:rsid w:val="2FDF2347"/>
    <w:rsid w:val="2FF9D9EB"/>
    <w:rsid w:val="2FFC766A"/>
    <w:rsid w:val="3015A809"/>
    <w:rsid w:val="301749D2"/>
    <w:rsid w:val="302AE00E"/>
    <w:rsid w:val="3042575B"/>
    <w:rsid w:val="304EAD6D"/>
    <w:rsid w:val="30582BEC"/>
    <w:rsid w:val="305EE428"/>
    <w:rsid w:val="307D0450"/>
    <w:rsid w:val="307D5A59"/>
    <w:rsid w:val="3080A8C4"/>
    <w:rsid w:val="309C2465"/>
    <w:rsid w:val="30B09A6B"/>
    <w:rsid w:val="30BA9878"/>
    <w:rsid w:val="30C3B015"/>
    <w:rsid w:val="3139A9CA"/>
    <w:rsid w:val="3144876C"/>
    <w:rsid w:val="3161E44B"/>
    <w:rsid w:val="3161F22E"/>
    <w:rsid w:val="319EB9F4"/>
    <w:rsid w:val="31A80BE6"/>
    <w:rsid w:val="31BD2DF3"/>
    <w:rsid w:val="31BDD9F8"/>
    <w:rsid w:val="31C26DFD"/>
    <w:rsid w:val="31C88ED2"/>
    <w:rsid w:val="31D18A17"/>
    <w:rsid w:val="31D68324"/>
    <w:rsid w:val="321114DA"/>
    <w:rsid w:val="3215F771"/>
    <w:rsid w:val="32304E1B"/>
    <w:rsid w:val="32564513"/>
    <w:rsid w:val="32883FAF"/>
    <w:rsid w:val="32B3D1BF"/>
    <w:rsid w:val="32C3CAA0"/>
    <w:rsid w:val="32DA526D"/>
    <w:rsid w:val="32F66865"/>
    <w:rsid w:val="32FF835A"/>
    <w:rsid w:val="3316C1B1"/>
    <w:rsid w:val="3320AB01"/>
    <w:rsid w:val="3325C6E2"/>
    <w:rsid w:val="3337E5A3"/>
    <w:rsid w:val="33675666"/>
    <w:rsid w:val="339BE6E2"/>
    <w:rsid w:val="33A394EF"/>
    <w:rsid w:val="33B12B0B"/>
    <w:rsid w:val="33B20760"/>
    <w:rsid w:val="33DE02AA"/>
    <w:rsid w:val="33E128C7"/>
    <w:rsid w:val="3423A49F"/>
    <w:rsid w:val="342487E2"/>
    <w:rsid w:val="34357871"/>
    <w:rsid w:val="344ED45D"/>
    <w:rsid w:val="34733C9B"/>
    <w:rsid w:val="34781F9A"/>
    <w:rsid w:val="347C45C0"/>
    <w:rsid w:val="34A823F4"/>
    <w:rsid w:val="350C245D"/>
    <w:rsid w:val="352E008A"/>
    <w:rsid w:val="355956AB"/>
    <w:rsid w:val="355C2FF5"/>
    <w:rsid w:val="35A60058"/>
    <w:rsid w:val="35F09AB4"/>
    <w:rsid w:val="3623F31E"/>
    <w:rsid w:val="3637250F"/>
    <w:rsid w:val="36453E07"/>
    <w:rsid w:val="36649751"/>
    <w:rsid w:val="3685642A"/>
    <w:rsid w:val="36CD4FA9"/>
    <w:rsid w:val="37022C4F"/>
    <w:rsid w:val="370477B5"/>
    <w:rsid w:val="371BCEA9"/>
    <w:rsid w:val="3727793D"/>
    <w:rsid w:val="37486D74"/>
    <w:rsid w:val="374FC9FC"/>
    <w:rsid w:val="37565B33"/>
    <w:rsid w:val="37F1FF03"/>
    <w:rsid w:val="38059BC5"/>
    <w:rsid w:val="380A6E86"/>
    <w:rsid w:val="382DD59C"/>
    <w:rsid w:val="382EB15E"/>
    <w:rsid w:val="382F61C5"/>
    <w:rsid w:val="384172D1"/>
    <w:rsid w:val="3854DAD5"/>
    <w:rsid w:val="387DFFA4"/>
    <w:rsid w:val="38C3A785"/>
    <w:rsid w:val="390E872E"/>
    <w:rsid w:val="391EA3C0"/>
    <w:rsid w:val="392A6C8D"/>
    <w:rsid w:val="3935F9B3"/>
    <w:rsid w:val="39633C05"/>
    <w:rsid w:val="397CF705"/>
    <w:rsid w:val="39862BFA"/>
    <w:rsid w:val="3999784F"/>
    <w:rsid w:val="399D5A3B"/>
    <w:rsid w:val="39B871CA"/>
    <w:rsid w:val="39CD7BB3"/>
    <w:rsid w:val="39EE4CF6"/>
    <w:rsid w:val="3A22F8CB"/>
    <w:rsid w:val="3A7CE3DF"/>
    <w:rsid w:val="3A868603"/>
    <w:rsid w:val="3ABE04E0"/>
    <w:rsid w:val="3ABFFD98"/>
    <w:rsid w:val="3AC91DE7"/>
    <w:rsid w:val="3ACE28B7"/>
    <w:rsid w:val="3AD1772F"/>
    <w:rsid w:val="3AE22AAE"/>
    <w:rsid w:val="3AE9A007"/>
    <w:rsid w:val="3B110B83"/>
    <w:rsid w:val="3B133626"/>
    <w:rsid w:val="3B1EBF26"/>
    <w:rsid w:val="3B20CE16"/>
    <w:rsid w:val="3B2B1E7F"/>
    <w:rsid w:val="3B7B202B"/>
    <w:rsid w:val="3B89880E"/>
    <w:rsid w:val="3B8CEB9D"/>
    <w:rsid w:val="3BB410AF"/>
    <w:rsid w:val="3C1534B7"/>
    <w:rsid w:val="3C5B5640"/>
    <w:rsid w:val="3C70AABF"/>
    <w:rsid w:val="3C8A5121"/>
    <w:rsid w:val="3CB8F500"/>
    <w:rsid w:val="3CC51407"/>
    <w:rsid w:val="3CC7D2E0"/>
    <w:rsid w:val="3D244026"/>
    <w:rsid w:val="3D421278"/>
    <w:rsid w:val="3D6D8F95"/>
    <w:rsid w:val="3D6DE3DA"/>
    <w:rsid w:val="3D8FBE33"/>
    <w:rsid w:val="3D9C6F96"/>
    <w:rsid w:val="3DA4305F"/>
    <w:rsid w:val="3DA5924E"/>
    <w:rsid w:val="3DD240FB"/>
    <w:rsid w:val="3E0AAB64"/>
    <w:rsid w:val="3E145D36"/>
    <w:rsid w:val="3E167C01"/>
    <w:rsid w:val="3E7158BD"/>
    <w:rsid w:val="3E812216"/>
    <w:rsid w:val="3E894E24"/>
    <w:rsid w:val="3ECE303A"/>
    <w:rsid w:val="3EE32378"/>
    <w:rsid w:val="3EFF21C9"/>
    <w:rsid w:val="3F1953E6"/>
    <w:rsid w:val="3F361996"/>
    <w:rsid w:val="3F7A64FE"/>
    <w:rsid w:val="3F8A9699"/>
    <w:rsid w:val="3F915195"/>
    <w:rsid w:val="3FE2C8A8"/>
    <w:rsid w:val="3FF5E63D"/>
    <w:rsid w:val="40138EA6"/>
    <w:rsid w:val="4014FCC4"/>
    <w:rsid w:val="402F5295"/>
    <w:rsid w:val="4061814A"/>
    <w:rsid w:val="4090FEAC"/>
    <w:rsid w:val="40BB3EA8"/>
    <w:rsid w:val="40C3E730"/>
    <w:rsid w:val="4100E8CB"/>
    <w:rsid w:val="410CB125"/>
    <w:rsid w:val="4158F08B"/>
    <w:rsid w:val="4159247D"/>
    <w:rsid w:val="416F2185"/>
    <w:rsid w:val="417E4835"/>
    <w:rsid w:val="418759D8"/>
    <w:rsid w:val="41A3C25D"/>
    <w:rsid w:val="41AF6A42"/>
    <w:rsid w:val="420F83BD"/>
    <w:rsid w:val="42269EF2"/>
    <w:rsid w:val="423D25AE"/>
    <w:rsid w:val="424F4E9B"/>
    <w:rsid w:val="426CFD26"/>
    <w:rsid w:val="4297EA1C"/>
    <w:rsid w:val="42B08007"/>
    <w:rsid w:val="42C4C519"/>
    <w:rsid w:val="42D8D602"/>
    <w:rsid w:val="42F79AC7"/>
    <w:rsid w:val="43042653"/>
    <w:rsid w:val="43064DDF"/>
    <w:rsid w:val="432790A9"/>
    <w:rsid w:val="433610D5"/>
    <w:rsid w:val="4350B9E6"/>
    <w:rsid w:val="4376E0FE"/>
    <w:rsid w:val="4379815B"/>
    <w:rsid w:val="43AB254C"/>
    <w:rsid w:val="43D75FC0"/>
    <w:rsid w:val="43E960E5"/>
    <w:rsid w:val="440708BE"/>
    <w:rsid w:val="4416C20E"/>
    <w:rsid w:val="441BDFED"/>
    <w:rsid w:val="441D89BD"/>
    <w:rsid w:val="4427C0F6"/>
    <w:rsid w:val="442F5117"/>
    <w:rsid w:val="4436EA2E"/>
    <w:rsid w:val="4451B801"/>
    <w:rsid w:val="449F6667"/>
    <w:rsid w:val="44ADBEB8"/>
    <w:rsid w:val="44C6F161"/>
    <w:rsid w:val="44D0D7A8"/>
    <w:rsid w:val="44E70B09"/>
    <w:rsid w:val="44E8913A"/>
    <w:rsid w:val="44E97C0D"/>
    <w:rsid w:val="44EC269F"/>
    <w:rsid w:val="44F74C0B"/>
    <w:rsid w:val="451BB199"/>
    <w:rsid w:val="4539CBD7"/>
    <w:rsid w:val="45406BA1"/>
    <w:rsid w:val="457FF1F1"/>
    <w:rsid w:val="45BD2A01"/>
    <w:rsid w:val="45EE0DD2"/>
    <w:rsid w:val="460B6010"/>
    <w:rsid w:val="46125BD6"/>
    <w:rsid w:val="461AAEF8"/>
    <w:rsid w:val="461E6190"/>
    <w:rsid w:val="46296B48"/>
    <w:rsid w:val="467370BD"/>
    <w:rsid w:val="469B2B20"/>
    <w:rsid w:val="46E843B1"/>
    <w:rsid w:val="4702265B"/>
    <w:rsid w:val="47142A1A"/>
    <w:rsid w:val="473AE8AC"/>
    <w:rsid w:val="476B8DE3"/>
    <w:rsid w:val="47B5FFEB"/>
    <w:rsid w:val="47FEBB7C"/>
    <w:rsid w:val="4800F2C2"/>
    <w:rsid w:val="48026504"/>
    <w:rsid w:val="48095888"/>
    <w:rsid w:val="4813D1B2"/>
    <w:rsid w:val="482A4E41"/>
    <w:rsid w:val="483EDC3D"/>
    <w:rsid w:val="48AAB82C"/>
    <w:rsid w:val="48AE761B"/>
    <w:rsid w:val="48CC3CBB"/>
    <w:rsid w:val="48CE3CFD"/>
    <w:rsid w:val="48ED0DA8"/>
    <w:rsid w:val="48F44F25"/>
    <w:rsid w:val="49066BB2"/>
    <w:rsid w:val="49342DF8"/>
    <w:rsid w:val="494E16D7"/>
    <w:rsid w:val="4979DAD7"/>
    <w:rsid w:val="497E97D0"/>
    <w:rsid w:val="4987DB8C"/>
    <w:rsid w:val="498A1CEB"/>
    <w:rsid w:val="498A91DA"/>
    <w:rsid w:val="498F9764"/>
    <w:rsid w:val="49BCD457"/>
    <w:rsid w:val="49FA19A3"/>
    <w:rsid w:val="4A0D5D0A"/>
    <w:rsid w:val="4A97D02A"/>
    <w:rsid w:val="4AB506B6"/>
    <w:rsid w:val="4AE81B3E"/>
    <w:rsid w:val="4B4FB66C"/>
    <w:rsid w:val="4B5F516F"/>
    <w:rsid w:val="4B8CD8E5"/>
    <w:rsid w:val="4BA93236"/>
    <w:rsid w:val="4BADE7D1"/>
    <w:rsid w:val="4BB4BCAB"/>
    <w:rsid w:val="4BE7FBA2"/>
    <w:rsid w:val="4C2C1114"/>
    <w:rsid w:val="4C903AF8"/>
    <w:rsid w:val="4C9A094C"/>
    <w:rsid w:val="4CDFCAF4"/>
    <w:rsid w:val="4CF2C07E"/>
    <w:rsid w:val="4CF93975"/>
    <w:rsid w:val="4D15D6A6"/>
    <w:rsid w:val="4D20C843"/>
    <w:rsid w:val="4D45F699"/>
    <w:rsid w:val="4D528210"/>
    <w:rsid w:val="4D6B960B"/>
    <w:rsid w:val="4DA11AB2"/>
    <w:rsid w:val="4DA77939"/>
    <w:rsid w:val="4DB087A5"/>
    <w:rsid w:val="4DBD134A"/>
    <w:rsid w:val="4DE208C1"/>
    <w:rsid w:val="4DE8D116"/>
    <w:rsid w:val="4E37779D"/>
    <w:rsid w:val="4E416F76"/>
    <w:rsid w:val="4E44AA1C"/>
    <w:rsid w:val="4E566E3B"/>
    <w:rsid w:val="4E5F0F0B"/>
    <w:rsid w:val="4EA2A834"/>
    <w:rsid w:val="4EB8F6CF"/>
    <w:rsid w:val="4EC3B2D2"/>
    <w:rsid w:val="4EDB175F"/>
    <w:rsid w:val="4F097ED3"/>
    <w:rsid w:val="4F0F7227"/>
    <w:rsid w:val="4F307D08"/>
    <w:rsid w:val="4F58F87A"/>
    <w:rsid w:val="4F6D2699"/>
    <w:rsid w:val="4F87420D"/>
    <w:rsid w:val="4FAA9734"/>
    <w:rsid w:val="4FD4240D"/>
    <w:rsid w:val="4FD505A7"/>
    <w:rsid w:val="50029543"/>
    <w:rsid w:val="501B504D"/>
    <w:rsid w:val="5042FAA2"/>
    <w:rsid w:val="506DD461"/>
    <w:rsid w:val="508763F1"/>
    <w:rsid w:val="50AF1D75"/>
    <w:rsid w:val="50B0059A"/>
    <w:rsid w:val="50B21D73"/>
    <w:rsid w:val="50BCE305"/>
    <w:rsid w:val="50EF0BD6"/>
    <w:rsid w:val="5152B8CA"/>
    <w:rsid w:val="515C4458"/>
    <w:rsid w:val="516F999F"/>
    <w:rsid w:val="51872545"/>
    <w:rsid w:val="51C968C0"/>
    <w:rsid w:val="51D15062"/>
    <w:rsid w:val="5229C03F"/>
    <w:rsid w:val="5237C493"/>
    <w:rsid w:val="5245C97C"/>
    <w:rsid w:val="5283D3CE"/>
    <w:rsid w:val="52A59FCB"/>
    <w:rsid w:val="52B46DF9"/>
    <w:rsid w:val="52EC7ECE"/>
    <w:rsid w:val="52F1519E"/>
    <w:rsid w:val="5314799C"/>
    <w:rsid w:val="53150C40"/>
    <w:rsid w:val="531D03C8"/>
    <w:rsid w:val="532D9E55"/>
    <w:rsid w:val="53300B9E"/>
    <w:rsid w:val="5346DC65"/>
    <w:rsid w:val="5368532D"/>
    <w:rsid w:val="536D2351"/>
    <w:rsid w:val="537F49CB"/>
    <w:rsid w:val="53C3EE1D"/>
    <w:rsid w:val="53C67E26"/>
    <w:rsid w:val="53DD56E9"/>
    <w:rsid w:val="53DDC665"/>
    <w:rsid w:val="5446652C"/>
    <w:rsid w:val="5457B6E8"/>
    <w:rsid w:val="5466434B"/>
    <w:rsid w:val="54725F78"/>
    <w:rsid w:val="547768C0"/>
    <w:rsid w:val="54CC3584"/>
    <w:rsid w:val="54D2D8DF"/>
    <w:rsid w:val="550204E7"/>
    <w:rsid w:val="551DC915"/>
    <w:rsid w:val="554FF5FD"/>
    <w:rsid w:val="55739D20"/>
    <w:rsid w:val="55844AD4"/>
    <w:rsid w:val="558AEDA6"/>
    <w:rsid w:val="5604C09F"/>
    <w:rsid w:val="560A6529"/>
    <w:rsid w:val="564816BD"/>
    <w:rsid w:val="567D9B40"/>
    <w:rsid w:val="569CDABC"/>
    <w:rsid w:val="56A8241F"/>
    <w:rsid w:val="56AE7449"/>
    <w:rsid w:val="56B203BC"/>
    <w:rsid w:val="56C994ED"/>
    <w:rsid w:val="57001AB1"/>
    <w:rsid w:val="570AB788"/>
    <w:rsid w:val="5717B619"/>
    <w:rsid w:val="574E976B"/>
    <w:rsid w:val="575EA757"/>
    <w:rsid w:val="576264DD"/>
    <w:rsid w:val="5781160D"/>
    <w:rsid w:val="57A11D3C"/>
    <w:rsid w:val="57A59D9B"/>
    <w:rsid w:val="57D44359"/>
    <w:rsid w:val="581FEB67"/>
    <w:rsid w:val="5837F470"/>
    <w:rsid w:val="583A831D"/>
    <w:rsid w:val="584D3207"/>
    <w:rsid w:val="586218C9"/>
    <w:rsid w:val="586A8C8B"/>
    <w:rsid w:val="586FCC87"/>
    <w:rsid w:val="58722CFA"/>
    <w:rsid w:val="587A7C3B"/>
    <w:rsid w:val="58A529DC"/>
    <w:rsid w:val="58AC40CD"/>
    <w:rsid w:val="58B6AA2A"/>
    <w:rsid w:val="590343BF"/>
    <w:rsid w:val="592178A3"/>
    <w:rsid w:val="5929C6A0"/>
    <w:rsid w:val="59414BE9"/>
    <w:rsid w:val="5989BFBF"/>
    <w:rsid w:val="59B4D765"/>
    <w:rsid w:val="59B50A5A"/>
    <w:rsid w:val="59BFE5EC"/>
    <w:rsid w:val="59D10A95"/>
    <w:rsid w:val="59DAA7CC"/>
    <w:rsid w:val="59DDC19F"/>
    <w:rsid w:val="59E38212"/>
    <w:rsid w:val="59EB91E2"/>
    <w:rsid w:val="59F269D7"/>
    <w:rsid w:val="5A06CA1F"/>
    <w:rsid w:val="5A76828A"/>
    <w:rsid w:val="5AD9401F"/>
    <w:rsid w:val="5AE947F9"/>
    <w:rsid w:val="5AE9F99D"/>
    <w:rsid w:val="5AF2A9FE"/>
    <w:rsid w:val="5B081BDD"/>
    <w:rsid w:val="5B0F3623"/>
    <w:rsid w:val="5B42F09D"/>
    <w:rsid w:val="5B7860B2"/>
    <w:rsid w:val="5B7DE3A3"/>
    <w:rsid w:val="5BB0F108"/>
    <w:rsid w:val="5C07F569"/>
    <w:rsid w:val="5C2297E6"/>
    <w:rsid w:val="5C2A4D9B"/>
    <w:rsid w:val="5C5F281E"/>
    <w:rsid w:val="5C608615"/>
    <w:rsid w:val="5C6A0763"/>
    <w:rsid w:val="5C71FC6B"/>
    <w:rsid w:val="5C998D74"/>
    <w:rsid w:val="5C9B3768"/>
    <w:rsid w:val="5CCC13D8"/>
    <w:rsid w:val="5CDCCB98"/>
    <w:rsid w:val="5CFD9595"/>
    <w:rsid w:val="5D30693B"/>
    <w:rsid w:val="5D40A880"/>
    <w:rsid w:val="5D6DC39F"/>
    <w:rsid w:val="5D7DB9FC"/>
    <w:rsid w:val="5D8928AF"/>
    <w:rsid w:val="5DD6869D"/>
    <w:rsid w:val="5E0F3EB2"/>
    <w:rsid w:val="5E466C25"/>
    <w:rsid w:val="5E521BCB"/>
    <w:rsid w:val="5E5E4AF7"/>
    <w:rsid w:val="5E700BB7"/>
    <w:rsid w:val="5E897435"/>
    <w:rsid w:val="5EDD2FD4"/>
    <w:rsid w:val="5F8EE56A"/>
    <w:rsid w:val="5F96EA83"/>
    <w:rsid w:val="5F98C213"/>
    <w:rsid w:val="5FB544C6"/>
    <w:rsid w:val="5FD0E06F"/>
    <w:rsid w:val="5FE62BF3"/>
    <w:rsid w:val="6069DBBC"/>
    <w:rsid w:val="6097D426"/>
    <w:rsid w:val="60A2645B"/>
    <w:rsid w:val="60DC9EC2"/>
    <w:rsid w:val="60EE7750"/>
    <w:rsid w:val="6132A129"/>
    <w:rsid w:val="613F0B7C"/>
    <w:rsid w:val="614E4BDF"/>
    <w:rsid w:val="6157C010"/>
    <w:rsid w:val="61661361"/>
    <w:rsid w:val="61AC958D"/>
    <w:rsid w:val="61CCADC9"/>
    <w:rsid w:val="61DB8B27"/>
    <w:rsid w:val="61FC3236"/>
    <w:rsid w:val="621900BB"/>
    <w:rsid w:val="62195A7E"/>
    <w:rsid w:val="622A9701"/>
    <w:rsid w:val="62573C6E"/>
    <w:rsid w:val="626930F4"/>
    <w:rsid w:val="629ED358"/>
    <w:rsid w:val="62C4618A"/>
    <w:rsid w:val="6303D72E"/>
    <w:rsid w:val="6321A269"/>
    <w:rsid w:val="63803DDA"/>
    <w:rsid w:val="639F9D85"/>
    <w:rsid w:val="63C2C044"/>
    <w:rsid w:val="63DD22EB"/>
    <w:rsid w:val="63DD4DB4"/>
    <w:rsid w:val="6418C9AB"/>
    <w:rsid w:val="6421F284"/>
    <w:rsid w:val="6431A53E"/>
    <w:rsid w:val="644C3EA3"/>
    <w:rsid w:val="644FB6F4"/>
    <w:rsid w:val="648007F7"/>
    <w:rsid w:val="6484D4F3"/>
    <w:rsid w:val="648ECFEB"/>
    <w:rsid w:val="649108A9"/>
    <w:rsid w:val="6492B459"/>
    <w:rsid w:val="6492CD6F"/>
    <w:rsid w:val="64C72786"/>
    <w:rsid w:val="64D27396"/>
    <w:rsid w:val="6515926B"/>
    <w:rsid w:val="65566DC7"/>
    <w:rsid w:val="65779252"/>
    <w:rsid w:val="658B0AE8"/>
    <w:rsid w:val="659F9890"/>
    <w:rsid w:val="65E21C8B"/>
    <w:rsid w:val="66618657"/>
    <w:rsid w:val="66713D3A"/>
    <w:rsid w:val="667E99B7"/>
    <w:rsid w:val="66948B4E"/>
    <w:rsid w:val="66CD34A0"/>
    <w:rsid w:val="671F5E00"/>
    <w:rsid w:val="6722E11C"/>
    <w:rsid w:val="67334C56"/>
    <w:rsid w:val="6736BB6D"/>
    <w:rsid w:val="67F86070"/>
    <w:rsid w:val="6800A536"/>
    <w:rsid w:val="68242AD0"/>
    <w:rsid w:val="68366769"/>
    <w:rsid w:val="68388871"/>
    <w:rsid w:val="683D6CF4"/>
    <w:rsid w:val="684E990D"/>
    <w:rsid w:val="68547DC9"/>
    <w:rsid w:val="6854BD4E"/>
    <w:rsid w:val="6877A65F"/>
    <w:rsid w:val="68803FCF"/>
    <w:rsid w:val="68BBCF74"/>
    <w:rsid w:val="68CE3CAF"/>
    <w:rsid w:val="68E4BD2B"/>
    <w:rsid w:val="68EDC9A5"/>
    <w:rsid w:val="693CCCF2"/>
    <w:rsid w:val="69531068"/>
    <w:rsid w:val="696AF7FF"/>
    <w:rsid w:val="6986EC12"/>
    <w:rsid w:val="69959F33"/>
    <w:rsid w:val="69AE8E97"/>
    <w:rsid w:val="69F04F06"/>
    <w:rsid w:val="6A05B743"/>
    <w:rsid w:val="6A2B70D8"/>
    <w:rsid w:val="6A40F23C"/>
    <w:rsid w:val="6A4B0714"/>
    <w:rsid w:val="6A5CCB13"/>
    <w:rsid w:val="6A80B4E8"/>
    <w:rsid w:val="6A89C1E8"/>
    <w:rsid w:val="6B04E34B"/>
    <w:rsid w:val="6B0EA230"/>
    <w:rsid w:val="6B2FB285"/>
    <w:rsid w:val="6B301BBD"/>
    <w:rsid w:val="6B5D33AA"/>
    <w:rsid w:val="6B7E46AF"/>
    <w:rsid w:val="6B922735"/>
    <w:rsid w:val="6BAA07F4"/>
    <w:rsid w:val="6C2AC0AA"/>
    <w:rsid w:val="6C35CCEA"/>
    <w:rsid w:val="6C42D521"/>
    <w:rsid w:val="6C5D0D1D"/>
    <w:rsid w:val="6C5D2BDD"/>
    <w:rsid w:val="6C82EDF0"/>
    <w:rsid w:val="6CA62ECF"/>
    <w:rsid w:val="6CA65BD8"/>
    <w:rsid w:val="6CA72602"/>
    <w:rsid w:val="6CC94F46"/>
    <w:rsid w:val="6CCFC41D"/>
    <w:rsid w:val="6CDD3EEA"/>
    <w:rsid w:val="6CFE526D"/>
    <w:rsid w:val="6D068B45"/>
    <w:rsid w:val="6D0715ED"/>
    <w:rsid w:val="6D096836"/>
    <w:rsid w:val="6D185B6F"/>
    <w:rsid w:val="6D22AA0D"/>
    <w:rsid w:val="6DBFDDDB"/>
    <w:rsid w:val="6E04A8EC"/>
    <w:rsid w:val="6E06A19F"/>
    <w:rsid w:val="6E07E4C3"/>
    <w:rsid w:val="6E1B3ACD"/>
    <w:rsid w:val="6E2FBB41"/>
    <w:rsid w:val="6E3574BA"/>
    <w:rsid w:val="6E48484B"/>
    <w:rsid w:val="6E63CDAA"/>
    <w:rsid w:val="6ED4BB9E"/>
    <w:rsid w:val="6EDED7C9"/>
    <w:rsid w:val="6F02CF28"/>
    <w:rsid w:val="6F07F9B0"/>
    <w:rsid w:val="6F34D27B"/>
    <w:rsid w:val="6F46E2B8"/>
    <w:rsid w:val="6F5771A7"/>
    <w:rsid w:val="6F62C595"/>
    <w:rsid w:val="6F9B6F14"/>
    <w:rsid w:val="6F9C3F2B"/>
    <w:rsid w:val="6FBB8A88"/>
    <w:rsid w:val="6FCE7812"/>
    <w:rsid w:val="6FEC253E"/>
    <w:rsid w:val="6FEFBD73"/>
    <w:rsid w:val="700BCE2B"/>
    <w:rsid w:val="706D82C7"/>
    <w:rsid w:val="70808871"/>
    <w:rsid w:val="7092154E"/>
    <w:rsid w:val="709B9B38"/>
    <w:rsid w:val="70A0EAC3"/>
    <w:rsid w:val="70E33B67"/>
    <w:rsid w:val="70F88695"/>
    <w:rsid w:val="712560DD"/>
    <w:rsid w:val="7170F768"/>
    <w:rsid w:val="7183EB4F"/>
    <w:rsid w:val="7193B3AE"/>
    <w:rsid w:val="71ADF53A"/>
    <w:rsid w:val="71B11155"/>
    <w:rsid w:val="71BBF46E"/>
    <w:rsid w:val="71DC63D8"/>
    <w:rsid w:val="71E29DD9"/>
    <w:rsid w:val="71E65754"/>
    <w:rsid w:val="722F71A7"/>
    <w:rsid w:val="7232FA97"/>
    <w:rsid w:val="724BBE44"/>
    <w:rsid w:val="72E9146C"/>
    <w:rsid w:val="732FB14B"/>
    <w:rsid w:val="733143D9"/>
    <w:rsid w:val="733AA68D"/>
    <w:rsid w:val="7341210F"/>
    <w:rsid w:val="73A12FAA"/>
    <w:rsid w:val="73AA3E98"/>
    <w:rsid w:val="73AD65A6"/>
    <w:rsid w:val="741504CD"/>
    <w:rsid w:val="74156245"/>
    <w:rsid w:val="741F23B4"/>
    <w:rsid w:val="742D7369"/>
    <w:rsid w:val="743C18CE"/>
    <w:rsid w:val="744FCE63"/>
    <w:rsid w:val="7458E3D5"/>
    <w:rsid w:val="749469DD"/>
    <w:rsid w:val="74F0E92B"/>
    <w:rsid w:val="74F91933"/>
    <w:rsid w:val="75262ECC"/>
    <w:rsid w:val="752B84E2"/>
    <w:rsid w:val="75359379"/>
    <w:rsid w:val="75863DFF"/>
    <w:rsid w:val="759CF91F"/>
    <w:rsid w:val="75B78E6F"/>
    <w:rsid w:val="75D2C95D"/>
    <w:rsid w:val="75EDDCB1"/>
    <w:rsid w:val="75F15B5C"/>
    <w:rsid w:val="75FD6136"/>
    <w:rsid w:val="76346796"/>
    <w:rsid w:val="764F83F5"/>
    <w:rsid w:val="76541939"/>
    <w:rsid w:val="77058A1C"/>
    <w:rsid w:val="7710DFF8"/>
    <w:rsid w:val="77553473"/>
    <w:rsid w:val="77574441"/>
    <w:rsid w:val="77C2406E"/>
    <w:rsid w:val="77C677CB"/>
    <w:rsid w:val="77D0B4B9"/>
    <w:rsid w:val="77F18104"/>
    <w:rsid w:val="77F50536"/>
    <w:rsid w:val="78100FC8"/>
    <w:rsid w:val="7819123A"/>
    <w:rsid w:val="781EE187"/>
    <w:rsid w:val="7836B62D"/>
    <w:rsid w:val="7837FB8A"/>
    <w:rsid w:val="783A7CA8"/>
    <w:rsid w:val="78A9FEF5"/>
    <w:rsid w:val="78D05126"/>
    <w:rsid w:val="78D663C6"/>
    <w:rsid w:val="78DEDF2E"/>
    <w:rsid w:val="790C3891"/>
    <w:rsid w:val="791909DB"/>
    <w:rsid w:val="793774A2"/>
    <w:rsid w:val="7949066D"/>
    <w:rsid w:val="795098BE"/>
    <w:rsid w:val="795386BF"/>
    <w:rsid w:val="79CCDB89"/>
    <w:rsid w:val="79F7911E"/>
    <w:rsid w:val="7A19D0C3"/>
    <w:rsid w:val="7A1EC4AE"/>
    <w:rsid w:val="7A567062"/>
    <w:rsid w:val="7A69219D"/>
    <w:rsid w:val="7A69EFDD"/>
    <w:rsid w:val="7A6BFD59"/>
    <w:rsid w:val="7A76C9AA"/>
    <w:rsid w:val="7AD174C2"/>
    <w:rsid w:val="7AF4CEEF"/>
    <w:rsid w:val="7B04CFB6"/>
    <w:rsid w:val="7B15BC40"/>
    <w:rsid w:val="7B3F4B7F"/>
    <w:rsid w:val="7BA95159"/>
    <w:rsid w:val="7BAD5D13"/>
    <w:rsid w:val="7C16F035"/>
    <w:rsid w:val="7C2C816B"/>
    <w:rsid w:val="7C7BACDA"/>
    <w:rsid w:val="7CD421BB"/>
    <w:rsid w:val="7D0C9DD8"/>
    <w:rsid w:val="7D1650F9"/>
    <w:rsid w:val="7D523506"/>
    <w:rsid w:val="7D70609C"/>
    <w:rsid w:val="7DACEF13"/>
    <w:rsid w:val="7DBADD53"/>
    <w:rsid w:val="7E0CC394"/>
    <w:rsid w:val="7E14ECC0"/>
    <w:rsid w:val="7E360146"/>
    <w:rsid w:val="7E8E63E1"/>
    <w:rsid w:val="7EAADEBA"/>
    <w:rsid w:val="7EC7BFD5"/>
    <w:rsid w:val="7EC972FE"/>
    <w:rsid w:val="7EED2185"/>
    <w:rsid w:val="7F39D9E7"/>
    <w:rsid w:val="7F43EFEF"/>
    <w:rsid w:val="7F4AC42E"/>
    <w:rsid w:val="7F4C198E"/>
    <w:rsid w:val="7F6D1C05"/>
    <w:rsid w:val="7F6DA232"/>
    <w:rsid w:val="7FB80025"/>
    <w:rsid w:val="7FFA0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39437B86-0FD4-459F-9982-3AA81538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semiHidden/>
    <w:unhideWhenUsed/>
    <w:rsid w:val="00437C6E"/>
    <w:rPr>
      <w:sz w:val="16"/>
      <w:szCs w:val="16"/>
    </w:rPr>
  </w:style>
  <w:style w:type="paragraph" w:styleId="CommentText">
    <w:name w:val="annotation text"/>
    <w:basedOn w:val="Normal"/>
    <w:link w:val="CommentTextChar"/>
    <w:uiPriority w:val="99"/>
    <w:unhideWhenUsed/>
    <w:rsid w:val="00437C6E"/>
    <w:pPr>
      <w:spacing w:line="240" w:lineRule="auto"/>
    </w:pPr>
    <w:rPr>
      <w:sz w:val="20"/>
      <w:szCs w:val="20"/>
    </w:rPr>
  </w:style>
  <w:style w:type="character" w:customStyle="1" w:styleId="CommentTextChar">
    <w:name w:val="Comment Text Char"/>
    <w:basedOn w:val="DefaultParagraphFont"/>
    <w:link w:val="CommentText"/>
    <w:uiPriority w:val="99"/>
    <w:rsid w:val="00437C6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7C6E"/>
    <w:rPr>
      <w:b/>
      <w:bCs/>
    </w:rPr>
  </w:style>
  <w:style w:type="character" w:customStyle="1" w:styleId="CommentSubjectChar">
    <w:name w:val="Comment Subject Char"/>
    <w:basedOn w:val="CommentTextChar"/>
    <w:link w:val="CommentSubject"/>
    <w:uiPriority w:val="99"/>
    <w:semiHidden/>
    <w:rsid w:val="00437C6E"/>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750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067"/>
    <w:rPr>
      <w:rFonts w:ascii="Calibri" w:eastAsia="Times New Roman" w:hAnsi="Calibri" w:cs="Times New Roman"/>
      <w:kern w:val="0"/>
      <w14:ligatures w14:val="none"/>
    </w:rPr>
  </w:style>
  <w:style w:type="paragraph" w:customStyle="1" w:styleId="Default">
    <w:name w:val="Default"/>
    <w:rsid w:val="00B15F9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2085">
      <w:bodyDiv w:val="1"/>
      <w:marLeft w:val="0"/>
      <w:marRight w:val="0"/>
      <w:marTop w:val="0"/>
      <w:marBottom w:val="0"/>
      <w:divBdr>
        <w:top w:val="none" w:sz="0" w:space="0" w:color="auto"/>
        <w:left w:val="none" w:sz="0" w:space="0" w:color="auto"/>
        <w:bottom w:val="none" w:sz="0" w:space="0" w:color="auto"/>
        <w:right w:val="none" w:sz="0" w:space="0" w:color="auto"/>
      </w:divBdr>
    </w:div>
    <w:div w:id="20149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4FEB93B0D38B3BDFE05400144FFB2061" version="1.0.0">
  <systemFields>
    <field name="Objective-Id">
      <value order="0">A50170027</value>
    </field>
    <field name="Objective-Title">
      <value order="0">Explanatory Statement - Planning (Territory Priority Project) Amendment Bill 2025</value>
    </field>
    <field name="Objective-Description">
      <value order="0"/>
    </field>
    <field name="Objective-CreationStamp">
      <value order="0">2025-02-03T06:44:31Z</value>
    </field>
    <field name="Objective-IsApproved">
      <value order="0">false</value>
    </field>
    <field name="Objective-IsPublished">
      <value order="0">true</value>
    </field>
    <field name="Objective-DatePublished">
      <value order="0">2025-02-03T06:46:37Z</value>
    </field>
    <field name="Objective-ModificationStamp">
      <value order="0">2025-02-03T06:46:37Z</value>
    </field>
    <field name="Objective-Owner">
      <value order="0">Guenivere Marshall</value>
    </field>
    <field name="Objective-Path">
      <value order="0">Whole of ACT Government:EPSDD - Environment Planning and Sustainable Development Directorate:07. Ministerial, Cabinet and Government Relations:05. Cabinet:02. ACTIVE Cabinet Submissions:25/075 - Cabinet - Planning (Territory Priority Project) Amendment Bill 2025 - Combined Pass:05. Assembly:01. Introduction</value>
    </field>
    <field name="Objective-Parent">
      <value order="0">01. Introduction</value>
    </field>
    <field name="Objective-State">
      <value order="0">Published</value>
    </field>
    <field name="Objective-VersionId">
      <value order="0">vA63376446</value>
    </field>
    <field name="Objective-Version">
      <value order="0">2.0</value>
    </field>
    <field name="Objective-VersionNumber">
      <value order="0">2</value>
    </field>
    <field name="Objective-VersionComment">
      <value order="0"/>
    </field>
    <field name="Objective-FileNumber">
      <value order="0">1-2025/0006675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7c4ed7decc0b78475849d4cc898f40ca">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a4e8266779975d4b715c30d6ed9f997a"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4.xml><?xml version="1.0" encoding="utf-8"?>
<ds:datastoreItem xmlns:ds="http://schemas.openxmlformats.org/officeDocument/2006/customXml" ds:itemID="{AC1EDD3B-6D4C-4D59-89F8-E840E487F41D}">
  <ds:schemaRefs>
    <ds:schemaRef ds:uri="http://schemas.openxmlformats.org/officeDocument/2006/bibliography"/>
  </ds:schemaRefs>
</ds:datastoreItem>
</file>

<file path=customXml/itemProps5.xml><?xml version="1.0" encoding="utf-8"?>
<ds:datastoreItem xmlns:ds="http://schemas.openxmlformats.org/officeDocument/2006/customXml" ds:itemID="{D3EEC233-44DF-4D23-B1FA-0E66ED9A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3430</Words>
  <Characters>18522</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2025-09-25T23:27:00Z</cp:lastPrinted>
  <dcterms:created xsi:type="dcterms:W3CDTF">2025-12-08T00:46:00Z</dcterms:created>
  <dcterms:modified xsi:type="dcterms:W3CDTF">2025-12-08T00:46:00Z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Objective-Id">
    <vt:lpwstr>A50170027</vt:lpwstr>
  </property>
  <property fmtid="{D5CDD505-2E9C-101B-9397-08002B2CF9AE}" pid="4" name="Objective-Title">
    <vt:lpwstr>Explanatory Statement - Planning (Territory Priority Project) Amendment Bill 2025</vt:lpwstr>
  </property>
  <property fmtid="{D5CDD505-2E9C-101B-9397-08002B2CF9AE}" pid="5" name="Objective-Description">
    <vt:lpwstr/>
  </property>
  <property fmtid="{D5CDD505-2E9C-101B-9397-08002B2CF9AE}" pid="6" name="Objective-CreationStamp">
    <vt:filetime>2025-02-03T06:44:31Z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2025-02-03T06:46:37Z</vt:filetime>
  </property>
  <property fmtid="{D5CDD505-2E9C-101B-9397-08002B2CF9AE}" pid="10" name="Objective-ModificationStamp">
    <vt:filetime>2025-02-03T06:46:37Z</vt:filetime>
  </property>
  <property fmtid="{D5CDD505-2E9C-101B-9397-08002B2CF9AE}" pid="11" name="Objective-Owner">
    <vt:lpwstr>Guenivere Marshall</vt:lpwstr>
  </property>
  <property fmtid="{D5CDD505-2E9C-101B-9397-08002B2CF9AE}" pid="12" name="Objective-Path">
    <vt:lpwstr>Whole of ACT Government:EPSDD - Environment Planning and Sustainable Development Directorate:07. Ministerial, Cabinet and Government Relations:05. Cabinet:02. ACTIVE Cabinet Submissions:25/075 - Cabinet - Planning (Territory Priority Project) Amendment Bill 2025 - Combined Pass:05. Assembly:01. Introduction:</vt:lpwstr>
  </property>
  <property fmtid="{D5CDD505-2E9C-101B-9397-08002B2CF9AE}" pid="13" name="Objective-Parent">
    <vt:lpwstr>01. Introduction</vt:lpwstr>
  </property>
  <property fmtid="{D5CDD505-2E9C-101B-9397-08002B2CF9AE}" pid="14" name="Objective-State">
    <vt:lpwstr>Published</vt:lpwstr>
  </property>
  <property fmtid="{D5CDD505-2E9C-101B-9397-08002B2CF9AE}" pid="15" name="Objective-VersionId">
    <vt:lpwstr>vA63376446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1-2025/0006675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Objective-Status">
    <vt:lpwstr/>
  </property>
  <property fmtid="{D5CDD505-2E9C-101B-9397-08002B2CF9AE}" pid="40" name="MSIP_Label_69af8531-eb46-4968-8cb3-105d2f5ea87e_Enabled">
    <vt:lpwstr>true</vt:lpwstr>
  </property>
  <property fmtid="{D5CDD505-2E9C-101B-9397-08002B2CF9AE}" pid="41" name="MSIP_Label_69af8531-eb46-4968-8cb3-105d2f5ea87e_SetDate">
    <vt:lpwstr>2025-01-20T04:35:37Z</vt:lpwstr>
  </property>
  <property fmtid="{D5CDD505-2E9C-101B-9397-08002B2CF9AE}" pid="42" name="MSIP_Label_69af8531-eb46-4968-8cb3-105d2f5ea87e_Method">
    <vt:lpwstr>Standard</vt:lpwstr>
  </property>
  <property fmtid="{D5CDD505-2E9C-101B-9397-08002B2CF9AE}" pid="43" name="MSIP_Label_69af8531-eb46-4968-8cb3-105d2f5ea87e_Name">
    <vt:lpwstr>Official - No Marking</vt:lpwstr>
  </property>
  <property fmtid="{D5CDD505-2E9C-101B-9397-08002B2CF9AE}" pid="44" name="MSIP_Label_69af8531-eb46-4968-8cb3-105d2f5ea87e_SiteId">
    <vt:lpwstr>b46c1908-0334-4236-b978-585ee88e4199</vt:lpwstr>
  </property>
  <property fmtid="{D5CDD505-2E9C-101B-9397-08002B2CF9AE}" pid="45" name="MSIP_Label_69af8531-eb46-4968-8cb3-105d2f5ea87e_ActionId">
    <vt:lpwstr>aab59eea-316c-4e98-b94d-5dd7a6b5689d</vt:lpwstr>
  </property>
  <property fmtid="{D5CDD505-2E9C-101B-9397-08002B2CF9AE}" pid="46" name="MSIP_Label_69af8531-eb46-4968-8cb3-105d2f5ea87e_ContentBits">
    <vt:lpwstr>0</vt:lpwstr>
  </property>
  <property fmtid="{D5CDD505-2E9C-101B-9397-08002B2CF9AE}" pid="47" name="MediaServiceImageTags">
    <vt:lpwstr/>
  </property>
</Properties>
</file>