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B2B5A"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27F70BB5" w14:textId="4E17F3D7" w:rsidR="00E34D08" w:rsidRPr="002F09FF" w:rsidRDefault="00B0425C" w:rsidP="00E34D08">
      <w:pPr>
        <w:pStyle w:val="Billname"/>
        <w:spacing w:before="700"/>
      </w:pPr>
      <w:r w:rsidRPr="00B0425C">
        <w:rPr>
          <w:bCs/>
        </w:rPr>
        <w:t>Crimes (Sentence Administration) (Sentence Administration Board) Appointment 2025 (No 3)</w:t>
      </w:r>
    </w:p>
    <w:p w14:paraId="39000B88" w14:textId="6DAE7D65" w:rsidR="00C17FAB" w:rsidRDefault="002D7C60" w:rsidP="00DA3B00">
      <w:pPr>
        <w:spacing w:before="340"/>
        <w:rPr>
          <w:rFonts w:ascii="Arial" w:hAnsi="Arial" w:cs="Arial"/>
          <w:b/>
          <w:bCs/>
        </w:rPr>
      </w:pPr>
      <w:r w:rsidRPr="009751D1">
        <w:rPr>
          <w:rFonts w:ascii="Arial" w:hAnsi="Arial" w:cs="Arial"/>
          <w:b/>
          <w:bCs/>
        </w:rPr>
        <w:t>Disallowable instrument DI</w:t>
      </w:r>
      <w:r w:rsidR="00D011D7" w:rsidRPr="009751D1">
        <w:rPr>
          <w:rFonts w:ascii="Arial" w:hAnsi="Arial" w:cs="Arial"/>
          <w:b/>
          <w:bCs/>
        </w:rPr>
        <w:t>2025</w:t>
      </w:r>
      <w:r w:rsidR="00C17FAB" w:rsidRPr="009751D1">
        <w:rPr>
          <w:rFonts w:ascii="Arial" w:hAnsi="Arial" w:cs="Arial"/>
          <w:b/>
          <w:bCs/>
        </w:rPr>
        <w:t>–</w:t>
      </w:r>
      <w:r w:rsidR="00921626">
        <w:rPr>
          <w:rFonts w:ascii="Arial" w:hAnsi="Arial" w:cs="Arial"/>
          <w:b/>
          <w:bCs/>
        </w:rPr>
        <w:t>51</w:t>
      </w:r>
    </w:p>
    <w:p w14:paraId="51C720FE" w14:textId="77777777" w:rsidR="00C17FAB" w:rsidRDefault="00C17FAB" w:rsidP="00DA3B00">
      <w:pPr>
        <w:pStyle w:val="madeunder"/>
        <w:spacing w:before="300" w:after="0"/>
      </w:pPr>
      <w:r>
        <w:t xml:space="preserve">made under the  </w:t>
      </w:r>
    </w:p>
    <w:p w14:paraId="46E5D123" w14:textId="0C0CE479" w:rsidR="00D011D7" w:rsidRDefault="00B0425C" w:rsidP="00D011D7">
      <w:pPr>
        <w:pStyle w:val="CoverActName"/>
        <w:spacing w:before="320" w:after="0"/>
        <w:rPr>
          <w:rFonts w:cs="Arial"/>
          <w:sz w:val="20"/>
        </w:rPr>
      </w:pPr>
      <w:r w:rsidRPr="00B0425C">
        <w:rPr>
          <w:rFonts w:cs="Arial"/>
          <w:sz w:val="20"/>
        </w:rPr>
        <w:t>Crimes (Sentence Administration) Act 2005, s 174 (Appointment of board members)</w:t>
      </w:r>
    </w:p>
    <w:p w14:paraId="26916630"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330A0280" w14:textId="77777777" w:rsidR="00C17FAB" w:rsidRDefault="00C17FAB">
      <w:pPr>
        <w:pStyle w:val="N-line3"/>
        <w:pBdr>
          <w:bottom w:val="none" w:sz="0" w:space="0" w:color="auto"/>
        </w:pBdr>
      </w:pPr>
    </w:p>
    <w:p w14:paraId="220EB1C8" w14:textId="77777777" w:rsidR="00C17FAB" w:rsidRDefault="00C17FAB">
      <w:pPr>
        <w:pStyle w:val="N-line3"/>
        <w:pBdr>
          <w:top w:val="single" w:sz="12" w:space="1" w:color="auto"/>
          <w:bottom w:val="none" w:sz="0" w:space="0" w:color="auto"/>
        </w:pBdr>
      </w:pPr>
    </w:p>
    <w:bookmarkEnd w:id="0"/>
    <w:p w14:paraId="6DAC8CF8" w14:textId="77777777" w:rsidR="00B0425C" w:rsidRDefault="00B0425C" w:rsidP="00B0425C">
      <w:r>
        <w:t xml:space="preserve">The </w:t>
      </w:r>
      <w:r w:rsidRPr="00B0425C">
        <w:rPr>
          <w:i/>
          <w:iCs/>
        </w:rPr>
        <w:t>Crimes (Sentence Administration) Act 2005</w:t>
      </w:r>
      <w:r>
        <w:t xml:space="preserve"> (the Act) amongst other things, governs the constitution and functions of the Sentence Administration Board of the ACT (the board). The board’s functions are detailed under section 172 of the Act, and sections 171 and 173-4 provide for the establishment and membership of the board. </w:t>
      </w:r>
    </w:p>
    <w:p w14:paraId="0FA8F896" w14:textId="77777777" w:rsidR="00B0425C" w:rsidRDefault="00B0425C" w:rsidP="00B0425C"/>
    <w:p w14:paraId="60555AF2" w14:textId="77777777" w:rsidR="00B0425C" w:rsidRDefault="00B0425C" w:rsidP="00B0425C">
      <w:r>
        <w:t>Under section 174 of the Act, the Minister is required to appoint a chairperson; at least one deputy chairperson (and not more than two deputy chairpersons) and not more than eight other members to the Board.</w:t>
      </w:r>
    </w:p>
    <w:p w14:paraId="458EE88E" w14:textId="77777777" w:rsidR="00B0425C" w:rsidRDefault="00B0425C" w:rsidP="00B0425C"/>
    <w:p w14:paraId="167C65FB" w14:textId="0470BF6E" w:rsidR="00B0425C" w:rsidRDefault="00B0425C" w:rsidP="00B0425C">
      <w:r>
        <w:t xml:space="preserve">In accordance with section 174(1)(d) of the Act, this instrument appoints Ms Sarah Milson-Mahy in a non-judicial position as a Member of the Sentence Administration Board. </w:t>
      </w:r>
    </w:p>
    <w:p w14:paraId="3D611238" w14:textId="77777777" w:rsidR="00B0425C" w:rsidRDefault="00B0425C" w:rsidP="00B0425C"/>
    <w:p w14:paraId="5004C57C" w14:textId="77777777" w:rsidR="00B0425C" w:rsidRDefault="00B0425C" w:rsidP="00B0425C">
      <w:r>
        <w:t>Ms Milson-Mahy is appointed from 14 May 2025 until 13 May 2028.</w:t>
      </w:r>
    </w:p>
    <w:p w14:paraId="62190966" w14:textId="77777777" w:rsidR="00B0425C" w:rsidRDefault="00B0425C" w:rsidP="00B0425C"/>
    <w:p w14:paraId="3687B8C4" w14:textId="758A88B6" w:rsidR="00D011D7" w:rsidRDefault="00B0425C" w:rsidP="00B0425C">
      <w:r>
        <w:t>The Standing Committee on Justice and Community Safety has been consulted and the Committee had no comment on the appointment.</w:t>
      </w:r>
    </w:p>
    <w:p w14:paraId="28C711DC" w14:textId="77777777" w:rsidR="00C17FAB" w:rsidRDefault="00C17FAB"/>
    <w:sectPr w:rsidR="00C17FAB" w:rsidSect="007346AC">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7E494" w14:textId="77777777" w:rsidR="0074096D" w:rsidRDefault="0074096D" w:rsidP="00C17FAB">
      <w:r>
        <w:separator/>
      </w:r>
    </w:p>
  </w:endnote>
  <w:endnote w:type="continuationSeparator" w:id="0">
    <w:p w14:paraId="76C5C45D" w14:textId="77777777" w:rsidR="0074096D" w:rsidRDefault="0074096D"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8ACC7" w14:textId="77777777" w:rsidR="00DA3B00" w:rsidRDefault="00DA3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77A3F" w14:textId="4C174621" w:rsidR="00DA3B00" w:rsidRPr="001455C9" w:rsidRDefault="001455C9" w:rsidP="001455C9">
    <w:pPr>
      <w:pStyle w:val="Footer"/>
      <w:jc w:val="center"/>
      <w:rPr>
        <w:rFonts w:cs="Arial"/>
        <w:sz w:val="14"/>
      </w:rPr>
    </w:pPr>
    <w:r w:rsidRPr="001455C9">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45C03" w14:textId="77777777" w:rsidR="00DA3B00" w:rsidRDefault="00DA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6F3B2" w14:textId="77777777" w:rsidR="0074096D" w:rsidRDefault="0074096D" w:rsidP="00C17FAB">
      <w:r>
        <w:separator/>
      </w:r>
    </w:p>
  </w:footnote>
  <w:footnote w:type="continuationSeparator" w:id="0">
    <w:p w14:paraId="3B2C36DF" w14:textId="77777777" w:rsidR="0074096D" w:rsidRDefault="0074096D"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2A2FA" w14:textId="77777777" w:rsidR="00DA3B00" w:rsidRDefault="00DA3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7D422" w14:textId="77777777" w:rsidR="00DA3B00" w:rsidRDefault="00DA3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3B129" w14:textId="77777777" w:rsidR="00DA3B00" w:rsidRDefault="00DA3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238828348">
    <w:abstractNumId w:val="2"/>
  </w:num>
  <w:num w:numId="2" w16cid:durableId="1607811471">
    <w:abstractNumId w:val="0"/>
  </w:num>
  <w:num w:numId="3" w16cid:durableId="519128602">
    <w:abstractNumId w:val="3"/>
  </w:num>
  <w:num w:numId="4" w16cid:durableId="1507095545">
    <w:abstractNumId w:val="6"/>
  </w:num>
  <w:num w:numId="5" w16cid:durableId="1531917979">
    <w:abstractNumId w:val="7"/>
  </w:num>
  <w:num w:numId="6" w16cid:durableId="858008983">
    <w:abstractNumId w:val="1"/>
  </w:num>
  <w:num w:numId="7" w16cid:durableId="129444647">
    <w:abstractNumId w:val="4"/>
  </w:num>
  <w:num w:numId="8" w16cid:durableId="369185623">
    <w:abstractNumId w:val="5"/>
  </w:num>
  <w:num w:numId="9" w16cid:durableId="9506259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80213"/>
    <w:rsid w:val="001455C9"/>
    <w:rsid w:val="00171236"/>
    <w:rsid w:val="001D3DA6"/>
    <w:rsid w:val="001E4C51"/>
    <w:rsid w:val="00255AF1"/>
    <w:rsid w:val="002D7C60"/>
    <w:rsid w:val="003558C0"/>
    <w:rsid w:val="0039087A"/>
    <w:rsid w:val="00476203"/>
    <w:rsid w:val="00535122"/>
    <w:rsid w:val="0056457B"/>
    <w:rsid w:val="00613E4F"/>
    <w:rsid w:val="006C4B8E"/>
    <w:rsid w:val="007346AC"/>
    <w:rsid w:val="0074096D"/>
    <w:rsid w:val="00755EEA"/>
    <w:rsid w:val="007A771C"/>
    <w:rsid w:val="008D61BD"/>
    <w:rsid w:val="008D7368"/>
    <w:rsid w:val="00921626"/>
    <w:rsid w:val="009508A5"/>
    <w:rsid w:val="009751D1"/>
    <w:rsid w:val="00993034"/>
    <w:rsid w:val="009B357A"/>
    <w:rsid w:val="00B0425C"/>
    <w:rsid w:val="00B46526"/>
    <w:rsid w:val="00B71A1C"/>
    <w:rsid w:val="00C17FAB"/>
    <w:rsid w:val="00CB52CD"/>
    <w:rsid w:val="00CE599C"/>
    <w:rsid w:val="00D011D7"/>
    <w:rsid w:val="00D10A17"/>
    <w:rsid w:val="00DA3B00"/>
    <w:rsid w:val="00DA654F"/>
    <w:rsid w:val="00E34D08"/>
    <w:rsid w:val="00E821A8"/>
    <w:rsid w:val="00FD75CE"/>
    <w:rsid w:val="00FD7609"/>
    <w:rsid w:val="00FE2E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496882"/>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993</Characters>
  <Application>Microsoft Office Word</Application>
  <DocSecurity>0</DocSecurity>
  <Lines>27</Lines>
  <Paragraphs>11</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4</cp:revision>
  <cp:lastPrinted>2006-03-31T04:28:00Z</cp:lastPrinted>
  <dcterms:created xsi:type="dcterms:W3CDTF">2025-05-12T01:48:00Z</dcterms:created>
  <dcterms:modified xsi:type="dcterms:W3CDTF">2025-05-12T01:48:00Z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2025-03-30T23:22:00Z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f80bb2c3-47d5-459c-8a11-4d93d671f085</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y fmtid="{D5CDD505-2E9C-101B-9397-08002B2CF9AE}" pid="10" name="CHECKEDOUTFROMJMS">
    <vt:lpwstr/>
  </property>
  <property fmtid="{D5CDD505-2E9C-101B-9397-08002B2CF9AE}" pid="11" name="DMSID">
    <vt:lpwstr>14157593</vt:lpwstr>
  </property>
  <property fmtid="{D5CDD505-2E9C-101B-9397-08002B2CF9AE}" pid="12" name="JMSREQUIREDCHECKIN">
    <vt:lpwstr/>
  </property>
</Properties>
</file>