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DA485" w14:textId="77777777" w:rsidR="002E3C13" w:rsidRPr="007D5933" w:rsidRDefault="002E3C13" w:rsidP="007D5933">
      <w:pPr>
        <w:spacing w:before="120"/>
        <w:rPr>
          <w:rFonts w:ascii="Arial" w:hAnsi="Arial" w:cs="Arial"/>
          <w:szCs w:val="20"/>
        </w:rPr>
      </w:pPr>
      <w:smartTag w:uri="urn:schemas-microsoft-com:office:smarttags" w:element="place">
        <w:smartTag w:uri="urn:schemas-microsoft-com:office:smarttags" w:element="State">
          <w:r w:rsidRPr="007D5933">
            <w:rPr>
              <w:rFonts w:ascii="Arial" w:hAnsi="Arial" w:cs="Arial"/>
              <w:szCs w:val="20"/>
            </w:rPr>
            <w:t>Australian Capital Territory</w:t>
          </w:r>
        </w:smartTag>
      </w:smartTag>
    </w:p>
    <w:p w14:paraId="4D5D7CAC" w14:textId="6B0944DA" w:rsidR="002E3C13" w:rsidRPr="007D5933" w:rsidRDefault="002E3C13" w:rsidP="007D5933">
      <w:pPr>
        <w:pStyle w:val="Billname"/>
        <w:spacing w:before="700"/>
        <w:rPr>
          <w:rFonts w:cs="Times New Roman"/>
          <w:bCs w:val="0"/>
          <w:szCs w:val="20"/>
        </w:rPr>
      </w:pPr>
      <w:r w:rsidRPr="007D5933">
        <w:rPr>
          <w:rFonts w:cs="Times New Roman"/>
          <w:bCs w:val="0"/>
          <w:szCs w:val="20"/>
        </w:rPr>
        <w:t>Animal Welfare (Fees) Determination 20</w:t>
      </w:r>
      <w:r w:rsidR="005F7DC4">
        <w:rPr>
          <w:rFonts w:cs="Times New Roman"/>
          <w:bCs w:val="0"/>
          <w:szCs w:val="20"/>
        </w:rPr>
        <w:t>2</w:t>
      </w:r>
      <w:r w:rsidR="00A028FA">
        <w:rPr>
          <w:rFonts w:cs="Times New Roman"/>
          <w:bCs w:val="0"/>
          <w:szCs w:val="20"/>
        </w:rPr>
        <w:t>5</w:t>
      </w:r>
      <w:r w:rsidRPr="007D5933">
        <w:rPr>
          <w:rFonts w:cs="Times New Roman"/>
          <w:bCs w:val="0"/>
          <w:szCs w:val="20"/>
        </w:rPr>
        <w:t xml:space="preserve"> (No 1)</w:t>
      </w:r>
    </w:p>
    <w:p w14:paraId="1684C427" w14:textId="74653897" w:rsidR="002E3C13" w:rsidRPr="007D5933" w:rsidRDefault="002E3C13" w:rsidP="007D5933">
      <w:pPr>
        <w:spacing w:before="340"/>
        <w:rPr>
          <w:rFonts w:ascii="Arial" w:hAnsi="Arial" w:cs="Arial"/>
          <w:b/>
          <w:bCs/>
          <w:szCs w:val="20"/>
        </w:rPr>
      </w:pPr>
      <w:bookmarkStart w:id="0" w:name="Citation"/>
      <w:r w:rsidRPr="007D5933">
        <w:rPr>
          <w:rFonts w:ascii="Arial" w:hAnsi="Arial" w:cs="Arial"/>
          <w:b/>
          <w:bCs/>
          <w:szCs w:val="20"/>
        </w:rPr>
        <w:t xml:space="preserve">Disallowable Instrument </w:t>
      </w:r>
      <w:r w:rsidR="00C34350">
        <w:rPr>
          <w:rFonts w:ascii="Arial" w:hAnsi="Arial" w:cs="Arial"/>
          <w:b/>
          <w:bCs/>
          <w:szCs w:val="20"/>
        </w:rPr>
        <w:t>DI20</w:t>
      </w:r>
      <w:r w:rsidR="005F7DC4">
        <w:rPr>
          <w:rFonts w:ascii="Arial" w:hAnsi="Arial" w:cs="Arial"/>
          <w:b/>
          <w:bCs/>
          <w:szCs w:val="20"/>
        </w:rPr>
        <w:t>2</w:t>
      </w:r>
      <w:r w:rsidR="00A028FA">
        <w:rPr>
          <w:rFonts w:ascii="Arial" w:hAnsi="Arial" w:cs="Arial"/>
          <w:b/>
          <w:bCs/>
          <w:szCs w:val="20"/>
        </w:rPr>
        <w:t>5</w:t>
      </w:r>
      <w:r w:rsidR="00641F3D">
        <w:rPr>
          <w:rFonts w:ascii="Arial" w:hAnsi="Arial" w:cs="Arial"/>
          <w:b/>
          <w:bCs/>
          <w:szCs w:val="20"/>
        </w:rPr>
        <w:t>-</w:t>
      </w:r>
      <w:r w:rsidR="0094789F">
        <w:rPr>
          <w:rFonts w:ascii="Arial" w:hAnsi="Arial" w:cs="Arial"/>
          <w:b/>
          <w:bCs/>
          <w:szCs w:val="20"/>
        </w:rPr>
        <w:t>95</w:t>
      </w:r>
    </w:p>
    <w:p w14:paraId="7E65D4B2" w14:textId="77777777" w:rsidR="002E3C13" w:rsidRPr="007D5933" w:rsidRDefault="002E3C13" w:rsidP="007D5933">
      <w:pPr>
        <w:pStyle w:val="madeunder"/>
        <w:spacing w:before="300" w:after="0"/>
        <w:rPr>
          <w:szCs w:val="20"/>
        </w:rPr>
      </w:pPr>
      <w:r w:rsidRPr="007D5933">
        <w:rPr>
          <w:szCs w:val="20"/>
        </w:rPr>
        <w:t>made under the</w:t>
      </w:r>
    </w:p>
    <w:p w14:paraId="239DAA46" w14:textId="77777777" w:rsidR="002E3C13" w:rsidRPr="007D5933" w:rsidRDefault="002E3C13" w:rsidP="007D5933">
      <w:pPr>
        <w:pStyle w:val="CoverActName"/>
        <w:spacing w:before="320" w:after="0"/>
        <w:rPr>
          <w:bCs w:val="0"/>
          <w:sz w:val="20"/>
          <w:szCs w:val="20"/>
        </w:rPr>
      </w:pPr>
      <w:r w:rsidRPr="007D5933">
        <w:rPr>
          <w:bCs w:val="0"/>
          <w:sz w:val="20"/>
          <w:szCs w:val="20"/>
        </w:rPr>
        <w:t xml:space="preserve">Animal Welfare Act 1992, </w:t>
      </w:r>
      <w:r w:rsidR="00045EA1">
        <w:rPr>
          <w:bCs w:val="0"/>
          <w:sz w:val="20"/>
          <w:szCs w:val="20"/>
        </w:rPr>
        <w:t>s</w:t>
      </w:r>
      <w:r w:rsidRPr="007D5933">
        <w:rPr>
          <w:bCs w:val="0"/>
          <w:sz w:val="20"/>
          <w:szCs w:val="20"/>
        </w:rPr>
        <w:t xml:space="preserve">ection 110 </w:t>
      </w:r>
      <w:r w:rsidR="00045EA1">
        <w:rPr>
          <w:bCs w:val="0"/>
          <w:sz w:val="20"/>
          <w:szCs w:val="20"/>
        </w:rPr>
        <w:t>(</w:t>
      </w:r>
      <w:r w:rsidRPr="007D5933">
        <w:rPr>
          <w:bCs w:val="0"/>
          <w:sz w:val="20"/>
          <w:szCs w:val="20"/>
        </w:rPr>
        <w:t>Determination of fees</w:t>
      </w:r>
      <w:r w:rsidR="00045EA1">
        <w:rPr>
          <w:bCs w:val="0"/>
          <w:sz w:val="20"/>
          <w:szCs w:val="20"/>
        </w:rPr>
        <w:t>)</w:t>
      </w:r>
    </w:p>
    <w:bookmarkEnd w:id="0"/>
    <w:p w14:paraId="729A11C6" w14:textId="77777777" w:rsidR="00C210FD" w:rsidRDefault="00C210FD" w:rsidP="007D5933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1BA8CAAC" w14:textId="77777777" w:rsidR="00C210FD" w:rsidRPr="002E3C13" w:rsidRDefault="00C210FD">
      <w:pPr>
        <w:pStyle w:val="Header"/>
        <w:pBdr>
          <w:bottom w:val="single" w:sz="12" w:space="1" w:color="auto"/>
        </w:pBdr>
        <w:tabs>
          <w:tab w:val="clear" w:pos="4153"/>
          <w:tab w:val="clear" w:pos="8306"/>
        </w:tabs>
        <w:rPr>
          <w:rFonts w:ascii="Arial" w:hAnsi="Arial" w:cs="Arial"/>
          <w:bCs/>
        </w:rPr>
      </w:pPr>
    </w:p>
    <w:p w14:paraId="3573F822" w14:textId="77777777" w:rsidR="00C210FD" w:rsidRDefault="00C210FD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14:paraId="3D030D6A" w14:textId="77777777" w:rsidR="00C210FD" w:rsidRDefault="00C210FD" w:rsidP="00ED5DEF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14:paraId="392665EA" w14:textId="77777777" w:rsidR="00ED5DEF" w:rsidRDefault="00C210FD" w:rsidP="00ED5DEF">
      <w:pPr>
        <w:pStyle w:val="LongTitle"/>
        <w:spacing w:before="0" w:after="0"/>
        <w:jc w:val="left"/>
        <w:rPr>
          <w:color w:val="000000"/>
        </w:rPr>
      </w:pPr>
      <w:r>
        <w:rPr>
          <w:color w:val="000000"/>
        </w:rPr>
        <w:t xml:space="preserve">Section 110 of the </w:t>
      </w:r>
      <w:r w:rsidR="00ED5DEF">
        <w:rPr>
          <w:i/>
          <w:iCs/>
          <w:color w:val="000000"/>
        </w:rPr>
        <w:t>Animal Welfare Act 1992</w:t>
      </w:r>
      <w:r w:rsidR="00CB6BC5">
        <w:rPr>
          <w:i/>
          <w:iCs/>
          <w:color w:val="000000"/>
        </w:rPr>
        <w:t xml:space="preserve"> </w:t>
      </w:r>
      <w:r w:rsidR="00CB6BC5" w:rsidRPr="00CB6BC5">
        <w:rPr>
          <w:iCs/>
          <w:color w:val="000000"/>
        </w:rPr>
        <w:t>(the Act)</w:t>
      </w:r>
      <w:r>
        <w:rPr>
          <w:color w:val="000000"/>
        </w:rPr>
        <w:t xml:space="preserve"> </w:t>
      </w:r>
      <w:r w:rsidR="007D5933">
        <w:rPr>
          <w:color w:val="000000"/>
        </w:rPr>
        <w:t>provides that the Minister may</w:t>
      </w:r>
      <w:r>
        <w:rPr>
          <w:color w:val="000000"/>
        </w:rPr>
        <w:t xml:space="preserve"> determine fees</w:t>
      </w:r>
      <w:r w:rsidR="00ED5DEF">
        <w:rPr>
          <w:color w:val="000000"/>
        </w:rPr>
        <w:t xml:space="preserve"> for the Act</w:t>
      </w:r>
      <w:r>
        <w:rPr>
          <w:color w:val="000000"/>
        </w:rPr>
        <w:t>.</w:t>
      </w:r>
    </w:p>
    <w:p w14:paraId="112083A6" w14:textId="77777777" w:rsidR="00C210FD" w:rsidRDefault="00C210FD" w:rsidP="00ED5DEF">
      <w:pPr>
        <w:pStyle w:val="LongTitle"/>
        <w:spacing w:before="0" w:after="0"/>
        <w:jc w:val="left"/>
        <w:rPr>
          <w:color w:val="000000"/>
        </w:rPr>
      </w:pPr>
    </w:p>
    <w:p w14:paraId="27672F47" w14:textId="5F57E5B9" w:rsidR="00B44FE0" w:rsidRDefault="00C210FD" w:rsidP="00ED5DEF">
      <w:pPr>
        <w:pStyle w:val="LongTitle"/>
        <w:spacing w:before="0" w:after="0"/>
        <w:jc w:val="left"/>
        <w:rPr>
          <w:color w:val="000000"/>
        </w:rPr>
      </w:pPr>
      <w:r>
        <w:rPr>
          <w:color w:val="000000"/>
        </w:rPr>
        <w:t>Th</w:t>
      </w:r>
      <w:r w:rsidR="00ED5DEF">
        <w:rPr>
          <w:color w:val="000000"/>
        </w:rPr>
        <w:t>is</w:t>
      </w:r>
      <w:r>
        <w:rPr>
          <w:color w:val="000000"/>
        </w:rPr>
        <w:t xml:space="preserve"> determination </w:t>
      </w:r>
      <w:r w:rsidR="007D5933">
        <w:rPr>
          <w:color w:val="000000"/>
        </w:rPr>
        <w:t>sets application fees for licen</w:t>
      </w:r>
      <w:r w:rsidR="00045EA1">
        <w:rPr>
          <w:color w:val="000000"/>
        </w:rPr>
        <w:t>c</w:t>
      </w:r>
      <w:r w:rsidR="007D5933">
        <w:rPr>
          <w:color w:val="000000"/>
        </w:rPr>
        <w:t>es and permits that may be granted under the Act.</w:t>
      </w:r>
    </w:p>
    <w:p w14:paraId="209DF459" w14:textId="77777777" w:rsidR="00DA3E70" w:rsidRDefault="00DA3E70" w:rsidP="00ED5DEF">
      <w:pPr>
        <w:pStyle w:val="LongTitle"/>
        <w:spacing w:before="0" w:after="0"/>
        <w:jc w:val="left"/>
        <w:rPr>
          <w:color w:val="000000"/>
        </w:rPr>
      </w:pPr>
    </w:p>
    <w:p w14:paraId="30294A35" w14:textId="6BDD309D" w:rsidR="00D6635C" w:rsidRPr="00D6635C" w:rsidRDefault="00D6635C" w:rsidP="00DA3E70">
      <w:pPr>
        <w:rPr>
          <w:b/>
          <w:i/>
        </w:rPr>
      </w:pPr>
      <w:r w:rsidRPr="00D6635C">
        <w:rPr>
          <w:b/>
          <w:i/>
        </w:rPr>
        <w:t>New Fees</w:t>
      </w:r>
    </w:p>
    <w:p w14:paraId="2BA8C893" w14:textId="77777777" w:rsidR="00D6635C" w:rsidRDefault="00D6635C" w:rsidP="00DA3E70">
      <w:pPr>
        <w:rPr>
          <w:szCs w:val="20"/>
        </w:rPr>
      </w:pPr>
    </w:p>
    <w:p w14:paraId="37D37392" w14:textId="1E61FCBB" w:rsidR="00DA3E70" w:rsidRPr="00DA3E70" w:rsidRDefault="00DA3E70" w:rsidP="00DA3E70">
      <w:pPr>
        <w:rPr>
          <w:szCs w:val="20"/>
        </w:rPr>
      </w:pPr>
      <w:r w:rsidRPr="00DA3E70">
        <w:rPr>
          <w:szCs w:val="20"/>
        </w:rPr>
        <w:t>This determination introduces an application fee for a pet business licence in accordance with s24F</w:t>
      </w:r>
      <w:r>
        <w:rPr>
          <w:szCs w:val="20"/>
        </w:rPr>
        <w:t>.</w:t>
      </w:r>
    </w:p>
    <w:p w14:paraId="3C8D8492" w14:textId="77777777" w:rsidR="00B44FE0" w:rsidRDefault="00B44FE0" w:rsidP="00ED5DEF">
      <w:pPr>
        <w:pStyle w:val="LongTitle"/>
        <w:spacing w:before="0" w:after="0"/>
        <w:jc w:val="left"/>
        <w:rPr>
          <w:color w:val="000000"/>
        </w:rPr>
      </w:pPr>
    </w:p>
    <w:p w14:paraId="1C239D59" w14:textId="5FF0EFB7" w:rsidR="00B44FE0" w:rsidRPr="009A6AAD" w:rsidRDefault="00B44FE0" w:rsidP="00B44FE0">
      <w:pPr>
        <w:rPr>
          <w:b/>
          <w:i/>
        </w:rPr>
      </w:pPr>
      <w:r w:rsidRPr="009A6AAD">
        <w:rPr>
          <w:b/>
          <w:i/>
        </w:rPr>
        <w:t>Indexed Fees</w:t>
      </w:r>
      <w:r w:rsidRPr="009A6AAD">
        <w:rPr>
          <w:b/>
          <w:i/>
        </w:rPr>
        <w:br/>
      </w:r>
    </w:p>
    <w:p w14:paraId="1D581DAD" w14:textId="4BDBAAC4" w:rsidR="00B44FE0" w:rsidRDefault="00B44FE0" w:rsidP="00B44FE0">
      <w:bookmarkStart w:id="1" w:name="_Hlk102472070"/>
      <w:r w:rsidRPr="00B75108">
        <w:t>Th</w:t>
      </w:r>
      <w:r>
        <w:t>is</w:t>
      </w:r>
      <w:r w:rsidRPr="00B75108">
        <w:t xml:space="preserve"> determination increases fees </w:t>
      </w:r>
      <w:r>
        <w:t>contained in DI20</w:t>
      </w:r>
      <w:r w:rsidR="00E620BF">
        <w:t>2</w:t>
      </w:r>
      <w:r w:rsidR="00A028FA">
        <w:t>4</w:t>
      </w:r>
      <w:r>
        <w:t>-</w:t>
      </w:r>
      <w:r w:rsidR="0026222A">
        <w:t>1</w:t>
      </w:r>
      <w:r w:rsidR="00A028FA">
        <w:t>28</w:t>
      </w:r>
      <w:r>
        <w:t xml:space="preserve"> by </w:t>
      </w:r>
      <w:r w:rsidR="006977AF">
        <w:t xml:space="preserve">a </w:t>
      </w:r>
      <w:r w:rsidR="006F517D">
        <w:t xml:space="preserve">Wage Price index (WPI) </w:t>
      </w:r>
      <w:r w:rsidR="006977AF">
        <w:t xml:space="preserve">of </w:t>
      </w:r>
      <w:r w:rsidR="00B470A5">
        <w:t>3.</w:t>
      </w:r>
      <w:r w:rsidR="00751F03">
        <w:t>60</w:t>
      </w:r>
      <w:r w:rsidR="00E620BF">
        <w:t>%</w:t>
      </w:r>
      <w:r w:rsidR="006F517D">
        <w:t xml:space="preserve"> as per </w:t>
      </w:r>
      <w:bookmarkStart w:id="2" w:name="_Hlk100040741"/>
      <w:r w:rsidR="006977AF">
        <w:t>advice from ACT Treasury</w:t>
      </w:r>
      <w:bookmarkEnd w:id="2"/>
      <w:r w:rsidR="006977AF">
        <w:t>,</w:t>
      </w:r>
      <w:r>
        <w:t xml:space="preserve"> rounded </w:t>
      </w:r>
      <w:r w:rsidR="00A028FA">
        <w:t>where appropriate</w:t>
      </w:r>
      <w:r>
        <w:t xml:space="preserve">. </w:t>
      </w:r>
    </w:p>
    <w:bookmarkEnd w:id="1"/>
    <w:p w14:paraId="58772E1E" w14:textId="77777777" w:rsidR="00B44FE0" w:rsidRDefault="00B44FE0" w:rsidP="00B44FE0"/>
    <w:p w14:paraId="6F311E8B" w14:textId="77777777" w:rsidR="00C34350" w:rsidRDefault="00C34350" w:rsidP="00B44FE0"/>
    <w:p w14:paraId="4A6DBF0B" w14:textId="77777777" w:rsidR="00B44FE0" w:rsidRPr="00794E07" w:rsidRDefault="00B44FE0" w:rsidP="00B44FE0">
      <w:pPr>
        <w:rPr>
          <w:b/>
          <w:i/>
        </w:rPr>
      </w:pPr>
      <w:bookmarkStart w:id="3" w:name="_Hlk8641042"/>
      <w:r w:rsidRPr="00794E07">
        <w:rPr>
          <w:b/>
          <w:i/>
        </w:rPr>
        <w:t>Revocation</w:t>
      </w:r>
    </w:p>
    <w:p w14:paraId="6F46EF45" w14:textId="77777777" w:rsidR="00B44FE0" w:rsidRDefault="00B44FE0" w:rsidP="00B44FE0"/>
    <w:p w14:paraId="0F5627F3" w14:textId="5DA0A299" w:rsidR="00B44FE0" w:rsidRDefault="00B44FE0" w:rsidP="00B44FE0">
      <w:pPr>
        <w:pStyle w:val="LongTitle"/>
        <w:spacing w:before="0" w:after="0"/>
        <w:jc w:val="left"/>
        <w:rPr>
          <w:color w:val="000000"/>
        </w:rPr>
      </w:pPr>
      <w:r>
        <w:rPr>
          <w:color w:val="000000"/>
        </w:rPr>
        <w:t>This determination revokes the previous fee determination [</w:t>
      </w:r>
      <w:r>
        <w:t>DI20</w:t>
      </w:r>
      <w:r w:rsidR="00E620BF">
        <w:t>2</w:t>
      </w:r>
      <w:r w:rsidR="00A028FA">
        <w:t>4</w:t>
      </w:r>
      <w:r w:rsidR="0026222A">
        <w:t>-1</w:t>
      </w:r>
      <w:r w:rsidR="00A028FA">
        <w:t>28</w:t>
      </w:r>
      <w:r>
        <w:rPr>
          <w:color w:val="000000"/>
        </w:rPr>
        <w:t>] that set fees for the 20</w:t>
      </w:r>
      <w:r w:rsidR="00E620BF">
        <w:rPr>
          <w:color w:val="000000"/>
        </w:rPr>
        <w:t>2</w:t>
      </w:r>
      <w:r w:rsidR="00A028FA">
        <w:rPr>
          <w:color w:val="000000"/>
        </w:rPr>
        <w:t>4</w:t>
      </w:r>
      <w:r>
        <w:rPr>
          <w:color w:val="000000"/>
        </w:rPr>
        <w:t>-20</w:t>
      </w:r>
      <w:r w:rsidR="005F7DC4">
        <w:rPr>
          <w:color w:val="000000"/>
        </w:rPr>
        <w:t>2</w:t>
      </w:r>
      <w:r w:rsidR="00A028FA">
        <w:rPr>
          <w:color w:val="000000"/>
        </w:rPr>
        <w:t>5</w:t>
      </w:r>
      <w:r>
        <w:rPr>
          <w:color w:val="000000"/>
        </w:rPr>
        <w:t xml:space="preserve"> financial year</w:t>
      </w:r>
      <w:r w:rsidR="004801D2">
        <w:rPr>
          <w:color w:val="000000"/>
        </w:rPr>
        <w:t>.</w:t>
      </w:r>
    </w:p>
    <w:p w14:paraId="77474EBF" w14:textId="77777777" w:rsidR="00B44FE0" w:rsidRDefault="00B44FE0" w:rsidP="00ED5DEF">
      <w:pPr>
        <w:pStyle w:val="LongTitle"/>
        <w:spacing w:before="0" w:after="0"/>
        <w:jc w:val="left"/>
        <w:rPr>
          <w:color w:val="000000"/>
        </w:rPr>
      </w:pPr>
    </w:p>
    <w:p w14:paraId="05A4DB71" w14:textId="77777777" w:rsidR="00B44FE0" w:rsidRDefault="00B44FE0" w:rsidP="00ED5DEF">
      <w:pPr>
        <w:pStyle w:val="LongTitle"/>
        <w:spacing w:before="0" w:after="0"/>
        <w:jc w:val="left"/>
        <w:rPr>
          <w:color w:val="000000"/>
        </w:rPr>
      </w:pPr>
    </w:p>
    <w:p w14:paraId="208340D0" w14:textId="3EAD45ED" w:rsidR="00ED5DEF" w:rsidRPr="001A54C3" w:rsidRDefault="00ED5DEF" w:rsidP="00594FA9">
      <w:pPr>
        <w:pStyle w:val="Header"/>
        <w:tabs>
          <w:tab w:val="clear" w:pos="4153"/>
          <w:tab w:val="clear" w:pos="8306"/>
        </w:tabs>
      </w:pPr>
      <w:r>
        <w:t>Th</w:t>
      </w:r>
      <w:r w:rsidR="00594FA9">
        <w:t>e</w:t>
      </w:r>
      <w:r>
        <w:t xml:space="preserve"> determination </w:t>
      </w:r>
      <w:r w:rsidR="007D5933">
        <w:t>commences</w:t>
      </w:r>
      <w:r>
        <w:t xml:space="preserve"> on </w:t>
      </w:r>
      <w:r w:rsidR="001A54C3">
        <w:t>1</w:t>
      </w:r>
      <w:r>
        <w:t xml:space="preserve"> July 20</w:t>
      </w:r>
      <w:r w:rsidR="005F7DC4">
        <w:t>2</w:t>
      </w:r>
      <w:r w:rsidR="00A028FA">
        <w:t>5</w:t>
      </w:r>
      <w:r>
        <w:t>.</w:t>
      </w:r>
      <w:bookmarkEnd w:id="3"/>
    </w:p>
    <w:sectPr w:rsidR="00ED5DEF" w:rsidRPr="001A54C3" w:rsidSect="000612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29661" w14:textId="77777777" w:rsidR="004C42DA" w:rsidRDefault="004C42DA">
      <w:r>
        <w:separator/>
      </w:r>
    </w:p>
  </w:endnote>
  <w:endnote w:type="continuationSeparator" w:id="0">
    <w:p w14:paraId="581A2670" w14:textId="77777777" w:rsidR="004C42DA" w:rsidRDefault="004C4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2D0F4" w14:textId="77777777" w:rsidR="00681011" w:rsidRDefault="006810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E529C" w14:textId="458F3E27" w:rsidR="00681011" w:rsidRPr="00681011" w:rsidRDefault="00681011" w:rsidP="00681011">
    <w:pPr>
      <w:pStyle w:val="Footer"/>
      <w:jc w:val="center"/>
      <w:rPr>
        <w:rFonts w:ascii="Arial" w:hAnsi="Arial" w:cs="Arial"/>
        <w:sz w:val="14"/>
      </w:rPr>
    </w:pPr>
    <w:r w:rsidRPr="00681011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810F4" w14:textId="77777777" w:rsidR="00681011" w:rsidRDefault="006810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8E733" w14:textId="77777777" w:rsidR="004C42DA" w:rsidRDefault="004C42DA">
      <w:r>
        <w:separator/>
      </w:r>
    </w:p>
  </w:footnote>
  <w:footnote w:type="continuationSeparator" w:id="0">
    <w:p w14:paraId="4E1527E4" w14:textId="77777777" w:rsidR="004C42DA" w:rsidRDefault="004C4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D2EF7" w14:textId="77777777" w:rsidR="00681011" w:rsidRDefault="006810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8291D" w14:textId="77777777" w:rsidR="00681011" w:rsidRDefault="006810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897AC" w14:textId="77777777" w:rsidR="00681011" w:rsidRDefault="006810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02938"/>
    <w:multiLevelType w:val="hybridMultilevel"/>
    <w:tmpl w:val="2640AF9E"/>
    <w:lvl w:ilvl="0" w:tplc="E592CCDA">
      <w:start w:val="1"/>
      <w:numFmt w:val="bullet"/>
      <w:pStyle w:val="dot2"/>
      <w:lvlText w:val="-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D2A29"/>
    <w:multiLevelType w:val="hybridMultilevel"/>
    <w:tmpl w:val="3BCEA0D4"/>
    <w:lvl w:ilvl="0" w:tplc="9C0C0C78">
      <w:start w:val="1"/>
      <w:numFmt w:val="bullet"/>
      <w:pStyle w:val="Dotpoin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A503F"/>
    <w:multiLevelType w:val="hybridMultilevel"/>
    <w:tmpl w:val="780E2224"/>
    <w:lvl w:ilvl="0" w:tplc="D2187980">
      <w:start w:val="1"/>
      <w:numFmt w:val="bullet"/>
      <w:pStyle w:val="do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767266">
    <w:abstractNumId w:val="2"/>
  </w:num>
  <w:num w:numId="2" w16cid:durableId="1688559326">
    <w:abstractNumId w:val="0"/>
  </w:num>
  <w:num w:numId="3" w16cid:durableId="2088726321">
    <w:abstractNumId w:val="1"/>
  </w:num>
  <w:num w:numId="4" w16cid:durableId="1514302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8AB"/>
    <w:rsid w:val="0003216A"/>
    <w:rsid w:val="00045EA1"/>
    <w:rsid w:val="00061200"/>
    <w:rsid w:val="000748E0"/>
    <w:rsid w:val="000950E1"/>
    <w:rsid w:val="000B4053"/>
    <w:rsid w:val="000C22B6"/>
    <w:rsid w:val="000E207E"/>
    <w:rsid w:val="0010148D"/>
    <w:rsid w:val="001243C2"/>
    <w:rsid w:val="00134235"/>
    <w:rsid w:val="00162DB5"/>
    <w:rsid w:val="00164B57"/>
    <w:rsid w:val="0018048F"/>
    <w:rsid w:val="001A54C3"/>
    <w:rsid w:val="001D11F4"/>
    <w:rsid w:val="001D2793"/>
    <w:rsid w:val="001F60E9"/>
    <w:rsid w:val="0020170C"/>
    <w:rsid w:val="00214401"/>
    <w:rsid w:val="00231D93"/>
    <w:rsid w:val="00242AA1"/>
    <w:rsid w:val="0026222A"/>
    <w:rsid w:val="00266730"/>
    <w:rsid w:val="00296F28"/>
    <w:rsid w:val="002A48CD"/>
    <w:rsid w:val="002C0C38"/>
    <w:rsid w:val="002C1406"/>
    <w:rsid w:val="002C5AED"/>
    <w:rsid w:val="002D36A0"/>
    <w:rsid w:val="002E2503"/>
    <w:rsid w:val="002E3C13"/>
    <w:rsid w:val="002F0751"/>
    <w:rsid w:val="002F53A8"/>
    <w:rsid w:val="00317C56"/>
    <w:rsid w:val="00324950"/>
    <w:rsid w:val="00333C1C"/>
    <w:rsid w:val="00336E59"/>
    <w:rsid w:val="003420F0"/>
    <w:rsid w:val="00344749"/>
    <w:rsid w:val="00345344"/>
    <w:rsid w:val="00351664"/>
    <w:rsid w:val="003603AE"/>
    <w:rsid w:val="00367155"/>
    <w:rsid w:val="00377B14"/>
    <w:rsid w:val="0038023F"/>
    <w:rsid w:val="0038038F"/>
    <w:rsid w:val="003C0295"/>
    <w:rsid w:val="003D1309"/>
    <w:rsid w:val="003D1DD4"/>
    <w:rsid w:val="003D2D6C"/>
    <w:rsid w:val="003F45E5"/>
    <w:rsid w:val="00404C68"/>
    <w:rsid w:val="00422BCE"/>
    <w:rsid w:val="00445EBD"/>
    <w:rsid w:val="0047463C"/>
    <w:rsid w:val="00475564"/>
    <w:rsid w:val="004801D2"/>
    <w:rsid w:val="00494D0D"/>
    <w:rsid w:val="004A1FA0"/>
    <w:rsid w:val="004C06F9"/>
    <w:rsid w:val="004C42DA"/>
    <w:rsid w:val="004E44E5"/>
    <w:rsid w:val="0053734E"/>
    <w:rsid w:val="005531CB"/>
    <w:rsid w:val="00561F60"/>
    <w:rsid w:val="00563B92"/>
    <w:rsid w:val="005655C4"/>
    <w:rsid w:val="005665C3"/>
    <w:rsid w:val="005736D7"/>
    <w:rsid w:val="0057640D"/>
    <w:rsid w:val="00576A93"/>
    <w:rsid w:val="005862B0"/>
    <w:rsid w:val="00594FA9"/>
    <w:rsid w:val="005D10A3"/>
    <w:rsid w:val="005D2D5C"/>
    <w:rsid w:val="005F7DC4"/>
    <w:rsid w:val="006058FF"/>
    <w:rsid w:val="00607E4B"/>
    <w:rsid w:val="00636C01"/>
    <w:rsid w:val="00641F3D"/>
    <w:rsid w:val="00642AF5"/>
    <w:rsid w:val="00647631"/>
    <w:rsid w:val="006552C7"/>
    <w:rsid w:val="00671AD6"/>
    <w:rsid w:val="00681011"/>
    <w:rsid w:val="006867E1"/>
    <w:rsid w:val="006977AF"/>
    <w:rsid w:val="006E22FB"/>
    <w:rsid w:val="006E3A0D"/>
    <w:rsid w:val="006F2FBF"/>
    <w:rsid w:val="006F517D"/>
    <w:rsid w:val="0072428A"/>
    <w:rsid w:val="00740345"/>
    <w:rsid w:val="00740B4C"/>
    <w:rsid w:val="0075160C"/>
    <w:rsid w:val="00751F03"/>
    <w:rsid w:val="007823F7"/>
    <w:rsid w:val="00794E07"/>
    <w:rsid w:val="007D5933"/>
    <w:rsid w:val="007E271A"/>
    <w:rsid w:val="00814E31"/>
    <w:rsid w:val="00821AE2"/>
    <w:rsid w:val="00834FF2"/>
    <w:rsid w:val="0086487F"/>
    <w:rsid w:val="008A4324"/>
    <w:rsid w:val="008A5E0A"/>
    <w:rsid w:val="008B44AD"/>
    <w:rsid w:val="008B76B0"/>
    <w:rsid w:val="008C3554"/>
    <w:rsid w:val="008C42B5"/>
    <w:rsid w:val="008C7669"/>
    <w:rsid w:val="008D2061"/>
    <w:rsid w:val="00902143"/>
    <w:rsid w:val="00904A31"/>
    <w:rsid w:val="00927DA8"/>
    <w:rsid w:val="0094789F"/>
    <w:rsid w:val="00975BCE"/>
    <w:rsid w:val="009A46F1"/>
    <w:rsid w:val="009A6AAD"/>
    <w:rsid w:val="009B4F5D"/>
    <w:rsid w:val="009F5E5B"/>
    <w:rsid w:val="00A028FA"/>
    <w:rsid w:val="00A140A6"/>
    <w:rsid w:val="00A40A0B"/>
    <w:rsid w:val="00A40BCD"/>
    <w:rsid w:val="00A47E56"/>
    <w:rsid w:val="00A660AE"/>
    <w:rsid w:val="00A75A85"/>
    <w:rsid w:val="00A942A2"/>
    <w:rsid w:val="00AC4BF5"/>
    <w:rsid w:val="00AC696A"/>
    <w:rsid w:val="00B00457"/>
    <w:rsid w:val="00B13EFF"/>
    <w:rsid w:val="00B350AF"/>
    <w:rsid w:val="00B365F2"/>
    <w:rsid w:val="00B40CEC"/>
    <w:rsid w:val="00B43B80"/>
    <w:rsid w:val="00B44FE0"/>
    <w:rsid w:val="00B470A5"/>
    <w:rsid w:val="00B5228E"/>
    <w:rsid w:val="00B55EB6"/>
    <w:rsid w:val="00B67699"/>
    <w:rsid w:val="00B70F5E"/>
    <w:rsid w:val="00B75108"/>
    <w:rsid w:val="00B8157C"/>
    <w:rsid w:val="00B928CE"/>
    <w:rsid w:val="00BD5231"/>
    <w:rsid w:val="00BE22B2"/>
    <w:rsid w:val="00BE6322"/>
    <w:rsid w:val="00BE6522"/>
    <w:rsid w:val="00C210FD"/>
    <w:rsid w:val="00C34350"/>
    <w:rsid w:val="00C37FDD"/>
    <w:rsid w:val="00C528AB"/>
    <w:rsid w:val="00C57738"/>
    <w:rsid w:val="00C72585"/>
    <w:rsid w:val="00C81809"/>
    <w:rsid w:val="00C92F13"/>
    <w:rsid w:val="00CA426F"/>
    <w:rsid w:val="00CA5250"/>
    <w:rsid w:val="00CB6BC5"/>
    <w:rsid w:val="00CC416E"/>
    <w:rsid w:val="00CD13C0"/>
    <w:rsid w:val="00CE1603"/>
    <w:rsid w:val="00CE575C"/>
    <w:rsid w:val="00CE6ED3"/>
    <w:rsid w:val="00D143B6"/>
    <w:rsid w:val="00D35630"/>
    <w:rsid w:val="00D44341"/>
    <w:rsid w:val="00D50F1C"/>
    <w:rsid w:val="00D57121"/>
    <w:rsid w:val="00D6635C"/>
    <w:rsid w:val="00D71F2C"/>
    <w:rsid w:val="00D91C30"/>
    <w:rsid w:val="00DA3E70"/>
    <w:rsid w:val="00DB3BA7"/>
    <w:rsid w:val="00DD1D19"/>
    <w:rsid w:val="00DD2CCE"/>
    <w:rsid w:val="00DE00ED"/>
    <w:rsid w:val="00DE3AA0"/>
    <w:rsid w:val="00DF5911"/>
    <w:rsid w:val="00E00242"/>
    <w:rsid w:val="00E04A17"/>
    <w:rsid w:val="00E1387D"/>
    <w:rsid w:val="00E23576"/>
    <w:rsid w:val="00E559C2"/>
    <w:rsid w:val="00E620BF"/>
    <w:rsid w:val="00E67249"/>
    <w:rsid w:val="00ED25F6"/>
    <w:rsid w:val="00ED5DEF"/>
    <w:rsid w:val="00ED6B2D"/>
    <w:rsid w:val="00EE3E78"/>
    <w:rsid w:val="00EE6B6E"/>
    <w:rsid w:val="00F00E0C"/>
    <w:rsid w:val="00F1008F"/>
    <w:rsid w:val="00F16117"/>
    <w:rsid w:val="00F310B5"/>
    <w:rsid w:val="00F36628"/>
    <w:rsid w:val="00F4452B"/>
    <w:rsid w:val="00F60810"/>
    <w:rsid w:val="00F74415"/>
    <w:rsid w:val="00F81CFA"/>
    <w:rsid w:val="00F9041F"/>
    <w:rsid w:val="00FF2F8C"/>
    <w:rsid w:val="00FF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3541B53"/>
  <w14:defaultImageDpi w14:val="0"/>
  <w15:docId w15:val="{7B8C9EBC-70E1-40C1-940B-48EA0E5C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564"/>
    <w:pPr>
      <w:spacing w:after="0" w:line="240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75564"/>
    <w:pPr>
      <w:widowControl w:val="0"/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75564"/>
    <w:rPr>
      <w:rFonts w:cs="Times New Roman"/>
      <w:sz w:val="24"/>
      <w:szCs w:val="24"/>
      <w:lang w:val="x-none" w:eastAsia="en-US"/>
    </w:rPr>
  </w:style>
  <w:style w:type="paragraph" w:customStyle="1" w:styleId="Billname">
    <w:name w:val="Billname"/>
    <w:basedOn w:val="Normal"/>
    <w:rsid w:val="00475564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dot">
    <w:name w:val="dot"/>
    <w:basedOn w:val="Normal"/>
    <w:uiPriority w:val="99"/>
    <w:rsid w:val="00475564"/>
    <w:pPr>
      <w:numPr>
        <w:numId w:val="1"/>
      </w:numPr>
    </w:pPr>
    <w:rPr>
      <w:rFonts w:ascii="Arial" w:hAnsi="Arial" w:cs="Arial"/>
    </w:rPr>
  </w:style>
  <w:style w:type="paragraph" w:customStyle="1" w:styleId="dot2">
    <w:name w:val="dot 2"/>
    <w:basedOn w:val="Normal"/>
    <w:uiPriority w:val="99"/>
    <w:rsid w:val="00475564"/>
    <w:pPr>
      <w:numPr>
        <w:numId w:val="2"/>
      </w:numPr>
    </w:pPr>
    <w:rPr>
      <w:rFonts w:ascii="Arial" w:hAnsi="Arial" w:cs="Arial"/>
    </w:rPr>
  </w:style>
  <w:style w:type="paragraph" w:customStyle="1" w:styleId="para">
    <w:name w:val="para"/>
    <w:basedOn w:val="Normal"/>
    <w:uiPriority w:val="99"/>
    <w:rsid w:val="00475564"/>
    <w:pPr>
      <w:spacing w:before="120" w:after="120"/>
    </w:pPr>
    <w:rPr>
      <w:rFonts w:ascii="Arial" w:hAnsi="Arial" w:cs="Arial"/>
    </w:rPr>
  </w:style>
  <w:style w:type="paragraph" w:customStyle="1" w:styleId="textbox">
    <w:name w:val="text box"/>
    <w:basedOn w:val="Normal"/>
    <w:uiPriority w:val="99"/>
    <w:rsid w:val="00475564"/>
    <w:pPr>
      <w:spacing w:before="60" w:after="60"/>
    </w:pPr>
    <w:rPr>
      <w:rFonts w:ascii="Tahoma" w:hAnsi="Tahoma" w:cs="Tahoma"/>
    </w:rPr>
  </w:style>
  <w:style w:type="paragraph" w:customStyle="1" w:styleId="Dotpoint">
    <w:name w:val="Dot point"/>
    <w:basedOn w:val="Normal"/>
    <w:uiPriority w:val="99"/>
    <w:rsid w:val="00475564"/>
    <w:pPr>
      <w:numPr>
        <w:numId w:val="4"/>
      </w:numPr>
      <w:tabs>
        <w:tab w:val="left" w:pos="851"/>
      </w:tabs>
      <w:spacing w:before="60" w:after="60"/>
    </w:pPr>
    <w:rPr>
      <w:rFonts w:ascii="Arial" w:hAnsi="Arial" w:cs="Arial"/>
      <w:lang w:val="en-US"/>
    </w:rPr>
  </w:style>
  <w:style w:type="paragraph" w:customStyle="1" w:styleId="N-line3">
    <w:name w:val="N-line3"/>
    <w:basedOn w:val="Normal"/>
    <w:next w:val="Normal"/>
    <w:uiPriority w:val="99"/>
    <w:rsid w:val="00475564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475564"/>
    <w:pPr>
      <w:spacing w:before="180" w:after="60"/>
      <w:jc w:val="both"/>
    </w:pPr>
  </w:style>
  <w:style w:type="paragraph" w:customStyle="1" w:styleId="CoverActName">
    <w:name w:val="CoverActName"/>
    <w:basedOn w:val="Normal"/>
    <w:rsid w:val="00475564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customStyle="1" w:styleId="LongTitle">
    <w:name w:val="LongTitle"/>
    <w:basedOn w:val="Normal"/>
    <w:uiPriority w:val="99"/>
    <w:rsid w:val="00475564"/>
    <w:pPr>
      <w:spacing w:before="240" w:after="60"/>
      <w:jc w:val="both"/>
    </w:pPr>
  </w:style>
  <w:style w:type="paragraph" w:styleId="Footer">
    <w:name w:val="footer"/>
    <w:basedOn w:val="Normal"/>
    <w:link w:val="FooterChar"/>
    <w:uiPriority w:val="99"/>
    <w:rsid w:val="0047556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75564"/>
    <w:rPr>
      <w:rFonts w:cs="Times New Roman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C5A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5564"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A53732145</value>
    </field>
    <field name="Objective-Title">
      <value order="0">Attach A - 25-26 Animal Welfare Act 1992 ES (WPI 3.6%) - Final</value>
    </field>
    <field name="Objective-Description">
      <value order="0"/>
    </field>
    <field name="Objective-CreationStamp">
      <value order="0">2025-06-10T23:17:28Z</value>
    </field>
    <field name="Objective-IsApproved">
      <value order="0">false</value>
    </field>
    <field name="Objective-IsPublished">
      <value order="0">true</value>
    </field>
    <field name="Objective-DatePublished">
      <value order="0">2025-06-15T21:44:08Z</value>
    </field>
    <field name="Objective-ModificationStamp">
      <value order="0">2025-06-23T06:13:16Z</value>
    </field>
    <field name="Objective-Owner">
      <value order="0">Gregory Mirenda</value>
    </field>
    <field name="Objective-Path">
      <value order="0">Whole of ACT Government:TCCS STRUCTURE - Content Restriction Hierarchy:01. Assembly, Cabinet, Ministerial:03. Ministerials:03. Complete:Information Brief (Minister):2025 Information Brief (Minister) (TCCS):COO - MIN C2025/00689 - 2025-26 Fees and Charges for Transport Canberra and City Services - Minister Brief</value>
    </field>
    <field name="Objective-Parent">
      <value order="0">COO - MIN C2025/00689 - 2025-26 Fees and Charges for Transport Canberra and City Services - Minister Brief</value>
    </field>
    <field name="Objective-State">
      <value order="0">Published</value>
    </field>
    <field name="Objective-VersionId">
      <value order="0">vA67827411</value>
    </field>
    <field name="Objective-Version">
      <value order="0">2.0</value>
    </field>
    <field name="Objective-VersionNumber">
      <value order="0">3</value>
    </field>
    <field name="Objective-VersionComment">
      <value order="0"/>
    </field>
    <field name="Objective-FileNumber">
      <value order="0">1-2024/134851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TCCS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AAE7EBCD-E445-4440-9C48-94D5FAB51A8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34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Animal Welfare (Fees) Determination 2005</vt:lpstr>
    </vt:vector>
  </TitlesOfParts>
  <Company>ACT Government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Welfare (Fees) Determination 2005</dc:title>
  <dc:subject/>
  <dc:creator>ACT Government</dc:creator>
  <cp:keywords/>
  <dc:description/>
  <cp:lastModifiedBy>PCODCS</cp:lastModifiedBy>
  <cp:revision>4</cp:revision>
  <cp:lastPrinted>2016-06-07T06:39:00Z</cp:lastPrinted>
  <dcterms:created xsi:type="dcterms:W3CDTF">2025-06-24T01:48:00Z</dcterms:created>
  <dcterms:modified xsi:type="dcterms:W3CDTF">2025-06-24T01:48:00Z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d2118769-3863-46eb-848a-cdedf29f3962</vt:lpwstr>
  </property>
  <property fmtid="{D5CDD505-2E9C-101B-9397-08002B2CF9AE}" pid="3" name="bjSaver">
    <vt:lpwstr>xL7p3ChsB4Zhuw/cNfSHc8zXKCTiWTkY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Id">
    <vt:lpwstr>A53732145</vt:lpwstr>
  </property>
  <property fmtid="{D5CDD505-2E9C-101B-9397-08002B2CF9AE}" pid="10" name="Objective-Title">
    <vt:lpwstr>Attach A - 25-26 Animal Welfare Act 1992 ES (WPI 3.6%) - Final</vt:lpwstr>
  </property>
  <property fmtid="{D5CDD505-2E9C-101B-9397-08002B2CF9AE}" pid="11" name="Objective-Comment">
    <vt:lpwstr/>
  </property>
  <property fmtid="{D5CDD505-2E9C-101B-9397-08002B2CF9AE}" pid="12" name="Objective-CreationStamp">
    <vt:filetime>2025-06-10T23:17:28Z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2025-06-15T21:44:08Z</vt:filetime>
  </property>
  <property fmtid="{D5CDD505-2E9C-101B-9397-08002B2CF9AE}" pid="16" name="Objective-ModificationStamp">
    <vt:filetime>2025-06-23T06:13:16Z</vt:filetime>
  </property>
  <property fmtid="{D5CDD505-2E9C-101B-9397-08002B2CF9AE}" pid="17" name="Objective-Owner">
    <vt:lpwstr>Gregory Mirenda</vt:lpwstr>
  </property>
  <property fmtid="{D5CDD505-2E9C-101B-9397-08002B2CF9AE}" pid="18" name="Objective-Path">
    <vt:lpwstr>Whole of ACT Government:TCCS STRUCTURE - Content Restriction Hierarchy:01. Assembly, Cabinet, Ministerial:03. Ministerials:02. Active:Minister Brief :COO - MIN C2025/00689 - 2025-26 Fees and Charges for Transport Canberra and City Services - Minister Brief:</vt:lpwstr>
  </property>
  <property fmtid="{D5CDD505-2E9C-101B-9397-08002B2CF9AE}" pid="19" name="Objective-Parent">
    <vt:lpwstr>COO - MIN C2025/00689 - 2025-26 Fees and Charges for Transport Canberra and City Services - Minister Brief</vt:lpwstr>
  </property>
  <property fmtid="{D5CDD505-2E9C-101B-9397-08002B2CF9AE}" pid="20" name="Objective-State">
    <vt:lpwstr>Published</vt:lpwstr>
  </property>
  <property fmtid="{D5CDD505-2E9C-101B-9397-08002B2CF9AE}" pid="21" name="Objective-Version">
    <vt:lpwstr>2.0</vt:lpwstr>
  </property>
  <property fmtid="{D5CDD505-2E9C-101B-9397-08002B2CF9AE}" pid="22" name="Objective-VersionNumber">
    <vt:r8>3</vt:r8>
  </property>
  <property fmtid="{D5CDD505-2E9C-101B-9397-08002B2CF9AE}" pid="23" name="Objective-VersionComment">
    <vt:lpwstr/>
  </property>
  <property fmtid="{D5CDD505-2E9C-101B-9397-08002B2CF9AE}" pid="24" name="Objective-FileNumber">
    <vt:lpwstr>1-2024/134851</vt:lpwstr>
  </property>
  <property fmtid="{D5CDD505-2E9C-101B-9397-08002B2CF9AE}" pid="25" name="Objective-Classification">
    <vt:lpwstr>[Inherited - none]</vt:lpwstr>
  </property>
  <property fmtid="{D5CDD505-2E9C-101B-9397-08002B2CF9AE}" pid="26" name="Objective-Caveats">
    <vt:lpwstr/>
  </property>
  <property fmtid="{D5CDD505-2E9C-101B-9397-08002B2CF9AE}" pid="27" name="Objective-Owner Agency [system]">
    <vt:lpwstr>TCCS</vt:lpwstr>
  </property>
  <property fmtid="{D5CDD505-2E9C-101B-9397-08002B2CF9AE}" pid="28" name="Objective-Document Type [system]">
    <vt:lpwstr>0-Document</vt:lpwstr>
  </property>
  <property fmtid="{D5CDD505-2E9C-101B-9397-08002B2CF9AE}" pid="29" name="Objective-Language [system]">
    <vt:lpwstr>English (en)</vt:lpwstr>
  </property>
  <property fmtid="{D5CDD505-2E9C-101B-9397-08002B2CF9AE}" pid="30" name="Objective-Jurisdiction [system]">
    <vt:lpwstr>ACT</vt:lpwstr>
  </property>
  <property fmtid="{D5CDD505-2E9C-101B-9397-08002B2CF9AE}" pid="31" name="Objective-Customers [system]">
    <vt:lpwstr/>
  </property>
  <property fmtid="{D5CDD505-2E9C-101B-9397-08002B2CF9AE}" pid="32" name="Objective-Places [system]">
    <vt:lpwstr/>
  </property>
  <property fmtid="{D5CDD505-2E9C-101B-9397-08002B2CF9AE}" pid="33" name="Objective-Transaction Reference [system]">
    <vt:lpwstr/>
  </property>
  <property fmtid="{D5CDD505-2E9C-101B-9397-08002B2CF9AE}" pid="34" name="Objective-Document Created By [system]">
    <vt:lpwstr/>
  </property>
  <property fmtid="{D5CDD505-2E9C-101B-9397-08002B2CF9AE}" pid="35" name="Objective-Document Created On [system]">
    <vt:lpwstr/>
  </property>
  <property fmtid="{D5CDD505-2E9C-101B-9397-08002B2CF9AE}" pid="36" name="Objective-Covers Period From [system]">
    <vt:lpwstr/>
  </property>
  <property fmtid="{D5CDD505-2E9C-101B-9397-08002B2CF9AE}" pid="37" name="Objective-Covers Period To [system]">
    <vt:lpwstr/>
  </property>
  <property fmtid="{D5CDD505-2E9C-101B-9397-08002B2CF9AE}" pid="38" name="Objective-OM Author [system]">
    <vt:lpwstr/>
  </property>
  <property fmtid="{D5CDD505-2E9C-101B-9397-08002B2CF9AE}" pid="39" name="Objective-OM Author Organisation [system]">
    <vt:lpwstr/>
  </property>
  <property fmtid="{D5CDD505-2E9C-101B-9397-08002B2CF9AE}" pid="40" name="Objective-OM Author Type [system]">
    <vt:lpwstr/>
  </property>
  <property fmtid="{D5CDD505-2E9C-101B-9397-08002B2CF9AE}" pid="41" name="Objective-OM Date Received [system]">
    <vt:lpwstr/>
  </property>
  <property fmtid="{D5CDD505-2E9C-101B-9397-08002B2CF9AE}" pid="42" name="Objective-OM Date of Document [system]">
    <vt:lpwstr/>
  </property>
  <property fmtid="{D5CDD505-2E9C-101B-9397-08002B2CF9AE}" pid="43" name="Objective-OM External Reference [system]">
    <vt:lpwstr/>
  </property>
  <property fmtid="{D5CDD505-2E9C-101B-9397-08002B2CF9AE}" pid="44" name="Objective-OM Reference [system]">
    <vt:lpwstr/>
  </property>
  <property fmtid="{D5CDD505-2E9C-101B-9397-08002B2CF9AE}" pid="45" name="Objective-OM Topic [system]">
    <vt:lpwstr/>
  </property>
  <property fmtid="{D5CDD505-2E9C-101B-9397-08002B2CF9AE}" pid="46" name="Objective-Suburb [system]">
    <vt:lpwstr/>
  </property>
  <property fmtid="{D5CDD505-2E9C-101B-9397-08002B2CF9AE}" pid="47" name="Objective-Owner Agency">
    <vt:lpwstr>TCCS</vt:lpwstr>
  </property>
  <property fmtid="{D5CDD505-2E9C-101B-9397-08002B2CF9AE}" pid="48" name="Objective-Document Type">
    <vt:lpwstr>0-Document</vt:lpwstr>
  </property>
  <property fmtid="{D5CDD505-2E9C-101B-9397-08002B2CF9AE}" pid="49" name="Objective-Language">
    <vt:lpwstr>English (en)</vt:lpwstr>
  </property>
  <property fmtid="{D5CDD505-2E9C-101B-9397-08002B2CF9AE}" pid="50" name="Objective-Jurisdiction">
    <vt:lpwstr>ACT</vt:lpwstr>
  </property>
  <property fmtid="{D5CDD505-2E9C-101B-9397-08002B2CF9AE}" pid="51" name="Objective-Customers">
    <vt:lpwstr/>
  </property>
  <property fmtid="{D5CDD505-2E9C-101B-9397-08002B2CF9AE}" pid="52" name="Objective-Places">
    <vt:lpwstr/>
  </property>
  <property fmtid="{D5CDD505-2E9C-101B-9397-08002B2CF9AE}" pid="53" name="Objective-Transaction Reference">
    <vt:lpwstr/>
  </property>
  <property fmtid="{D5CDD505-2E9C-101B-9397-08002B2CF9AE}" pid="54" name="Objective-Document Created By">
    <vt:lpwstr/>
  </property>
  <property fmtid="{D5CDD505-2E9C-101B-9397-08002B2CF9AE}" pid="55" name="Objective-Document Created On">
    <vt:lpwstr/>
  </property>
  <property fmtid="{D5CDD505-2E9C-101B-9397-08002B2CF9AE}" pid="56" name="Objective-Covers Period From">
    <vt:lpwstr/>
  </property>
  <property fmtid="{D5CDD505-2E9C-101B-9397-08002B2CF9AE}" pid="57" name="Objective-Covers Period To">
    <vt:lpwstr/>
  </property>
  <property fmtid="{D5CDD505-2E9C-101B-9397-08002B2CF9AE}" pid="58" name="Objective-OM Author">
    <vt:lpwstr/>
  </property>
  <property fmtid="{D5CDD505-2E9C-101B-9397-08002B2CF9AE}" pid="59" name="Objective-OM Author Organisation">
    <vt:lpwstr/>
  </property>
  <property fmtid="{D5CDD505-2E9C-101B-9397-08002B2CF9AE}" pid="60" name="Objective-OM Author Type">
    <vt:lpwstr/>
  </property>
  <property fmtid="{D5CDD505-2E9C-101B-9397-08002B2CF9AE}" pid="61" name="Objective-OM Date Received">
    <vt:lpwstr/>
  </property>
  <property fmtid="{D5CDD505-2E9C-101B-9397-08002B2CF9AE}" pid="62" name="Objective-OM Date of Document">
    <vt:lpwstr/>
  </property>
  <property fmtid="{D5CDD505-2E9C-101B-9397-08002B2CF9AE}" pid="63" name="Objective-OM External Reference">
    <vt:lpwstr/>
  </property>
  <property fmtid="{D5CDD505-2E9C-101B-9397-08002B2CF9AE}" pid="64" name="Objective-OM Reference">
    <vt:lpwstr/>
  </property>
  <property fmtid="{D5CDD505-2E9C-101B-9397-08002B2CF9AE}" pid="65" name="Objective-OM Topic">
    <vt:lpwstr/>
  </property>
  <property fmtid="{D5CDD505-2E9C-101B-9397-08002B2CF9AE}" pid="66" name="Objective-Suburb">
    <vt:lpwstr/>
  </property>
  <property fmtid="{D5CDD505-2E9C-101B-9397-08002B2CF9AE}" pid="67" name="Objective-Description">
    <vt:lpwstr/>
  </property>
  <property fmtid="{D5CDD505-2E9C-101B-9397-08002B2CF9AE}" pid="68" name="Objective-VersionId">
    <vt:lpwstr>vA67827411</vt:lpwstr>
  </property>
  <property fmtid="{D5CDD505-2E9C-101B-9397-08002B2CF9AE}" pid="69" name="MSIP_Label_69af8531-eb46-4968-8cb3-105d2f5ea87e_Enabled">
    <vt:lpwstr>true</vt:lpwstr>
  </property>
  <property fmtid="{D5CDD505-2E9C-101B-9397-08002B2CF9AE}" pid="70" name="MSIP_Label_69af8531-eb46-4968-8cb3-105d2f5ea87e_SetDate">
    <vt:lpwstr>2024-05-07T23:37:01Z</vt:lpwstr>
  </property>
  <property fmtid="{D5CDD505-2E9C-101B-9397-08002B2CF9AE}" pid="71" name="MSIP_Label_69af8531-eb46-4968-8cb3-105d2f5ea87e_Method">
    <vt:lpwstr>Standard</vt:lpwstr>
  </property>
  <property fmtid="{D5CDD505-2E9C-101B-9397-08002B2CF9AE}" pid="72" name="MSIP_Label_69af8531-eb46-4968-8cb3-105d2f5ea87e_Name">
    <vt:lpwstr>Official - No Marking</vt:lpwstr>
  </property>
  <property fmtid="{D5CDD505-2E9C-101B-9397-08002B2CF9AE}" pid="73" name="MSIP_Label_69af8531-eb46-4968-8cb3-105d2f5ea87e_SiteId">
    <vt:lpwstr>b46c1908-0334-4236-b978-585ee88e4199</vt:lpwstr>
  </property>
  <property fmtid="{D5CDD505-2E9C-101B-9397-08002B2CF9AE}" pid="74" name="MSIP_Label_69af8531-eb46-4968-8cb3-105d2f5ea87e_ActionId">
    <vt:lpwstr>da4755d0-f0e5-4534-8e5a-97640e75be32</vt:lpwstr>
  </property>
  <property fmtid="{D5CDD505-2E9C-101B-9397-08002B2CF9AE}" pid="75" name="MSIP_Label_69af8531-eb46-4968-8cb3-105d2f5ea87e_ContentBits">
    <vt:lpwstr>0</vt:lpwstr>
  </property>
  <property fmtid="{D5CDD505-2E9C-101B-9397-08002B2CF9AE}" pid="76" name="Objective-Status">
    <vt:lpwstr/>
  </property>
  <property fmtid="{D5CDD505-2E9C-101B-9397-08002B2CF9AE}" pid="77" name="Objective-S28 Exemption Number">
    <vt:lpwstr/>
  </property>
  <property fmtid="{D5CDD505-2E9C-101B-9397-08002B2CF9AE}" pid="78" name="Objective-S28 Exemption">
    <vt:lpwstr/>
  </property>
  <property fmtid="{D5CDD505-2E9C-101B-9397-08002B2CF9AE}" pid="79" name="Objective-S28 Exemption Reason">
    <vt:lpwstr/>
  </property>
  <property fmtid="{D5CDD505-2E9C-101B-9397-08002B2CF9AE}" pid="80" name="Objective-S28 Comments if partial exemption">
    <vt:lpwstr/>
  </property>
  <property fmtid="{D5CDD505-2E9C-101B-9397-08002B2CF9AE}" pid="81" name="Objective-S28 Date Approved">
    <vt:lpwstr/>
  </property>
</Properties>
</file>