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95A2" w14:textId="77777777" w:rsidR="00503272" w:rsidRDefault="00503272" w:rsidP="00503272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0664315C" w14:textId="77777777" w:rsidR="00503272" w:rsidRDefault="00503272" w:rsidP="00503272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 xml:space="preserve">Sex Work (Fees) Determination </w:t>
      </w:r>
      <w:r w:rsidRPr="00D52EAD">
        <w:rPr>
          <w:rFonts w:eastAsia="SimSun"/>
          <w:bdr w:val="nil"/>
        </w:rPr>
        <w:t xml:space="preserve">2025 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4CC6512A" w14:textId="6D1E4152" w:rsidR="00503272" w:rsidRDefault="00503272" w:rsidP="0050327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Pr="00D52EAD">
        <w:rPr>
          <w:rFonts w:eastAsia="SimSun"/>
          <w:b/>
          <w:bCs/>
          <w:bdr w:val="nil"/>
        </w:rPr>
        <w:t>DI2025-</w:t>
      </w:r>
      <w:r w:rsidR="00AA604E">
        <w:rPr>
          <w:rFonts w:eastAsia="SimSun"/>
          <w:b/>
          <w:bCs/>
          <w:bdr w:val="nil"/>
        </w:rPr>
        <w:t>114</w:t>
      </w:r>
    </w:p>
    <w:p w14:paraId="6F24A1AE" w14:textId="77777777" w:rsidR="00503272" w:rsidRDefault="00503272" w:rsidP="00503272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6B5B7FDA" w14:textId="77777777" w:rsidR="00503272" w:rsidRPr="00D07E7A" w:rsidRDefault="00503272" w:rsidP="0050327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rPr>
          <w:rFonts w:eastAsia="SimSun"/>
          <w:sz w:val="20"/>
          <w:szCs w:val="20"/>
          <w:bdr w:val="nil"/>
        </w:rPr>
      </w:pPr>
      <w:r>
        <w:rPr>
          <w:rFonts w:eastAsia="SimSun"/>
          <w:snapToGrid w:val="0"/>
          <w:color w:val="000000"/>
          <w:sz w:val="20"/>
          <w:szCs w:val="20"/>
          <w:bdr w:val="nil"/>
        </w:rPr>
        <w:t>Sex Work</w:t>
      </w:r>
      <w:r w:rsidRPr="00D07E7A">
        <w:rPr>
          <w:rFonts w:eastAsia="SimSun"/>
          <w:snapToGrid w:val="0"/>
          <w:color w:val="000000"/>
          <w:sz w:val="20"/>
          <w:szCs w:val="20"/>
          <w:bdr w:val="nil"/>
        </w:rPr>
        <w:t xml:space="preserve"> Act 1992, s 29 (</w:t>
      </w:r>
      <w:r w:rsidRPr="00D07E7A">
        <w:rPr>
          <w:rFonts w:eastAsia="SimSun"/>
          <w:sz w:val="20"/>
          <w:szCs w:val="20"/>
          <w:bdr w:val="nil"/>
        </w:rPr>
        <w:t>Determination of fees)</w:t>
      </w:r>
    </w:p>
    <w:p w14:paraId="3044C0E9" w14:textId="77777777" w:rsidR="00503272" w:rsidRDefault="00503272" w:rsidP="0050327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jc w:val="center"/>
        <w:rPr>
          <w:rFonts w:eastAsia="SimSun"/>
          <w:sz w:val="20"/>
          <w:szCs w:val="20"/>
          <w:bdr w:val="nil"/>
        </w:rPr>
      </w:pPr>
    </w:p>
    <w:p w14:paraId="58A98814" w14:textId="77777777" w:rsidR="00503272" w:rsidRDefault="00503272" w:rsidP="0050327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7AD65482" w14:textId="77777777" w:rsidR="00503272" w:rsidRDefault="00503272" w:rsidP="00503272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0B74F8FD" w14:textId="77777777" w:rsidR="00503272" w:rsidRDefault="00503272" w:rsidP="00503272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2180BBD5" w14:textId="77777777" w:rsidR="00503272" w:rsidRDefault="00503272" w:rsidP="00503272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62B29D83" w14:textId="77777777" w:rsidR="00503272" w:rsidRDefault="00503272" w:rsidP="0050327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7951A133" w14:textId="77777777" w:rsidR="00503272" w:rsidRDefault="00503272" w:rsidP="0050327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4BA20FF9" w14:textId="77777777" w:rsidR="00503272" w:rsidRDefault="00503272" w:rsidP="00503272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D52EAD">
        <w:rPr>
          <w:rFonts w:ascii="Times New Roman" w:eastAsia="SimSun" w:hAnsi="Times New Roman" w:cs="Times New Roman"/>
          <w:bdr w:val="nil"/>
        </w:rPr>
        <w:t>1 July 202</w:t>
      </w:r>
      <w:r>
        <w:rPr>
          <w:rFonts w:ascii="Times New Roman" w:eastAsia="SimSun" w:hAnsi="Times New Roman" w:cs="Times New Roman"/>
          <w:bdr w:val="nil"/>
        </w:rPr>
        <w:t>5</w:t>
      </w:r>
      <w:r w:rsidRPr="00C96D5F">
        <w:rPr>
          <w:rFonts w:ascii="Times New Roman" w:eastAsia="SimSun" w:hAnsi="Times New Roman" w:cs="Times New Roman"/>
          <w:bdr w:val="nil"/>
        </w:rPr>
        <w:t xml:space="preserve"> and repeals the </w:t>
      </w:r>
      <w:r w:rsidRPr="00D0395A">
        <w:rPr>
          <w:rFonts w:ascii="Times New Roman" w:eastAsia="SimSun" w:hAnsi="Times New Roman" w:cs="Times New Roman"/>
          <w:i/>
          <w:iCs/>
          <w:bdr w:val="nil"/>
        </w:rPr>
        <w:t xml:space="preserve">Sex Work (Fees) Determination </w:t>
      </w:r>
      <w:r w:rsidRPr="00D52EAD">
        <w:rPr>
          <w:rFonts w:ascii="Times New Roman" w:eastAsia="SimSun" w:hAnsi="Times New Roman" w:cs="Times New Roman"/>
          <w:i/>
          <w:iCs/>
          <w:bdr w:val="nil"/>
        </w:rPr>
        <w:t>202</w:t>
      </w:r>
      <w:r>
        <w:rPr>
          <w:rFonts w:ascii="Times New Roman" w:eastAsia="SimSun" w:hAnsi="Times New Roman" w:cs="Times New Roman"/>
          <w:i/>
          <w:iCs/>
          <w:bdr w:val="nil"/>
        </w:rPr>
        <w:t>4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D52EAD">
        <w:rPr>
          <w:rFonts w:ascii="Times New Roman" w:eastAsia="SimSun" w:hAnsi="Times New Roman" w:cs="Times New Roman"/>
          <w:bdr w:val="nil"/>
        </w:rPr>
        <w:t>DI202</w:t>
      </w:r>
      <w:r>
        <w:rPr>
          <w:rFonts w:ascii="Times New Roman" w:eastAsia="SimSun" w:hAnsi="Times New Roman" w:cs="Times New Roman"/>
          <w:bdr w:val="nil"/>
        </w:rPr>
        <w:t>4</w:t>
      </w:r>
      <w:r w:rsidRPr="00D52EAD">
        <w:rPr>
          <w:rFonts w:ascii="Times New Roman" w:eastAsia="SimSun" w:hAnsi="Times New Roman" w:cs="Times New Roman"/>
          <w:bdr w:val="nil"/>
        </w:rPr>
        <w:t>-</w:t>
      </w:r>
      <w:r>
        <w:rPr>
          <w:rFonts w:ascii="Times New Roman" w:eastAsia="SimSun" w:hAnsi="Times New Roman" w:cs="Times New Roman"/>
          <w:bdr w:val="nil"/>
        </w:rPr>
        <w:t>169</w:t>
      </w:r>
      <w:r w:rsidRPr="00C96D5F">
        <w:rPr>
          <w:rFonts w:ascii="Times New Roman" w:eastAsia="SimSun" w:hAnsi="Times New Roman" w:cs="Times New Roman"/>
          <w:bdr w:val="nil"/>
        </w:rPr>
        <w:t>.</w:t>
      </w:r>
    </w:p>
    <w:p w14:paraId="234B9368" w14:textId="77777777" w:rsidR="00503272" w:rsidRDefault="00503272" w:rsidP="00503272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2562CF5B" w14:textId="77777777" w:rsidR="00503272" w:rsidRDefault="00503272" w:rsidP="00503272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  <w:r w:rsidRPr="00AE2072">
        <w:rPr>
          <w:rFonts w:ascii="Times New Roman" w:eastAsia="SimSun" w:hAnsi="Times New Roman" w:cs="Times New Roman"/>
          <w:bdr w:val="nil"/>
        </w:rPr>
        <w:t xml:space="preserve">Fees in the </w:t>
      </w:r>
      <w:r>
        <w:rPr>
          <w:rFonts w:ascii="Times New Roman" w:eastAsia="SimSun" w:hAnsi="Times New Roman" w:cs="Times New Roman"/>
          <w:bdr w:val="nil"/>
        </w:rPr>
        <w:t>2025 - 2026</w:t>
      </w:r>
      <w:r w:rsidRPr="00AE2072">
        <w:rPr>
          <w:rFonts w:ascii="Times New Roman" w:eastAsia="SimSun" w:hAnsi="Times New Roman" w:cs="Times New Roman"/>
          <w:bdr w:val="nil"/>
        </w:rPr>
        <w:t xml:space="preserve"> financial year have been increased from fees in the previous financial year by the Wages Price Index (WPI) of 3.</w:t>
      </w:r>
      <w:r>
        <w:rPr>
          <w:rFonts w:ascii="Times New Roman" w:eastAsia="SimSun" w:hAnsi="Times New Roman" w:cs="Times New Roman"/>
          <w:bdr w:val="nil"/>
        </w:rPr>
        <w:t>25</w:t>
      </w:r>
      <w:r w:rsidRPr="00AE2072">
        <w:rPr>
          <w:rFonts w:ascii="Times New Roman" w:eastAsia="SimSun" w:hAnsi="Times New Roman" w:cs="Times New Roman"/>
          <w:bdr w:val="nil"/>
        </w:rPr>
        <w:t>%, plus an additional 0.35%</w:t>
      </w:r>
      <w:r>
        <w:rPr>
          <w:rFonts w:ascii="Times New Roman" w:eastAsia="SimSun" w:hAnsi="Times New Roman" w:cs="Times New Roman"/>
          <w:bdr w:val="nil"/>
        </w:rPr>
        <w:t xml:space="preserve">. However, a further fee increase of 7.95% has also been applied to the </w:t>
      </w:r>
      <w:r>
        <w:rPr>
          <w:rFonts w:ascii="Times New Roman" w:eastAsia="SimSun" w:hAnsi="Times New Roman" w:cs="Times New Roman"/>
          <w:i/>
          <w:iCs/>
          <w:bdr w:val="nil"/>
        </w:rPr>
        <w:t xml:space="preserve">Sex Work (Fees) Determination 2025 </w:t>
      </w:r>
      <w:r>
        <w:rPr>
          <w:rFonts w:ascii="Times New Roman" w:eastAsia="SimSun" w:hAnsi="Times New Roman" w:cs="Times New Roman"/>
          <w:bdr w:val="nil"/>
        </w:rPr>
        <w:t xml:space="preserve">for the </w:t>
      </w:r>
      <w:r>
        <w:rPr>
          <w:rFonts w:ascii="Times New Roman" w:eastAsia="SimSun" w:hAnsi="Times New Roman" w:cs="Times New Roman"/>
          <w:bdr w:val="nil"/>
        </w:rPr>
        <w:br/>
        <w:t>2025 - 2026</w:t>
      </w:r>
      <w:r>
        <w:rPr>
          <w:rFonts w:ascii="Times New Roman" w:eastAsia="SimSun" w:hAnsi="Times New Roman" w:cs="Times New Roman"/>
          <w:i/>
          <w:iCs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 xml:space="preserve">financial year. This increase applies to all licenses associated to the ongoing support of the Common Licensing Capability platform currently being implemented within Access Canberra. </w:t>
      </w:r>
    </w:p>
    <w:p w14:paraId="5AB98FFA" w14:textId="77777777" w:rsidR="00503272" w:rsidRDefault="00503272" w:rsidP="00503272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1BD55352" w14:textId="77777777" w:rsidR="00503272" w:rsidRDefault="00503272" w:rsidP="00503272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i/>
          <w:iCs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Fees are </w:t>
      </w:r>
      <w:r w:rsidRPr="00AE2072">
        <w:rPr>
          <w:rFonts w:ascii="Times New Roman" w:eastAsia="SimSun" w:hAnsi="Times New Roman" w:cs="Times New Roman"/>
          <w:bdr w:val="nil"/>
        </w:rPr>
        <w:t xml:space="preserve">rounded down to the nearest dollar. Some smaller value fees maybe rounded up to the nearest dollar. This approach also aligns with the </w:t>
      </w:r>
      <w:r w:rsidRPr="00CE4119">
        <w:rPr>
          <w:rFonts w:ascii="Times New Roman" w:eastAsia="SimSun" w:hAnsi="Times New Roman" w:cs="Times New Roman"/>
          <w:i/>
          <w:iCs/>
          <w:bdr w:val="nil"/>
        </w:rPr>
        <w:t xml:space="preserve">Fees and Charges Policy and Guidelines </w:t>
      </w:r>
      <w:r>
        <w:rPr>
          <w:rFonts w:ascii="Times New Roman" w:eastAsia="SimSun" w:hAnsi="Times New Roman" w:cs="Times New Roman"/>
          <w:i/>
          <w:iCs/>
          <w:bdr w:val="nil"/>
        </w:rPr>
        <w:br/>
      </w:r>
      <w:r w:rsidRPr="00CE4119">
        <w:rPr>
          <w:rFonts w:ascii="Times New Roman" w:eastAsia="SimSun" w:hAnsi="Times New Roman" w:cs="Times New Roman"/>
          <w:i/>
          <w:iCs/>
          <w:bdr w:val="nil"/>
        </w:rPr>
        <w:t>2025</w:t>
      </w:r>
      <w:r>
        <w:rPr>
          <w:rFonts w:ascii="Times New Roman" w:eastAsia="SimSun" w:hAnsi="Times New Roman" w:cs="Times New Roman"/>
          <w:i/>
          <w:iCs/>
          <w:bdr w:val="nil"/>
        </w:rPr>
        <w:t xml:space="preserve"> </w:t>
      </w:r>
      <w:r w:rsidRPr="00CE4119">
        <w:rPr>
          <w:rFonts w:ascii="Times New Roman" w:eastAsia="SimSun" w:hAnsi="Times New Roman" w:cs="Times New Roman"/>
          <w:i/>
          <w:iCs/>
          <w:bdr w:val="nil"/>
        </w:rPr>
        <w:t>-</w:t>
      </w:r>
      <w:r>
        <w:rPr>
          <w:rFonts w:ascii="Times New Roman" w:eastAsia="SimSun" w:hAnsi="Times New Roman" w:cs="Times New Roman"/>
          <w:i/>
          <w:iCs/>
          <w:bdr w:val="nil"/>
        </w:rPr>
        <w:t xml:space="preserve"> </w:t>
      </w:r>
      <w:r w:rsidRPr="00CE4119">
        <w:rPr>
          <w:rFonts w:ascii="Times New Roman" w:eastAsia="SimSun" w:hAnsi="Times New Roman" w:cs="Times New Roman"/>
          <w:i/>
          <w:iCs/>
          <w:bdr w:val="nil"/>
        </w:rPr>
        <w:t>26</w:t>
      </w:r>
      <w:r>
        <w:rPr>
          <w:rFonts w:ascii="Times New Roman" w:eastAsia="SimSun" w:hAnsi="Times New Roman" w:cs="Times New Roman"/>
          <w:i/>
          <w:iCs/>
          <w:bdr w:val="nil"/>
        </w:rPr>
        <w:t>.</w:t>
      </w:r>
    </w:p>
    <w:p w14:paraId="61EA4109" w14:textId="77777777" w:rsidR="00503272" w:rsidRDefault="00503272" w:rsidP="00503272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72CDE4B6" w14:textId="77777777" w:rsidR="00503272" w:rsidRDefault="00503272" w:rsidP="00503272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E</w:t>
      </w:r>
      <w:r w:rsidRPr="00C96D5F">
        <w:rPr>
          <w:rFonts w:ascii="Times New Roman" w:eastAsia="SimSun" w:hAnsi="Times New Roman" w:cs="Times New Roman"/>
          <w:bdr w:val="nil"/>
        </w:rPr>
        <w:t>xplanatory notes in the determination list the fees previously determined to enable comparison.</w:t>
      </w:r>
    </w:p>
    <w:p w14:paraId="5FCC1047" w14:textId="77777777" w:rsidR="00503272" w:rsidRDefault="00503272" w:rsidP="00503272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2E0FFEC7" w14:textId="2FB4D67E" w:rsidR="00DC3982" w:rsidRPr="00503272" w:rsidRDefault="00DC3982" w:rsidP="00503272"/>
    <w:sectPr w:rsidR="00DC3982" w:rsidRPr="00503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68C7" w14:textId="77777777" w:rsidR="008A12D1" w:rsidRDefault="008A12D1" w:rsidP="002A7528">
      <w:r>
        <w:separator/>
      </w:r>
    </w:p>
  </w:endnote>
  <w:endnote w:type="continuationSeparator" w:id="0">
    <w:p w14:paraId="377208BD" w14:textId="77777777" w:rsidR="008A12D1" w:rsidRDefault="008A12D1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3F043B" w:rsidRDefault="003F043B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5A346013" w:rsidR="003F043B" w:rsidRPr="00817FC6" w:rsidRDefault="00817FC6" w:rsidP="00817FC6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817FC6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3F043B" w:rsidRDefault="003F043B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413AC" w14:textId="77777777" w:rsidR="008A12D1" w:rsidRDefault="008A12D1" w:rsidP="002A7528">
      <w:r>
        <w:separator/>
      </w:r>
    </w:p>
  </w:footnote>
  <w:footnote w:type="continuationSeparator" w:id="0">
    <w:p w14:paraId="674AAB16" w14:textId="77777777" w:rsidR="008A12D1" w:rsidRDefault="008A12D1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3F043B" w:rsidRDefault="003F043B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1272" w14:textId="77777777" w:rsidR="00817FC6" w:rsidRDefault="00817F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3F043B" w:rsidRDefault="003F043B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183C35"/>
    <w:rsid w:val="00225D02"/>
    <w:rsid w:val="002A7528"/>
    <w:rsid w:val="0032110C"/>
    <w:rsid w:val="003B12B1"/>
    <w:rsid w:val="003F043B"/>
    <w:rsid w:val="004F7F95"/>
    <w:rsid w:val="00503272"/>
    <w:rsid w:val="005331FF"/>
    <w:rsid w:val="006918B2"/>
    <w:rsid w:val="00732565"/>
    <w:rsid w:val="00740E1F"/>
    <w:rsid w:val="007E37F2"/>
    <w:rsid w:val="008026D2"/>
    <w:rsid w:val="00817FC6"/>
    <w:rsid w:val="008A12D1"/>
    <w:rsid w:val="008E1D47"/>
    <w:rsid w:val="00954238"/>
    <w:rsid w:val="009C4B02"/>
    <w:rsid w:val="009D1CBE"/>
    <w:rsid w:val="00A3135D"/>
    <w:rsid w:val="00A40D70"/>
    <w:rsid w:val="00A43FE0"/>
    <w:rsid w:val="00A674B8"/>
    <w:rsid w:val="00A74911"/>
    <w:rsid w:val="00AA56A6"/>
    <w:rsid w:val="00AA604E"/>
    <w:rsid w:val="00AB3C6D"/>
    <w:rsid w:val="00B2563B"/>
    <w:rsid w:val="00BA10F9"/>
    <w:rsid w:val="00C0625D"/>
    <w:rsid w:val="00C32CA4"/>
    <w:rsid w:val="00CE1295"/>
    <w:rsid w:val="00D770BC"/>
    <w:rsid w:val="00DC3982"/>
    <w:rsid w:val="00E036FD"/>
    <w:rsid w:val="00ED490F"/>
    <w:rsid w:val="00F037F7"/>
    <w:rsid w:val="00F3204F"/>
    <w:rsid w:val="00F46D3D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674B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976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2025-06-25T01:45:00Z</dcterms:created>
  <dcterms:modified xsi:type="dcterms:W3CDTF">2025-06-25T01:45:00Z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