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8180" w14:textId="77777777" w:rsidR="00C17FAB" w:rsidRPr="00F615DD" w:rsidRDefault="00C17FAB">
      <w:pPr>
        <w:spacing w:before="120"/>
        <w:rPr>
          <w:rFonts w:ascii="Arial" w:hAnsi="Arial" w:cs="Arial"/>
        </w:rPr>
      </w:pPr>
      <w:bookmarkStart w:id="0" w:name="_Toc44738651"/>
      <w:r w:rsidRPr="00F615DD">
        <w:rPr>
          <w:rFonts w:ascii="Arial" w:hAnsi="Arial" w:cs="Arial"/>
        </w:rPr>
        <w:t>Australian Capital Territory</w:t>
      </w:r>
    </w:p>
    <w:p w14:paraId="58A6D048" w14:textId="7F28D1FB" w:rsidR="004F33C6" w:rsidRPr="00F615DD" w:rsidRDefault="004F33C6" w:rsidP="004F33C6">
      <w:pPr>
        <w:pStyle w:val="Billname"/>
        <w:spacing w:before="700"/>
      </w:pPr>
      <w:r w:rsidRPr="00F615DD">
        <w:rPr>
          <w:rFonts w:cs="Arial"/>
          <w:bCs/>
          <w:szCs w:val="24"/>
        </w:rPr>
        <w:t>Planning (Lease Variation Charges) Determination 20</w:t>
      </w:r>
      <w:r w:rsidR="00393025">
        <w:rPr>
          <w:rFonts w:cs="Arial"/>
          <w:bCs/>
          <w:szCs w:val="24"/>
        </w:rPr>
        <w:t>2</w:t>
      </w:r>
      <w:r w:rsidR="008A0C11">
        <w:rPr>
          <w:rFonts w:cs="Arial"/>
          <w:bCs/>
          <w:szCs w:val="24"/>
        </w:rPr>
        <w:t>5</w:t>
      </w:r>
      <w:r w:rsidR="006D241F">
        <w:rPr>
          <w:rFonts w:cs="Arial"/>
          <w:bCs/>
          <w:szCs w:val="24"/>
        </w:rPr>
        <w:t xml:space="preserve"> (No 2)</w:t>
      </w:r>
    </w:p>
    <w:p w14:paraId="1291509F" w14:textId="48A9F155" w:rsidR="00C17FAB" w:rsidRPr="00F615DD" w:rsidRDefault="002D7C60" w:rsidP="00DA3B00">
      <w:pPr>
        <w:spacing w:before="340"/>
        <w:rPr>
          <w:rFonts w:ascii="Arial" w:hAnsi="Arial" w:cs="Arial"/>
          <w:b/>
          <w:bCs/>
        </w:rPr>
      </w:pPr>
      <w:r w:rsidRPr="00F615DD">
        <w:rPr>
          <w:rFonts w:ascii="Arial" w:hAnsi="Arial" w:cs="Arial"/>
          <w:b/>
          <w:bCs/>
        </w:rPr>
        <w:t>Disallowable instrument DI</w:t>
      </w:r>
      <w:r w:rsidR="004F33C6" w:rsidRPr="00F615DD">
        <w:rPr>
          <w:rFonts w:ascii="Arial" w:hAnsi="Arial" w:cs="Arial"/>
          <w:b/>
          <w:bCs/>
        </w:rPr>
        <w:t>20</w:t>
      </w:r>
      <w:r w:rsidR="00393025">
        <w:rPr>
          <w:rFonts w:ascii="Arial" w:hAnsi="Arial" w:cs="Arial"/>
          <w:b/>
          <w:bCs/>
        </w:rPr>
        <w:t>2</w:t>
      </w:r>
      <w:r w:rsidR="008A0C11">
        <w:rPr>
          <w:rFonts w:ascii="Arial" w:hAnsi="Arial" w:cs="Arial"/>
          <w:b/>
          <w:bCs/>
        </w:rPr>
        <w:t>5</w:t>
      </w:r>
      <w:r w:rsidR="00C17FAB" w:rsidRPr="00F615DD">
        <w:rPr>
          <w:rFonts w:ascii="Arial" w:hAnsi="Arial" w:cs="Arial"/>
          <w:b/>
          <w:bCs/>
        </w:rPr>
        <w:t>–</w:t>
      </w:r>
      <w:r w:rsidR="00296F8B">
        <w:rPr>
          <w:rFonts w:ascii="Arial" w:hAnsi="Arial" w:cs="Arial"/>
          <w:b/>
          <w:bCs/>
        </w:rPr>
        <w:t>179</w:t>
      </w:r>
    </w:p>
    <w:p w14:paraId="6BCE9DE7" w14:textId="77777777" w:rsidR="00C17FAB" w:rsidRPr="00F615DD" w:rsidRDefault="00C17FAB" w:rsidP="00DA3B00">
      <w:pPr>
        <w:pStyle w:val="madeunder"/>
        <w:spacing w:before="300" w:after="0"/>
      </w:pPr>
      <w:r w:rsidRPr="00F615DD">
        <w:t xml:space="preserve">made under the  </w:t>
      </w:r>
    </w:p>
    <w:p w14:paraId="708CA552" w14:textId="3B2D93A5" w:rsidR="00C17FAB" w:rsidRPr="00F615DD" w:rsidRDefault="004F33C6" w:rsidP="00DA3B00">
      <w:pPr>
        <w:pStyle w:val="CoverActName"/>
        <w:spacing w:before="320" w:after="0"/>
        <w:rPr>
          <w:rFonts w:cs="Arial"/>
          <w:sz w:val="20"/>
        </w:rPr>
      </w:pPr>
      <w:r w:rsidRPr="00277D3B">
        <w:rPr>
          <w:rFonts w:cs="Arial"/>
          <w:i/>
          <w:sz w:val="20"/>
        </w:rPr>
        <w:t xml:space="preserve">Planning </w:t>
      </w:r>
      <w:r w:rsidR="001B6842" w:rsidRPr="0069178B">
        <w:rPr>
          <w:rFonts w:cs="Arial"/>
          <w:i/>
          <w:sz w:val="20"/>
        </w:rPr>
        <w:t xml:space="preserve">Act </w:t>
      </w:r>
      <w:r w:rsidRPr="00277D3B">
        <w:rPr>
          <w:rFonts w:cs="Arial"/>
          <w:i/>
          <w:sz w:val="20"/>
        </w:rPr>
        <w:t>20</w:t>
      </w:r>
      <w:r w:rsidR="00243CD5" w:rsidRPr="0069178B">
        <w:rPr>
          <w:rFonts w:cs="Arial"/>
          <w:i/>
          <w:sz w:val="20"/>
        </w:rPr>
        <w:t>23</w:t>
      </w:r>
      <w:r w:rsidRPr="00277D3B">
        <w:rPr>
          <w:rFonts w:cs="Arial"/>
          <w:sz w:val="20"/>
        </w:rPr>
        <w:t xml:space="preserve">, s </w:t>
      </w:r>
      <w:r w:rsidR="00243CD5" w:rsidRPr="0069178B">
        <w:rPr>
          <w:rFonts w:cs="Arial"/>
          <w:sz w:val="20"/>
        </w:rPr>
        <w:t>331</w:t>
      </w:r>
      <w:r w:rsidR="00243CD5" w:rsidRPr="00277D3B">
        <w:rPr>
          <w:rFonts w:cs="Arial"/>
          <w:sz w:val="20"/>
        </w:rPr>
        <w:t xml:space="preserve"> </w:t>
      </w:r>
      <w:r w:rsidRPr="00277D3B">
        <w:rPr>
          <w:rFonts w:cs="Arial"/>
          <w:sz w:val="20"/>
        </w:rPr>
        <w:t>(1) (Lease variation charges—</w:t>
      </w:r>
      <w:r w:rsidR="00243CD5" w:rsidRPr="0069178B">
        <w:rPr>
          <w:rFonts w:cs="Arial"/>
          <w:sz w:val="20"/>
        </w:rPr>
        <w:t>standard</w:t>
      </w:r>
      <w:r w:rsidRPr="00277D3B">
        <w:rPr>
          <w:rFonts w:cs="Arial"/>
          <w:sz w:val="20"/>
        </w:rPr>
        <w:t xml:space="preserve"> chargeable variations)</w:t>
      </w:r>
    </w:p>
    <w:p w14:paraId="5EAF251C" w14:textId="77777777" w:rsidR="00C17FAB" w:rsidRPr="00F615DD" w:rsidRDefault="00C17FAB">
      <w:pPr>
        <w:spacing w:before="360"/>
        <w:ind w:right="565"/>
        <w:rPr>
          <w:rFonts w:ascii="Arial" w:hAnsi="Arial" w:cs="Arial"/>
          <w:b/>
          <w:bCs/>
          <w:sz w:val="28"/>
          <w:szCs w:val="28"/>
        </w:rPr>
      </w:pPr>
      <w:r w:rsidRPr="00F615DD">
        <w:rPr>
          <w:rFonts w:ascii="Arial" w:hAnsi="Arial" w:cs="Arial"/>
          <w:b/>
          <w:bCs/>
          <w:sz w:val="28"/>
          <w:szCs w:val="28"/>
        </w:rPr>
        <w:t>EXPLANATORY STATEMENT</w:t>
      </w:r>
    </w:p>
    <w:p w14:paraId="002F99CA" w14:textId="77777777" w:rsidR="00C17FAB" w:rsidRPr="00F615DD" w:rsidRDefault="00C17FAB">
      <w:pPr>
        <w:pStyle w:val="N-line3"/>
        <w:pBdr>
          <w:bottom w:val="none" w:sz="0" w:space="0" w:color="auto"/>
        </w:pBdr>
      </w:pPr>
    </w:p>
    <w:p w14:paraId="3D2B7C1A" w14:textId="77777777" w:rsidR="00C17FAB" w:rsidRPr="00F615DD" w:rsidRDefault="00C17FAB">
      <w:pPr>
        <w:pStyle w:val="N-line3"/>
        <w:pBdr>
          <w:top w:val="single" w:sz="12" w:space="1" w:color="auto"/>
          <w:bottom w:val="none" w:sz="0" w:space="0" w:color="auto"/>
        </w:pBdr>
      </w:pPr>
    </w:p>
    <w:bookmarkEnd w:id="0"/>
    <w:p w14:paraId="4844C13F" w14:textId="133D06E7" w:rsidR="00422555" w:rsidRPr="00F615DD" w:rsidRDefault="000057E5" w:rsidP="00422555">
      <w:pPr>
        <w:rPr>
          <w:szCs w:val="24"/>
          <w:lang w:eastAsia="en-AU"/>
        </w:rPr>
      </w:pPr>
      <w:r>
        <w:rPr>
          <w:szCs w:val="24"/>
          <w:lang w:eastAsia="en-AU"/>
        </w:rPr>
        <w:t>The standard chargeable variations (also known as codification) of</w:t>
      </w:r>
      <w:r w:rsidR="00422555" w:rsidRPr="00F615DD">
        <w:rPr>
          <w:szCs w:val="24"/>
          <w:lang w:eastAsia="en-AU"/>
        </w:rPr>
        <w:t xml:space="preserve"> the Lease Variation Charge (LVC) in the Territory </w:t>
      </w:r>
      <w:r w:rsidR="00D75166">
        <w:rPr>
          <w:szCs w:val="24"/>
          <w:lang w:eastAsia="en-AU"/>
        </w:rPr>
        <w:t xml:space="preserve">supports </w:t>
      </w:r>
      <w:r w:rsidR="00422555" w:rsidRPr="00F615DD">
        <w:rPr>
          <w:szCs w:val="24"/>
          <w:lang w:eastAsia="en-AU"/>
        </w:rPr>
        <w:t>efficiency and transparency in the planning system</w:t>
      </w:r>
      <w:r w:rsidR="006E4003" w:rsidRPr="00F615DD">
        <w:t>, minimise</w:t>
      </w:r>
      <w:r w:rsidR="00D75166">
        <w:t>s</w:t>
      </w:r>
      <w:r w:rsidR="006E4003" w:rsidRPr="00F615DD">
        <w:t xml:space="preserve"> unnecessary delays in development approvals and </w:t>
      </w:r>
      <w:r w:rsidR="00D75166">
        <w:t>reduces</w:t>
      </w:r>
      <w:r w:rsidR="00D75166" w:rsidRPr="00F615DD">
        <w:t xml:space="preserve"> </w:t>
      </w:r>
      <w:r w:rsidR="006E4003" w:rsidRPr="00F615DD">
        <w:t xml:space="preserve">ambiguity </w:t>
      </w:r>
      <w:r>
        <w:t>for any</w:t>
      </w:r>
      <w:r w:rsidR="006E4003" w:rsidRPr="00F615DD">
        <w:t xml:space="preserve"> LVC covered by the determination.</w:t>
      </w:r>
      <w:r w:rsidR="00422555" w:rsidRPr="00F615DD">
        <w:rPr>
          <w:szCs w:val="24"/>
          <w:lang w:eastAsia="en-AU"/>
        </w:rPr>
        <w:t xml:space="preserve"> </w:t>
      </w:r>
      <w:r>
        <w:rPr>
          <w:szCs w:val="24"/>
          <w:lang w:eastAsia="en-AU"/>
        </w:rPr>
        <w:t>Standard chargeable variations are</w:t>
      </w:r>
      <w:r w:rsidR="00422555" w:rsidRPr="00F615DD">
        <w:rPr>
          <w:szCs w:val="24"/>
          <w:lang w:eastAsia="en-AU"/>
        </w:rPr>
        <w:t xml:space="preserve"> achieved in part through the development and application of a set of codes or schedules. </w:t>
      </w:r>
    </w:p>
    <w:p w14:paraId="10B660E9" w14:textId="77777777" w:rsidR="00422555" w:rsidRPr="00F615DD" w:rsidRDefault="00422555" w:rsidP="00422555">
      <w:pPr>
        <w:rPr>
          <w:szCs w:val="24"/>
          <w:lang w:eastAsia="en-AU"/>
        </w:rPr>
      </w:pPr>
    </w:p>
    <w:p w14:paraId="34F40FC8" w14:textId="7E76AA63" w:rsidR="001120F8" w:rsidRPr="00F615DD" w:rsidRDefault="006305D4" w:rsidP="006D241F">
      <w:pPr>
        <w:autoSpaceDE w:val="0"/>
        <w:autoSpaceDN w:val="0"/>
        <w:adjustRightInd w:val="0"/>
        <w:spacing w:before="120" w:after="120"/>
      </w:pPr>
      <w:r w:rsidRPr="00F615DD">
        <w:rPr>
          <w:rFonts w:ascii="Arial" w:hAnsi="Arial" w:cs="Arial"/>
          <w:b/>
          <w:lang w:eastAsia="en-AU"/>
        </w:rPr>
        <w:t>LVC Determination</w:t>
      </w:r>
    </w:p>
    <w:p w14:paraId="120E450D" w14:textId="61BDA2B7" w:rsidR="00422555" w:rsidRPr="00F615DD" w:rsidRDefault="001120F8" w:rsidP="00422555">
      <w:pPr>
        <w:rPr>
          <w:szCs w:val="24"/>
          <w:lang w:eastAsia="en-AU"/>
        </w:rPr>
      </w:pPr>
      <w:r w:rsidRPr="00F615DD">
        <w:t>T</w:t>
      </w:r>
      <w:r w:rsidR="00EC505A">
        <w:t>h</w:t>
      </w:r>
      <w:r w:rsidR="006D241F">
        <w:t xml:space="preserve">e </w:t>
      </w:r>
      <w:r w:rsidR="006D241F">
        <w:rPr>
          <w:i/>
          <w:iCs/>
        </w:rPr>
        <w:t xml:space="preserve">Planning (Lease Variation Charges) Determination (No 2) </w:t>
      </w:r>
      <w:r w:rsidR="00EC505A">
        <w:t xml:space="preserve">(the </w:t>
      </w:r>
      <w:r w:rsidRPr="00F615DD">
        <w:t>LVC Determination</w:t>
      </w:r>
      <w:r w:rsidR="006D241F">
        <w:t>)</w:t>
      </w:r>
      <w:r w:rsidRPr="00F615DD">
        <w:t xml:space="preserve"> </w:t>
      </w:r>
      <w:r w:rsidR="003F7E67">
        <w:t xml:space="preserve">from 1 July 2025 </w:t>
      </w:r>
      <w:r w:rsidRPr="00F615DD">
        <w:t xml:space="preserve">applies a set of schedules so that the relevant LVC </w:t>
      </w:r>
      <w:r w:rsidR="0018433F" w:rsidRPr="00F615DD">
        <w:t>can</w:t>
      </w:r>
      <w:r w:rsidRPr="00F615DD">
        <w:t xml:space="preserve"> be worked out </w:t>
      </w:r>
      <w:r w:rsidR="006E4003" w:rsidRPr="00F615DD">
        <w:t xml:space="preserve">by reference to the instrument. </w:t>
      </w:r>
      <w:r w:rsidR="00422555" w:rsidRPr="00F615DD">
        <w:rPr>
          <w:szCs w:val="24"/>
          <w:lang w:eastAsia="en-AU"/>
        </w:rPr>
        <w:t xml:space="preserve">The LVCs for lease variations covered by the LVC Determination are worked </w:t>
      </w:r>
      <w:r w:rsidR="00B84022">
        <w:rPr>
          <w:szCs w:val="24"/>
          <w:lang w:eastAsia="en-AU"/>
        </w:rPr>
        <w:t>out pursuant to</w:t>
      </w:r>
      <w:r w:rsidR="00B84022" w:rsidRPr="00F615DD">
        <w:rPr>
          <w:szCs w:val="24"/>
          <w:lang w:eastAsia="en-AU"/>
        </w:rPr>
        <w:t xml:space="preserve"> </w:t>
      </w:r>
      <w:r w:rsidR="00861146" w:rsidRPr="00F615DD">
        <w:rPr>
          <w:szCs w:val="24"/>
          <w:lang w:eastAsia="en-AU"/>
        </w:rPr>
        <w:t>the LVC Determination</w:t>
      </w:r>
      <w:r w:rsidR="002978C6">
        <w:rPr>
          <w:szCs w:val="24"/>
          <w:lang w:eastAsia="en-AU"/>
        </w:rPr>
        <w:t xml:space="preserve"> (for the purpose of section 331 of the Act)</w:t>
      </w:r>
      <w:r w:rsidR="00861146" w:rsidRPr="00F615DD">
        <w:rPr>
          <w:szCs w:val="24"/>
          <w:lang w:eastAsia="en-AU"/>
        </w:rPr>
        <w:t xml:space="preserve"> </w:t>
      </w:r>
      <w:r w:rsidR="00422555" w:rsidRPr="00F615DD">
        <w:rPr>
          <w:szCs w:val="24"/>
          <w:lang w:eastAsia="en-AU"/>
        </w:rPr>
        <w:t>and not under s</w:t>
      </w:r>
      <w:r w:rsidR="00861146" w:rsidRPr="00F615DD">
        <w:rPr>
          <w:szCs w:val="24"/>
          <w:lang w:eastAsia="en-AU"/>
        </w:rPr>
        <w:t>ection</w:t>
      </w:r>
      <w:r w:rsidR="0018433F" w:rsidRPr="00F615DD">
        <w:rPr>
          <w:szCs w:val="24"/>
          <w:lang w:eastAsia="en-AU"/>
        </w:rPr>
        <w:t xml:space="preserve"> </w:t>
      </w:r>
      <w:r w:rsidR="00255A23">
        <w:rPr>
          <w:szCs w:val="24"/>
          <w:lang w:eastAsia="en-AU"/>
        </w:rPr>
        <w:t>332</w:t>
      </w:r>
      <w:r w:rsidR="00255A23" w:rsidRPr="00F615DD">
        <w:rPr>
          <w:szCs w:val="24"/>
          <w:lang w:eastAsia="en-AU"/>
        </w:rPr>
        <w:t xml:space="preserve"> </w:t>
      </w:r>
      <w:r w:rsidR="00422555" w:rsidRPr="00F615DD">
        <w:rPr>
          <w:szCs w:val="24"/>
          <w:lang w:eastAsia="en-AU"/>
        </w:rPr>
        <w:t xml:space="preserve">of the Act. </w:t>
      </w:r>
    </w:p>
    <w:p w14:paraId="79E8D877" w14:textId="77777777" w:rsidR="00651A09" w:rsidRDefault="00651A09" w:rsidP="00422555">
      <w:pPr>
        <w:rPr>
          <w:szCs w:val="24"/>
          <w:lang w:eastAsia="en-AU"/>
        </w:rPr>
      </w:pPr>
    </w:p>
    <w:p w14:paraId="4B72653F" w14:textId="28641879" w:rsidR="00422555" w:rsidRPr="00F615DD" w:rsidRDefault="008A0C11" w:rsidP="00422555">
      <w:pPr>
        <w:rPr>
          <w:szCs w:val="24"/>
          <w:lang w:eastAsia="en-AU"/>
        </w:rPr>
      </w:pPr>
      <w:r>
        <w:rPr>
          <w:szCs w:val="24"/>
          <w:lang w:eastAsia="en-AU"/>
        </w:rPr>
        <w:t>A</w:t>
      </w:r>
      <w:r w:rsidR="00422555" w:rsidRPr="00F615DD">
        <w:rPr>
          <w:szCs w:val="24"/>
          <w:lang w:eastAsia="en-AU"/>
        </w:rPr>
        <w:t xml:space="preserve"> lessee should be able to work out the applicable LVC</w:t>
      </w:r>
      <w:r w:rsidR="00587576">
        <w:rPr>
          <w:szCs w:val="24"/>
          <w:lang w:eastAsia="en-AU"/>
        </w:rPr>
        <w:t xml:space="preserve"> under the LVC Determination</w:t>
      </w:r>
      <w:r w:rsidR="00422555" w:rsidRPr="00F615DD">
        <w:rPr>
          <w:szCs w:val="24"/>
          <w:lang w:eastAsia="en-AU"/>
        </w:rPr>
        <w:t xml:space="preserve"> by:</w:t>
      </w:r>
    </w:p>
    <w:p w14:paraId="7EA2EDDC" w14:textId="631621A8" w:rsidR="00422555" w:rsidRPr="00F615DD" w:rsidRDefault="00422555" w:rsidP="00F727CE">
      <w:pPr>
        <w:pStyle w:val="ListParagraph"/>
        <w:numPr>
          <w:ilvl w:val="0"/>
          <w:numId w:val="26"/>
        </w:numPr>
        <w:spacing w:before="120"/>
        <w:ind w:left="714" w:hanging="357"/>
        <w:rPr>
          <w:szCs w:val="24"/>
          <w:lang w:eastAsia="en-AU"/>
        </w:rPr>
      </w:pPr>
      <w:r w:rsidRPr="00F615DD">
        <w:rPr>
          <w:szCs w:val="24"/>
          <w:lang w:eastAsia="en-AU"/>
        </w:rPr>
        <w:t xml:space="preserve">checking the location of the lease against the maps in the </w:t>
      </w:r>
      <w:r w:rsidR="00EC505A">
        <w:rPr>
          <w:szCs w:val="24"/>
          <w:lang w:eastAsia="en-AU"/>
        </w:rPr>
        <w:t>Territory Plan</w:t>
      </w:r>
      <w:r w:rsidR="00587576">
        <w:rPr>
          <w:szCs w:val="24"/>
          <w:lang w:eastAsia="en-AU"/>
        </w:rPr>
        <w:t>;</w:t>
      </w:r>
      <w:r w:rsidR="0077167B">
        <w:rPr>
          <w:szCs w:val="24"/>
          <w:lang w:eastAsia="en-AU"/>
        </w:rPr>
        <w:t xml:space="preserve"> </w:t>
      </w:r>
      <w:r w:rsidRPr="00F615DD">
        <w:rPr>
          <w:szCs w:val="24"/>
          <w:lang w:eastAsia="en-AU"/>
        </w:rPr>
        <w:t>and</w:t>
      </w:r>
    </w:p>
    <w:p w14:paraId="4B8C182B" w14:textId="77777777" w:rsidR="00422555" w:rsidRPr="00F615DD" w:rsidRDefault="00422555" w:rsidP="00422555">
      <w:pPr>
        <w:pStyle w:val="ListParagraph"/>
        <w:numPr>
          <w:ilvl w:val="0"/>
          <w:numId w:val="26"/>
        </w:numPr>
        <w:rPr>
          <w:szCs w:val="24"/>
          <w:lang w:eastAsia="en-AU"/>
        </w:rPr>
      </w:pPr>
      <w:r w:rsidRPr="00F615DD">
        <w:rPr>
          <w:szCs w:val="24"/>
          <w:lang w:eastAsia="en-AU"/>
        </w:rPr>
        <w:t>cross referencing the location with the description applyin</w:t>
      </w:r>
      <w:r w:rsidR="00861146" w:rsidRPr="00F615DD">
        <w:rPr>
          <w:szCs w:val="24"/>
          <w:lang w:eastAsia="en-AU"/>
        </w:rPr>
        <w:t xml:space="preserve">g to the lease variation in </w:t>
      </w:r>
      <w:r w:rsidR="00F727CE">
        <w:rPr>
          <w:szCs w:val="24"/>
          <w:lang w:eastAsia="en-AU"/>
        </w:rPr>
        <w:t xml:space="preserve">the relevant </w:t>
      </w:r>
      <w:r w:rsidR="00861146" w:rsidRPr="00F615DD">
        <w:rPr>
          <w:szCs w:val="24"/>
          <w:lang w:eastAsia="en-AU"/>
        </w:rPr>
        <w:t>schedule</w:t>
      </w:r>
      <w:r w:rsidRPr="00F615DD">
        <w:rPr>
          <w:szCs w:val="24"/>
          <w:lang w:eastAsia="en-AU"/>
        </w:rPr>
        <w:t xml:space="preserve">. </w:t>
      </w:r>
    </w:p>
    <w:p w14:paraId="5887FE37" w14:textId="77777777" w:rsidR="00422555" w:rsidRPr="00F615DD" w:rsidRDefault="00422555" w:rsidP="00422555">
      <w:pPr>
        <w:rPr>
          <w:szCs w:val="24"/>
          <w:lang w:eastAsia="en-AU"/>
        </w:rPr>
      </w:pPr>
    </w:p>
    <w:p w14:paraId="74306097" w14:textId="77777777" w:rsidR="00776D95" w:rsidRDefault="00776D95" w:rsidP="00422555">
      <w:pPr>
        <w:rPr>
          <w:szCs w:val="24"/>
          <w:lang w:eastAsia="en-AU"/>
        </w:rPr>
      </w:pPr>
      <w:r>
        <w:rPr>
          <w:szCs w:val="24"/>
          <w:lang w:eastAsia="en-AU"/>
        </w:rPr>
        <w:t>The schedules to the LVC Determination are as follows:</w:t>
      </w:r>
    </w:p>
    <w:p w14:paraId="7EF66E2C" w14:textId="77777777" w:rsidR="00776D95" w:rsidRPr="004135AC" w:rsidRDefault="00776D95" w:rsidP="00422555">
      <w:pPr>
        <w:rPr>
          <w:sz w:val="12"/>
          <w:szCs w:val="12"/>
          <w:lang w:eastAsia="en-AU"/>
        </w:rPr>
      </w:pPr>
    </w:p>
    <w:p w14:paraId="4EED8EC9" w14:textId="77777777" w:rsidR="00776D95" w:rsidRDefault="00776D95" w:rsidP="00776D95">
      <w:pPr>
        <w:pStyle w:val="ListParagraph"/>
        <w:numPr>
          <w:ilvl w:val="0"/>
          <w:numId w:val="29"/>
        </w:numPr>
        <w:rPr>
          <w:szCs w:val="24"/>
          <w:lang w:eastAsia="en-AU"/>
        </w:rPr>
      </w:pPr>
      <w:r>
        <w:rPr>
          <w:szCs w:val="24"/>
          <w:lang w:eastAsia="en-AU"/>
        </w:rPr>
        <w:t>schedule 1 – specific charges;</w:t>
      </w:r>
    </w:p>
    <w:p w14:paraId="0A8B9827" w14:textId="77777777" w:rsidR="00776D95" w:rsidRDefault="00776D95" w:rsidP="00776D95">
      <w:pPr>
        <w:pStyle w:val="ListParagraph"/>
        <w:numPr>
          <w:ilvl w:val="0"/>
          <w:numId w:val="29"/>
        </w:numPr>
        <w:rPr>
          <w:szCs w:val="24"/>
          <w:lang w:eastAsia="en-AU"/>
        </w:rPr>
      </w:pPr>
      <w:r>
        <w:rPr>
          <w:szCs w:val="24"/>
          <w:lang w:eastAsia="en-AU"/>
        </w:rPr>
        <w:t>schedule 2 – residential charges;</w:t>
      </w:r>
    </w:p>
    <w:p w14:paraId="2858CF8F" w14:textId="28C3695A" w:rsidR="00776D95" w:rsidRDefault="00776D95" w:rsidP="00776D95">
      <w:pPr>
        <w:pStyle w:val="ListParagraph"/>
        <w:numPr>
          <w:ilvl w:val="0"/>
          <w:numId w:val="29"/>
        </w:numPr>
        <w:rPr>
          <w:szCs w:val="24"/>
          <w:lang w:eastAsia="en-AU"/>
        </w:rPr>
      </w:pPr>
      <w:r>
        <w:rPr>
          <w:szCs w:val="24"/>
          <w:lang w:eastAsia="en-AU"/>
        </w:rPr>
        <w:t>schedule 3 – commercial and industrial charges; and</w:t>
      </w:r>
    </w:p>
    <w:p w14:paraId="721F6E0C" w14:textId="77777777" w:rsidR="00776D95" w:rsidRPr="00776D95" w:rsidRDefault="00776D95" w:rsidP="00F727CE">
      <w:pPr>
        <w:pStyle w:val="ListParagraph"/>
        <w:numPr>
          <w:ilvl w:val="0"/>
          <w:numId w:val="29"/>
        </w:numPr>
        <w:rPr>
          <w:szCs w:val="24"/>
          <w:lang w:eastAsia="en-AU"/>
        </w:rPr>
      </w:pPr>
      <w:r>
        <w:rPr>
          <w:szCs w:val="24"/>
          <w:lang w:eastAsia="en-AU"/>
        </w:rPr>
        <w:t xml:space="preserve">schedule </w:t>
      </w:r>
      <w:r w:rsidR="00961E24">
        <w:rPr>
          <w:szCs w:val="24"/>
          <w:lang w:eastAsia="en-AU"/>
        </w:rPr>
        <w:t xml:space="preserve">4 </w:t>
      </w:r>
      <w:r>
        <w:rPr>
          <w:szCs w:val="24"/>
          <w:lang w:eastAsia="en-AU"/>
        </w:rPr>
        <w:t>– statement of reasons.</w:t>
      </w:r>
    </w:p>
    <w:p w14:paraId="3ACDBF0A" w14:textId="77777777" w:rsidR="00776D95" w:rsidRDefault="00776D95" w:rsidP="00422555">
      <w:pPr>
        <w:rPr>
          <w:szCs w:val="24"/>
          <w:lang w:eastAsia="en-AU"/>
        </w:rPr>
      </w:pPr>
    </w:p>
    <w:p w14:paraId="0226C611" w14:textId="51D1AC80" w:rsidR="00F727CE" w:rsidRDefault="00F727CE" w:rsidP="00422555">
      <w:pPr>
        <w:rPr>
          <w:szCs w:val="24"/>
          <w:lang w:eastAsia="en-AU"/>
        </w:rPr>
      </w:pPr>
      <w:r>
        <w:rPr>
          <w:szCs w:val="24"/>
          <w:lang w:eastAsia="en-AU"/>
        </w:rPr>
        <w:t xml:space="preserve">Please note, </w:t>
      </w:r>
      <w:r w:rsidRPr="00F615DD">
        <w:rPr>
          <w:szCs w:val="24"/>
          <w:lang w:eastAsia="en-AU"/>
        </w:rPr>
        <w:t xml:space="preserve">reference to </w:t>
      </w:r>
      <w:r w:rsidR="000977C7">
        <w:rPr>
          <w:szCs w:val="24"/>
          <w:lang w:eastAsia="en-AU"/>
        </w:rPr>
        <w:t>suburb</w:t>
      </w:r>
      <w:r w:rsidR="00587576">
        <w:rPr>
          <w:szCs w:val="24"/>
          <w:lang w:eastAsia="en-AU"/>
        </w:rPr>
        <w:t>s</w:t>
      </w:r>
      <w:r w:rsidR="000977C7">
        <w:rPr>
          <w:szCs w:val="24"/>
          <w:lang w:eastAsia="en-AU"/>
        </w:rPr>
        <w:t xml:space="preserve"> </w:t>
      </w:r>
      <w:r w:rsidRPr="00F615DD">
        <w:rPr>
          <w:szCs w:val="24"/>
          <w:lang w:eastAsia="en-AU"/>
        </w:rPr>
        <w:t>is not necessary for variations covered by schedule</w:t>
      </w:r>
      <w:r>
        <w:rPr>
          <w:szCs w:val="24"/>
          <w:lang w:eastAsia="en-AU"/>
        </w:rPr>
        <w:t> 1.</w:t>
      </w:r>
    </w:p>
    <w:p w14:paraId="3DDFCEE3" w14:textId="4ABC080F" w:rsidR="00422555" w:rsidRPr="00F615DD" w:rsidRDefault="00422555" w:rsidP="00422555">
      <w:pPr>
        <w:rPr>
          <w:szCs w:val="24"/>
          <w:lang w:eastAsia="en-AU"/>
        </w:rPr>
      </w:pPr>
      <w:r w:rsidRPr="00F615DD">
        <w:rPr>
          <w:szCs w:val="24"/>
          <w:lang w:eastAsia="en-AU"/>
        </w:rPr>
        <w:lastRenderedPageBreak/>
        <w:t xml:space="preserve">This LVC Determination does not apply to the LVC for variations that are not </w:t>
      </w:r>
      <w:r w:rsidR="00243CD5">
        <w:rPr>
          <w:szCs w:val="24"/>
          <w:lang w:eastAsia="en-AU"/>
        </w:rPr>
        <w:t>standard</w:t>
      </w:r>
      <w:r w:rsidRPr="00F615DD">
        <w:rPr>
          <w:szCs w:val="24"/>
          <w:lang w:eastAsia="en-AU"/>
        </w:rPr>
        <w:t xml:space="preserve"> chargeable variations and does not apply to lease variations of leases that are not nominal rent leases (i</w:t>
      </w:r>
      <w:r w:rsidR="0018433F" w:rsidRPr="00F615DD">
        <w:rPr>
          <w:szCs w:val="24"/>
          <w:lang w:eastAsia="en-AU"/>
        </w:rPr>
        <w:t>.</w:t>
      </w:r>
      <w:r w:rsidRPr="00F615DD">
        <w:rPr>
          <w:szCs w:val="24"/>
          <w:lang w:eastAsia="en-AU"/>
        </w:rPr>
        <w:t>e</w:t>
      </w:r>
      <w:r w:rsidR="0018433F" w:rsidRPr="00F615DD">
        <w:rPr>
          <w:szCs w:val="24"/>
          <w:lang w:eastAsia="en-AU"/>
        </w:rPr>
        <w:t>.</w:t>
      </w:r>
      <w:r w:rsidRPr="00F615DD">
        <w:rPr>
          <w:szCs w:val="24"/>
          <w:lang w:eastAsia="en-AU"/>
        </w:rPr>
        <w:t xml:space="preserve"> leases for which rent</w:t>
      </w:r>
      <w:r w:rsidR="002978C6">
        <w:rPr>
          <w:szCs w:val="24"/>
          <w:lang w:eastAsia="en-AU"/>
        </w:rPr>
        <w:t>, other than nominal rent,</w:t>
      </w:r>
      <w:r w:rsidRPr="00F615DD">
        <w:rPr>
          <w:szCs w:val="24"/>
          <w:lang w:eastAsia="en-AU"/>
        </w:rPr>
        <w:t xml:space="preserve"> is payable). </w:t>
      </w:r>
    </w:p>
    <w:p w14:paraId="4E10A2EC" w14:textId="77777777" w:rsidR="001120F8" w:rsidRPr="00F615DD" w:rsidRDefault="001120F8" w:rsidP="001120F8"/>
    <w:p w14:paraId="6F470402" w14:textId="46598B5F" w:rsidR="00F727CE" w:rsidRDefault="001120F8" w:rsidP="001120F8">
      <w:r w:rsidRPr="005947A6">
        <w:t xml:space="preserve">In considering whether to determine the relevant LVCs </w:t>
      </w:r>
      <w:r w:rsidR="005947A6" w:rsidRPr="005947A6">
        <w:t xml:space="preserve">the </w:t>
      </w:r>
      <w:r w:rsidRPr="005947A6">
        <w:t>Treasurer</w:t>
      </w:r>
      <w:r w:rsidR="005947A6" w:rsidRPr="005947A6">
        <w:t>,</w:t>
      </w:r>
      <w:r w:rsidRPr="005947A6">
        <w:t xml:space="preserve"> </w:t>
      </w:r>
      <w:r w:rsidR="005947A6" w:rsidRPr="00F727CE">
        <w:t>as per requirements under s</w:t>
      </w:r>
      <w:r w:rsidR="00716699">
        <w:t>ection</w:t>
      </w:r>
      <w:r w:rsidR="00AE3685">
        <w:t>s</w:t>
      </w:r>
      <w:r w:rsidR="005947A6" w:rsidRPr="00F727CE">
        <w:t xml:space="preserve"> </w:t>
      </w:r>
      <w:r w:rsidR="00243CD5">
        <w:t>331</w:t>
      </w:r>
      <w:r w:rsidR="00AE3685">
        <w:t xml:space="preserve"> (2) – (3)</w:t>
      </w:r>
      <w:r w:rsidR="002978C6">
        <w:t xml:space="preserve"> of the Act</w:t>
      </w:r>
      <w:r w:rsidR="005947A6" w:rsidRPr="005947A6">
        <w:t>, has: consulted with the Minister for Planning; and o</w:t>
      </w:r>
      <w:r w:rsidRPr="005947A6">
        <w:t>btain</w:t>
      </w:r>
      <w:r w:rsidR="005947A6" w:rsidRPr="005947A6">
        <w:t>ed</w:t>
      </w:r>
      <w:r w:rsidRPr="005947A6">
        <w:t xml:space="preserve"> and </w:t>
      </w:r>
      <w:r w:rsidR="005947A6" w:rsidRPr="00F727CE">
        <w:t>had</w:t>
      </w:r>
      <w:r w:rsidR="005947A6" w:rsidRPr="005947A6">
        <w:t xml:space="preserve"> </w:t>
      </w:r>
      <w:r w:rsidRPr="005947A6">
        <w:t xml:space="preserve">regard to advice from an accredited valuer </w:t>
      </w:r>
      <w:r w:rsidR="00604614">
        <w:t xml:space="preserve">– see also </w:t>
      </w:r>
      <w:r w:rsidR="00961E24">
        <w:t xml:space="preserve">the </w:t>
      </w:r>
      <w:r w:rsidR="00604614">
        <w:t xml:space="preserve">statement at section </w:t>
      </w:r>
      <w:r w:rsidR="00587576">
        <w:t>7</w:t>
      </w:r>
      <w:r w:rsidR="00BB20D7">
        <w:t xml:space="preserve"> of the LVC Determination</w:t>
      </w:r>
      <w:r w:rsidRPr="005947A6">
        <w:t xml:space="preserve">. </w:t>
      </w:r>
    </w:p>
    <w:p w14:paraId="1271BD7C" w14:textId="77777777" w:rsidR="00F727CE" w:rsidRDefault="00F727CE" w:rsidP="001120F8"/>
    <w:p w14:paraId="307F0228" w14:textId="2FF5C9EB" w:rsidR="001120F8" w:rsidRPr="00F615DD" w:rsidRDefault="005947A6" w:rsidP="001120F8">
      <w:r w:rsidRPr="00F727CE">
        <w:t>A determination</w:t>
      </w:r>
      <w:r w:rsidR="001120F8" w:rsidRPr="005947A6">
        <w:t xml:space="preserve"> must also state the reasons for determining the LVC and how the charge was determined under</w:t>
      </w:r>
      <w:r w:rsidRPr="005947A6">
        <w:t xml:space="preserve"> s</w:t>
      </w:r>
      <w:r w:rsidR="00716699">
        <w:t xml:space="preserve">ection </w:t>
      </w:r>
      <w:r w:rsidR="00243CD5">
        <w:t>331</w:t>
      </w:r>
      <w:r w:rsidR="00AE3685">
        <w:t xml:space="preserve"> (5)</w:t>
      </w:r>
      <w:r w:rsidR="00243CD5" w:rsidRPr="006C2191">
        <w:t> </w:t>
      </w:r>
      <w:r w:rsidRPr="006C2191">
        <w:t>–</w:t>
      </w:r>
      <w:r w:rsidRPr="00F727CE">
        <w:t xml:space="preserve"> this is provided </w:t>
      </w:r>
      <w:r w:rsidR="00B84022">
        <w:t xml:space="preserve">by section </w:t>
      </w:r>
      <w:r w:rsidR="00AE3685">
        <w:t>1</w:t>
      </w:r>
      <w:r w:rsidR="00E822CC">
        <w:t>1</w:t>
      </w:r>
      <w:r w:rsidR="00AE3685">
        <w:t xml:space="preserve"> </w:t>
      </w:r>
      <w:r w:rsidR="00B84022">
        <w:t xml:space="preserve">with reference to </w:t>
      </w:r>
      <w:r w:rsidRPr="00F727CE">
        <w:t>schedule 4 of the LVC Determination</w:t>
      </w:r>
      <w:r w:rsidR="001120F8" w:rsidRPr="005947A6">
        <w:t>.</w:t>
      </w:r>
    </w:p>
    <w:p w14:paraId="138296A5" w14:textId="77777777" w:rsidR="001120F8" w:rsidRPr="00F615DD" w:rsidRDefault="001120F8" w:rsidP="001120F8"/>
    <w:p w14:paraId="13D9F0D1" w14:textId="77777777" w:rsidR="005F7090" w:rsidRPr="00F615DD" w:rsidRDefault="005F7090" w:rsidP="00FE7FEF">
      <w:pPr>
        <w:keepNext/>
        <w:autoSpaceDE w:val="0"/>
        <w:autoSpaceDN w:val="0"/>
        <w:adjustRightInd w:val="0"/>
        <w:spacing w:before="120" w:after="120"/>
        <w:rPr>
          <w:rFonts w:ascii="Arial" w:hAnsi="Arial" w:cs="Arial"/>
          <w:b/>
          <w:lang w:eastAsia="en-AU"/>
        </w:rPr>
      </w:pPr>
      <w:r w:rsidRPr="00F615DD">
        <w:rPr>
          <w:rFonts w:ascii="Arial" w:hAnsi="Arial" w:cs="Arial"/>
          <w:b/>
          <w:lang w:eastAsia="en-AU"/>
        </w:rPr>
        <w:t>Changes in this instrument</w:t>
      </w:r>
    </w:p>
    <w:p w14:paraId="078484BE" w14:textId="129BCA1D" w:rsidR="001219B8" w:rsidRDefault="00243CD5" w:rsidP="00654C52">
      <w:r>
        <w:t xml:space="preserve">The LVC Determination </w:t>
      </w:r>
      <w:r w:rsidR="001219B8">
        <w:t>includes the following changes:</w:t>
      </w:r>
    </w:p>
    <w:p w14:paraId="1A92AF4F" w14:textId="106465A0" w:rsidR="00523F80" w:rsidRDefault="00523F80" w:rsidP="00E822CC">
      <w:pPr>
        <w:spacing w:before="120" w:after="120"/>
      </w:pPr>
      <w:r>
        <w:t>Schedule 1</w:t>
      </w:r>
      <w:r w:rsidR="00CC30BD">
        <w:t>, Lease Variation Charge Determination</w:t>
      </w:r>
      <w:r w:rsidRPr="00FF60D3">
        <w:t>—Specific charges</w:t>
      </w:r>
    </w:p>
    <w:p w14:paraId="68E402A1" w14:textId="4EA462CE" w:rsidR="00DB67B8" w:rsidRDefault="00523F80" w:rsidP="00FF60D3">
      <w:pPr>
        <w:pStyle w:val="ListParagraph"/>
        <w:numPr>
          <w:ilvl w:val="0"/>
          <w:numId w:val="26"/>
        </w:numPr>
        <w:spacing w:before="120" w:after="120"/>
      </w:pPr>
      <w:r>
        <w:t>Variation to limit the maximum number of dwellings permitted on the land under a residential lease under table 1, item 1,</w:t>
      </w:r>
      <w:r w:rsidR="00CC30BD">
        <w:t xml:space="preserve"> is</w:t>
      </w:r>
      <w:r>
        <w:t xml:space="preserve"> $46,000 (</w:t>
      </w:r>
      <w:r w:rsidR="00EC505A">
        <w:t xml:space="preserve">increased </w:t>
      </w:r>
      <w:r w:rsidR="00CC30BD">
        <w:t>from $43,000)</w:t>
      </w:r>
      <w:r w:rsidR="00EC505A">
        <w:t>.</w:t>
      </w:r>
    </w:p>
    <w:p w14:paraId="0266F772" w14:textId="5CB234A3" w:rsidR="00CC30BD" w:rsidRDefault="00CC30BD" w:rsidP="00E822CC">
      <w:pPr>
        <w:spacing w:before="120" w:after="120"/>
      </w:pPr>
      <w:r>
        <w:t>Schedule 2, Lease Variation Charge Determination</w:t>
      </w:r>
      <w:r w:rsidRPr="00CC30BD">
        <w:t>—Residential use</w:t>
      </w:r>
      <w:r>
        <w:t xml:space="preserve"> </w:t>
      </w:r>
    </w:p>
    <w:p w14:paraId="1EF34950" w14:textId="136F4963" w:rsidR="00CC30BD" w:rsidRDefault="009B1EE7" w:rsidP="00E728AA">
      <w:pPr>
        <w:pStyle w:val="ListParagraph"/>
        <w:numPr>
          <w:ilvl w:val="0"/>
          <w:numId w:val="26"/>
        </w:numPr>
        <w:spacing w:before="120" w:after="120"/>
        <w:ind w:left="714" w:hanging="357"/>
      </w:pPr>
      <w:r>
        <w:t>LVC amounts are updated to market values for a 3-year average as at 1</w:t>
      </w:r>
      <w:r w:rsidR="00204062">
        <w:t> </w:t>
      </w:r>
      <w:r>
        <w:t>January 202</w:t>
      </w:r>
      <w:r w:rsidR="00CC30BD">
        <w:t>5</w:t>
      </w:r>
      <w:r>
        <w:t>.</w:t>
      </w:r>
    </w:p>
    <w:p w14:paraId="27F5EFA6" w14:textId="77777777" w:rsidR="000977C7" w:rsidRDefault="00204062" w:rsidP="000977C7">
      <w:pPr>
        <w:pStyle w:val="ListParagraph"/>
        <w:numPr>
          <w:ilvl w:val="0"/>
          <w:numId w:val="26"/>
        </w:numPr>
        <w:spacing w:before="120" w:after="120"/>
        <w:ind w:left="714" w:hanging="357"/>
      </w:pPr>
      <w:r>
        <w:t xml:space="preserve">Localities </w:t>
      </w:r>
      <w:r w:rsidR="00F40AB3">
        <w:t xml:space="preserve">A, B and C </w:t>
      </w:r>
      <w:r>
        <w:t xml:space="preserve">within </w:t>
      </w:r>
      <w:r w:rsidR="00F40AB3">
        <w:t xml:space="preserve">each </w:t>
      </w:r>
      <w:r w:rsidR="000977C7">
        <w:t xml:space="preserve">suburb </w:t>
      </w:r>
      <w:r>
        <w:t>have been remove</w:t>
      </w:r>
      <w:r w:rsidR="00F40AB3">
        <w:t>d</w:t>
      </w:r>
      <w:r w:rsidR="000977C7">
        <w:t>.</w:t>
      </w:r>
    </w:p>
    <w:p w14:paraId="3A0906B5" w14:textId="399E8AB9" w:rsidR="00CC30BD" w:rsidRDefault="00CC30BD" w:rsidP="000977C7">
      <w:pPr>
        <w:spacing w:before="120" w:after="120"/>
      </w:pPr>
      <w:r>
        <w:t xml:space="preserve">Schedule </w:t>
      </w:r>
      <w:r w:rsidR="00EC505A">
        <w:t>3</w:t>
      </w:r>
      <w:r>
        <w:t>, Lease Variation Charge Determination</w:t>
      </w:r>
      <w:r w:rsidRPr="00CC30BD">
        <w:t>—</w:t>
      </w:r>
      <w:r>
        <w:t xml:space="preserve">Industrial and commercial use </w:t>
      </w:r>
    </w:p>
    <w:p w14:paraId="61F672C5" w14:textId="6BEEBE44" w:rsidR="00204062" w:rsidRDefault="00204062" w:rsidP="00204062">
      <w:pPr>
        <w:pStyle w:val="ListParagraph"/>
        <w:numPr>
          <w:ilvl w:val="0"/>
          <w:numId w:val="26"/>
        </w:numPr>
        <w:spacing w:before="120" w:after="120"/>
        <w:ind w:left="714" w:hanging="357"/>
      </w:pPr>
      <w:r>
        <w:t>LVC amounts</w:t>
      </w:r>
      <w:r w:rsidDel="00CC30BD">
        <w:t xml:space="preserve"> </w:t>
      </w:r>
      <w:r>
        <w:t>are now updated to market values for a 3-year average as at 1 January 2025.</w:t>
      </w:r>
    </w:p>
    <w:p w14:paraId="2DD8FC39" w14:textId="1B57830F" w:rsidR="00EB1AEF" w:rsidRDefault="000977C7" w:rsidP="00EB1AEF">
      <w:pPr>
        <w:spacing w:before="120" w:after="120"/>
      </w:pPr>
      <w:r>
        <w:t xml:space="preserve">Schedules </w:t>
      </w:r>
      <w:r w:rsidR="0002620E">
        <w:t>1 and 2</w:t>
      </w:r>
      <w:r>
        <w:t xml:space="preserve"> within the instrument provide an amount for each additional dwelling, dependant on the number of additional dwellings.</w:t>
      </w:r>
    </w:p>
    <w:p w14:paraId="6D3329D6" w14:textId="03C8EA83" w:rsidR="009B1EE7" w:rsidRDefault="00EB1AEF" w:rsidP="00EB1AEF">
      <w:pPr>
        <w:spacing w:before="240"/>
      </w:pPr>
      <w:r>
        <w:t xml:space="preserve">The </w:t>
      </w:r>
      <w:r w:rsidR="009B1EE7">
        <w:t xml:space="preserve">25 per cent reduction of LVC previously applied under the </w:t>
      </w:r>
      <w:r w:rsidR="009B1EE7" w:rsidRPr="00204062">
        <w:rPr>
          <w:i/>
          <w:iCs/>
        </w:rPr>
        <w:t>Planning (Reduction of Lease Variation Charges) Determination 2023</w:t>
      </w:r>
      <w:r w:rsidR="009B1EE7">
        <w:t xml:space="preserve">, DI2023-276 </w:t>
      </w:r>
      <w:r w:rsidR="003F7E67">
        <w:t>has again been</w:t>
      </w:r>
      <w:r w:rsidR="009B1EE7">
        <w:t xml:space="preserve"> incorporated into the LVC amounts stated in</w:t>
      </w:r>
      <w:r w:rsidR="000F5441">
        <w:t xml:space="preserve"> this LVC Determination</w:t>
      </w:r>
      <w:r w:rsidR="009B1EE7">
        <w:t>:</w:t>
      </w:r>
    </w:p>
    <w:p w14:paraId="226AE08C" w14:textId="353C5435" w:rsidR="00E728AA" w:rsidRPr="00B83F71" w:rsidRDefault="00E728AA" w:rsidP="00B83F71">
      <w:pPr>
        <w:pStyle w:val="ListParagraph"/>
        <w:tabs>
          <w:tab w:val="left" w:pos="3210"/>
        </w:tabs>
        <w:rPr>
          <w:sz w:val="12"/>
          <w:szCs w:val="12"/>
        </w:rPr>
      </w:pPr>
      <w:r>
        <w:tab/>
      </w:r>
    </w:p>
    <w:p w14:paraId="651452C2" w14:textId="307F0B92" w:rsidR="009B1EE7" w:rsidRPr="007F02BA" w:rsidRDefault="009B1EE7" w:rsidP="009B1EE7">
      <w:pPr>
        <w:pStyle w:val="ListParagraph"/>
        <w:numPr>
          <w:ilvl w:val="1"/>
          <w:numId w:val="26"/>
        </w:numPr>
        <w:spacing w:before="120"/>
      </w:pPr>
      <w:r>
        <w:t xml:space="preserve">schedule 1, </w:t>
      </w:r>
      <w:r w:rsidR="006678BC">
        <w:t>t</w:t>
      </w:r>
      <w:r>
        <w:t xml:space="preserve">ables 1, </w:t>
      </w:r>
      <w:r w:rsidRPr="007F02BA">
        <w:t>items 8 and 9;</w:t>
      </w:r>
    </w:p>
    <w:p w14:paraId="52A126C6" w14:textId="23E93F1F" w:rsidR="009B1EE7" w:rsidRDefault="009B1EE7" w:rsidP="009B1EE7">
      <w:pPr>
        <w:pStyle w:val="ListParagraph"/>
        <w:numPr>
          <w:ilvl w:val="1"/>
          <w:numId w:val="26"/>
        </w:numPr>
        <w:spacing w:before="120"/>
      </w:pPr>
      <w:r>
        <w:t>schedule 2; and</w:t>
      </w:r>
    </w:p>
    <w:p w14:paraId="235D2B5A" w14:textId="366FD198" w:rsidR="00E87521" w:rsidRDefault="009B1EE7" w:rsidP="00B83F71">
      <w:pPr>
        <w:pStyle w:val="ListParagraph"/>
        <w:numPr>
          <w:ilvl w:val="1"/>
          <w:numId w:val="26"/>
        </w:numPr>
        <w:spacing w:before="120"/>
      </w:pPr>
      <w:r>
        <w:t>schedule 3</w:t>
      </w:r>
      <w:r w:rsidR="00E655B0">
        <w:t>.</w:t>
      </w:r>
    </w:p>
    <w:p w14:paraId="3B5A33A8" w14:textId="77777777" w:rsidR="00E655B0" w:rsidRDefault="00E655B0" w:rsidP="00E655B0">
      <w:pPr>
        <w:spacing w:before="120"/>
      </w:pPr>
    </w:p>
    <w:p w14:paraId="2158C759" w14:textId="77777777" w:rsidR="00E655B0" w:rsidRDefault="00E655B0" w:rsidP="00E655B0">
      <w:pPr>
        <w:spacing w:before="120"/>
      </w:pPr>
    </w:p>
    <w:p w14:paraId="1D212F61" w14:textId="77777777" w:rsidR="00E655B0" w:rsidRDefault="00E655B0" w:rsidP="00E655B0">
      <w:pPr>
        <w:spacing w:before="120"/>
      </w:pPr>
    </w:p>
    <w:p w14:paraId="003C59E2" w14:textId="77777777" w:rsidR="00E655B0" w:rsidRDefault="00E655B0" w:rsidP="00E655B0">
      <w:pPr>
        <w:spacing w:before="120"/>
      </w:pPr>
    </w:p>
    <w:p w14:paraId="0066B51C" w14:textId="77777777" w:rsidR="00E655B0" w:rsidRDefault="00E655B0" w:rsidP="00E655B0">
      <w:pPr>
        <w:spacing w:before="120"/>
      </w:pPr>
    </w:p>
    <w:p w14:paraId="2FF70D9B" w14:textId="77777777" w:rsidR="00E655B0" w:rsidRDefault="00E655B0" w:rsidP="00E655B0">
      <w:pPr>
        <w:spacing w:before="120"/>
      </w:pPr>
    </w:p>
    <w:p w14:paraId="0B1220A0" w14:textId="3FFB9604" w:rsidR="005947A6" w:rsidRPr="00176E5D" w:rsidRDefault="005947A6" w:rsidP="00654C52"/>
    <w:p w14:paraId="7B36AC4E" w14:textId="215B6FAD" w:rsidR="003B4DE8" w:rsidRDefault="00776D95" w:rsidP="00F727CE">
      <w:pPr>
        <w:keepNext/>
        <w:shd w:val="clear" w:color="auto" w:fill="D9D9D9" w:themeFill="background1" w:themeFillShade="D9"/>
        <w:autoSpaceDE w:val="0"/>
        <w:autoSpaceDN w:val="0"/>
        <w:adjustRightInd w:val="0"/>
        <w:spacing w:before="120" w:after="120"/>
        <w:rPr>
          <w:szCs w:val="24"/>
          <w:lang w:eastAsia="en-AU"/>
        </w:rPr>
      </w:pPr>
      <w:r>
        <w:rPr>
          <w:rFonts w:ascii="Arial" w:hAnsi="Arial" w:cs="Arial"/>
          <w:b/>
          <w:lang w:eastAsia="en-AU"/>
        </w:rPr>
        <w:lastRenderedPageBreak/>
        <w:t xml:space="preserve">Application </w:t>
      </w:r>
      <w:r w:rsidR="005445FB">
        <w:rPr>
          <w:rFonts w:ascii="Arial" w:hAnsi="Arial" w:cs="Arial"/>
          <w:b/>
          <w:lang w:eastAsia="en-AU"/>
        </w:rPr>
        <w:t>for multiple component lease variations</w:t>
      </w:r>
    </w:p>
    <w:p w14:paraId="1A886228" w14:textId="77777777" w:rsidR="009B1EE7" w:rsidRDefault="009B1EE7" w:rsidP="00F727CE">
      <w:pPr>
        <w:shd w:val="clear" w:color="auto" w:fill="D9D9D9" w:themeFill="background1" w:themeFillShade="D9"/>
        <w:rPr>
          <w:szCs w:val="24"/>
          <w:lang w:eastAsia="en-AU"/>
        </w:rPr>
      </w:pPr>
    </w:p>
    <w:p w14:paraId="7B7D3574" w14:textId="2BB3438C" w:rsidR="006E4003" w:rsidRDefault="006E4003" w:rsidP="00F727CE">
      <w:pPr>
        <w:shd w:val="clear" w:color="auto" w:fill="D9D9D9" w:themeFill="background1" w:themeFillShade="D9"/>
        <w:rPr>
          <w:szCs w:val="24"/>
          <w:lang w:eastAsia="en-AU"/>
        </w:rPr>
      </w:pPr>
      <w:r w:rsidRPr="00F615DD">
        <w:rPr>
          <w:szCs w:val="24"/>
          <w:lang w:eastAsia="en-AU"/>
        </w:rPr>
        <w:t xml:space="preserve">The following examples demonstrate how the rules are applied for a LVC for lease variations with multiple components. The examples are not exhaustive and do not form part of the </w:t>
      </w:r>
      <w:r w:rsidR="000F5441">
        <w:rPr>
          <w:szCs w:val="24"/>
          <w:lang w:eastAsia="en-AU"/>
        </w:rPr>
        <w:t>LVC Determination</w:t>
      </w:r>
      <w:r w:rsidRPr="00F615DD">
        <w:rPr>
          <w:szCs w:val="24"/>
          <w:lang w:eastAsia="en-AU"/>
        </w:rPr>
        <w:t xml:space="preserve">. </w:t>
      </w:r>
    </w:p>
    <w:p w14:paraId="0D788C91" w14:textId="77777777" w:rsidR="003B4DE8" w:rsidRPr="00F615DD" w:rsidRDefault="003B4DE8" w:rsidP="00F727CE">
      <w:pPr>
        <w:shd w:val="clear" w:color="auto" w:fill="D9D9D9" w:themeFill="background1" w:themeFillShade="D9"/>
        <w:rPr>
          <w:szCs w:val="24"/>
          <w:lang w:eastAsia="en-AU"/>
        </w:rPr>
      </w:pPr>
    </w:p>
    <w:p w14:paraId="64B56007"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residential leases</w:t>
      </w:r>
    </w:p>
    <w:p w14:paraId="1D31E614" w14:textId="0BC6189C" w:rsidR="006E4003" w:rsidRPr="00F615DD" w:rsidRDefault="006E4003" w:rsidP="009B1EE7">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If the variation is a consolidation only then the LVC is for the consolidation and there is no other LVC. 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 xml:space="preserve">leases resulting in a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The only LVC is for the consolidation, there is no LVC payable in respect to the number of dwellings permitted in the consolidated lease as there is no increase in the total number of dwellings permitted.</w:t>
      </w:r>
    </w:p>
    <w:p w14:paraId="03115EAB" w14:textId="77777777" w:rsidR="009B1EE7" w:rsidRDefault="009B1EE7" w:rsidP="00B83F71">
      <w:pPr>
        <w:shd w:val="clear" w:color="auto" w:fill="D9D9D9" w:themeFill="background1" w:themeFillShade="D9"/>
        <w:rPr>
          <w:b/>
          <w:szCs w:val="24"/>
          <w:lang w:eastAsia="en-AU"/>
        </w:rPr>
      </w:pPr>
    </w:p>
    <w:p w14:paraId="1E545892" w14:textId="76D6BB2D" w:rsidR="00FE7FEF" w:rsidRPr="00F615DD" w:rsidRDefault="006E4003" w:rsidP="009B1EE7">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non-residential leases</w:t>
      </w:r>
    </w:p>
    <w:p w14:paraId="24D6A192"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If the variation is a consolidation only then the LVC is for the consolidation and there is no other LVC. For example, lease A permits up to 900m</w:t>
      </w:r>
      <w:r w:rsidRPr="00F615DD">
        <w:rPr>
          <w:szCs w:val="24"/>
          <w:vertAlign w:val="superscript"/>
          <w:lang w:eastAsia="en-AU"/>
        </w:rPr>
        <w:t>2</w:t>
      </w:r>
      <w:r w:rsidRPr="00F615DD">
        <w:rPr>
          <w:szCs w:val="24"/>
          <w:lang w:eastAsia="en-AU"/>
        </w:rPr>
        <w:t xml:space="preserve"> of gross floor area </w:t>
      </w:r>
      <w:r w:rsidR="00F45BA7">
        <w:rPr>
          <w:szCs w:val="24"/>
          <w:lang w:eastAsia="en-AU"/>
        </w:rPr>
        <w:t xml:space="preserve">(GFA) </w:t>
      </w:r>
      <w:r w:rsidRPr="00F615DD">
        <w:rPr>
          <w:szCs w:val="24"/>
          <w:lang w:eastAsia="en-AU"/>
        </w:rPr>
        <w:t>on the lease for non-residential purposes and lease B permits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leases resulting in a lease that permits up to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The only LVC is for the consolidation (</w:t>
      </w:r>
      <w:r w:rsidR="00FE7FEF" w:rsidRPr="00F615DD">
        <w:rPr>
          <w:szCs w:val="24"/>
          <w:lang w:eastAsia="en-AU"/>
        </w:rPr>
        <w:t>s</w:t>
      </w:r>
      <w:r w:rsidRPr="00F615DD">
        <w:rPr>
          <w:szCs w:val="24"/>
          <w:lang w:eastAsia="en-AU"/>
        </w:rPr>
        <w:t>chedule 1)</w:t>
      </w:r>
      <w:r w:rsidR="00FE7FEF" w:rsidRPr="00F615DD">
        <w:rPr>
          <w:szCs w:val="24"/>
          <w:lang w:eastAsia="en-AU"/>
        </w:rPr>
        <w:t>.</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increase in </w:t>
      </w:r>
      <w:r w:rsidR="00F45BA7">
        <w:rPr>
          <w:szCs w:val="24"/>
          <w:lang w:eastAsia="en-AU"/>
        </w:rPr>
        <w:t>GFA</w:t>
      </w:r>
      <w:r w:rsidRPr="00F615DD">
        <w:rPr>
          <w:szCs w:val="24"/>
          <w:lang w:eastAsia="en-AU"/>
        </w:rPr>
        <w:t xml:space="preserve"> permitted in the consolidated lease as there is no increase in </w:t>
      </w:r>
      <w:r w:rsidR="00B84022">
        <w:rPr>
          <w:szCs w:val="24"/>
          <w:lang w:eastAsia="en-AU"/>
        </w:rPr>
        <w:t xml:space="preserve">the total </w:t>
      </w:r>
      <w:r w:rsidR="00F45BA7">
        <w:rPr>
          <w:szCs w:val="24"/>
          <w:lang w:eastAsia="en-AU"/>
        </w:rPr>
        <w:t>GFA</w:t>
      </w:r>
      <w:r w:rsidRPr="00F615DD">
        <w:rPr>
          <w:szCs w:val="24"/>
          <w:lang w:eastAsia="en-AU"/>
        </w:rPr>
        <w:t xml:space="preserve"> permitted. </w:t>
      </w:r>
      <w:r w:rsidRPr="00F615DD">
        <w:rPr>
          <w:szCs w:val="24"/>
          <w:lang w:eastAsia="en-AU"/>
        </w:rPr>
        <w:br/>
      </w:r>
    </w:p>
    <w:p w14:paraId="59013148"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Subdivision of a residential lease</w:t>
      </w:r>
    </w:p>
    <w:p w14:paraId="1DCC8FCB"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two</w:t>
      </w:r>
      <w:r w:rsidR="00B84022" w:rsidRPr="00F615DD">
        <w:rPr>
          <w:szCs w:val="24"/>
          <w:lang w:eastAsia="en-AU"/>
        </w:rPr>
        <w:t xml:space="preserve"> </w:t>
      </w:r>
      <w:r w:rsidRPr="00F615DD">
        <w:rPr>
          <w:szCs w:val="24"/>
          <w:lang w:eastAsia="en-AU"/>
        </w:rPr>
        <w:t xml:space="preserve">dwellings respectively. </w:t>
      </w:r>
      <w:r w:rsidRPr="00F615DD">
        <w:rPr>
          <w:szCs w:val="24"/>
          <w:lang w:eastAsia="en-AU"/>
        </w:rPr>
        <w:br/>
      </w:r>
      <w:r w:rsidRPr="00F615DD">
        <w:rPr>
          <w:szCs w:val="24"/>
          <w:lang w:eastAsia="en-AU"/>
        </w:rPr>
        <w:br/>
        <w:t xml:space="preserve">The </w:t>
      </w:r>
      <w:r w:rsidR="00FE7FEF" w:rsidRPr="00F615DD">
        <w:rPr>
          <w:szCs w:val="24"/>
          <w:lang w:eastAsia="en-AU"/>
        </w:rPr>
        <w:t>only LVC is for the subdivision.</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number of dwellings permitted in the subdivided leases as there is no increase in the total number of dwellings permitted. </w:t>
      </w:r>
      <w:r w:rsidRPr="00F615DD">
        <w:rPr>
          <w:szCs w:val="24"/>
          <w:lang w:eastAsia="en-AU"/>
        </w:rPr>
        <w:br/>
      </w:r>
    </w:p>
    <w:p w14:paraId="4BB52328" w14:textId="77777777" w:rsidR="00FE7FEF" w:rsidRPr="00F615DD" w:rsidRDefault="006E4003" w:rsidP="00F727CE">
      <w:pPr>
        <w:keepNext/>
        <w:shd w:val="clear" w:color="auto" w:fill="D9D9D9" w:themeFill="background1" w:themeFillShade="D9"/>
        <w:rPr>
          <w:b/>
          <w:szCs w:val="24"/>
          <w:lang w:eastAsia="en-AU"/>
        </w:rPr>
      </w:pPr>
      <w:r w:rsidRPr="00F615DD">
        <w:rPr>
          <w:b/>
          <w:szCs w:val="24"/>
          <w:lang w:eastAsia="en-AU"/>
        </w:rPr>
        <w:t xml:space="preserve">Subdivision of a 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number of dwellings permitted on the resulting </w:t>
      </w:r>
      <w:r w:rsidR="00B84022">
        <w:rPr>
          <w:b/>
          <w:szCs w:val="24"/>
          <w:lang w:eastAsia="en-AU"/>
        </w:rPr>
        <w:t>two</w:t>
      </w:r>
      <w:r w:rsidR="00B84022" w:rsidRPr="00F615DD">
        <w:rPr>
          <w:b/>
          <w:szCs w:val="24"/>
          <w:lang w:eastAsia="en-AU"/>
        </w:rPr>
        <w:t xml:space="preserve"> </w:t>
      </w:r>
      <w:r w:rsidRPr="00F615DD">
        <w:rPr>
          <w:b/>
          <w:szCs w:val="24"/>
          <w:lang w:eastAsia="en-AU"/>
        </w:rPr>
        <w:t>leases</w:t>
      </w:r>
    </w:p>
    <w:p w14:paraId="7F128926" w14:textId="77777777" w:rsidR="006E4003" w:rsidRPr="00F615DD" w:rsidRDefault="006E4003" w:rsidP="00F727CE">
      <w:pPr>
        <w:keepNext/>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Pr="00F615DD">
        <w:rPr>
          <w:szCs w:val="24"/>
          <w:lang w:eastAsia="en-AU"/>
        </w:rPr>
        <w:t xml:space="preserve"> 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four</w:t>
      </w:r>
      <w:r w:rsidR="00B84022" w:rsidRPr="00F615DD">
        <w:rPr>
          <w:szCs w:val="24"/>
          <w:lang w:eastAsia="en-AU"/>
        </w:rPr>
        <w:t xml:space="preserve"> </w:t>
      </w:r>
      <w:r w:rsidRPr="00F615DD">
        <w:rPr>
          <w:szCs w:val="24"/>
          <w:lang w:eastAsia="en-AU"/>
        </w:rPr>
        <w:t xml:space="preserve">dwellings respectively (an aggregate increase of </w:t>
      </w:r>
      <w:r w:rsidR="00B84022">
        <w:rPr>
          <w:szCs w:val="24"/>
          <w:lang w:eastAsia="en-AU"/>
        </w:rPr>
        <w:t>two</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In this case the LV</w:t>
      </w:r>
      <w:r w:rsidR="00995A9B" w:rsidRPr="00F615DD">
        <w:rPr>
          <w:szCs w:val="24"/>
          <w:lang w:eastAsia="en-AU"/>
        </w:rPr>
        <w:t xml:space="preserve">C is the sum of the LVC for the subdivision (schedule 1) and the </w:t>
      </w:r>
    </w:p>
    <w:p w14:paraId="05246BEC"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number of dwellings from </w:t>
      </w:r>
      <w:r w:rsidR="00B84022">
        <w:rPr>
          <w:szCs w:val="24"/>
          <w:lang w:eastAsia="en-AU"/>
        </w:rPr>
        <w:t>five</w:t>
      </w:r>
      <w:r w:rsidR="00B84022" w:rsidRPr="00F615DD">
        <w:rPr>
          <w:szCs w:val="24"/>
          <w:lang w:eastAsia="en-AU"/>
        </w:rPr>
        <w:t xml:space="preserve"> </w:t>
      </w:r>
      <w:r w:rsidRPr="00F615DD">
        <w:rPr>
          <w:szCs w:val="24"/>
          <w:lang w:eastAsia="en-AU"/>
        </w:rPr>
        <w:t xml:space="preserve">to </w:t>
      </w:r>
      <w:r w:rsidR="00B84022">
        <w:rPr>
          <w:szCs w:val="24"/>
          <w:lang w:eastAsia="en-AU"/>
        </w:rPr>
        <w:t>seven</w:t>
      </w:r>
      <w:r w:rsidR="00B84022" w:rsidRPr="00F615DD">
        <w:rPr>
          <w:szCs w:val="24"/>
          <w:lang w:eastAsia="en-AU"/>
        </w:rPr>
        <w:t xml:space="preserve"> </w:t>
      </w:r>
      <w:r w:rsidRPr="00F615DD">
        <w:rPr>
          <w:szCs w:val="24"/>
          <w:lang w:eastAsia="en-AU"/>
        </w:rPr>
        <w:t>(</w:t>
      </w:r>
      <w:r w:rsidR="00995A9B" w:rsidRPr="00F615DD">
        <w:rPr>
          <w:szCs w:val="24"/>
          <w:lang w:eastAsia="en-AU"/>
        </w:rPr>
        <w:t>s</w:t>
      </w:r>
      <w:r w:rsidRPr="00F615DD">
        <w:rPr>
          <w:szCs w:val="24"/>
          <w:lang w:eastAsia="en-AU"/>
        </w:rPr>
        <w:t>chedule 2)</w:t>
      </w:r>
      <w:r w:rsidR="00995A9B" w:rsidRPr="00F615DD">
        <w:rPr>
          <w:szCs w:val="24"/>
          <w:lang w:eastAsia="en-AU"/>
        </w:rPr>
        <w:t>.</w:t>
      </w:r>
      <w:r w:rsidRPr="00F615DD">
        <w:rPr>
          <w:szCs w:val="24"/>
          <w:lang w:eastAsia="en-AU"/>
        </w:rPr>
        <w:br/>
      </w:r>
    </w:p>
    <w:p w14:paraId="1A7A2707" w14:textId="77777777" w:rsidR="00E87521" w:rsidRDefault="00E87521">
      <w:pPr>
        <w:rPr>
          <w:b/>
          <w:szCs w:val="24"/>
          <w:lang w:eastAsia="en-AU"/>
        </w:rPr>
      </w:pPr>
      <w:r>
        <w:rPr>
          <w:b/>
          <w:szCs w:val="24"/>
          <w:lang w:eastAsia="en-AU"/>
        </w:rPr>
        <w:br w:type="page"/>
      </w:r>
    </w:p>
    <w:p w14:paraId="614CEC9D" w14:textId="3684A9FD" w:rsidR="002A7512" w:rsidRPr="00F615DD" w:rsidRDefault="006E4003" w:rsidP="00F727CE">
      <w:pPr>
        <w:shd w:val="clear" w:color="auto" w:fill="D9D9D9" w:themeFill="background1" w:themeFillShade="D9"/>
        <w:rPr>
          <w:b/>
          <w:szCs w:val="24"/>
          <w:lang w:eastAsia="en-AU"/>
        </w:rPr>
      </w:pPr>
      <w:r w:rsidRPr="00F615DD">
        <w:rPr>
          <w:b/>
          <w:szCs w:val="24"/>
          <w:lang w:eastAsia="en-AU"/>
        </w:rPr>
        <w:lastRenderedPageBreak/>
        <w:t>Subdivision of a non-residential lease</w:t>
      </w:r>
    </w:p>
    <w:p w14:paraId="5F1E1F7F"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500m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t xml:space="preserve">The </w:t>
      </w:r>
      <w:r w:rsidR="002A7512" w:rsidRPr="00F615DD">
        <w:rPr>
          <w:szCs w:val="24"/>
          <w:lang w:eastAsia="en-AU"/>
        </w:rPr>
        <w:t>only LVC is for the subdivision.</w:t>
      </w:r>
      <w:r w:rsidRPr="00F615DD">
        <w:rPr>
          <w:szCs w:val="24"/>
          <w:lang w:eastAsia="en-AU"/>
        </w:rPr>
        <w:t xml:space="preserve"> </w:t>
      </w:r>
      <w:r w:rsidR="002A7512" w:rsidRPr="00F615DD">
        <w:rPr>
          <w:szCs w:val="24"/>
          <w:lang w:eastAsia="en-AU"/>
        </w:rPr>
        <w:t>T</w:t>
      </w:r>
      <w:r w:rsidRPr="00F615DD">
        <w:rPr>
          <w:szCs w:val="24"/>
          <w:lang w:eastAsia="en-AU"/>
        </w:rPr>
        <w:t xml:space="preserve">here is no LVC payable in respect to the maximum </w:t>
      </w:r>
      <w:r w:rsidR="00F45BA7">
        <w:rPr>
          <w:szCs w:val="24"/>
          <w:lang w:eastAsia="en-AU"/>
        </w:rPr>
        <w:t>GFA</w:t>
      </w:r>
      <w:r w:rsidRPr="00F615DD">
        <w:rPr>
          <w:szCs w:val="24"/>
          <w:lang w:eastAsia="en-AU"/>
        </w:rPr>
        <w:t xml:space="preserve"> in the subdivided leases as there is no increase in the total amount of </w:t>
      </w:r>
      <w:r w:rsidR="00F45BA7">
        <w:rPr>
          <w:szCs w:val="24"/>
          <w:lang w:eastAsia="en-AU"/>
        </w:rPr>
        <w:t>GFA</w:t>
      </w:r>
      <w:r w:rsidRPr="00F615DD">
        <w:rPr>
          <w:szCs w:val="24"/>
          <w:lang w:eastAsia="en-AU"/>
        </w:rPr>
        <w:t xml:space="preserve">. </w:t>
      </w:r>
    </w:p>
    <w:p w14:paraId="21AB2A86" w14:textId="77777777" w:rsidR="006E4003" w:rsidRPr="00F615DD" w:rsidRDefault="006E4003" w:rsidP="00F727CE">
      <w:pPr>
        <w:shd w:val="clear" w:color="auto" w:fill="D9D9D9" w:themeFill="background1" w:themeFillShade="D9"/>
        <w:rPr>
          <w:szCs w:val="24"/>
          <w:lang w:eastAsia="en-AU"/>
        </w:rPr>
      </w:pPr>
    </w:p>
    <w:p w14:paraId="7861C312" w14:textId="04D9C9C9" w:rsidR="005445FB" w:rsidRDefault="006E4003" w:rsidP="004135AC">
      <w:pPr>
        <w:shd w:val="clear" w:color="auto" w:fill="D9D9D9" w:themeFill="background1" w:themeFillShade="D9"/>
        <w:rPr>
          <w:b/>
          <w:szCs w:val="24"/>
          <w:lang w:eastAsia="en-AU"/>
        </w:rPr>
      </w:pPr>
      <w:r w:rsidRPr="00F615DD">
        <w:rPr>
          <w:szCs w:val="24"/>
          <w:lang w:eastAsia="en-AU"/>
        </w:rPr>
        <w:t xml:space="preserve">The next </w:t>
      </w:r>
      <w:r w:rsidR="003B4DE8">
        <w:rPr>
          <w:szCs w:val="24"/>
          <w:lang w:eastAsia="en-AU"/>
        </w:rPr>
        <w:t xml:space="preserve">three </w:t>
      </w:r>
      <w:r w:rsidRPr="00F615DD">
        <w:rPr>
          <w:szCs w:val="24"/>
          <w:lang w:eastAsia="en-AU"/>
        </w:rPr>
        <w:t>examples demonstrate application of the rules when a lease variation char</w:t>
      </w:r>
      <w:r w:rsidR="002A7512" w:rsidRPr="00F615DD">
        <w:rPr>
          <w:szCs w:val="24"/>
          <w:lang w:eastAsia="en-AU"/>
        </w:rPr>
        <w:t>ge application triggers more tha</w:t>
      </w:r>
      <w:r w:rsidRPr="00F615DD">
        <w:rPr>
          <w:szCs w:val="24"/>
          <w:lang w:eastAsia="en-AU"/>
        </w:rPr>
        <w:t xml:space="preserve">n one LVC charge. </w:t>
      </w:r>
    </w:p>
    <w:p w14:paraId="4C9CE523" w14:textId="321EE19D" w:rsidR="009B1EE7" w:rsidRDefault="009B1EE7" w:rsidP="00E87521">
      <w:pPr>
        <w:shd w:val="clear" w:color="auto" w:fill="D9D9D9" w:themeFill="background1" w:themeFillShade="D9"/>
        <w:rPr>
          <w:b/>
          <w:szCs w:val="24"/>
          <w:lang w:eastAsia="en-AU"/>
        </w:rPr>
      </w:pPr>
    </w:p>
    <w:p w14:paraId="5985737D" w14:textId="4272E3E0" w:rsidR="002A7512" w:rsidRPr="00F615DD" w:rsidRDefault="006E4003" w:rsidP="00F727CE">
      <w:pPr>
        <w:shd w:val="clear" w:color="auto" w:fill="D9D9D9" w:themeFill="background1" w:themeFillShade="D9"/>
        <w:rPr>
          <w:szCs w:val="24"/>
          <w:lang w:eastAsia="en-AU"/>
        </w:rPr>
      </w:pPr>
      <w:r w:rsidRPr="00F615DD">
        <w:rPr>
          <w:b/>
          <w:szCs w:val="24"/>
          <w:lang w:eastAsia="en-AU"/>
        </w:rPr>
        <w:t xml:space="preserve">Subdivision of a non-residential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maximum amount of </w:t>
      </w:r>
      <w:r w:rsidR="00F45BA7">
        <w:rPr>
          <w:b/>
          <w:szCs w:val="24"/>
          <w:lang w:eastAsia="en-AU"/>
        </w:rPr>
        <w:t>GFA</w:t>
      </w:r>
      <w:r w:rsidRPr="00F615DD">
        <w:rPr>
          <w:b/>
          <w:szCs w:val="24"/>
          <w:lang w:eastAsia="en-AU"/>
        </w:rPr>
        <w:t xml:space="preserve"> permitted on the resulting </w:t>
      </w:r>
      <w:r w:rsidR="00B84022">
        <w:rPr>
          <w:b/>
          <w:szCs w:val="24"/>
          <w:lang w:eastAsia="en-AU"/>
        </w:rPr>
        <w:t>two</w:t>
      </w:r>
      <w:r w:rsidR="00B84022" w:rsidRPr="00F615DD">
        <w:rPr>
          <w:b/>
          <w:szCs w:val="24"/>
          <w:lang w:eastAsia="en-AU"/>
        </w:rPr>
        <w:t xml:space="preserve"> </w:t>
      </w:r>
      <w:r w:rsidR="00C1375C" w:rsidRPr="00F615DD">
        <w:rPr>
          <w:b/>
          <w:szCs w:val="24"/>
          <w:lang w:eastAsia="en-AU"/>
        </w:rPr>
        <w:t>leases</w:t>
      </w:r>
      <w:r w:rsidRPr="00F615DD">
        <w:rPr>
          <w:b/>
          <w:szCs w:val="24"/>
          <w:lang w:eastAsia="en-AU"/>
        </w:rPr>
        <w:br/>
      </w:r>
    </w:p>
    <w:p w14:paraId="6FAC5641" w14:textId="018FDD0E" w:rsidR="006E4003" w:rsidRPr="00F615DD" w:rsidRDefault="006E4003" w:rsidP="00F727CE">
      <w:pPr>
        <w:shd w:val="clear" w:color="auto" w:fill="D9D9D9" w:themeFill="background1" w:themeFillShade="D9"/>
        <w:rPr>
          <w:szCs w:val="24"/>
          <w:lang w:eastAsia="en-AU"/>
        </w:rPr>
      </w:pP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700m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t>In this case the LV</w:t>
      </w:r>
      <w:r w:rsidR="002A7512" w:rsidRPr="00F615DD">
        <w:rPr>
          <w:szCs w:val="24"/>
          <w:lang w:eastAsia="en-AU"/>
        </w:rPr>
        <w:t xml:space="preserve">C is the sum of the LVC for the </w:t>
      </w:r>
      <w:r w:rsidR="002A7512" w:rsidRPr="00F450F1">
        <w:rPr>
          <w:b/>
          <w:bCs/>
          <w:szCs w:val="24"/>
          <w:lang w:eastAsia="en-AU"/>
        </w:rPr>
        <w:t>s</w:t>
      </w:r>
      <w:r w:rsidRPr="00F615DD">
        <w:rPr>
          <w:b/>
          <w:szCs w:val="24"/>
          <w:lang w:eastAsia="en-AU"/>
        </w:rPr>
        <w:t>ubdivision</w:t>
      </w:r>
      <w:r w:rsidRPr="00F615DD">
        <w:rPr>
          <w:szCs w:val="24"/>
          <w:lang w:eastAsia="en-AU"/>
        </w:rPr>
        <w:t xml:space="preserve"> (</w:t>
      </w:r>
      <w:r w:rsidR="002A7512" w:rsidRPr="00F615DD">
        <w:rPr>
          <w:szCs w:val="24"/>
          <w:lang w:eastAsia="en-AU"/>
        </w:rPr>
        <w:t>schedule 1)</w:t>
      </w:r>
      <w:r w:rsidRPr="00F615DD">
        <w:rPr>
          <w:szCs w:val="24"/>
          <w:lang w:eastAsia="en-AU"/>
        </w:rPr>
        <w:t xml:space="preserve"> and </w:t>
      </w:r>
    </w:p>
    <w:p w14:paraId="4175DF45" w14:textId="77777777" w:rsidR="006E4003" w:rsidRPr="00F615DD" w:rsidRDefault="002A7512"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maximum </w:t>
      </w:r>
      <w:r w:rsidR="00F45BA7">
        <w:rPr>
          <w:szCs w:val="24"/>
          <w:lang w:eastAsia="en-AU"/>
        </w:rPr>
        <w:t>GFA</w:t>
      </w:r>
      <w:r w:rsidR="006E4003" w:rsidRPr="00F615DD">
        <w:rPr>
          <w:szCs w:val="24"/>
          <w:lang w:eastAsia="en-AU"/>
        </w:rPr>
        <w:t xml:space="preserve"> from 900m</w:t>
      </w:r>
      <w:r w:rsidR="006E4003" w:rsidRPr="00F615DD">
        <w:rPr>
          <w:szCs w:val="24"/>
          <w:vertAlign w:val="superscript"/>
          <w:lang w:eastAsia="en-AU"/>
        </w:rPr>
        <w:t>2</w:t>
      </w:r>
      <w:r w:rsidR="006E4003" w:rsidRPr="00F615DD">
        <w:rPr>
          <w:szCs w:val="24"/>
          <w:lang w:eastAsia="en-AU"/>
        </w:rPr>
        <w:t xml:space="preserve"> to 1</w:t>
      </w:r>
      <w:r w:rsidR="003B4DE8">
        <w:rPr>
          <w:szCs w:val="24"/>
          <w:lang w:eastAsia="en-AU"/>
        </w:rPr>
        <w:t>,</w:t>
      </w:r>
      <w:r w:rsidR="006E4003" w:rsidRPr="00F615DD">
        <w:rPr>
          <w:szCs w:val="24"/>
          <w:lang w:eastAsia="en-AU"/>
        </w:rPr>
        <w:t>100m</w:t>
      </w:r>
      <w:r w:rsidR="006E4003" w:rsidRPr="00F615DD">
        <w:rPr>
          <w:szCs w:val="24"/>
          <w:vertAlign w:val="superscript"/>
          <w:lang w:eastAsia="en-AU"/>
        </w:rPr>
        <w:t>2</w:t>
      </w:r>
      <w:r w:rsidR="006E4003" w:rsidRPr="00F615DD">
        <w:rPr>
          <w:szCs w:val="24"/>
          <w:lang w:eastAsia="en-AU"/>
        </w:rPr>
        <w:t xml:space="preserve"> (</w:t>
      </w:r>
      <w:r w:rsidRPr="00F615DD">
        <w:rPr>
          <w:szCs w:val="24"/>
          <w:lang w:eastAsia="en-AU"/>
        </w:rPr>
        <w:t>s</w:t>
      </w:r>
      <w:r w:rsidR="006E4003" w:rsidRPr="00F615DD">
        <w:rPr>
          <w:szCs w:val="24"/>
          <w:lang w:eastAsia="en-AU"/>
        </w:rPr>
        <w:t>chedule 3).</w:t>
      </w:r>
    </w:p>
    <w:p w14:paraId="62032405" w14:textId="77777777" w:rsidR="006E4003" w:rsidRPr="00F615DD" w:rsidRDefault="006E4003" w:rsidP="00F727CE">
      <w:pPr>
        <w:shd w:val="clear" w:color="auto" w:fill="D9D9D9" w:themeFill="background1" w:themeFillShade="D9"/>
        <w:rPr>
          <w:szCs w:val="24"/>
          <w:lang w:eastAsia="en-AU"/>
        </w:rPr>
      </w:pPr>
    </w:p>
    <w:p w14:paraId="2D89B85F" w14:textId="77777777" w:rsidR="002A7512"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 xml:space="preserve">two </w:t>
      </w:r>
      <w:r w:rsidRPr="00F615DD">
        <w:rPr>
          <w:b/>
          <w:szCs w:val="24"/>
          <w:lang w:eastAsia="en-AU"/>
        </w:rPr>
        <w:t>or more residential leases and an increase in the number of dwellings perm</w:t>
      </w:r>
      <w:r w:rsidR="002A7512" w:rsidRPr="00F615DD">
        <w:rPr>
          <w:b/>
          <w:szCs w:val="24"/>
          <w:lang w:eastAsia="en-AU"/>
        </w:rPr>
        <w:t>itted on the consolidated lease</w:t>
      </w:r>
    </w:p>
    <w:p w14:paraId="1772E536"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number of dwellings with the result that the consolidated lease authorises </w:t>
      </w:r>
      <w:r w:rsidR="00B84022">
        <w:rPr>
          <w:szCs w:val="24"/>
          <w:lang w:eastAsia="en-AU"/>
        </w:rPr>
        <w:t>seven</w:t>
      </w:r>
      <w:r w:rsidRPr="00F615DD">
        <w:rPr>
          <w:szCs w:val="24"/>
          <w:lang w:eastAsia="en-AU"/>
        </w:rPr>
        <w:t xml:space="preserve"> dwellings. </w:t>
      </w:r>
      <w:r w:rsidRPr="00F615DD">
        <w:rPr>
          <w:szCs w:val="24"/>
          <w:lang w:eastAsia="en-AU"/>
        </w:rPr>
        <w:br/>
      </w:r>
      <w:r w:rsidRPr="00F615DD">
        <w:rPr>
          <w:szCs w:val="24"/>
          <w:lang w:eastAsia="en-AU"/>
        </w:rPr>
        <w:br/>
        <w:t xml:space="preserve">In this case the LVC is the sum of the LVC </w:t>
      </w:r>
      <w:r w:rsidR="00A95CB9" w:rsidRPr="00F615DD">
        <w:rPr>
          <w:szCs w:val="24"/>
          <w:lang w:eastAsia="en-AU"/>
        </w:rPr>
        <w:t>for the c</w:t>
      </w:r>
      <w:r w:rsidRPr="00F615DD">
        <w:rPr>
          <w:szCs w:val="24"/>
          <w:lang w:eastAsia="en-AU"/>
        </w:rPr>
        <w:t>onsolidation (</w:t>
      </w:r>
      <w:r w:rsidR="00A95CB9" w:rsidRPr="00F615DD">
        <w:rPr>
          <w:szCs w:val="24"/>
          <w:lang w:eastAsia="en-AU"/>
        </w:rPr>
        <w:t>schedule 1)</w:t>
      </w:r>
      <w:r w:rsidRPr="00F615DD">
        <w:rPr>
          <w:szCs w:val="24"/>
          <w:lang w:eastAsia="en-AU"/>
        </w:rPr>
        <w:t xml:space="preserve"> and </w:t>
      </w:r>
    </w:p>
    <w:p w14:paraId="2DD01425" w14:textId="77777777" w:rsidR="006E4003" w:rsidRPr="00F615DD" w:rsidRDefault="00A95CB9"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permitted number of dwellings from </w:t>
      </w:r>
      <w:r w:rsidR="00B84022">
        <w:rPr>
          <w:szCs w:val="24"/>
          <w:lang w:eastAsia="en-AU"/>
        </w:rPr>
        <w:t>five</w:t>
      </w:r>
      <w:r w:rsidR="00B84022" w:rsidRPr="00F615DD">
        <w:rPr>
          <w:szCs w:val="24"/>
          <w:lang w:eastAsia="en-AU"/>
        </w:rPr>
        <w:t xml:space="preserve"> </w:t>
      </w:r>
      <w:r w:rsidR="006E4003" w:rsidRPr="00F615DD">
        <w:rPr>
          <w:szCs w:val="24"/>
          <w:lang w:eastAsia="en-AU"/>
        </w:rPr>
        <w:t xml:space="preserve">to </w:t>
      </w:r>
      <w:r w:rsidR="00B84022">
        <w:rPr>
          <w:szCs w:val="24"/>
          <w:lang w:eastAsia="en-AU"/>
        </w:rPr>
        <w:t>seven</w:t>
      </w:r>
      <w:r w:rsidR="00B84022" w:rsidRPr="00F615DD">
        <w:rPr>
          <w:szCs w:val="24"/>
          <w:lang w:eastAsia="en-AU"/>
        </w:rPr>
        <w:t xml:space="preserve"> </w:t>
      </w:r>
      <w:r w:rsidR="006E4003" w:rsidRPr="00F615DD">
        <w:rPr>
          <w:szCs w:val="24"/>
          <w:lang w:eastAsia="en-AU"/>
        </w:rPr>
        <w:t>(</w:t>
      </w:r>
      <w:r w:rsidRPr="00F615DD">
        <w:rPr>
          <w:szCs w:val="24"/>
          <w:lang w:eastAsia="en-AU"/>
        </w:rPr>
        <w:t>s</w:t>
      </w:r>
      <w:r w:rsidR="006E4003" w:rsidRPr="00F615DD">
        <w:rPr>
          <w:szCs w:val="24"/>
          <w:lang w:eastAsia="en-AU"/>
        </w:rPr>
        <w:t xml:space="preserve">chedule 2). </w:t>
      </w:r>
    </w:p>
    <w:p w14:paraId="22A1ACE1" w14:textId="77777777" w:rsidR="006E4003" w:rsidRPr="00F615DD" w:rsidRDefault="006E4003" w:rsidP="00F727CE">
      <w:pPr>
        <w:shd w:val="clear" w:color="auto" w:fill="D9D9D9" w:themeFill="background1" w:themeFillShade="D9"/>
        <w:rPr>
          <w:szCs w:val="24"/>
          <w:lang w:eastAsia="en-AU"/>
        </w:rPr>
      </w:pPr>
    </w:p>
    <w:p w14:paraId="2F71FA9F" w14:textId="77777777" w:rsidR="00A95CB9"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 xml:space="preserve">or more non-residential leases and an increase </w:t>
      </w:r>
      <w:r w:rsidR="00A95CB9" w:rsidRPr="00F615DD">
        <w:rPr>
          <w:b/>
          <w:szCs w:val="24"/>
          <w:lang w:eastAsia="en-AU"/>
        </w:rPr>
        <w:t xml:space="preserve">in the maximum </w:t>
      </w:r>
      <w:r w:rsidR="00F45BA7">
        <w:rPr>
          <w:b/>
          <w:szCs w:val="24"/>
          <w:lang w:eastAsia="en-AU"/>
        </w:rPr>
        <w:t>GFA</w:t>
      </w:r>
    </w:p>
    <w:p w14:paraId="42A87928"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lease A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on the lease and lease B permits up to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w:t>
      </w:r>
      <w:r w:rsidR="00F45BA7">
        <w:rPr>
          <w:szCs w:val="24"/>
          <w:lang w:eastAsia="en-AU"/>
        </w:rPr>
        <w:t>GFA</w:t>
      </w:r>
      <w:r w:rsidRPr="00F615DD">
        <w:rPr>
          <w:szCs w:val="24"/>
          <w:lang w:eastAsia="en-AU"/>
        </w:rPr>
        <w:t xml:space="preserve"> with the result that the consolidated lease authorises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In this case the LV</w:t>
      </w:r>
      <w:r w:rsidR="00A95CB9" w:rsidRPr="00F615DD">
        <w:rPr>
          <w:szCs w:val="24"/>
          <w:lang w:eastAsia="en-AU"/>
        </w:rPr>
        <w:t xml:space="preserve">C is the sum of the LVC for the </w:t>
      </w:r>
      <w:r w:rsidR="00A95CB9" w:rsidRPr="00F727CE">
        <w:rPr>
          <w:i/>
          <w:iCs/>
          <w:szCs w:val="24"/>
          <w:lang w:eastAsia="en-AU"/>
        </w:rPr>
        <w:t>c</w:t>
      </w:r>
      <w:r w:rsidRPr="00F727CE">
        <w:rPr>
          <w:i/>
          <w:iCs/>
          <w:szCs w:val="24"/>
          <w:lang w:eastAsia="en-AU"/>
        </w:rPr>
        <w:t>onsolidation</w:t>
      </w:r>
      <w:r w:rsidR="00A95CB9" w:rsidRPr="00F615DD">
        <w:rPr>
          <w:szCs w:val="24"/>
          <w:lang w:eastAsia="en-AU"/>
        </w:rPr>
        <w:t xml:space="preserve"> (schedule 1) </w:t>
      </w:r>
      <w:r w:rsidRPr="00F615DD">
        <w:rPr>
          <w:szCs w:val="24"/>
          <w:lang w:eastAsia="en-AU"/>
        </w:rPr>
        <w:t>and</w:t>
      </w:r>
      <w:r w:rsidR="00A95CB9" w:rsidRPr="00F615DD">
        <w:rPr>
          <w:szCs w:val="24"/>
          <w:lang w:eastAsia="en-AU"/>
        </w:rPr>
        <w:t xml:space="preserve"> the</w:t>
      </w:r>
      <w:r w:rsidRPr="00F615DD">
        <w:rPr>
          <w:szCs w:val="24"/>
          <w:lang w:eastAsia="en-AU"/>
        </w:rPr>
        <w:t xml:space="preserve"> </w:t>
      </w:r>
    </w:p>
    <w:p w14:paraId="543CD3BD"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w:t>
      </w:r>
      <w:r w:rsidR="00F45BA7">
        <w:rPr>
          <w:szCs w:val="24"/>
          <w:lang w:eastAsia="en-AU"/>
        </w:rPr>
        <w:t>GFA</w:t>
      </w:r>
      <w:r w:rsidRPr="00F615DD">
        <w:rPr>
          <w:szCs w:val="24"/>
          <w:lang w:eastAsia="en-AU"/>
        </w:rPr>
        <w:t xml:space="preserve"> from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to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w:t>
      </w:r>
      <w:r w:rsidR="00A95CB9" w:rsidRPr="00F615DD">
        <w:rPr>
          <w:szCs w:val="24"/>
          <w:lang w:eastAsia="en-AU"/>
        </w:rPr>
        <w:t>(s</w:t>
      </w:r>
      <w:r w:rsidRPr="00F615DD">
        <w:rPr>
          <w:szCs w:val="24"/>
          <w:lang w:eastAsia="en-AU"/>
        </w:rPr>
        <w:t>chedule 3)</w:t>
      </w:r>
      <w:r w:rsidR="00A95CB9" w:rsidRPr="00F615DD">
        <w:rPr>
          <w:szCs w:val="24"/>
          <w:lang w:eastAsia="en-AU"/>
        </w:rPr>
        <w:t>.</w:t>
      </w:r>
    </w:p>
    <w:p w14:paraId="3C93DC31" w14:textId="77777777" w:rsidR="006E4003" w:rsidRPr="00F615DD" w:rsidRDefault="006E4003" w:rsidP="00F727CE">
      <w:pPr>
        <w:shd w:val="clear" w:color="auto" w:fill="D9D9D9" w:themeFill="background1" w:themeFillShade="D9"/>
        <w:rPr>
          <w:rFonts w:ascii="Arial" w:hAnsi="Arial" w:cs="Arial"/>
          <w:b/>
          <w:lang w:eastAsia="en-AU"/>
        </w:rPr>
      </w:pPr>
      <w:r w:rsidRPr="00F615DD">
        <w:rPr>
          <w:rFonts w:ascii="Arial" w:hAnsi="Arial" w:cs="Arial"/>
          <w:b/>
          <w:lang w:eastAsia="en-AU"/>
        </w:rPr>
        <w:br w:type="page"/>
      </w:r>
    </w:p>
    <w:p w14:paraId="0F73182C" w14:textId="77777777" w:rsidR="006C0F03" w:rsidRPr="00F615DD" w:rsidRDefault="00412187" w:rsidP="006C0F03">
      <w:pPr>
        <w:autoSpaceDE w:val="0"/>
        <w:autoSpaceDN w:val="0"/>
        <w:adjustRightInd w:val="0"/>
        <w:spacing w:before="120" w:after="120"/>
        <w:rPr>
          <w:rFonts w:ascii="Arial" w:hAnsi="Arial" w:cs="Arial"/>
          <w:b/>
          <w:lang w:eastAsia="en-AU"/>
        </w:rPr>
      </w:pPr>
      <w:r w:rsidRPr="00F615DD">
        <w:rPr>
          <w:rFonts w:ascii="Arial" w:hAnsi="Arial" w:cs="Arial"/>
          <w:b/>
          <w:lang w:eastAsia="en-AU"/>
        </w:rPr>
        <w:lastRenderedPageBreak/>
        <w:t>Details</w:t>
      </w:r>
      <w:r w:rsidR="006C0F03" w:rsidRPr="00F615DD">
        <w:rPr>
          <w:rFonts w:ascii="Arial" w:hAnsi="Arial" w:cs="Arial"/>
          <w:b/>
          <w:lang w:eastAsia="en-AU"/>
        </w:rPr>
        <w:t xml:space="preserve"> of the instrument</w:t>
      </w:r>
    </w:p>
    <w:p w14:paraId="4D7317B1" w14:textId="77777777" w:rsidR="00862808" w:rsidRPr="00F615DD" w:rsidRDefault="00862808" w:rsidP="006C0F03">
      <w:pPr>
        <w:rPr>
          <w:b/>
        </w:rPr>
      </w:pPr>
    </w:p>
    <w:p w14:paraId="5360B49F" w14:textId="77777777" w:rsidR="00412187" w:rsidRPr="00F615DD" w:rsidRDefault="009B42B0" w:rsidP="006C0F03">
      <w:pPr>
        <w:rPr>
          <w:b/>
        </w:rPr>
      </w:pPr>
      <w:r w:rsidRPr="00F615DD">
        <w:rPr>
          <w:b/>
        </w:rPr>
        <w:t>Section</w:t>
      </w:r>
      <w:r w:rsidR="00412187" w:rsidRPr="00F615DD">
        <w:rPr>
          <w:b/>
        </w:rPr>
        <w:t xml:space="preserve"> 1</w:t>
      </w:r>
      <w:r w:rsidR="00412187" w:rsidRPr="00F615DD">
        <w:rPr>
          <w:b/>
        </w:rPr>
        <w:tab/>
        <w:t>Name of instrument</w:t>
      </w:r>
    </w:p>
    <w:p w14:paraId="3FFE1100" w14:textId="77777777" w:rsidR="00412187" w:rsidRPr="00F615DD" w:rsidRDefault="00412187" w:rsidP="006C0F03">
      <w:pPr>
        <w:rPr>
          <w:b/>
        </w:rPr>
      </w:pPr>
    </w:p>
    <w:p w14:paraId="10DF13A8" w14:textId="14673C08" w:rsidR="00412187" w:rsidRPr="00F615DD" w:rsidRDefault="00412187" w:rsidP="006C0F03">
      <w:r w:rsidRPr="00F615DD">
        <w:t xml:space="preserve">This </w:t>
      </w:r>
      <w:r w:rsidR="009B42B0" w:rsidRPr="00F615DD">
        <w:t>section</w:t>
      </w:r>
      <w:r w:rsidRPr="00F615DD">
        <w:t xml:space="preserve"> provides the name of the</w:t>
      </w:r>
      <w:r w:rsidR="00E24B85">
        <w:t xml:space="preserve"> LVC Determination</w:t>
      </w:r>
      <w:r w:rsidRPr="00F615DD">
        <w:t>.</w:t>
      </w:r>
    </w:p>
    <w:p w14:paraId="5901C1A9" w14:textId="77777777" w:rsidR="00412187" w:rsidRPr="00F615DD" w:rsidRDefault="00412187" w:rsidP="006C0F03"/>
    <w:p w14:paraId="336F61FD" w14:textId="77777777" w:rsidR="00412187" w:rsidRPr="00F615DD" w:rsidRDefault="009B42B0" w:rsidP="00412187">
      <w:pPr>
        <w:rPr>
          <w:b/>
        </w:rPr>
      </w:pPr>
      <w:r w:rsidRPr="00F615DD">
        <w:rPr>
          <w:b/>
        </w:rPr>
        <w:t xml:space="preserve">Section </w:t>
      </w:r>
      <w:r w:rsidR="00412187" w:rsidRPr="00F615DD">
        <w:rPr>
          <w:b/>
        </w:rPr>
        <w:t>2</w:t>
      </w:r>
      <w:r w:rsidR="00412187" w:rsidRPr="00F615DD">
        <w:rPr>
          <w:b/>
        </w:rPr>
        <w:tab/>
        <w:t>Commencement</w:t>
      </w:r>
    </w:p>
    <w:p w14:paraId="530EE879" w14:textId="77777777" w:rsidR="00412187" w:rsidRPr="00F615DD" w:rsidRDefault="00412187" w:rsidP="00412187">
      <w:pPr>
        <w:rPr>
          <w:b/>
        </w:rPr>
      </w:pPr>
    </w:p>
    <w:p w14:paraId="7DF94152" w14:textId="77354822" w:rsidR="00412187" w:rsidRPr="00F615DD" w:rsidRDefault="00412187" w:rsidP="00412187">
      <w:r w:rsidRPr="00F615DD">
        <w:t xml:space="preserve">This </w:t>
      </w:r>
      <w:r w:rsidR="009B42B0" w:rsidRPr="00F615DD">
        <w:t>section</w:t>
      </w:r>
      <w:r w:rsidRPr="00F615DD">
        <w:t xml:space="preserve"> provides the instrument commences on </w:t>
      </w:r>
      <w:r w:rsidR="00A57E9A">
        <w:t>1 July 202</w:t>
      </w:r>
      <w:r w:rsidR="00F40AB3">
        <w:t>5</w:t>
      </w:r>
      <w:r w:rsidR="00A57E9A">
        <w:t>.</w:t>
      </w:r>
    </w:p>
    <w:p w14:paraId="5E4BDF0C" w14:textId="77777777" w:rsidR="00412187" w:rsidRPr="00F615DD" w:rsidRDefault="00412187" w:rsidP="00412187"/>
    <w:p w14:paraId="1FB8BDBB" w14:textId="77777777" w:rsidR="00703A00" w:rsidRPr="00F615DD" w:rsidRDefault="009B42B0" w:rsidP="00703A00">
      <w:pPr>
        <w:rPr>
          <w:b/>
        </w:rPr>
      </w:pPr>
      <w:r w:rsidRPr="00F615DD">
        <w:rPr>
          <w:b/>
        </w:rPr>
        <w:t xml:space="preserve">Section </w:t>
      </w:r>
      <w:r w:rsidR="00703A00" w:rsidRPr="00F615DD">
        <w:rPr>
          <w:b/>
        </w:rPr>
        <w:t>3</w:t>
      </w:r>
      <w:r w:rsidR="00703A00" w:rsidRPr="00F615DD">
        <w:rPr>
          <w:b/>
        </w:rPr>
        <w:tab/>
        <w:t>Definitions</w:t>
      </w:r>
    </w:p>
    <w:p w14:paraId="0D5377C4" w14:textId="77777777" w:rsidR="00703A00" w:rsidRPr="00F615DD" w:rsidRDefault="00703A00" w:rsidP="00703A00">
      <w:pPr>
        <w:rPr>
          <w:b/>
        </w:rPr>
      </w:pPr>
    </w:p>
    <w:p w14:paraId="562662F5" w14:textId="77777777" w:rsidR="00703A00" w:rsidRPr="00F615DD" w:rsidRDefault="00703A00" w:rsidP="00703A00">
      <w:r w:rsidRPr="00F615DD">
        <w:t xml:space="preserve">This </w:t>
      </w:r>
      <w:r w:rsidR="009B42B0" w:rsidRPr="00F615DD">
        <w:t>section</w:t>
      </w:r>
      <w:r w:rsidRPr="00F615DD">
        <w:t xml:space="preserve"> </w:t>
      </w:r>
      <w:r w:rsidR="009B42B0" w:rsidRPr="00F615DD">
        <w:t>defines</w:t>
      </w:r>
      <w:r w:rsidRPr="00F615DD">
        <w:t xml:space="preserve"> key terms for this instrument.</w:t>
      </w:r>
    </w:p>
    <w:p w14:paraId="19AF3928" w14:textId="77777777" w:rsidR="00703A00" w:rsidRPr="00F615DD" w:rsidRDefault="00703A00" w:rsidP="00703A00"/>
    <w:p w14:paraId="72307970" w14:textId="77777777" w:rsidR="009B42B0" w:rsidRPr="00F615DD" w:rsidRDefault="002A772A" w:rsidP="009B42B0">
      <w:pPr>
        <w:rPr>
          <w:szCs w:val="24"/>
          <w:lang w:eastAsia="en-AU"/>
        </w:rPr>
      </w:pPr>
      <w:r w:rsidRPr="00F615DD">
        <w:rPr>
          <w:szCs w:val="24"/>
          <w:lang w:eastAsia="en-AU"/>
        </w:rPr>
        <w:t>O</w:t>
      </w:r>
      <w:r w:rsidR="009B42B0" w:rsidRPr="00F615DD">
        <w:rPr>
          <w:szCs w:val="24"/>
          <w:lang w:eastAsia="en-AU"/>
        </w:rPr>
        <w:t xml:space="preserve">ther terms used in this instrument have the same meaning as their defined meaning in the Act (see section 148 of the </w:t>
      </w:r>
      <w:r w:rsidR="009B42B0" w:rsidRPr="00F615DD">
        <w:rPr>
          <w:i/>
          <w:szCs w:val="24"/>
          <w:lang w:eastAsia="en-AU"/>
        </w:rPr>
        <w:t>Legislation Act 2001</w:t>
      </w:r>
      <w:r w:rsidR="009B42B0" w:rsidRPr="00F615DD">
        <w:rPr>
          <w:szCs w:val="24"/>
          <w:lang w:eastAsia="en-AU"/>
        </w:rPr>
        <w:t>).</w:t>
      </w:r>
    </w:p>
    <w:p w14:paraId="48AFA996" w14:textId="77777777" w:rsidR="00703A00" w:rsidRPr="00F615DD" w:rsidRDefault="00703A00" w:rsidP="00703A00"/>
    <w:p w14:paraId="79D64F3F" w14:textId="07E92980" w:rsidR="00375509" w:rsidRDefault="00375509">
      <w:pPr>
        <w:ind w:left="1440" w:hanging="1440"/>
        <w:rPr>
          <w:bCs/>
        </w:rPr>
      </w:pPr>
      <w:r>
        <w:rPr>
          <w:b/>
        </w:rPr>
        <w:t>Section 4</w:t>
      </w:r>
      <w:r>
        <w:rPr>
          <w:b/>
        </w:rPr>
        <w:tab/>
        <w:t xml:space="preserve">Meaning of </w:t>
      </w:r>
      <w:r w:rsidR="00F06479" w:rsidRPr="00E655B0">
        <w:rPr>
          <w:b/>
          <w:i/>
          <w:iCs/>
        </w:rPr>
        <w:t>lodged</w:t>
      </w:r>
      <w:r w:rsidR="00F06479">
        <w:rPr>
          <w:b/>
        </w:rPr>
        <w:t xml:space="preserve"> and </w:t>
      </w:r>
      <w:r w:rsidR="00F06479" w:rsidRPr="00E655B0">
        <w:rPr>
          <w:b/>
          <w:i/>
          <w:iCs/>
        </w:rPr>
        <w:t>submitted</w:t>
      </w:r>
      <w:r w:rsidR="00F06479">
        <w:rPr>
          <w:b/>
        </w:rPr>
        <w:t xml:space="preserve"> </w:t>
      </w:r>
    </w:p>
    <w:p w14:paraId="7C4C7874" w14:textId="77777777" w:rsidR="00375509" w:rsidRDefault="00375509">
      <w:pPr>
        <w:ind w:left="1440" w:hanging="1440"/>
        <w:rPr>
          <w:bCs/>
        </w:rPr>
      </w:pPr>
    </w:p>
    <w:p w14:paraId="5E539792" w14:textId="765D7564" w:rsidR="00F06479" w:rsidRDefault="00375509" w:rsidP="00375509">
      <w:pPr>
        <w:rPr>
          <w:bCs/>
        </w:rPr>
      </w:pPr>
      <w:r>
        <w:rPr>
          <w:bCs/>
        </w:rPr>
        <w:t xml:space="preserve">This section defines </w:t>
      </w:r>
      <w:r w:rsidR="00F06479">
        <w:rPr>
          <w:bCs/>
        </w:rPr>
        <w:t>lodged and submitted</w:t>
      </w:r>
      <w:r w:rsidR="00E24B85">
        <w:rPr>
          <w:bCs/>
        </w:rPr>
        <w:t xml:space="preserve"> in respect of development applications</w:t>
      </w:r>
      <w:r w:rsidR="00F06479">
        <w:rPr>
          <w:bCs/>
        </w:rPr>
        <w:t>.</w:t>
      </w:r>
    </w:p>
    <w:p w14:paraId="503241E8" w14:textId="77777777" w:rsidR="00E743A8" w:rsidRDefault="00E743A8" w:rsidP="00375509">
      <w:pPr>
        <w:rPr>
          <w:bCs/>
        </w:rPr>
      </w:pPr>
    </w:p>
    <w:p w14:paraId="61FF050C" w14:textId="5FB43B6E" w:rsidR="00F06479" w:rsidRDefault="009B42B0" w:rsidP="0069178B">
      <w:pPr>
        <w:ind w:left="1440" w:hanging="1440"/>
        <w:rPr>
          <w:b/>
        </w:rPr>
      </w:pPr>
      <w:r w:rsidRPr="00F615DD">
        <w:rPr>
          <w:b/>
        </w:rPr>
        <w:t>Section</w:t>
      </w:r>
      <w:r w:rsidR="00703A00" w:rsidRPr="00F615DD">
        <w:rPr>
          <w:b/>
        </w:rPr>
        <w:t xml:space="preserve"> </w:t>
      </w:r>
      <w:r w:rsidR="00927320">
        <w:rPr>
          <w:b/>
        </w:rPr>
        <w:t>5</w:t>
      </w:r>
      <w:r w:rsidR="00703A00" w:rsidRPr="00F615DD">
        <w:rPr>
          <w:b/>
        </w:rPr>
        <w:tab/>
      </w:r>
      <w:r w:rsidR="00F06479">
        <w:rPr>
          <w:b/>
        </w:rPr>
        <w:t>Application</w:t>
      </w:r>
    </w:p>
    <w:p w14:paraId="1C34CB05" w14:textId="77777777" w:rsidR="00F06479" w:rsidRDefault="00F06479" w:rsidP="0069178B">
      <w:pPr>
        <w:ind w:left="1440" w:hanging="1440"/>
        <w:rPr>
          <w:b/>
        </w:rPr>
      </w:pPr>
    </w:p>
    <w:p w14:paraId="31A25C1A" w14:textId="68934A2E" w:rsidR="00CF1A3E" w:rsidRPr="00E655B0" w:rsidRDefault="00F06479" w:rsidP="00E655B0">
      <w:pPr>
        <w:rPr>
          <w:bCs/>
        </w:rPr>
      </w:pPr>
      <w:r w:rsidRPr="00E655B0">
        <w:rPr>
          <w:bCs/>
        </w:rPr>
        <w:t xml:space="preserve">This section </w:t>
      </w:r>
      <w:r>
        <w:rPr>
          <w:bCs/>
        </w:rPr>
        <w:t xml:space="preserve">sets </w:t>
      </w:r>
      <w:r w:rsidR="00CF1A3E">
        <w:rPr>
          <w:bCs/>
        </w:rPr>
        <w:t>when the instrument applies</w:t>
      </w:r>
      <w:r w:rsidR="000621BA">
        <w:rPr>
          <w:bCs/>
        </w:rPr>
        <w:t xml:space="preserve"> of the timing of the submission of development applications</w:t>
      </w:r>
      <w:r w:rsidR="00CF1A3E">
        <w:rPr>
          <w:bCs/>
        </w:rPr>
        <w:t>.</w:t>
      </w:r>
    </w:p>
    <w:p w14:paraId="510C9332" w14:textId="77777777" w:rsidR="00F06479" w:rsidRDefault="00F06479" w:rsidP="0069178B">
      <w:pPr>
        <w:ind w:left="1440" w:hanging="1440"/>
        <w:rPr>
          <w:b/>
        </w:rPr>
      </w:pPr>
    </w:p>
    <w:p w14:paraId="0B93E086" w14:textId="7B17980E" w:rsidR="00412187" w:rsidRPr="00F615DD" w:rsidRDefault="00F06479" w:rsidP="0069178B">
      <w:pPr>
        <w:ind w:left="1440" w:hanging="1440"/>
        <w:rPr>
          <w:b/>
        </w:rPr>
      </w:pPr>
      <w:r>
        <w:rPr>
          <w:b/>
        </w:rPr>
        <w:t>Section 6</w:t>
      </w:r>
      <w:r>
        <w:rPr>
          <w:b/>
        </w:rPr>
        <w:tab/>
      </w:r>
      <w:r w:rsidR="00703A00" w:rsidRPr="00F615DD">
        <w:rPr>
          <w:b/>
        </w:rPr>
        <w:t xml:space="preserve">Working out lease variation charge for </w:t>
      </w:r>
      <w:r w:rsidR="00927320">
        <w:rPr>
          <w:b/>
        </w:rPr>
        <w:t xml:space="preserve">more than </w:t>
      </w:r>
      <w:r w:rsidR="00375509">
        <w:rPr>
          <w:b/>
        </w:rPr>
        <w:t>1</w:t>
      </w:r>
      <w:r w:rsidR="00703A00" w:rsidRPr="00F615DD">
        <w:rPr>
          <w:b/>
        </w:rPr>
        <w:t xml:space="preserve"> </w:t>
      </w:r>
      <w:r w:rsidR="00255E75">
        <w:rPr>
          <w:b/>
        </w:rPr>
        <w:t>standard</w:t>
      </w:r>
      <w:r w:rsidR="00255E75" w:rsidRPr="00F615DD">
        <w:rPr>
          <w:b/>
        </w:rPr>
        <w:t xml:space="preserve"> </w:t>
      </w:r>
      <w:r w:rsidR="00703A00" w:rsidRPr="00F615DD">
        <w:rPr>
          <w:b/>
        </w:rPr>
        <w:t>chargeable</w:t>
      </w:r>
      <w:r w:rsidR="00255E75">
        <w:rPr>
          <w:b/>
        </w:rPr>
        <w:t xml:space="preserve"> </w:t>
      </w:r>
      <w:r w:rsidR="00703A00" w:rsidRPr="00F615DD">
        <w:rPr>
          <w:b/>
        </w:rPr>
        <w:t xml:space="preserve">variations—Act, s </w:t>
      </w:r>
      <w:r w:rsidR="00255E75">
        <w:rPr>
          <w:b/>
        </w:rPr>
        <w:t>33</w:t>
      </w:r>
      <w:r w:rsidR="00375509">
        <w:rPr>
          <w:b/>
        </w:rPr>
        <w:t>0</w:t>
      </w:r>
      <w:r w:rsidR="00703A00" w:rsidRPr="00F615DD">
        <w:rPr>
          <w:b/>
        </w:rPr>
        <w:t xml:space="preserve"> (a)</w:t>
      </w:r>
    </w:p>
    <w:p w14:paraId="43192A1B" w14:textId="77777777" w:rsidR="006C0F03" w:rsidRPr="00F615DD" w:rsidRDefault="006C0F03" w:rsidP="006305D4"/>
    <w:p w14:paraId="377114D7" w14:textId="7F341ACC" w:rsidR="009B42B0" w:rsidRPr="00F615DD" w:rsidRDefault="009B42B0" w:rsidP="009B42B0">
      <w:pPr>
        <w:rPr>
          <w:szCs w:val="24"/>
          <w:lang w:eastAsia="en-AU"/>
        </w:rPr>
      </w:pPr>
      <w:r w:rsidRPr="00F615DD">
        <w:rPr>
          <w:szCs w:val="24"/>
          <w:lang w:eastAsia="en-AU"/>
        </w:rPr>
        <w:t xml:space="preserve">Where a lease variation includes </w:t>
      </w:r>
      <w:r w:rsidR="002A7512" w:rsidRPr="00F615DD">
        <w:rPr>
          <w:szCs w:val="24"/>
          <w:lang w:eastAsia="en-AU"/>
        </w:rPr>
        <w:t>2</w:t>
      </w:r>
      <w:r w:rsidRPr="00F615DD">
        <w:rPr>
          <w:szCs w:val="24"/>
          <w:lang w:eastAsia="en-AU"/>
        </w:rPr>
        <w:t xml:space="preserve"> or more s</w:t>
      </w:r>
      <w:r w:rsidR="00DF4589">
        <w:rPr>
          <w:szCs w:val="24"/>
          <w:lang w:eastAsia="en-AU"/>
        </w:rPr>
        <w:t>ection</w:t>
      </w:r>
      <w:r w:rsidRPr="00F615DD">
        <w:rPr>
          <w:szCs w:val="24"/>
          <w:lang w:eastAsia="en-AU"/>
        </w:rPr>
        <w:t> </w:t>
      </w:r>
      <w:r w:rsidR="00A012CF">
        <w:rPr>
          <w:szCs w:val="24"/>
          <w:lang w:eastAsia="en-AU"/>
        </w:rPr>
        <w:t>331 standard</w:t>
      </w:r>
      <w:r w:rsidR="00A012CF" w:rsidRPr="00F615DD">
        <w:rPr>
          <w:szCs w:val="24"/>
          <w:lang w:eastAsia="en-AU"/>
        </w:rPr>
        <w:t xml:space="preserve"> </w:t>
      </w:r>
      <w:r w:rsidRPr="00F615DD">
        <w:rPr>
          <w:szCs w:val="24"/>
          <w:lang w:eastAsia="en-AU"/>
        </w:rPr>
        <w:t>chargeable variations, the total LVC payable must be worked out by adding the determined charges together. The following is an example:</w:t>
      </w:r>
    </w:p>
    <w:p w14:paraId="08395D71" w14:textId="77777777" w:rsidR="009B42B0" w:rsidRPr="00F615DD" w:rsidRDefault="009B42B0" w:rsidP="009B42B0">
      <w:pPr>
        <w:rPr>
          <w:szCs w:val="24"/>
          <w:lang w:eastAsia="en-AU"/>
        </w:rPr>
      </w:pPr>
    </w:p>
    <w:p w14:paraId="1BC269A8" w14:textId="4181D2FE" w:rsidR="009B42B0" w:rsidRPr="00F615DD" w:rsidRDefault="009B42B0" w:rsidP="009B42B0">
      <w:pPr>
        <w:rPr>
          <w:szCs w:val="24"/>
          <w:lang w:eastAsia="en-AU"/>
        </w:rPr>
      </w:pPr>
      <w:r w:rsidRPr="00F615DD">
        <w:rPr>
          <w:szCs w:val="24"/>
          <w:lang w:eastAsia="en-AU"/>
        </w:rPr>
        <w:t>Schedule 1 provides that a variation to consolidate</w:t>
      </w:r>
      <w:r w:rsidR="00D806CE">
        <w:rPr>
          <w:szCs w:val="24"/>
          <w:lang w:eastAsia="en-AU"/>
        </w:rPr>
        <w:t xml:space="preserve"> </w:t>
      </w:r>
      <w:r w:rsidRPr="00F615DD">
        <w:rPr>
          <w:szCs w:val="24"/>
          <w:lang w:eastAsia="en-AU"/>
        </w:rPr>
        <w:t>4</w:t>
      </w:r>
      <w:r w:rsidR="000C4DD3">
        <w:rPr>
          <w:szCs w:val="24"/>
          <w:lang w:eastAsia="en-AU"/>
        </w:rPr>
        <w:t xml:space="preserve"> </w:t>
      </w:r>
      <w:r w:rsidRPr="00F615DD">
        <w:rPr>
          <w:szCs w:val="24"/>
          <w:lang w:eastAsia="en-AU"/>
        </w:rPr>
        <w:t>leases is calculated at the rate of $7,500 for the first 3 leases plus $5,000 for each additional lease</w:t>
      </w:r>
      <w:r w:rsidR="00D806CE">
        <w:rPr>
          <w:szCs w:val="24"/>
          <w:lang w:eastAsia="en-AU"/>
        </w:rPr>
        <w:t xml:space="preserve"> (</w:t>
      </w:r>
      <w:r w:rsidR="00D806CE" w:rsidRPr="004135AC">
        <w:rPr>
          <w:szCs w:val="24"/>
          <w:lang w:eastAsia="en-AU"/>
        </w:rPr>
        <w:t xml:space="preserve">under </w:t>
      </w:r>
      <w:r w:rsidR="00614AC6" w:rsidRPr="000621BA">
        <w:rPr>
          <w:szCs w:val="24"/>
          <w:lang w:eastAsia="en-AU"/>
        </w:rPr>
        <w:t xml:space="preserve">schedule 1, </w:t>
      </w:r>
      <w:r w:rsidR="000621BA" w:rsidRPr="000621BA">
        <w:rPr>
          <w:szCs w:val="24"/>
          <w:lang w:eastAsia="en-AU"/>
        </w:rPr>
        <w:t>t</w:t>
      </w:r>
      <w:r w:rsidR="00614AC6" w:rsidRPr="000621BA">
        <w:rPr>
          <w:szCs w:val="24"/>
          <w:lang w:eastAsia="en-AU"/>
        </w:rPr>
        <w:t xml:space="preserve">able </w:t>
      </w:r>
      <w:r w:rsidR="00CF1A3E" w:rsidRPr="000621BA">
        <w:rPr>
          <w:szCs w:val="24"/>
          <w:lang w:eastAsia="en-AU"/>
        </w:rPr>
        <w:t>1</w:t>
      </w:r>
      <w:r w:rsidR="00614AC6" w:rsidRPr="000621BA">
        <w:rPr>
          <w:szCs w:val="24"/>
          <w:lang w:eastAsia="en-AU"/>
        </w:rPr>
        <w:t xml:space="preserve">, </w:t>
      </w:r>
      <w:r w:rsidR="00D806CE" w:rsidRPr="000621BA">
        <w:rPr>
          <w:szCs w:val="24"/>
          <w:lang w:eastAsia="en-AU"/>
        </w:rPr>
        <w:t xml:space="preserve">item </w:t>
      </w:r>
      <w:r w:rsidR="00F903D5" w:rsidRPr="000621BA">
        <w:rPr>
          <w:szCs w:val="24"/>
          <w:lang w:eastAsia="en-AU"/>
        </w:rPr>
        <w:t>5</w:t>
      </w:r>
      <w:r w:rsidR="00D806CE" w:rsidRPr="000621BA">
        <w:rPr>
          <w:szCs w:val="24"/>
          <w:lang w:eastAsia="en-AU"/>
        </w:rPr>
        <w:t>)</w:t>
      </w:r>
      <w:r w:rsidRPr="000621BA">
        <w:rPr>
          <w:szCs w:val="24"/>
          <w:lang w:eastAsia="en-AU"/>
        </w:rPr>
        <w:t>:</w:t>
      </w:r>
    </w:p>
    <w:p w14:paraId="0C5C0EF4" w14:textId="77777777" w:rsidR="009B42B0" w:rsidRPr="00B83F71" w:rsidRDefault="009B42B0" w:rsidP="009B42B0">
      <w:pPr>
        <w:rPr>
          <w:sz w:val="18"/>
          <w:szCs w:val="18"/>
          <w:lang w:eastAsia="en-AU"/>
        </w:rPr>
      </w:pPr>
    </w:p>
    <w:p w14:paraId="42B64D9A" w14:textId="77777777" w:rsidR="009B42B0" w:rsidRPr="00F615DD" w:rsidRDefault="00DC0B89" w:rsidP="00E655B0">
      <w:pPr>
        <w:ind w:firstLine="720"/>
        <w:rPr>
          <w:szCs w:val="24"/>
          <w:lang w:eastAsia="en-AU"/>
        </w:rPr>
      </w:pPr>
      <w:r w:rsidRPr="00F615DD">
        <w:rPr>
          <w:szCs w:val="24"/>
          <w:lang w:eastAsia="en-AU"/>
        </w:rPr>
        <w:t>3</w:t>
      </w:r>
      <w:r w:rsidR="009B42B0" w:rsidRPr="00F615DD">
        <w:rPr>
          <w:szCs w:val="24"/>
          <w:lang w:eastAsia="en-AU"/>
        </w:rPr>
        <w:t xml:space="preserve"> </w:t>
      </w:r>
      <w:r w:rsidR="003A445B" w:rsidRPr="00F615DD">
        <w:rPr>
          <w:szCs w:val="24"/>
          <w:lang w:eastAsia="en-AU"/>
        </w:rPr>
        <w:t xml:space="preserve">× </w:t>
      </w:r>
      <w:r w:rsidR="009B42B0" w:rsidRPr="00F615DD">
        <w:rPr>
          <w:szCs w:val="24"/>
          <w:lang w:eastAsia="en-AU"/>
        </w:rPr>
        <w:t xml:space="preserve">$7,500 + 1 </w:t>
      </w:r>
      <w:r w:rsidR="003A445B" w:rsidRPr="00F615DD">
        <w:rPr>
          <w:szCs w:val="24"/>
          <w:lang w:eastAsia="en-AU"/>
        </w:rPr>
        <w:t>×</w:t>
      </w:r>
      <w:r w:rsidR="009B42B0" w:rsidRPr="00F615DD">
        <w:rPr>
          <w:szCs w:val="24"/>
          <w:lang w:eastAsia="en-AU"/>
        </w:rPr>
        <w:t xml:space="preserve"> $5,000 = $</w:t>
      </w:r>
      <w:r w:rsidRPr="00F615DD">
        <w:rPr>
          <w:szCs w:val="24"/>
          <w:lang w:eastAsia="en-AU"/>
        </w:rPr>
        <w:t>27</w:t>
      </w:r>
      <w:r w:rsidR="009B42B0" w:rsidRPr="00F615DD">
        <w:rPr>
          <w:szCs w:val="24"/>
          <w:lang w:eastAsia="en-AU"/>
        </w:rPr>
        <w:t>,500</w:t>
      </w:r>
      <w:r w:rsidR="009B42B0" w:rsidRPr="00F615DD">
        <w:rPr>
          <w:szCs w:val="24"/>
          <w:lang w:eastAsia="en-AU"/>
        </w:rPr>
        <w:br/>
      </w:r>
    </w:p>
    <w:p w14:paraId="39FC60B0" w14:textId="2B458A4A" w:rsidR="009B42B0" w:rsidRPr="00557837" w:rsidRDefault="009B42B0" w:rsidP="009B42B0">
      <w:pPr>
        <w:rPr>
          <w:szCs w:val="24"/>
          <w:lang w:eastAsia="en-AU"/>
        </w:rPr>
      </w:pPr>
      <w:r w:rsidRPr="00F615DD">
        <w:rPr>
          <w:szCs w:val="24"/>
          <w:lang w:eastAsia="en-AU"/>
        </w:rPr>
        <w:t xml:space="preserve">If the lease variation seeks to also increase </w:t>
      </w:r>
      <w:r w:rsidR="00F45BA7">
        <w:rPr>
          <w:szCs w:val="24"/>
          <w:lang w:eastAsia="en-AU"/>
        </w:rPr>
        <w:t>GFA</w:t>
      </w:r>
      <w:r w:rsidRPr="00F615DD">
        <w:rPr>
          <w:szCs w:val="24"/>
          <w:lang w:eastAsia="en-AU"/>
        </w:rPr>
        <w:t xml:space="preserve"> in a CZ1 zone </w:t>
      </w:r>
      <w:r w:rsidRPr="00557837">
        <w:rPr>
          <w:szCs w:val="24"/>
          <w:lang w:eastAsia="en-AU"/>
        </w:rPr>
        <w:t xml:space="preserve">in the City </w:t>
      </w:r>
      <w:r w:rsidR="006B16C4" w:rsidRPr="00557837">
        <w:rPr>
          <w:szCs w:val="24"/>
          <w:lang w:eastAsia="en-AU"/>
        </w:rPr>
        <w:t xml:space="preserve">(Commercial Town Centre) </w:t>
      </w:r>
      <w:r w:rsidRPr="00557837">
        <w:rPr>
          <w:szCs w:val="24"/>
          <w:lang w:eastAsia="en-AU"/>
        </w:rPr>
        <w:t xml:space="preserve">from an existing </w:t>
      </w:r>
      <w:r w:rsidR="00614AC6" w:rsidRPr="00557837">
        <w:rPr>
          <w:szCs w:val="24"/>
          <w:lang w:eastAsia="en-AU"/>
        </w:rPr>
        <w:t>10</w:t>
      </w:r>
      <w:r w:rsidRPr="00557837">
        <w:rPr>
          <w:szCs w:val="24"/>
          <w:lang w:eastAsia="en-AU"/>
        </w:rPr>
        <w:t>,000</w:t>
      </w:r>
      <w:r w:rsidR="00E269A4" w:rsidRPr="00557837">
        <w:rPr>
          <w:szCs w:val="24"/>
          <w:lang w:eastAsia="en-AU"/>
        </w:rPr>
        <w:t>m</w:t>
      </w:r>
      <w:r w:rsidR="00E269A4" w:rsidRPr="00557837">
        <w:rPr>
          <w:szCs w:val="24"/>
          <w:vertAlign w:val="superscript"/>
          <w:lang w:eastAsia="en-AU"/>
        </w:rPr>
        <w:t>2</w:t>
      </w:r>
      <w:r w:rsidR="00E269A4" w:rsidRPr="00557837">
        <w:rPr>
          <w:szCs w:val="24"/>
          <w:lang w:eastAsia="en-AU"/>
        </w:rPr>
        <w:t xml:space="preserve"> to </w:t>
      </w:r>
      <w:r w:rsidR="00614AC6" w:rsidRPr="00557837">
        <w:rPr>
          <w:szCs w:val="24"/>
          <w:lang w:eastAsia="en-AU"/>
        </w:rPr>
        <w:t>19</w:t>
      </w:r>
      <w:r w:rsidR="00E269A4" w:rsidRPr="00557837">
        <w:rPr>
          <w:szCs w:val="24"/>
          <w:lang w:eastAsia="en-AU"/>
        </w:rPr>
        <w:t>,000m</w:t>
      </w:r>
      <w:r w:rsidR="00E269A4" w:rsidRPr="00557837">
        <w:rPr>
          <w:szCs w:val="24"/>
          <w:vertAlign w:val="superscript"/>
          <w:lang w:eastAsia="en-AU"/>
        </w:rPr>
        <w:t>2</w:t>
      </w:r>
      <w:r w:rsidR="00D806CE" w:rsidRPr="00557837">
        <w:rPr>
          <w:szCs w:val="24"/>
          <w:vertAlign w:val="superscript"/>
          <w:lang w:eastAsia="en-AU"/>
        </w:rPr>
        <w:t xml:space="preserve"> </w:t>
      </w:r>
      <w:r w:rsidR="00E655B0">
        <w:rPr>
          <w:szCs w:val="24"/>
          <w:vertAlign w:val="superscript"/>
          <w:lang w:eastAsia="en-AU"/>
        </w:rPr>
        <w:t xml:space="preserve"> </w:t>
      </w:r>
      <w:r w:rsidR="00D806CE" w:rsidRPr="00557837">
        <w:rPr>
          <w:szCs w:val="24"/>
          <w:lang w:eastAsia="en-AU"/>
        </w:rPr>
        <w:t xml:space="preserve">(under </w:t>
      </w:r>
      <w:r w:rsidR="00614AC6" w:rsidRPr="00557837">
        <w:rPr>
          <w:szCs w:val="24"/>
          <w:lang w:eastAsia="en-AU"/>
        </w:rPr>
        <w:t xml:space="preserve">schedule 3, </w:t>
      </w:r>
      <w:r w:rsidR="00557837" w:rsidRPr="00557837">
        <w:rPr>
          <w:szCs w:val="24"/>
          <w:lang w:eastAsia="en-AU"/>
        </w:rPr>
        <w:t>t</w:t>
      </w:r>
      <w:r w:rsidR="00614AC6" w:rsidRPr="00557837">
        <w:rPr>
          <w:szCs w:val="24"/>
          <w:lang w:eastAsia="en-AU"/>
        </w:rPr>
        <w:t xml:space="preserve">able </w:t>
      </w:r>
      <w:r w:rsidR="00CF1A3E" w:rsidRPr="00557837">
        <w:rPr>
          <w:szCs w:val="24"/>
          <w:lang w:eastAsia="en-AU"/>
        </w:rPr>
        <w:t>1</w:t>
      </w:r>
      <w:r w:rsidR="00D806CE" w:rsidRPr="00557837">
        <w:rPr>
          <w:szCs w:val="24"/>
          <w:lang w:eastAsia="en-AU"/>
        </w:rPr>
        <w:t>)</w:t>
      </w:r>
      <w:r w:rsidRPr="00557837">
        <w:rPr>
          <w:szCs w:val="24"/>
          <w:lang w:eastAsia="en-AU"/>
        </w:rPr>
        <w:t>:</w:t>
      </w:r>
    </w:p>
    <w:p w14:paraId="2E09C567" w14:textId="0B529627" w:rsidR="009B42B0" w:rsidRPr="00CB4DAF" w:rsidRDefault="00614AC6" w:rsidP="00E655B0">
      <w:pPr>
        <w:spacing w:before="180"/>
        <w:ind w:firstLine="720"/>
        <w:rPr>
          <w:szCs w:val="24"/>
          <w:lang w:eastAsia="en-AU"/>
        </w:rPr>
      </w:pPr>
      <w:r w:rsidRPr="00557837">
        <w:rPr>
          <w:szCs w:val="24"/>
          <w:lang w:eastAsia="en-AU"/>
        </w:rPr>
        <w:t>9</w:t>
      </w:r>
      <w:r w:rsidR="009B42B0" w:rsidRPr="00557837">
        <w:rPr>
          <w:szCs w:val="24"/>
          <w:lang w:eastAsia="en-AU"/>
        </w:rPr>
        <w:t xml:space="preserve">,000 </w:t>
      </w:r>
      <w:r w:rsidR="003A445B" w:rsidRPr="00557837">
        <w:rPr>
          <w:szCs w:val="24"/>
          <w:lang w:eastAsia="en-AU"/>
        </w:rPr>
        <w:t>×</w:t>
      </w:r>
      <w:r w:rsidR="009B42B0" w:rsidRPr="00557837">
        <w:rPr>
          <w:szCs w:val="24"/>
          <w:lang w:eastAsia="en-AU"/>
        </w:rPr>
        <w:t xml:space="preserve"> $</w:t>
      </w:r>
      <w:r w:rsidR="006B16C4" w:rsidRPr="00557837">
        <w:rPr>
          <w:szCs w:val="24"/>
          <w:lang w:eastAsia="en-AU"/>
        </w:rPr>
        <w:t>488</w:t>
      </w:r>
      <w:r w:rsidR="00561E78" w:rsidRPr="00557837">
        <w:rPr>
          <w:rStyle w:val="FootnoteReference"/>
          <w:lang w:eastAsia="en-AU"/>
        </w:rPr>
        <w:footnoteReference w:id="1"/>
      </w:r>
      <w:r w:rsidR="00903AD5" w:rsidRPr="00557837">
        <w:rPr>
          <w:szCs w:val="24"/>
          <w:lang w:eastAsia="en-AU"/>
        </w:rPr>
        <w:t xml:space="preserve"> </w:t>
      </w:r>
      <w:r w:rsidR="009B42B0" w:rsidRPr="00557837">
        <w:rPr>
          <w:szCs w:val="24"/>
          <w:lang w:eastAsia="en-AU"/>
        </w:rPr>
        <w:t>= $</w:t>
      </w:r>
      <w:r w:rsidR="00557837" w:rsidRPr="00557837">
        <w:rPr>
          <w:szCs w:val="24"/>
          <w:lang w:eastAsia="en-AU"/>
        </w:rPr>
        <w:t>4,392,000</w:t>
      </w:r>
      <w:r w:rsidR="00561E78" w:rsidRPr="00CB4DAF">
        <w:rPr>
          <w:szCs w:val="24"/>
          <w:lang w:eastAsia="en-AU"/>
        </w:rPr>
        <w:t xml:space="preserve"> </w:t>
      </w:r>
    </w:p>
    <w:p w14:paraId="47E6DB61" w14:textId="77777777" w:rsidR="009B42B0" w:rsidRPr="00CB4DAF" w:rsidRDefault="009B42B0" w:rsidP="009B42B0">
      <w:pPr>
        <w:rPr>
          <w:szCs w:val="24"/>
          <w:lang w:eastAsia="en-AU"/>
        </w:rPr>
      </w:pPr>
    </w:p>
    <w:p w14:paraId="7E7B05B4" w14:textId="70B585D8" w:rsidR="009B42B0" w:rsidRPr="00F615DD" w:rsidRDefault="003A445B" w:rsidP="009B42B0">
      <w:pPr>
        <w:rPr>
          <w:szCs w:val="24"/>
          <w:lang w:eastAsia="en-AU"/>
        </w:rPr>
      </w:pPr>
      <w:r w:rsidRPr="00557837">
        <w:rPr>
          <w:szCs w:val="24"/>
          <w:lang w:eastAsia="en-AU"/>
        </w:rPr>
        <w:t>The total LVC is: $</w:t>
      </w:r>
      <w:r w:rsidR="00DC0B89" w:rsidRPr="00557837">
        <w:rPr>
          <w:szCs w:val="24"/>
          <w:lang w:eastAsia="en-AU"/>
        </w:rPr>
        <w:t>27</w:t>
      </w:r>
      <w:r w:rsidRPr="00557837">
        <w:rPr>
          <w:szCs w:val="24"/>
          <w:lang w:eastAsia="en-AU"/>
        </w:rPr>
        <w:t>,500 + $</w:t>
      </w:r>
      <w:r w:rsidR="00557837" w:rsidRPr="00557837">
        <w:rPr>
          <w:szCs w:val="24"/>
          <w:lang w:eastAsia="en-AU"/>
        </w:rPr>
        <w:t>4,392,000</w:t>
      </w:r>
      <w:r w:rsidR="009B42B0" w:rsidRPr="00557837">
        <w:rPr>
          <w:szCs w:val="24"/>
          <w:lang w:eastAsia="en-AU"/>
        </w:rPr>
        <w:t xml:space="preserve"> = $</w:t>
      </w:r>
      <w:r w:rsidR="00557837" w:rsidRPr="00557837">
        <w:rPr>
          <w:szCs w:val="24"/>
          <w:lang w:eastAsia="en-AU"/>
        </w:rPr>
        <w:t>4,419,500</w:t>
      </w:r>
      <w:r w:rsidR="009B42B0" w:rsidRPr="00557837">
        <w:rPr>
          <w:szCs w:val="24"/>
          <w:lang w:eastAsia="en-AU"/>
        </w:rPr>
        <w:t>.</w:t>
      </w:r>
    </w:p>
    <w:p w14:paraId="5096D90E" w14:textId="77777777" w:rsidR="009B42B0" w:rsidRPr="00F615DD" w:rsidRDefault="009B42B0" w:rsidP="006305D4"/>
    <w:p w14:paraId="67DBBB76" w14:textId="3F313177" w:rsidR="00927320" w:rsidRDefault="00927320" w:rsidP="006E4003">
      <w:pPr>
        <w:keepNext/>
        <w:rPr>
          <w:b/>
        </w:rPr>
      </w:pPr>
      <w:r>
        <w:rPr>
          <w:b/>
        </w:rPr>
        <w:lastRenderedPageBreak/>
        <w:t xml:space="preserve">Section </w:t>
      </w:r>
      <w:r w:rsidR="00CF1A3E">
        <w:rPr>
          <w:b/>
        </w:rPr>
        <w:t>7</w:t>
      </w:r>
      <w:r>
        <w:rPr>
          <w:b/>
        </w:rPr>
        <w:tab/>
      </w:r>
      <w:r w:rsidRPr="00927320">
        <w:rPr>
          <w:b/>
        </w:rPr>
        <w:t>Consultation and advice—Act, s 331 (2) &amp; (3)</w:t>
      </w:r>
    </w:p>
    <w:p w14:paraId="204E2B1F" w14:textId="77777777" w:rsidR="00927320" w:rsidRDefault="00927320" w:rsidP="006E4003">
      <w:pPr>
        <w:keepNext/>
        <w:rPr>
          <w:b/>
        </w:rPr>
      </w:pPr>
    </w:p>
    <w:p w14:paraId="01EB6CBF" w14:textId="4D477354" w:rsidR="00927320" w:rsidRPr="0069178B" w:rsidRDefault="00927320" w:rsidP="006E4003">
      <w:pPr>
        <w:keepNext/>
        <w:rPr>
          <w:bCs/>
        </w:rPr>
      </w:pPr>
      <w:r>
        <w:rPr>
          <w:bCs/>
        </w:rPr>
        <w:t xml:space="preserve">This section identifies that consultation was undertaken with the Minister for Planning and </w:t>
      </w:r>
      <w:r w:rsidR="00AD7C61">
        <w:rPr>
          <w:bCs/>
        </w:rPr>
        <w:t xml:space="preserve">regard was had to </w:t>
      </w:r>
      <w:r>
        <w:rPr>
          <w:bCs/>
        </w:rPr>
        <w:t xml:space="preserve">advice from an accredited valuer. </w:t>
      </w:r>
    </w:p>
    <w:p w14:paraId="5BCF0E2B" w14:textId="77777777" w:rsidR="00927320" w:rsidRDefault="00927320" w:rsidP="006E4003">
      <w:pPr>
        <w:keepNext/>
        <w:rPr>
          <w:b/>
        </w:rPr>
      </w:pPr>
    </w:p>
    <w:p w14:paraId="4611C1EE" w14:textId="676CD57E" w:rsidR="00D449A3" w:rsidRPr="00F615DD" w:rsidRDefault="00D449A3" w:rsidP="006E4003">
      <w:pPr>
        <w:keepNext/>
        <w:rPr>
          <w:b/>
        </w:rPr>
      </w:pPr>
      <w:r w:rsidRPr="00F615DD">
        <w:rPr>
          <w:b/>
        </w:rPr>
        <w:t xml:space="preserve">Section </w:t>
      </w:r>
      <w:r w:rsidR="00CF1A3E">
        <w:rPr>
          <w:b/>
        </w:rPr>
        <w:t>8</w:t>
      </w:r>
      <w:r w:rsidRPr="00F615DD">
        <w:rPr>
          <w:b/>
        </w:rPr>
        <w:tab/>
        <w:t>Determination of lease variation charges—schedule 1—Act,</w:t>
      </w:r>
    </w:p>
    <w:p w14:paraId="3249AB1E" w14:textId="4B50DCDA" w:rsidR="00D449A3" w:rsidRPr="00F615DD" w:rsidRDefault="00D449A3" w:rsidP="00D449A3">
      <w:pPr>
        <w:ind w:left="720" w:firstLine="720"/>
      </w:pPr>
      <w:r w:rsidRPr="00F615DD">
        <w:rPr>
          <w:b/>
        </w:rPr>
        <w:t xml:space="preserve">s </w:t>
      </w:r>
      <w:r w:rsidR="00255E75">
        <w:rPr>
          <w:b/>
        </w:rPr>
        <w:t>331</w:t>
      </w:r>
      <w:r w:rsidR="00255E75" w:rsidRPr="00F615DD">
        <w:rPr>
          <w:b/>
        </w:rPr>
        <w:t xml:space="preserve"> </w:t>
      </w:r>
      <w:r w:rsidRPr="00F615DD">
        <w:rPr>
          <w:b/>
        </w:rPr>
        <w:t>(</w:t>
      </w:r>
      <w:r w:rsidR="00AD7C61">
        <w:rPr>
          <w:b/>
        </w:rPr>
        <w:t>2</w:t>
      </w:r>
      <w:r w:rsidRPr="00F615DD">
        <w:rPr>
          <w:b/>
        </w:rPr>
        <w:t>)</w:t>
      </w:r>
    </w:p>
    <w:p w14:paraId="4F3667B4" w14:textId="77777777" w:rsidR="00651585" w:rsidRPr="00F615DD" w:rsidRDefault="00651585" w:rsidP="004F33C6">
      <w:pPr>
        <w:rPr>
          <w:b/>
        </w:rPr>
      </w:pPr>
    </w:p>
    <w:p w14:paraId="75353B01" w14:textId="76EC5790" w:rsidR="00862808" w:rsidRPr="00F615DD" w:rsidRDefault="00862808" w:rsidP="00862808">
      <w:pPr>
        <w:rPr>
          <w:szCs w:val="24"/>
          <w:lang w:eastAsia="en-AU"/>
        </w:rPr>
      </w:pPr>
      <w:r w:rsidRPr="00F615DD">
        <w:rPr>
          <w:szCs w:val="24"/>
          <w:lang w:eastAsia="en-AU"/>
        </w:rPr>
        <w:t xml:space="preserve">This section applies to </w:t>
      </w:r>
      <w:r w:rsidR="00255E75">
        <w:rPr>
          <w:szCs w:val="24"/>
          <w:lang w:eastAsia="en-AU"/>
        </w:rPr>
        <w:t>standard</w:t>
      </w:r>
      <w:r w:rsidR="00255E75" w:rsidRPr="00F615DD">
        <w:rPr>
          <w:szCs w:val="24"/>
          <w:lang w:eastAsia="en-AU"/>
        </w:rPr>
        <w:t xml:space="preserve"> </w:t>
      </w:r>
      <w:r w:rsidRPr="00F615DD">
        <w:rPr>
          <w:szCs w:val="24"/>
          <w:lang w:eastAsia="en-AU"/>
        </w:rPr>
        <w:t xml:space="preserve">chargeable variations listed in </w:t>
      </w:r>
      <w:r w:rsidRPr="007F160F">
        <w:rPr>
          <w:bCs/>
          <w:szCs w:val="24"/>
          <w:lang w:eastAsia="en-AU"/>
        </w:rPr>
        <w:t>schedule 1</w:t>
      </w:r>
      <w:r w:rsidRPr="00F615DD">
        <w:rPr>
          <w:szCs w:val="24"/>
          <w:lang w:eastAsia="en-AU"/>
        </w:rPr>
        <w:t xml:space="preserve">. </w:t>
      </w:r>
    </w:p>
    <w:p w14:paraId="162594AB" w14:textId="77777777" w:rsidR="00862808" w:rsidRPr="00F615DD" w:rsidRDefault="00862808" w:rsidP="00862808">
      <w:pPr>
        <w:rPr>
          <w:szCs w:val="24"/>
          <w:lang w:eastAsia="en-AU"/>
        </w:rPr>
      </w:pPr>
    </w:p>
    <w:p w14:paraId="3AC52EFA" w14:textId="77777777" w:rsidR="001C11F9" w:rsidRPr="00F615DD" w:rsidRDefault="00862808" w:rsidP="00862808">
      <w:pPr>
        <w:rPr>
          <w:szCs w:val="24"/>
          <w:lang w:eastAsia="en-AU"/>
        </w:rPr>
      </w:pPr>
      <w:r w:rsidRPr="00F615DD">
        <w:rPr>
          <w:szCs w:val="24"/>
          <w:lang w:eastAsia="en-AU"/>
        </w:rPr>
        <w:t>Specifically</w:t>
      </w:r>
      <w:r w:rsidR="001F14E0">
        <w:rPr>
          <w:szCs w:val="24"/>
          <w:lang w:eastAsia="en-AU"/>
        </w:rPr>
        <w:t>,</w:t>
      </w:r>
      <w:r w:rsidRPr="00F615DD">
        <w:rPr>
          <w:szCs w:val="24"/>
          <w:lang w:eastAsia="en-AU"/>
        </w:rPr>
        <w:t xml:space="preserve"> this section applies to the variations identified in the descriptions in columns 2 and 3 of schedule 1</w:t>
      </w:r>
      <w:r w:rsidR="001F14E0" w:rsidRPr="00F615DD">
        <w:rPr>
          <w:b/>
        </w:rPr>
        <w:t>—</w:t>
      </w:r>
      <w:r w:rsidRPr="00F615DD">
        <w:rPr>
          <w:szCs w:val="24"/>
          <w:lang w:eastAsia="en-AU"/>
        </w:rPr>
        <w:t>the “specific charges”. These are charges of a very specific nature which are able to be applied uniformly in the ACT. In other words, the charges do not vary from location to location. These variations are able to be identified in a list in schedule 1.</w:t>
      </w:r>
    </w:p>
    <w:p w14:paraId="39A7F1E8" w14:textId="77777777" w:rsidR="001C11F9" w:rsidRPr="00F615DD" w:rsidRDefault="001C11F9" w:rsidP="00862808">
      <w:pPr>
        <w:rPr>
          <w:szCs w:val="24"/>
          <w:lang w:eastAsia="en-AU"/>
        </w:rPr>
      </w:pPr>
    </w:p>
    <w:p w14:paraId="7AF816E3" w14:textId="77777777" w:rsidR="00862808" w:rsidRPr="00F615DD" w:rsidRDefault="00862808" w:rsidP="007605C9">
      <w:pPr>
        <w:keepNext/>
        <w:rPr>
          <w:szCs w:val="24"/>
          <w:lang w:eastAsia="en-AU"/>
        </w:rPr>
      </w:pPr>
      <w:r w:rsidRPr="00F615DD">
        <w:rPr>
          <w:szCs w:val="24"/>
          <w:lang w:eastAsia="en-AU"/>
        </w:rPr>
        <w:t>These items include the following matters</w:t>
      </w:r>
      <w:r w:rsidR="001C11F9" w:rsidRPr="00F615DD">
        <w:rPr>
          <w:szCs w:val="24"/>
          <w:lang w:eastAsia="en-AU"/>
        </w:rPr>
        <w:t>:</w:t>
      </w:r>
    </w:p>
    <w:p w14:paraId="1A92F8DB" w14:textId="77777777" w:rsidR="00862808" w:rsidRPr="00F727CE" w:rsidRDefault="00862808" w:rsidP="001F14E0">
      <w:pPr>
        <w:keepNext/>
        <w:ind w:firstLine="720"/>
        <w:rPr>
          <w:sz w:val="12"/>
          <w:szCs w:val="12"/>
          <w:lang w:eastAsia="en-AU"/>
        </w:rPr>
      </w:pPr>
    </w:p>
    <w:p w14:paraId="13619CBD" w14:textId="7AE4C704" w:rsidR="00F903D5" w:rsidRPr="003C3FD8" w:rsidRDefault="00704624" w:rsidP="001F14E0">
      <w:pPr>
        <w:pStyle w:val="ListParagraph"/>
        <w:numPr>
          <w:ilvl w:val="0"/>
          <w:numId w:val="25"/>
        </w:numPr>
        <w:spacing w:after="120"/>
        <w:rPr>
          <w:szCs w:val="24"/>
          <w:lang w:eastAsia="en-AU"/>
        </w:rPr>
      </w:pPr>
      <w:r w:rsidRPr="00F615DD">
        <w:rPr>
          <w:szCs w:val="24"/>
          <w:lang w:eastAsia="en-AU"/>
        </w:rPr>
        <w:t xml:space="preserve">A variation to insert into a lease a limit </w:t>
      </w:r>
      <w:r w:rsidRPr="003C3FD8">
        <w:rPr>
          <w:szCs w:val="24"/>
          <w:lang w:eastAsia="en-AU"/>
        </w:rPr>
        <w:t xml:space="preserve">on the number of dwellings </w:t>
      </w:r>
      <w:r w:rsidR="00F903D5" w:rsidRPr="003C3FD8">
        <w:rPr>
          <w:szCs w:val="24"/>
          <w:lang w:eastAsia="en-AU"/>
        </w:rPr>
        <w:t>or non</w:t>
      </w:r>
      <w:r w:rsidR="00F903D5" w:rsidRPr="003C3FD8">
        <w:rPr>
          <w:szCs w:val="24"/>
          <w:lang w:eastAsia="en-AU"/>
        </w:rPr>
        <w:noBreakHyphen/>
        <w:t xml:space="preserve">residential units </w:t>
      </w:r>
      <w:r w:rsidRPr="003C3FD8">
        <w:rPr>
          <w:szCs w:val="24"/>
          <w:lang w:eastAsia="en-AU"/>
        </w:rPr>
        <w:t>that can be built on the lease (</w:t>
      </w:r>
      <w:r w:rsidR="000621BA" w:rsidRPr="003C3FD8">
        <w:rPr>
          <w:szCs w:val="24"/>
          <w:lang w:eastAsia="en-AU"/>
        </w:rPr>
        <w:t>t</w:t>
      </w:r>
      <w:r w:rsidR="00947136" w:rsidRPr="003C3FD8">
        <w:rPr>
          <w:szCs w:val="24"/>
          <w:lang w:eastAsia="en-AU"/>
        </w:rPr>
        <w:t xml:space="preserve">able 1 </w:t>
      </w:r>
      <w:r w:rsidRPr="003C3FD8">
        <w:rPr>
          <w:szCs w:val="24"/>
          <w:lang w:eastAsia="en-AU"/>
        </w:rPr>
        <w:t xml:space="preserve">items 1 to </w:t>
      </w:r>
      <w:r w:rsidR="00650BE7" w:rsidRPr="003C3FD8">
        <w:rPr>
          <w:szCs w:val="24"/>
          <w:lang w:eastAsia="en-AU"/>
        </w:rPr>
        <w:t>3</w:t>
      </w:r>
      <w:r w:rsidR="008C4F35" w:rsidRPr="003C3FD8">
        <w:rPr>
          <w:szCs w:val="24"/>
          <w:lang w:eastAsia="en-AU"/>
        </w:rPr>
        <w:t>)</w:t>
      </w:r>
      <w:r w:rsidR="006C311C" w:rsidRPr="003C3FD8">
        <w:rPr>
          <w:szCs w:val="24"/>
          <w:lang w:eastAsia="en-AU"/>
        </w:rPr>
        <w:t xml:space="preserve">. </w:t>
      </w:r>
    </w:p>
    <w:p w14:paraId="22C6B476" w14:textId="77777777" w:rsidR="00F903D5" w:rsidRPr="00F727CE" w:rsidRDefault="00F903D5" w:rsidP="00F727CE">
      <w:pPr>
        <w:pStyle w:val="ListParagraph"/>
        <w:tabs>
          <w:tab w:val="left" w:pos="1065"/>
          <w:tab w:val="left" w:pos="2985"/>
        </w:tabs>
        <w:ind w:firstLine="720"/>
        <w:rPr>
          <w:sz w:val="12"/>
          <w:szCs w:val="12"/>
          <w:lang w:eastAsia="en-AU"/>
        </w:rPr>
      </w:pPr>
    </w:p>
    <w:p w14:paraId="3C05D661" w14:textId="4C0D1181" w:rsidR="006C311C" w:rsidRDefault="00862808" w:rsidP="00F727CE">
      <w:pPr>
        <w:pStyle w:val="ListParagraph"/>
        <w:numPr>
          <w:ilvl w:val="1"/>
          <w:numId w:val="25"/>
        </w:numPr>
        <w:spacing w:after="120"/>
        <w:rPr>
          <w:szCs w:val="24"/>
          <w:lang w:eastAsia="en-AU"/>
        </w:rPr>
      </w:pPr>
      <w:r w:rsidRPr="00F615DD">
        <w:rPr>
          <w:szCs w:val="24"/>
          <w:lang w:eastAsia="en-AU"/>
        </w:rPr>
        <w:t>For example, an existing lease might permit the land to be used for residential purposes but have no express limit on the number of dwellings that can be built. A variation to insert a limit (</w:t>
      </w:r>
      <w:r w:rsidR="00704624" w:rsidRPr="00F615DD">
        <w:rPr>
          <w:szCs w:val="24"/>
          <w:lang w:eastAsia="en-AU"/>
        </w:rPr>
        <w:t>for example,</w:t>
      </w:r>
      <w:r w:rsidRPr="00F615DD">
        <w:rPr>
          <w:szCs w:val="24"/>
          <w:lang w:eastAsia="en-AU"/>
        </w:rPr>
        <w:t xml:space="preserve"> to specify that a maximum of </w:t>
      </w:r>
      <w:r w:rsidR="00995A9B" w:rsidRPr="00F615DD">
        <w:rPr>
          <w:szCs w:val="24"/>
          <w:lang w:eastAsia="en-AU"/>
        </w:rPr>
        <w:t>5</w:t>
      </w:r>
      <w:r w:rsidRPr="00F615DD">
        <w:rPr>
          <w:szCs w:val="24"/>
          <w:lang w:eastAsia="en-AU"/>
        </w:rPr>
        <w:t xml:space="preserve"> dwellings can be built) is covered in this schedule</w:t>
      </w:r>
      <w:r w:rsidR="00704624" w:rsidRPr="00F615DD">
        <w:rPr>
          <w:szCs w:val="24"/>
          <w:lang w:eastAsia="en-AU"/>
        </w:rPr>
        <w:t>.</w:t>
      </w:r>
      <w:r w:rsidR="006C311C" w:rsidRPr="00F615DD">
        <w:rPr>
          <w:szCs w:val="24"/>
          <w:lang w:eastAsia="en-AU"/>
        </w:rPr>
        <w:t xml:space="preserve"> A lessee might seek a variation of this type in order to be able to subsequently</w:t>
      </w:r>
      <w:r w:rsidR="00EE6EAE">
        <w:rPr>
          <w:szCs w:val="24"/>
          <w:lang w:eastAsia="en-AU"/>
        </w:rPr>
        <w:t xml:space="preserve"> make a ‘</w:t>
      </w:r>
      <w:r w:rsidR="006C311C" w:rsidRPr="00F615DD">
        <w:rPr>
          <w:szCs w:val="24"/>
          <w:lang w:eastAsia="en-AU"/>
        </w:rPr>
        <w:t>unit title</w:t>
      </w:r>
      <w:r w:rsidR="00EE6EAE">
        <w:rPr>
          <w:szCs w:val="24"/>
          <w:lang w:eastAsia="en-AU"/>
        </w:rPr>
        <w:t xml:space="preserve"> application’ to subdivide</w:t>
      </w:r>
      <w:r w:rsidR="006C311C" w:rsidRPr="00F615DD">
        <w:rPr>
          <w:szCs w:val="24"/>
          <w:lang w:eastAsia="en-AU"/>
        </w:rPr>
        <w:t xml:space="preserve"> the under the </w:t>
      </w:r>
      <w:r w:rsidR="006C311C" w:rsidRPr="00F615DD">
        <w:rPr>
          <w:i/>
          <w:szCs w:val="24"/>
          <w:lang w:eastAsia="en-AU"/>
        </w:rPr>
        <w:t>Unit Titles Act 2001</w:t>
      </w:r>
      <w:r w:rsidR="006C311C" w:rsidRPr="00F615DD">
        <w:rPr>
          <w:szCs w:val="24"/>
          <w:lang w:eastAsia="en-AU"/>
        </w:rPr>
        <w:t>.</w:t>
      </w:r>
    </w:p>
    <w:p w14:paraId="46FE13F7" w14:textId="77777777" w:rsidR="001F14E0" w:rsidRPr="00F727CE" w:rsidRDefault="001F14E0" w:rsidP="00F727CE">
      <w:pPr>
        <w:pStyle w:val="ListParagraph"/>
        <w:spacing w:after="120"/>
        <w:ind w:left="1440"/>
        <w:rPr>
          <w:sz w:val="12"/>
          <w:szCs w:val="12"/>
          <w:lang w:eastAsia="en-AU"/>
        </w:rPr>
      </w:pPr>
    </w:p>
    <w:p w14:paraId="1C50C492" w14:textId="32B1B918" w:rsidR="006C311C" w:rsidRPr="003C3FD8" w:rsidRDefault="006C311C" w:rsidP="00F727CE">
      <w:pPr>
        <w:pStyle w:val="ListParagraph"/>
        <w:numPr>
          <w:ilvl w:val="0"/>
          <w:numId w:val="25"/>
        </w:numPr>
        <w:spacing w:after="120"/>
        <w:ind w:hanging="357"/>
        <w:rPr>
          <w:szCs w:val="24"/>
          <w:lang w:eastAsia="en-AU"/>
        </w:rPr>
      </w:pPr>
      <w:r w:rsidRPr="003C3FD8">
        <w:rPr>
          <w:szCs w:val="24"/>
          <w:lang w:eastAsia="en-AU"/>
        </w:rPr>
        <w:t xml:space="preserve">A variation to consolidate </w:t>
      </w:r>
      <w:r w:rsidR="002A7512" w:rsidRPr="003C3FD8">
        <w:rPr>
          <w:szCs w:val="24"/>
          <w:lang w:eastAsia="en-AU"/>
        </w:rPr>
        <w:t>2</w:t>
      </w:r>
      <w:r w:rsidRPr="003C3FD8">
        <w:rPr>
          <w:szCs w:val="24"/>
          <w:lang w:eastAsia="en-AU"/>
        </w:rPr>
        <w:t xml:space="preserve"> or more leases (</w:t>
      </w:r>
      <w:r w:rsidR="000621BA" w:rsidRPr="003C3FD8">
        <w:rPr>
          <w:szCs w:val="24"/>
          <w:lang w:eastAsia="en-AU"/>
        </w:rPr>
        <w:t>t</w:t>
      </w:r>
      <w:r w:rsidR="00947136" w:rsidRPr="003C3FD8">
        <w:rPr>
          <w:szCs w:val="24"/>
          <w:lang w:eastAsia="en-AU"/>
        </w:rPr>
        <w:t xml:space="preserve">able 1 </w:t>
      </w:r>
      <w:r w:rsidRPr="003C3FD8">
        <w:rPr>
          <w:szCs w:val="24"/>
          <w:lang w:eastAsia="en-AU"/>
        </w:rPr>
        <w:t xml:space="preserve">items </w:t>
      </w:r>
      <w:r w:rsidR="002D5963" w:rsidRPr="003C3FD8">
        <w:rPr>
          <w:szCs w:val="24"/>
          <w:lang w:eastAsia="en-AU"/>
        </w:rPr>
        <w:t>4 and 5</w:t>
      </w:r>
      <w:r w:rsidR="008C4F35" w:rsidRPr="003C3FD8">
        <w:rPr>
          <w:szCs w:val="24"/>
          <w:lang w:eastAsia="en-AU"/>
        </w:rPr>
        <w:t>)</w:t>
      </w:r>
      <w:r w:rsidRPr="003C3FD8">
        <w:rPr>
          <w:szCs w:val="24"/>
          <w:lang w:eastAsia="en-AU"/>
        </w:rPr>
        <w:t>.</w:t>
      </w:r>
    </w:p>
    <w:p w14:paraId="6191E6B6" w14:textId="77777777" w:rsidR="001F14E0" w:rsidRPr="003C3FD8" w:rsidRDefault="001F14E0" w:rsidP="00F727CE">
      <w:pPr>
        <w:pStyle w:val="ListParagraph"/>
        <w:tabs>
          <w:tab w:val="left" w:pos="1200"/>
        </w:tabs>
        <w:spacing w:after="120"/>
        <w:rPr>
          <w:sz w:val="12"/>
          <w:szCs w:val="12"/>
          <w:lang w:eastAsia="en-AU"/>
        </w:rPr>
      </w:pPr>
      <w:r w:rsidRPr="003C3FD8">
        <w:rPr>
          <w:szCs w:val="24"/>
          <w:lang w:eastAsia="en-AU"/>
        </w:rPr>
        <w:tab/>
      </w:r>
    </w:p>
    <w:p w14:paraId="354CAD82" w14:textId="3519C40D" w:rsidR="006C311C" w:rsidRPr="003C3FD8" w:rsidRDefault="006C311C" w:rsidP="00F727CE">
      <w:pPr>
        <w:pStyle w:val="ListParagraph"/>
        <w:numPr>
          <w:ilvl w:val="0"/>
          <w:numId w:val="25"/>
        </w:numPr>
        <w:spacing w:after="120"/>
        <w:ind w:hanging="357"/>
        <w:rPr>
          <w:szCs w:val="24"/>
          <w:lang w:eastAsia="en-AU"/>
        </w:rPr>
      </w:pPr>
      <w:r w:rsidRPr="003C3FD8">
        <w:rPr>
          <w:szCs w:val="24"/>
          <w:lang w:eastAsia="en-AU"/>
        </w:rPr>
        <w:t xml:space="preserve">A variation to subdivide a lease into </w:t>
      </w:r>
      <w:r w:rsidR="002A7512" w:rsidRPr="003C3FD8">
        <w:rPr>
          <w:szCs w:val="24"/>
          <w:lang w:eastAsia="en-AU"/>
        </w:rPr>
        <w:t>2</w:t>
      </w:r>
      <w:r w:rsidRPr="003C3FD8">
        <w:rPr>
          <w:szCs w:val="24"/>
          <w:lang w:eastAsia="en-AU"/>
        </w:rPr>
        <w:t xml:space="preserve"> or more leases (</w:t>
      </w:r>
      <w:r w:rsidR="000621BA" w:rsidRPr="003C3FD8">
        <w:rPr>
          <w:szCs w:val="24"/>
          <w:lang w:eastAsia="en-AU"/>
        </w:rPr>
        <w:t>t</w:t>
      </w:r>
      <w:r w:rsidR="00947136" w:rsidRPr="003C3FD8">
        <w:rPr>
          <w:szCs w:val="24"/>
          <w:lang w:eastAsia="en-AU"/>
        </w:rPr>
        <w:t xml:space="preserve">able 1 </w:t>
      </w:r>
      <w:r w:rsidRPr="003C3FD8">
        <w:rPr>
          <w:szCs w:val="24"/>
          <w:lang w:eastAsia="en-AU"/>
        </w:rPr>
        <w:t xml:space="preserve">items </w:t>
      </w:r>
      <w:r w:rsidR="002D5963" w:rsidRPr="003C3FD8">
        <w:rPr>
          <w:szCs w:val="24"/>
          <w:lang w:eastAsia="en-AU"/>
        </w:rPr>
        <w:t>6 and 7</w:t>
      </w:r>
      <w:r w:rsidRPr="003C3FD8">
        <w:rPr>
          <w:szCs w:val="24"/>
          <w:lang w:eastAsia="en-AU"/>
        </w:rPr>
        <w:t>).</w:t>
      </w:r>
    </w:p>
    <w:p w14:paraId="59A92273" w14:textId="77777777" w:rsidR="001F14E0" w:rsidRPr="003C3FD8" w:rsidRDefault="001F14E0" w:rsidP="00F727CE">
      <w:pPr>
        <w:pStyle w:val="ListParagraph"/>
        <w:spacing w:after="120"/>
        <w:ind w:firstLine="720"/>
        <w:rPr>
          <w:sz w:val="12"/>
          <w:szCs w:val="12"/>
          <w:lang w:eastAsia="en-AU"/>
        </w:rPr>
      </w:pPr>
    </w:p>
    <w:p w14:paraId="489B87E5" w14:textId="77777777" w:rsidR="001F14E0" w:rsidRPr="003C3FD8" w:rsidRDefault="001C11F9" w:rsidP="00F727CE">
      <w:pPr>
        <w:pStyle w:val="ListParagraph"/>
        <w:numPr>
          <w:ilvl w:val="0"/>
          <w:numId w:val="25"/>
        </w:numPr>
        <w:spacing w:after="120"/>
        <w:ind w:hanging="357"/>
        <w:rPr>
          <w:szCs w:val="24"/>
          <w:lang w:eastAsia="en-AU"/>
        </w:rPr>
      </w:pPr>
      <w:r w:rsidRPr="003C3FD8">
        <w:rPr>
          <w:szCs w:val="24"/>
          <w:lang w:eastAsia="en-AU"/>
        </w:rPr>
        <w:t>A variation to increase the maximum:</w:t>
      </w:r>
    </w:p>
    <w:p w14:paraId="11B9282C" w14:textId="77777777" w:rsidR="001F14E0" w:rsidRPr="003C3FD8" w:rsidRDefault="001F14E0" w:rsidP="00F727CE">
      <w:pPr>
        <w:pStyle w:val="ListParagraph"/>
        <w:tabs>
          <w:tab w:val="left" w:pos="1065"/>
          <w:tab w:val="left" w:pos="2985"/>
        </w:tabs>
        <w:rPr>
          <w:sz w:val="12"/>
          <w:szCs w:val="12"/>
          <w:lang w:eastAsia="en-AU"/>
        </w:rPr>
      </w:pPr>
      <w:r w:rsidRPr="003C3FD8">
        <w:rPr>
          <w:szCs w:val="24"/>
          <w:lang w:eastAsia="en-AU"/>
        </w:rPr>
        <w:tab/>
      </w:r>
      <w:r w:rsidR="00F903D5" w:rsidRPr="003C3FD8">
        <w:rPr>
          <w:szCs w:val="24"/>
          <w:lang w:eastAsia="en-AU"/>
        </w:rPr>
        <w:tab/>
      </w:r>
    </w:p>
    <w:p w14:paraId="0746DA82" w14:textId="74446FAB" w:rsidR="001C11F9" w:rsidRPr="003C3FD8" w:rsidRDefault="00F45BA7" w:rsidP="00F727CE">
      <w:pPr>
        <w:pStyle w:val="ListParagraph"/>
        <w:numPr>
          <w:ilvl w:val="1"/>
          <w:numId w:val="25"/>
        </w:numPr>
        <w:spacing w:after="120"/>
        <w:ind w:hanging="357"/>
        <w:rPr>
          <w:szCs w:val="24"/>
          <w:lang w:eastAsia="en-AU"/>
        </w:rPr>
      </w:pPr>
      <w:r w:rsidRPr="003C3FD8">
        <w:rPr>
          <w:szCs w:val="24"/>
          <w:lang w:eastAsia="en-AU"/>
        </w:rPr>
        <w:t>GFA</w:t>
      </w:r>
      <w:r w:rsidR="001C11F9" w:rsidRPr="003C3FD8">
        <w:rPr>
          <w:szCs w:val="24"/>
          <w:lang w:eastAsia="en-AU"/>
        </w:rPr>
        <w:t xml:space="preserve"> that can be us</w:t>
      </w:r>
      <w:r w:rsidR="002D5963" w:rsidRPr="003C3FD8">
        <w:rPr>
          <w:szCs w:val="24"/>
          <w:lang w:eastAsia="en-AU"/>
        </w:rPr>
        <w:t>ed for a service station (</w:t>
      </w:r>
      <w:r w:rsidR="000621BA" w:rsidRPr="003C3FD8">
        <w:rPr>
          <w:szCs w:val="24"/>
          <w:lang w:eastAsia="en-AU"/>
        </w:rPr>
        <w:t>t</w:t>
      </w:r>
      <w:r w:rsidR="00947136" w:rsidRPr="003C3FD8">
        <w:rPr>
          <w:szCs w:val="24"/>
          <w:lang w:eastAsia="en-AU"/>
        </w:rPr>
        <w:t xml:space="preserve">able 1 </w:t>
      </w:r>
      <w:r w:rsidR="002D5963" w:rsidRPr="003C3FD8">
        <w:rPr>
          <w:szCs w:val="24"/>
          <w:lang w:eastAsia="en-AU"/>
        </w:rPr>
        <w:t>item 8</w:t>
      </w:r>
      <w:r w:rsidR="001C11F9" w:rsidRPr="003C3FD8">
        <w:rPr>
          <w:szCs w:val="24"/>
          <w:lang w:eastAsia="en-AU"/>
        </w:rPr>
        <w:t>);</w:t>
      </w:r>
    </w:p>
    <w:p w14:paraId="44395B62" w14:textId="5C844B8A" w:rsidR="00B93F04" w:rsidRPr="003C3FD8" w:rsidRDefault="00F45BA7" w:rsidP="00F727CE">
      <w:pPr>
        <w:pStyle w:val="ListParagraph"/>
        <w:numPr>
          <w:ilvl w:val="1"/>
          <w:numId w:val="25"/>
        </w:numPr>
        <w:spacing w:after="120"/>
        <w:ind w:hanging="357"/>
        <w:rPr>
          <w:szCs w:val="24"/>
          <w:lang w:eastAsia="en-AU"/>
        </w:rPr>
      </w:pPr>
      <w:r w:rsidRPr="003C3FD8">
        <w:rPr>
          <w:szCs w:val="24"/>
          <w:lang w:eastAsia="en-AU"/>
        </w:rPr>
        <w:t>GFA</w:t>
      </w:r>
      <w:r w:rsidR="00B93F04" w:rsidRPr="003C3FD8">
        <w:rPr>
          <w:szCs w:val="24"/>
          <w:lang w:eastAsia="en-AU"/>
        </w:rPr>
        <w:t xml:space="preserve"> of a club holding a club licence (</w:t>
      </w:r>
      <w:r w:rsidR="000621BA" w:rsidRPr="003C3FD8">
        <w:rPr>
          <w:szCs w:val="24"/>
          <w:lang w:eastAsia="en-AU"/>
        </w:rPr>
        <w:t>t</w:t>
      </w:r>
      <w:r w:rsidR="002C5147" w:rsidRPr="003C3FD8">
        <w:rPr>
          <w:szCs w:val="24"/>
          <w:lang w:eastAsia="en-AU"/>
        </w:rPr>
        <w:t>able</w:t>
      </w:r>
      <w:r w:rsidR="005F52AA" w:rsidRPr="003C3FD8">
        <w:rPr>
          <w:szCs w:val="24"/>
          <w:lang w:eastAsia="en-AU"/>
        </w:rPr>
        <w:t xml:space="preserve"> 1 </w:t>
      </w:r>
      <w:r w:rsidR="00B93F04" w:rsidRPr="003C3FD8">
        <w:rPr>
          <w:szCs w:val="24"/>
          <w:lang w:eastAsia="en-AU"/>
        </w:rPr>
        <w:t>item 9); or</w:t>
      </w:r>
    </w:p>
    <w:p w14:paraId="6773943E" w14:textId="47D4C1BE" w:rsidR="001C11F9" w:rsidRPr="003C3FD8" w:rsidRDefault="001C11F9" w:rsidP="001F14E0">
      <w:pPr>
        <w:pStyle w:val="ListParagraph"/>
        <w:numPr>
          <w:ilvl w:val="1"/>
          <w:numId w:val="25"/>
        </w:numPr>
        <w:spacing w:after="120"/>
        <w:ind w:hanging="357"/>
        <w:rPr>
          <w:szCs w:val="24"/>
          <w:lang w:eastAsia="en-AU"/>
        </w:rPr>
      </w:pPr>
      <w:r w:rsidRPr="003C3FD8">
        <w:rPr>
          <w:szCs w:val="24"/>
          <w:lang w:eastAsia="en-AU"/>
        </w:rPr>
        <w:t xml:space="preserve">number of care beds or </w:t>
      </w:r>
      <w:r w:rsidR="00E728AA" w:rsidRPr="003C3FD8">
        <w:rPr>
          <w:szCs w:val="24"/>
          <w:lang w:eastAsia="en-AU"/>
        </w:rPr>
        <w:t>self-</w:t>
      </w:r>
      <w:r w:rsidRPr="003C3FD8">
        <w:rPr>
          <w:szCs w:val="24"/>
          <w:lang w:eastAsia="en-AU"/>
        </w:rPr>
        <w:t>care units in a retirement complex (</w:t>
      </w:r>
      <w:r w:rsidR="000621BA" w:rsidRPr="003C3FD8">
        <w:rPr>
          <w:szCs w:val="24"/>
          <w:lang w:eastAsia="en-AU"/>
        </w:rPr>
        <w:t>t</w:t>
      </w:r>
      <w:r w:rsidR="002C5147" w:rsidRPr="003C3FD8">
        <w:rPr>
          <w:szCs w:val="24"/>
          <w:lang w:eastAsia="en-AU"/>
        </w:rPr>
        <w:t>able</w:t>
      </w:r>
      <w:r w:rsidR="005F52AA" w:rsidRPr="003C3FD8">
        <w:rPr>
          <w:szCs w:val="24"/>
          <w:lang w:eastAsia="en-AU"/>
        </w:rPr>
        <w:t xml:space="preserve"> 1 </w:t>
      </w:r>
      <w:r w:rsidRPr="003C3FD8">
        <w:rPr>
          <w:szCs w:val="24"/>
          <w:lang w:eastAsia="en-AU"/>
        </w:rPr>
        <w:t>items</w:t>
      </w:r>
      <w:r w:rsidR="007605C9" w:rsidRPr="003C3FD8">
        <w:rPr>
          <w:szCs w:val="24"/>
          <w:lang w:eastAsia="en-AU"/>
        </w:rPr>
        <w:t> </w:t>
      </w:r>
      <w:r w:rsidRPr="003C3FD8">
        <w:rPr>
          <w:szCs w:val="24"/>
          <w:lang w:eastAsia="en-AU"/>
        </w:rPr>
        <w:t>1</w:t>
      </w:r>
      <w:r w:rsidR="00FF0C9F" w:rsidRPr="003C3FD8">
        <w:rPr>
          <w:szCs w:val="24"/>
          <w:lang w:eastAsia="en-AU"/>
        </w:rPr>
        <w:t>0</w:t>
      </w:r>
      <w:r w:rsidRPr="003C3FD8">
        <w:rPr>
          <w:szCs w:val="24"/>
          <w:lang w:eastAsia="en-AU"/>
        </w:rPr>
        <w:t> </w:t>
      </w:r>
      <w:r w:rsidR="00FF0C9F" w:rsidRPr="003C3FD8">
        <w:rPr>
          <w:szCs w:val="24"/>
          <w:lang w:eastAsia="en-AU"/>
        </w:rPr>
        <w:t>and 11</w:t>
      </w:r>
      <w:r w:rsidRPr="003C3FD8">
        <w:rPr>
          <w:szCs w:val="24"/>
          <w:lang w:eastAsia="en-AU"/>
        </w:rPr>
        <w:t>)</w:t>
      </w:r>
      <w:r w:rsidR="00FF0C9F" w:rsidRPr="003C3FD8">
        <w:rPr>
          <w:szCs w:val="24"/>
          <w:lang w:eastAsia="en-AU"/>
        </w:rPr>
        <w:t>.</w:t>
      </w:r>
    </w:p>
    <w:p w14:paraId="580AFFF7" w14:textId="77777777" w:rsidR="001F14E0" w:rsidRPr="003C3FD8" w:rsidRDefault="001F14E0" w:rsidP="00F727CE">
      <w:pPr>
        <w:pStyle w:val="ListParagraph"/>
        <w:spacing w:after="120"/>
        <w:ind w:left="1440"/>
        <w:rPr>
          <w:sz w:val="12"/>
          <w:szCs w:val="12"/>
          <w:lang w:eastAsia="en-AU"/>
        </w:rPr>
      </w:pPr>
    </w:p>
    <w:p w14:paraId="390A80B8" w14:textId="5419A3ED" w:rsidR="00B93F04" w:rsidRPr="003C3FD8" w:rsidRDefault="00B93F04" w:rsidP="00F727CE">
      <w:pPr>
        <w:pStyle w:val="ListParagraph"/>
        <w:numPr>
          <w:ilvl w:val="0"/>
          <w:numId w:val="25"/>
        </w:numPr>
        <w:spacing w:before="120"/>
        <w:ind w:hanging="357"/>
        <w:rPr>
          <w:szCs w:val="24"/>
          <w:lang w:eastAsia="en-AU"/>
        </w:rPr>
      </w:pPr>
      <w:r w:rsidRPr="003C3FD8">
        <w:rPr>
          <w:szCs w:val="24"/>
          <w:lang w:eastAsia="en-AU"/>
        </w:rPr>
        <w:t>A variation of a lease that authorises an incorporated association to use the land to remove the refer</w:t>
      </w:r>
      <w:r w:rsidR="00FF0C9F" w:rsidRPr="003C3FD8">
        <w:rPr>
          <w:szCs w:val="24"/>
          <w:lang w:eastAsia="en-AU"/>
        </w:rPr>
        <w:t>ence to the association (</w:t>
      </w:r>
      <w:r w:rsidR="000621BA" w:rsidRPr="003C3FD8">
        <w:rPr>
          <w:szCs w:val="24"/>
          <w:lang w:eastAsia="en-AU"/>
        </w:rPr>
        <w:t>t</w:t>
      </w:r>
      <w:r w:rsidR="002C5147" w:rsidRPr="003C3FD8">
        <w:rPr>
          <w:szCs w:val="24"/>
          <w:lang w:eastAsia="en-AU"/>
        </w:rPr>
        <w:t>able</w:t>
      </w:r>
      <w:r w:rsidR="005F52AA" w:rsidRPr="003C3FD8">
        <w:rPr>
          <w:szCs w:val="24"/>
          <w:lang w:eastAsia="en-AU"/>
        </w:rPr>
        <w:t xml:space="preserve"> 1 </w:t>
      </w:r>
      <w:r w:rsidR="00FF0C9F" w:rsidRPr="003C3FD8">
        <w:rPr>
          <w:szCs w:val="24"/>
          <w:lang w:eastAsia="en-AU"/>
        </w:rPr>
        <w:t>item 12</w:t>
      </w:r>
      <w:r w:rsidR="008C4F35" w:rsidRPr="003C3FD8">
        <w:rPr>
          <w:szCs w:val="24"/>
          <w:lang w:eastAsia="en-AU"/>
        </w:rPr>
        <w:t>)</w:t>
      </w:r>
      <w:r w:rsidRPr="003C3FD8">
        <w:rPr>
          <w:szCs w:val="24"/>
          <w:lang w:eastAsia="en-AU"/>
        </w:rPr>
        <w:t>.</w:t>
      </w:r>
    </w:p>
    <w:p w14:paraId="62F8F273" w14:textId="77777777" w:rsidR="002D2A56" w:rsidRPr="003C3FD8" w:rsidRDefault="002D2A56" w:rsidP="002D2A56">
      <w:pPr>
        <w:rPr>
          <w:szCs w:val="24"/>
          <w:lang w:eastAsia="en-AU"/>
        </w:rPr>
      </w:pPr>
    </w:p>
    <w:p w14:paraId="2BA6BF2A" w14:textId="1BBA6803" w:rsidR="001219B8" w:rsidRDefault="00862808" w:rsidP="00862808">
      <w:pPr>
        <w:rPr>
          <w:szCs w:val="24"/>
          <w:lang w:eastAsia="en-AU"/>
        </w:rPr>
      </w:pPr>
      <w:r w:rsidRPr="003C3FD8">
        <w:rPr>
          <w:szCs w:val="24"/>
          <w:lang w:eastAsia="en-AU"/>
        </w:rPr>
        <w:t xml:space="preserve">Section </w:t>
      </w:r>
      <w:r w:rsidR="008C4F35" w:rsidRPr="003C3FD8">
        <w:rPr>
          <w:szCs w:val="24"/>
          <w:lang w:eastAsia="en-AU"/>
        </w:rPr>
        <w:t>8</w:t>
      </w:r>
      <w:r w:rsidR="004C6002" w:rsidRPr="003C3FD8">
        <w:rPr>
          <w:szCs w:val="24"/>
          <w:lang w:eastAsia="en-AU"/>
        </w:rPr>
        <w:t xml:space="preserve"> </w:t>
      </w:r>
      <w:r w:rsidRPr="003C3FD8">
        <w:rPr>
          <w:szCs w:val="24"/>
          <w:lang w:eastAsia="en-AU"/>
        </w:rPr>
        <w:t xml:space="preserve">(1) identifies the matters that are covered by this section, </w:t>
      </w:r>
      <w:r w:rsidR="001C11F9" w:rsidRPr="003C3FD8">
        <w:rPr>
          <w:szCs w:val="24"/>
          <w:lang w:eastAsia="en-AU"/>
        </w:rPr>
        <w:t>that is</w:t>
      </w:r>
      <w:r w:rsidRPr="003C3FD8">
        <w:rPr>
          <w:szCs w:val="24"/>
          <w:lang w:eastAsia="en-AU"/>
        </w:rPr>
        <w:t xml:space="preserve"> the matters listed in schedule 1. The schedule cons</w:t>
      </w:r>
      <w:r w:rsidR="007D3851" w:rsidRPr="003C3FD8">
        <w:rPr>
          <w:szCs w:val="24"/>
          <w:lang w:eastAsia="en-AU"/>
        </w:rPr>
        <w:t xml:space="preserve">ists of a list with </w:t>
      </w:r>
      <w:r w:rsidR="00154389" w:rsidRPr="003C3FD8">
        <w:rPr>
          <w:szCs w:val="24"/>
          <w:lang w:eastAsia="en-AU"/>
        </w:rPr>
        <w:t xml:space="preserve">item numbers in </w:t>
      </w:r>
      <w:r w:rsidR="005456DB" w:rsidRPr="003C3FD8">
        <w:rPr>
          <w:szCs w:val="24"/>
          <w:lang w:eastAsia="en-AU"/>
        </w:rPr>
        <w:t>the first column</w:t>
      </w:r>
      <w:r w:rsidR="00154389" w:rsidRPr="003C3FD8">
        <w:rPr>
          <w:szCs w:val="24"/>
          <w:lang w:eastAsia="en-AU"/>
        </w:rPr>
        <w:t xml:space="preserve">, </w:t>
      </w:r>
      <w:r w:rsidRPr="003C3FD8">
        <w:rPr>
          <w:szCs w:val="24"/>
          <w:lang w:eastAsia="en-AU"/>
        </w:rPr>
        <w:t xml:space="preserve">descriptions of the item in columns </w:t>
      </w:r>
      <w:r w:rsidR="005456DB" w:rsidRPr="003C3FD8">
        <w:rPr>
          <w:szCs w:val="24"/>
          <w:lang w:eastAsia="en-AU"/>
        </w:rPr>
        <w:t>2</w:t>
      </w:r>
      <w:r w:rsidR="00255E75" w:rsidRPr="003C3FD8">
        <w:rPr>
          <w:szCs w:val="24"/>
          <w:lang w:eastAsia="en-AU"/>
        </w:rPr>
        <w:t>, 3</w:t>
      </w:r>
      <w:r w:rsidR="008C4F35" w:rsidRPr="003C3FD8">
        <w:rPr>
          <w:szCs w:val="24"/>
          <w:lang w:eastAsia="en-AU"/>
        </w:rPr>
        <w:t xml:space="preserve"> and </w:t>
      </w:r>
      <w:r w:rsidR="00255E75" w:rsidRPr="003C3FD8">
        <w:rPr>
          <w:szCs w:val="24"/>
          <w:lang w:eastAsia="en-AU"/>
        </w:rPr>
        <w:t>4</w:t>
      </w:r>
      <w:r w:rsidR="00154389" w:rsidRPr="003C3FD8">
        <w:rPr>
          <w:szCs w:val="24"/>
          <w:lang w:eastAsia="en-AU"/>
        </w:rPr>
        <w:t xml:space="preserve"> </w:t>
      </w:r>
      <w:r w:rsidRPr="003C3FD8">
        <w:rPr>
          <w:szCs w:val="24"/>
          <w:lang w:eastAsia="en-AU"/>
        </w:rPr>
        <w:t xml:space="preserve">and the determined charge in column </w:t>
      </w:r>
      <w:r w:rsidR="008C4F35" w:rsidRPr="003C3FD8">
        <w:rPr>
          <w:szCs w:val="24"/>
          <w:lang w:eastAsia="en-AU"/>
        </w:rPr>
        <w:t>5</w:t>
      </w:r>
      <w:r w:rsidRPr="003C3FD8">
        <w:rPr>
          <w:szCs w:val="24"/>
          <w:lang w:eastAsia="en-AU"/>
        </w:rPr>
        <w:t>.</w:t>
      </w:r>
      <w:r w:rsidR="00255E75" w:rsidRPr="003C3FD8">
        <w:rPr>
          <w:szCs w:val="24"/>
          <w:lang w:eastAsia="en-AU"/>
        </w:rPr>
        <w:t xml:space="preserve"> </w:t>
      </w:r>
    </w:p>
    <w:p w14:paraId="7EC26EDB" w14:textId="77777777" w:rsidR="00862808" w:rsidRPr="00F615DD" w:rsidRDefault="00862808" w:rsidP="00862808">
      <w:pPr>
        <w:rPr>
          <w:szCs w:val="24"/>
          <w:lang w:eastAsia="en-AU"/>
        </w:rPr>
      </w:pPr>
    </w:p>
    <w:p w14:paraId="0423B2A3" w14:textId="3547DEA1" w:rsidR="00862808" w:rsidRPr="00F615DD" w:rsidRDefault="00607DD2" w:rsidP="00862808">
      <w:pPr>
        <w:rPr>
          <w:szCs w:val="24"/>
          <w:lang w:eastAsia="en-AU"/>
        </w:rPr>
      </w:pPr>
      <w:r w:rsidRPr="00451862">
        <w:rPr>
          <w:szCs w:val="24"/>
          <w:lang w:eastAsia="en-AU"/>
        </w:rPr>
        <w:t xml:space="preserve">Section </w:t>
      </w:r>
      <w:r w:rsidR="008C4F35" w:rsidRPr="00451862">
        <w:rPr>
          <w:szCs w:val="24"/>
          <w:lang w:eastAsia="en-AU"/>
        </w:rPr>
        <w:t>8</w:t>
      </w:r>
      <w:r w:rsidR="00D90DBD" w:rsidRPr="00451862">
        <w:rPr>
          <w:szCs w:val="24"/>
          <w:lang w:eastAsia="en-AU"/>
        </w:rPr>
        <w:t xml:space="preserve"> </w:t>
      </w:r>
      <w:r w:rsidR="00862808" w:rsidRPr="00451862">
        <w:rPr>
          <w:szCs w:val="24"/>
          <w:lang w:eastAsia="en-AU"/>
        </w:rPr>
        <w:t>(2) provides that a lease variation that meets</w:t>
      </w:r>
      <w:r w:rsidR="00B65C77" w:rsidRPr="00451862">
        <w:rPr>
          <w:szCs w:val="24"/>
          <w:lang w:eastAsia="en-AU"/>
        </w:rPr>
        <w:t xml:space="preserve"> the descriptions in columns </w:t>
      </w:r>
      <w:r w:rsidR="005456DB" w:rsidRPr="00451862">
        <w:rPr>
          <w:szCs w:val="24"/>
          <w:lang w:eastAsia="en-AU"/>
        </w:rPr>
        <w:t>1</w:t>
      </w:r>
      <w:r w:rsidR="00E44A43" w:rsidRPr="00451862">
        <w:rPr>
          <w:szCs w:val="24"/>
          <w:lang w:eastAsia="en-AU"/>
        </w:rPr>
        <w:t xml:space="preserve"> to</w:t>
      </w:r>
      <w:r w:rsidR="00862808" w:rsidRPr="00451862">
        <w:rPr>
          <w:szCs w:val="24"/>
          <w:lang w:eastAsia="en-AU"/>
        </w:rPr>
        <w:t xml:space="preserve"> </w:t>
      </w:r>
      <w:r w:rsidR="008C4F35" w:rsidRPr="00451862">
        <w:rPr>
          <w:szCs w:val="24"/>
          <w:lang w:eastAsia="en-AU"/>
        </w:rPr>
        <w:t>4</w:t>
      </w:r>
      <w:r w:rsidR="00E44A43" w:rsidRPr="00451862">
        <w:rPr>
          <w:szCs w:val="24"/>
          <w:lang w:eastAsia="en-AU"/>
        </w:rPr>
        <w:t xml:space="preserve"> </w:t>
      </w:r>
      <w:r w:rsidR="00862808" w:rsidRPr="00451862">
        <w:rPr>
          <w:szCs w:val="24"/>
          <w:lang w:eastAsia="en-AU"/>
        </w:rPr>
        <w:t xml:space="preserve">attracts the charge indicated in column </w:t>
      </w:r>
      <w:r w:rsidR="008C4F35" w:rsidRPr="00451862">
        <w:rPr>
          <w:szCs w:val="24"/>
          <w:lang w:eastAsia="en-AU"/>
        </w:rPr>
        <w:t>5</w:t>
      </w:r>
      <w:r w:rsidR="00862808" w:rsidRPr="00451862">
        <w:rPr>
          <w:szCs w:val="24"/>
          <w:lang w:eastAsia="en-AU"/>
        </w:rPr>
        <w:t>.</w:t>
      </w:r>
      <w:r w:rsidR="00862808" w:rsidRPr="00F615DD">
        <w:rPr>
          <w:szCs w:val="24"/>
          <w:lang w:eastAsia="en-AU"/>
        </w:rPr>
        <w:t xml:space="preserve"> </w:t>
      </w:r>
    </w:p>
    <w:p w14:paraId="6888BA0E" w14:textId="77777777" w:rsidR="00862808" w:rsidRPr="00F615DD" w:rsidRDefault="00862808" w:rsidP="00862808">
      <w:pPr>
        <w:rPr>
          <w:szCs w:val="24"/>
          <w:lang w:eastAsia="en-AU"/>
        </w:rPr>
      </w:pPr>
    </w:p>
    <w:p w14:paraId="605696AE" w14:textId="5CA5D495" w:rsidR="00862808" w:rsidRPr="00F615DD" w:rsidRDefault="00607DD2" w:rsidP="00862808">
      <w:pPr>
        <w:rPr>
          <w:szCs w:val="24"/>
          <w:lang w:eastAsia="en-AU"/>
        </w:rPr>
      </w:pPr>
      <w:r w:rsidRPr="00F615DD">
        <w:rPr>
          <w:szCs w:val="24"/>
          <w:lang w:eastAsia="en-AU"/>
        </w:rPr>
        <w:t xml:space="preserve">Section </w:t>
      </w:r>
      <w:r w:rsidR="008C4F35">
        <w:rPr>
          <w:szCs w:val="24"/>
          <w:lang w:eastAsia="en-AU"/>
        </w:rPr>
        <w:t>8</w:t>
      </w:r>
      <w:r w:rsidR="00D90DBD" w:rsidRPr="00F615DD">
        <w:rPr>
          <w:szCs w:val="24"/>
          <w:lang w:eastAsia="en-AU"/>
        </w:rPr>
        <w:t xml:space="preserve"> </w:t>
      </w:r>
      <w:r w:rsidR="00862808" w:rsidRPr="00F615DD">
        <w:rPr>
          <w:szCs w:val="24"/>
          <w:lang w:eastAsia="en-AU"/>
        </w:rPr>
        <w:t xml:space="preserve">(3) is a rule on how to apply this LVC Determination. The section applies to lease </w:t>
      </w:r>
      <w:r w:rsidR="00862808" w:rsidRPr="00451862">
        <w:rPr>
          <w:szCs w:val="24"/>
          <w:lang w:eastAsia="en-AU"/>
        </w:rPr>
        <w:t xml:space="preserve">variations to which both schedule 1 and another schedule applies. </w:t>
      </w:r>
      <w:r w:rsidR="00B84022" w:rsidRPr="00451862">
        <w:rPr>
          <w:szCs w:val="24"/>
          <w:lang w:eastAsia="en-AU"/>
        </w:rPr>
        <w:t>Where more than one schedule applies</w:t>
      </w:r>
      <w:r w:rsidRPr="00451862">
        <w:rPr>
          <w:szCs w:val="24"/>
          <w:lang w:eastAsia="en-AU"/>
        </w:rPr>
        <w:t>, schedule 1 has priority. I</w:t>
      </w:r>
      <w:r w:rsidR="00862808" w:rsidRPr="00451862">
        <w:rPr>
          <w:szCs w:val="24"/>
          <w:lang w:eastAsia="en-AU"/>
        </w:rPr>
        <w:t>n other words</w:t>
      </w:r>
      <w:r w:rsidR="00B06BB3" w:rsidRPr="00451862">
        <w:rPr>
          <w:szCs w:val="24"/>
          <w:lang w:eastAsia="en-AU"/>
        </w:rPr>
        <w:t>,</w:t>
      </w:r>
      <w:r w:rsidR="00862808" w:rsidRPr="00451862">
        <w:rPr>
          <w:szCs w:val="24"/>
          <w:lang w:eastAsia="en-AU"/>
        </w:rPr>
        <w:t xml:space="preserve"> schedule 1 must be </w:t>
      </w:r>
      <w:r w:rsidR="00862808" w:rsidRPr="00451862">
        <w:rPr>
          <w:szCs w:val="24"/>
          <w:lang w:eastAsia="en-AU"/>
        </w:rPr>
        <w:lastRenderedPageBreak/>
        <w:t>applied and the other schedule must not be applied. An ex</w:t>
      </w:r>
      <w:r w:rsidR="00154389" w:rsidRPr="00451862">
        <w:rPr>
          <w:szCs w:val="24"/>
          <w:lang w:eastAsia="en-AU"/>
        </w:rPr>
        <w:t xml:space="preserve">ample of this rule is provided </w:t>
      </w:r>
      <w:r w:rsidR="008C4F35" w:rsidRPr="00451862">
        <w:rPr>
          <w:szCs w:val="24"/>
          <w:lang w:eastAsia="en-AU"/>
        </w:rPr>
        <w:t xml:space="preserve">in section 8 and </w:t>
      </w:r>
      <w:r w:rsidR="00154389" w:rsidRPr="00451862">
        <w:rPr>
          <w:szCs w:val="24"/>
          <w:lang w:eastAsia="en-AU"/>
        </w:rPr>
        <w:t>above.</w:t>
      </w:r>
    </w:p>
    <w:p w14:paraId="74DF8B1E" w14:textId="77777777" w:rsidR="00862808" w:rsidRPr="00F615DD" w:rsidRDefault="00862808" w:rsidP="004F33C6">
      <w:pPr>
        <w:rPr>
          <w:b/>
        </w:rPr>
      </w:pPr>
    </w:p>
    <w:p w14:paraId="3EE8EC0B" w14:textId="5F3DB7C0" w:rsidR="00607DD2" w:rsidRPr="00F615DD" w:rsidRDefault="00607DD2" w:rsidP="00607DD2">
      <w:pPr>
        <w:ind w:left="1440" w:hanging="1440"/>
        <w:rPr>
          <w:b/>
        </w:rPr>
      </w:pPr>
      <w:r w:rsidRPr="00F615DD">
        <w:rPr>
          <w:b/>
        </w:rPr>
        <w:t xml:space="preserve">Section </w:t>
      </w:r>
      <w:r w:rsidR="008C4F35">
        <w:rPr>
          <w:b/>
        </w:rPr>
        <w:t>9</w:t>
      </w:r>
      <w:r w:rsidRPr="00F615DD">
        <w:rPr>
          <w:b/>
        </w:rPr>
        <w:tab/>
        <w:t>Determination of lease variation charges—schedule 2—Act, s </w:t>
      </w:r>
      <w:r w:rsidR="008C59C0">
        <w:rPr>
          <w:b/>
        </w:rPr>
        <w:t>331</w:t>
      </w:r>
      <w:r w:rsidR="008C59C0" w:rsidRPr="00F615DD">
        <w:rPr>
          <w:b/>
        </w:rPr>
        <w:t> </w:t>
      </w:r>
      <w:r w:rsidRPr="00F615DD">
        <w:rPr>
          <w:b/>
        </w:rPr>
        <w:t>(1)</w:t>
      </w:r>
    </w:p>
    <w:p w14:paraId="08B43C70" w14:textId="77777777" w:rsidR="00862808" w:rsidRPr="00F615DD" w:rsidRDefault="00862808" w:rsidP="004F33C6">
      <w:pPr>
        <w:rPr>
          <w:b/>
        </w:rPr>
      </w:pPr>
    </w:p>
    <w:p w14:paraId="057F5162" w14:textId="6692BD06" w:rsidR="00607DD2" w:rsidRPr="00F615DD" w:rsidRDefault="00607DD2" w:rsidP="00607DD2">
      <w:pPr>
        <w:rPr>
          <w:szCs w:val="24"/>
          <w:lang w:eastAsia="en-AU"/>
        </w:rPr>
      </w:pPr>
      <w:r w:rsidRPr="00F615DD">
        <w:rPr>
          <w:szCs w:val="24"/>
          <w:lang w:eastAsia="en-AU"/>
        </w:rPr>
        <w:t>This section applies to s</w:t>
      </w:r>
      <w:r w:rsidR="00DF4589">
        <w:rPr>
          <w:szCs w:val="24"/>
          <w:lang w:eastAsia="en-AU"/>
        </w:rPr>
        <w:t>ection</w:t>
      </w:r>
      <w:r w:rsidRPr="00F615DD">
        <w:rPr>
          <w:szCs w:val="24"/>
          <w:lang w:eastAsia="en-AU"/>
        </w:rPr>
        <w:t> </w:t>
      </w:r>
      <w:r w:rsidR="005E2D36">
        <w:rPr>
          <w:szCs w:val="24"/>
          <w:lang w:eastAsia="en-AU"/>
        </w:rPr>
        <w:t>331</w:t>
      </w:r>
      <w:r w:rsidRPr="00F615DD">
        <w:rPr>
          <w:szCs w:val="24"/>
          <w:lang w:eastAsia="en-AU"/>
        </w:rPr>
        <w:t xml:space="preserve"> chargeable variations listed in </w:t>
      </w:r>
      <w:r w:rsidRPr="003C3FD8">
        <w:rPr>
          <w:bCs/>
          <w:szCs w:val="24"/>
          <w:lang w:eastAsia="en-AU"/>
        </w:rPr>
        <w:t>schedule 2</w:t>
      </w:r>
      <w:r w:rsidRPr="00F615DD">
        <w:rPr>
          <w:szCs w:val="24"/>
          <w:lang w:eastAsia="en-AU"/>
        </w:rPr>
        <w:t xml:space="preserve">. </w:t>
      </w:r>
    </w:p>
    <w:p w14:paraId="0061D507" w14:textId="77777777" w:rsidR="00607DD2" w:rsidRPr="00F615DD" w:rsidRDefault="00607DD2" w:rsidP="00607DD2">
      <w:pPr>
        <w:rPr>
          <w:szCs w:val="24"/>
          <w:lang w:eastAsia="en-AU"/>
        </w:rPr>
      </w:pPr>
    </w:p>
    <w:p w14:paraId="44361867" w14:textId="53C9D913" w:rsidR="00252A11" w:rsidRPr="00F615DD" w:rsidRDefault="002F1531" w:rsidP="00607DD2">
      <w:pPr>
        <w:rPr>
          <w:szCs w:val="24"/>
          <w:lang w:eastAsia="en-AU"/>
        </w:rPr>
      </w:pPr>
      <w:r w:rsidRPr="00F615DD">
        <w:rPr>
          <w:szCs w:val="24"/>
          <w:lang w:eastAsia="en-AU"/>
        </w:rPr>
        <w:t xml:space="preserve">Section </w:t>
      </w:r>
      <w:r w:rsidR="008C4F35">
        <w:rPr>
          <w:szCs w:val="24"/>
          <w:lang w:eastAsia="en-AU"/>
        </w:rPr>
        <w:t>9</w:t>
      </w:r>
      <w:r w:rsidR="005E2D36" w:rsidRPr="00F615DD">
        <w:rPr>
          <w:szCs w:val="24"/>
          <w:lang w:eastAsia="en-AU"/>
        </w:rPr>
        <w:t xml:space="preserve"> </w:t>
      </w:r>
      <w:r w:rsidR="00607DD2" w:rsidRPr="00F615DD">
        <w:rPr>
          <w:szCs w:val="24"/>
          <w:lang w:eastAsia="en-AU"/>
        </w:rPr>
        <w:t>(1) states the lease variations to which this section applies. Specifically</w:t>
      </w:r>
      <w:r w:rsidR="001F14E0">
        <w:rPr>
          <w:szCs w:val="24"/>
          <w:lang w:eastAsia="en-AU"/>
        </w:rPr>
        <w:t>,</w:t>
      </w:r>
      <w:r w:rsidR="00607DD2" w:rsidRPr="00F615DD">
        <w:rPr>
          <w:szCs w:val="24"/>
          <w:lang w:eastAsia="en-AU"/>
        </w:rPr>
        <w:t xml:space="preserve"> this section applies to the variations of a lease to increase the maximum number of dwellings permitted by the lease. </w:t>
      </w:r>
    </w:p>
    <w:p w14:paraId="6A52FD5C" w14:textId="77777777" w:rsidR="00252A11" w:rsidRPr="00F615DD" w:rsidRDefault="00252A11" w:rsidP="00607DD2">
      <w:pPr>
        <w:rPr>
          <w:szCs w:val="24"/>
          <w:lang w:eastAsia="en-AU"/>
        </w:rPr>
      </w:pPr>
    </w:p>
    <w:p w14:paraId="0CCEA7C3" w14:textId="14826CF1" w:rsidR="00252A11" w:rsidRDefault="00252A11" w:rsidP="00607DD2">
      <w:pPr>
        <w:rPr>
          <w:szCs w:val="24"/>
          <w:lang w:eastAsia="en-AU"/>
        </w:rPr>
      </w:pPr>
      <w:r w:rsidRPr="00F615DD">
        <w:rPr>
          <w:szCs w:val="24"/>
          <w:lang w:eastAsia="en-AU"/>
        </w:rPr>
        <w:t xml:space="preserve">These include </w:t>
      </w:r>
      <w:r w:rsidR="00E44A43">
        <w:rPr>
          <w:szCs w:val="24"/>
          <w:lang w:eastAsia="en-AU"/>
        </w:rPr>
        <w:t>standard</w:t>
      </w:r>
      <w:r w:rsidRPr="00F615DD">
        <w:rPr>
          <w:szCs w:val="24"/>
          <w:lang w:eastAsia="en-AU"/>
        </w:rPr>
        <w:t xml:space="preserve"> chargeable variations to increase the:</w:t>
      </w:r>
    </w:p>
    <w:p w14:paraId="6F06A88C" w14:textId="77777777" w:rsidR="001F14E0" w:rsidRPr="00F727CE" w:rsidRDefault="001F14E0" w:rsidP="001F14E0">
      <w:pPr>
        <w:tabs>
          <w:tab w:val="left" w:pos="1110"/>
        </w:tabs>
        <w:rPr>
          <w:sz w:val="12"/>
          <w:szCs w:val="12"/>
          <w:lang w:eastAsia="en-AU"/>
        </w:rPr>
      </w:pPr>
      <w:r>
        <w:rPr>
          <w:szCs w:val="24"/>
          <w:lang w:eastAsia="en-AU"/>
        </w:rPr>
        <w:tab/>
      </w:r>
    </w:p>
    <w:p w14:paraId="6D7CF25A" w14:textId="77777777" w:rsidR="00252A11" w:rsidRDefault="00252A11" w:rsidP="00252A11">
      <w:pPr>
        <w:pStyle w:val="ListParagraph"/>
        <w:numPr>
          <w:ilvl w:val="0"/>
          <w:numId w:val="25"/>
        </w:numPr>
        <w:rPr>
          <w:szCs w:val="24"/>
          <w:lang w:eastAsia="en-AU"/>
        </w:rPr>
      </w:pPr>
      <w:r w:rsidRPr="00F615DD">
        <w:rPr>
          <w:szCs w:val="24"/>
          <w:lang w:eastAsia="en-AU"/>
        </w:rPr>
        <w:t>maximum number of dwellings;</w:t>
      </w:r>
    </w:p>
    <w:p w14:paraId="6D6A4B52" w14:textId="77777777" w:rsidR="001F14E0" w:rsidRPr="00F727CE" w:rsidRDefault="001F14E0" w:rsidP="00F727CE">
      <w:pPr>
        <w:pStyle w:val="ListParagraph"/>
        <w:rPr>
          <w:sz w:val="12"/>
          <w:szCs w:val="12"/>
          <w:lang w:eastAsia="en-AU"/>
        </w:rPr>
      </w:pPr>
    </w:p>
    <w:p w14:paraId="21D886E5"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the lease;</w:t>
      </w:r>
    </w:p>
    <w:p w14:paraId="0ABBCDA5" w14:textId="77777777" w:rsidR="001F14E0" w:rsidRPr="00F727CE" w:rsidRDefault="001F14E0" w:rsidP="00F727CE">
      <w:pPr>
        <w:pStyle w:val="ListParagraph"/>
        <w:rPr>
          <w:sz w:val="12"/>
          <w:szCs w:val="12"/>
          <w:lang w:eastAsia="en-AU"/>
        </w:rPr>
      </w:pPr>
    </w:p>
    <w:p w14:paraId="61CCED3C"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a consolidated lease; and</w:t>
      </w:r>
    </w:p>
    <w:p w14:paraId="0DB5FCC7" w14:textId="77777777" w:rsidR="001F14E0" w:rsidRPr="00F727CE" w:rsidRDefault="001F14E0" w:rsidP="00F727CE">
      <w:pPr>
        <w:pStyle w:val="ListParagraph"/>
        <w:rPr>
          <w:sz w:val="12"/>
          <w:szCs w:val="12"/>
          <w:lang w:eastAsia="en-AU"/>
        </w:rPr>
      </w:pPr>
    </w:p>
    <w:p w14:paraId="19AF19F0" w14:textId="77777777" w:rsidR="0097118B" w:rsidRPr="00F615DD" w:rsidRDefault="0097118B" w:rsidP="0097118B">
      <w:pPr>
        <w:pStyle w:val="ListParagraph"/>
        <w:numPr>
          <w:ilvl w:val="0"/>
          <w:numId w:val="25"/>
        </w:numPr>
        <w:rPr>
          <w:szCs w:val="24"/>
          <w:lang w:eastAsia="en-AU"/>
        </w:rPr>
      </w:pPr>
      <w:r w:rsidRPr="00F615DD">
        <w:rPr>
          <w:szCs w:val="24"/>
          <w:lang w:eastAsia="en-AU"/>
        </w:rPr>
        <w:t>number of dwellings permitted on the land under a subdivided lease.</w:t>
      </w:r>
    </w:p>
    <w:p w14:paraId="6D82D624" w14:textId="77777777" w:rsidR="00252A11" w:rsidRPr="00F615DD" w:rsidRDefault="00252A11" w:rsidP="0097118B">
      <w:pPr>
        <w:rPr>
          <w:szCs w:val="24"/>
          <w:lang w:eastAsia="en-AU"/>
        </w:rPr>
      </w:pPr>
    </w:p>
    <w:p w14:paraId="1AE55223" w14:textId="77777777" w:rsidR="00E44A43" w:rsidRDefault="00E44A43" w:rsidP="0097118B">
      <w:pPr>
        <w:rPr>
          <w:szCs w:val="24"/>
          <w:lang w:eastAsia="en-AU"/>
        </w:rPr>
      </w:pPr>
      <w:r w:rsidRPr="00F615DD">
        <w:rPr>
          <w:szCs w:val="24"/>
          <w:lang w:eastAsia="en-AU"/>
        </w:rPr>
        <w:t xml:space="preserve">(See the definition of </w:t>
      </w:r>
      <w:r>
        <w:rPr>
          <w:b/>
          <w:i/>
          <w:szCs w:val="24"/>
          <w:lang w:eastAsia="en-AU"/>
        </w:rPr>
        <w:t>standard</w:t>
      </w:r>
      <w:r w:rsidRPr="00F615DD">
        <w:rPr>
          <w:b/>
          <w:i/>
          <w:szCs w:val="24"/>
          <w:lang w:eastAsia="en-AU"/>
        </w:rPr>
        <w:t xml:space="preserve"> chargeable variation </w:t>
      </w:r>
      <w:r w:rsidRPr="00F615DD">
        <w:rPr>
          <w:szCs w:val="24"/>
          <w:lang w:eastAsia="en-AU"/>
        </w:rPr>
        <w:t xml:space="preserve">in the Act, </w:t>
      </w:r>
      <w:r>
        <w:rPr>
          <w:szCs w:val="24"/>
          <w:lang w:eastAsia="en-AU"/>
        </w:rPr>
        <w:t xml:space="preserve">and </w:t>
      </w:r>
      <w:r>
        <w:rPr>
          <w:i/>
          <w:iCs/>
          <w:szCs w:val="24"/>
          <w:lang w:eastAsia="en-AU"/>
        </w:rPr>
        <w:t>Planning (General) Regulation 2023</w:t>
      </w:r>
      <w:r w:rsidRPr="00BD65EE">
        <w:rPr>
          <w:szCs w:val="24"/>
          <w:lang w:eastAsia="en-AU"/>
        </w:rPr>
        <w:t xml:space="preserve">, section </w:t>
      </w:r>
      <w:r>
        <w:rPr>
          <w:szCs w:val="24"/>
          <w:lang w:eastAsia="en-AU"/>
        </w:rPr>
        <w:t>75.</w:t>
      </w:r>
      <w:r w:rsidRPr="00F615DD">
        <w:rPr>
          <w:szCs w:val="24"/>
          <w:lang w:eastAsia="en-AU"/>
        </w:rPr>
        <w:t>)</w:t>
      </w:r>
    </w:p>
    <w:p w14:paraId="3E2197A6" w14:textId="77777777" w:rsidR="00E44A43" w:rsidRDefault="00E44A43" w:rsidP="0097118B">
      <w:pPr>
        <w:rPr>
          <w:szCs w:val="24"/>
          <w:lang w:eastAsia="en-AU"/>
        </w:rPr>
      </w:pPr>
    </w:p>
    <w:p w14:paraId="6E09867D" w14:textId="2A388602" w:rsidR="00607DD2" w:rsidRPr="00F615DD" w:rsidRDefault="00607DD2" w:rsidP="00F6496B">
      <w:pPr>
        <w:keepNext/>
        <w:rPr>
          <w:szCs w:val="24"/>
          <w:lang w:eastAsia="en-AU"/>
        </w:rPr>
      </w:pPr>
      <w:r w:rsidRPr="00F615DD">
        <w:rPr>
          <w:szCs w:val="24"/>
          <w:lang w:eastAsia="en-AU"/>
        </w:rPr>
        <w:t>In schedule 2</w:t>
      </w:r>
      <w:r w:rsidR="006617E6">
        <w:rPr>
          <w:szCs w:val="24"/>
          <w:lang w:eastAsia="en-AU"/>
        </w:rPr>
        <w:t xml:space="preserve">, </w:t>
      </w:r>
      <w:r w:rsidR="00451862">
        <w:rPr>
          <w:szCs w:val="24"/>
          <w:lang w:eastAsia="en-AU"/>
        </w:rPr>
        <w:t>t</w:t>
      </w:r>
      <w:r w:rsidR="006617E6">
        <w:rPr>
          <w:szCs w:val="24"/>
          <w:lang w:eastAsia="en-AU"/>
        </w:rPr>
        <w:t>able 1:</w:t>
      </w:r>
    </w:p>
    <w:p w14:paraId="7E7964F7" w14:textId="77777777" w:rsidR="00F6496B" w:rsidRPr="00F727CE" w:rsidRDefault="00F6496B" w:rsidP="001F14E0">
      <w:pPr>
        <w:keepNext/>
        <w:ind w:firstLine="720"/>
        <w:rPr>
          <w:sz w:val="12"/>
          <w:szCs w:val="12"/>
          <w:lang w:eastAsia="en-AU"/>
        </w:rPr>
      </w:pPr>
    </w:p>
    <w:p w14:paraId="122345CE" w14:textId="77777777" w:rsidR="00607DD2" w:rsidRDefault="0097118B" w:rsidP="0097118B">
      <w:pPr>
        <w:pStyle w:val="ListParagraph"/>
        <w:numPr>
          <w:ilvl w:val="0"/>
          <w:numId w:val="25"/>
        </w:numPr>
        <w:rPr>
          <w:szCs w:val="24"/>
          <w:lang w:eastAsia="en-AU"/>
        </w:rPr>
      </w:pPr>
      <w:r w:rsidRPr="00F615DD">
        <w:rPr>
          <w:szCs w:val="24"/>
          <w:lang w:eastAsia="en-AU"/>
        </w:rPr>
        <w:t>column 1</w:t>
      </w:r>
      <w:r w:rsidR="00607DD2" w:rsidRPr="00F615DD">
        <w:rPr>
          <w:szCs w:val="24"/>
          <w:lang w:eastAsia="en-AU"/>
        </w:rPr>
        <w:t xml:space="preserve"> is the total number of dwellings that would be permitted on the final lease were the proposed lease variation to be executed</w:t>
      </w:r>
      <w:r w:rsidRPr="00F615DD">
        <w:rPr>
          <w:szCs w:val="24"/>
          <w:lang w:eastAsia="en-AU"/>
        </w:rPr>
        <w:t>;</w:t>
      </w:r>
      <w:r w:rsidR="0080096C" w:rsidRPr="00F615DD">
        <w:rPr>
          <w:szCs w:val="24"/>
          <w:lang w:eastAsia="en-AU"/>
        </w:rPr>
        <w:t xml:space="preserve"> and</w:t>
      </w:r>
    </w:p>
    <w:p w14:paraId="6E399CDE" w14:textId="77777777" w:rsidR="001F14E0" w:rsidRPr="00F727CE" w:rsidRDefault="001F14E0" w:rsidP="00F727CE">
      <w:pPr>
        <w:pStyle w:val="ListParagraph"/>
        <w:rPr>
          <w:sz w:val="12"/>
          <w:szCs w:val="12"/>
          <w:lang w:eastAsia="en-AU"/>
        </w:rPr>
      </w:pPr>
    </w:p>
    <w:p w14:paraId="3343D0DC" w14:textId="3DAD5C68" w:rsidR="0080096C" w:rsidRPr="000424DF" w:rsidRDefault="00607DD2" w:rsidP="0080096C">
      <w:pPr>
        <w:pStyle w:val="ListParagraph"/>
        <w:numPr>
          <w:ilvl w:val="0"/>
          <w:numId w:val="25"/>
        </w:numPr>
        <w:rPr>
          <w:szCs w:val="24"/>
          <w:lang w:eastAsia="en-AU"/>
        </w:rPr>
      </w:pPr>
      <w:r w:rsidRPr="000424DF">
        <w:rPr>
          <w:szCs w:val="24"/>
          <w:lang w:eastAsia="en-AU"/>
        </w:rPr>
        <w:t>column</w:t>
      </w:r>
      <w:r w:rsidR="0080096C" w:rsidRPr="000424DF">
        <w:rPr>
          <w:szCs w:val="24"/>
          <w:lang w:eastAsia="en-AU"/>
        </w:rPr>
        <w:t>s</w:t>
      </w:r>
      <w:r w:rsidRPr="000424DF">
        <w:rPr>
          <w:szCs w:val="24"/>
          <w:lang w:eastAsia="en-AU"/>
        </w:rPr>
        <w:t xml:space="preserve"> 2</w:t>
      </w:r>
      <w:r w:rsidR="003C3FD8" w:rsidRPr="000424DF">
        <w:rPr>
          <w:szCs w:val="24"/>
          <w:lang w:eastAsia="en-AU"/>
        </w:rPr>
        <w:t xml:space="preserve"> through to and including 9</w:t>
      </w:r>
      <w:r w:rsidR="000424DF">
        <w:rPr>
          <w:szCs w:val="24"/>
          <w:lang w:eastAsia="en-AU"/>
        </w:rPr>
        <w:t xml:space="preserve"> </w:t>
      </w:r>
      <w:r w:rsidR="0080096C" w:rsidRPr="000424DF">
        <w:rPr>
          <w:szCs w:val="24"/>
          <w:lang w:eastAsia="en-AU"/>
        </w:rPr>
        <w:t>are</w:t>
      </w:r>
      <w:r w:rsidRPr="000424DF">
        <w:rPr>
          <w:szCs w:val="24"/>
          <w:lang w:eastAsia="en-AU"/>
        </w:rPr>
        <w:t xml:space="preserve"> the charge</w:t>
      </w:r>
      <w:r w:rsidR="00B84022" w:rsidRPr="000424DF">
        <w:rPr>
          <w:szCs w:val="24"/>
          <w:lang w:eastAsia="en-AU"/>
        </w:rPr>
        <w:t>s</w:t>
      </w:r>
      <w:r w:rsidRPr="000424DF">
        <w:rPr>
          <w:szCs w:val="24"/>
          <w:lang w:eastAsia="en-AU"/>
        </w:rPr>
        <w:t xml:space="preserve"> per additional dwelling to be applied corresponding to the </w:t>
      </w:r>
      <w:r w:rsidR="00D46A6E" w:rsidRPr="000424DF">
        <w:rPr>
          <w:szCs w:val="24"/>
          <w:lang w:eastAsia="en-AU"/>
        </w:rPr>
        <w:t>suburb in</w:t>
      </w:r>
      <w:r w:rsidRPr="000424DF">
        <w:rPr>
          <w:szCs w:val="24"/>
          <w:lang w:eastAsia="en-AU"/>
        </w:rPr>
        <w:t xml:space="preserve"> column 1</w:t>
      </w:r>
      <w:r w:rsidR="006617E6" w:rsidRPr="000424DF">
        <w:rPr>
          <w:szCs w:val="24"/>
          <w:lang w:eastAsia="en-AU"/>
        </w:rPr>
        <w:t>.</w:t>
      </w:r>
    </w:p>
    <w:p w14:paraId="4BB04417" w14:textId="77777777" w:rsidR="001F14E0" w:rsidRPr="00F727CE" w:rsidRDefault="001F14E0" w:rsidP="00F727CE">
      <w:pPr>
        <w:pStyle w:val="ListParagraph"/>
        <w:ind w:firstLine="720"/>
        <w:rPr>
          <w:sz w:val="12"/>
          <w:szCs w:val="12"/>
          <w:lang w:eastAsia="en-AU"/>
        </w:rPr>
      </w:pPr>
    </w:p>
    <w:p w14:paraId="7DD3E1ED" w14:textId="28E768B3" w:rsidR="00607DD2" w:rsidRPr="00F615DD" w:rsidRDefault="00607DD2" w:rsidP="00607DD2">
      <w:pPr>
        <w:rPr>
          <w:szCs w:val="24"/>
          <w:lang w:eastAsia="en-AU"/>
        </w:rPr>
      </w:pPr>
      <w:r w:rsidRPr="00F615DD">
        <w:rPr>
          <w:szCs w:val="24"/>
          <w:lang w:eastAsia="en-AU"/>
        </w:rPr>
        <w:t xml:space="preserve">Section </w:t>
      </w:r>
      <w:r w:rsidR="006617E6">
        <w:rPr>
          <w:szCs w:val="24"/>
          <w:lang w:eastAsia="en-AU"/>
        </w:rPr>
        <w:t>9</w:t>
      </w:r>
      <w:r w:rsidR="003E6613" w:rsidRPr="00F615DD">
        <w:rPr>
          <w:szCs w:val="24"/>
          <w:lang w:eastAsia="en-AU"/>
        </w:rPr>
        <w:t xml:space="preserve"> </w:t>
      </w:r>
      <w:r w:rsidRPr="00F615DD">
        <w:rPr>
          <w:szCs w:val="24"/>
          <w:lang w:eastAsia="en-AU"/>
        </w:rPr>
        <w:t>(2) states that the determined charge for schedule 2 lease variations is</w:t>
      </w:r>
      <w:r w:rsidR="00E415B8">
        <w:rPr>
          <w:szCs w:val="24"/>
          <w:lang w:eastAsia="en-AU"/>
        </w:rPr>
        <w:t xml:space="preserve"> </w:t>
      </w:r>
      <w:r w:rsidRPr="00F615DD">
        <w:rPr>
          <w:szCs w:val="24"/>
          <w:lang w:eastAsia="en-AU"/>
        </w:rPr>
        <w:t xml:space="preserve">worked out as </w:t>
      </w:r>
      <w:r w:rsidR="006D6A7A" w:rsidRPr="00F615DD">
        <w:rPr>
          <w:szCs w:val="24"/>
          <w:lang w:eastAsia="en-AU"/>
        </w:rPr>
        <w:t>follows</w:t>
      </w:r>
      <w:r w:rsidRPr="00F615DD">
        <w:rPr>
          <w:szCs w:val="24"/>
          <w:lang w:eastAsia="en-AU"/>
        </w:rPr>
        <w:t>:</w:t>
      </w:r>
    </w:p>
    <w:p w14:paraId="448F2FFE" w14:textId="77777777" w:rsidR="00607DD2" w:rsidRPr="00F615DD" w:rsidRDefault="00607DD2" w:rsidP="00607DD2">
      <w:pPr>
        <w:rPr>
          <w:szCs w:val="24"/>
          <w:lang w:eastAsia="en-AU"/>
        </w:rPr>
      </w:pPr>
    </w:p>
    <w:p w14:paraId="4430F685" w14:textId="77777777" w:rsidR="00607DD2" w:rsidRPr="00F615DD" w:rsidRDefault="003B4DE8" w:rsidP="00F727CE">
      <w:pPr>
        <w:ind w:left="720"/>
        <w:rPr>
          <w:b/>
          <w:i/>
          <w:szCs w:val="24"/>
          <w:lang w:eastAsia="en-AU"/>
        </w:rPr>
      </w:pPr>
      <w:r>
        <w:rPr>
          <w:b/>
          <w:i/>
          <w:szCs w:val="24"/>
          <w:lang w:eastAsia="en-AU"/>
        </w:rPr>
        <w:t>i</w:t>
      </w:r>
      <w:r w:rsidRPr="00F615DD">
        <w:rPr>
          <w:b/>
          <w:i/>
          <w:szCs w:val="24"/>
          <w:lang w:eastAsia="en-AU"/>
        </w:rPr>
        <w:t xml:space="preserve">ncreased </w:t>
      </w:r>
      <w:r w:rsidR="00607DD2" w:rsidRPr="00F615DD">
        <w:rPr>
          <w:b/>
          <w:i/>
          <w:szCs w:val="24"/>
          <w:lang w:eastAsia="en-AU"/>
        </w:rPr>
        <w:t>number of dwellings</w:t>
      </w:r>
      <w:r w:rsidR="00607DD2" w:rsidRPr="00F615DD">
        <w:rPr>
          <w:szCs w:val="24"/>
          <w:lang w:eastAsia="en-AU"/>
        </w:rPr>
        <w:t xml:space="preserve"> </w:t>
      </w:r>
      <w:r w:rsidR="006D6A7A" w:rsidRPr="00F615DD">
        <w:rPr>
          <w:sz w:val="28"/>
          <w:szCs w:val="28"/>
          <w:lang w:eastAsia="en-AU"/>
        </w:rPr>
        <w:t>×</w:t>
      </w:r>
      <w:r w:rsidR="00607DD2" w:rsidRPr="00F615DD">
        <w:rPr>
          <w:szCs w:val="24"/>
          <w:lang w:eastAsia="en-AU"/>
        </w:rPr>
        <w:t xml:space="preserve"> </w:t>
      </w:r>
      <w:r w:rsidR="00607DD2" w:rsidRPr="00F615DD">
        <w:rPr>
          <w:b/>
          <w:i/>
          <w:szCs w:val="24"/>
          <w:lang w:eastAsia="en-AU"/>
        </w:rPr>
        <w:t>additional dwelling amount</w:t>
      </w:r>
    </w:p>
    <w:p w14:paraId="256E1E97" w14:textId="77777777" w:rsidR="00607DD2" w:rsidRPr="00F615DD" w:rsidRDefault="00607DD2" w:rsidP="00607DD2">
      <w:pPr>
        <w:rPr>
          <w:szCs w:val="24"/>
          <w:lang w:eastAsia="en-AU"/>
        </w:rPr>
      </w:pPr>
    </w:p>
    <w:p w14:paraId="1DAB3804" w14:textId="77777777" w:rsidR="00D46A6E" w:rsidRDefault="00607DD2" w:rsidP="00607DD2">
      <w:pPr>
        <w:rPr>
          <w:szCs w:val="24"/>
          <w:lang w:eastAsia="en-AU"/>
        </w:rPr>
      </w:pPr>
      <w:r w:rsidRPr="00F615DD">
        <w:rPr>
          <w:szCs w:val="24"/>
          <w:lang w:eastAsia="en-AU"/>
        </w:rPr>
        <w:t xml:space="preserve">These terms are defined in section </w:t>
      </w:r>
      <w:r w:rsidR="00EE66C5">
        <w:rPr>
          <w:szCs w:val="24"/>
          <w:lang w:eastAsia="en-AU"/>
        </w:rPr>
        <w:t>9</w:t>
      </w:r>
      <w:r w:rsidR="003E6613" w:rsidRPr="00F615DD">
        <w:rPr>
          <w:szCs w:val="24"/>
          <w:lang w:eastAsia="en-AU"/>
        </w:rPr>
        <w:t xml:space="preserve"> </w:t>
      </w:r>
      <w:r w:rsidRPr="00F615DD">
        <w:rPr>
          <w:szCs w:val="24"/>
          <w:lang w:eastAsia="en-AU"/>
        </w:rPr>
        <w:t>(3)</w:t>
      </w:r>
      <w:r w:rsidR="006D6A7A" w:rsidRPr="00F615DD">
        <w:rPr>
          <w:szCs w:val="24"/>
          <w:lang w:eastAsia="en-AU"/>
        </w:rPr>
        <w:t xml:space="preserve">. </w:t>
      </w:r>
    </w:p>
    <w:p w14:paraId="328107E6" w14:textId="77777777" w:rsidR="00D46A6E" w:rsidRDefault="00D46A6E" w:rsidP="00607DD2">
      <w:pPr>
        <w:rPr>
          <w:szCs w:val="24"/>
          <w:lang w:eastAsia="en-AU"/>
        </w:rPr>
      </w:pPr>
    </w:p>
    <w:p w14:paraId="15096C9E" w14:textId="77777777" w:rsidR="00D46A6E" w:rsidRDefault="006D6A7A" w:rsidP="00607DD2">
      <w:pPr>
        <w:rPr>
          <w:szCs w:val="24"/>
          <w:lang w:eastAsia="en-AU"/>
        </w:rPr>
      </w:pPr>
      <w:r w:rsidRPr="00F615DD">
        <w:rPr>
          <w:b/>
          <w:i/>
          <w:szCs w:val="24"/>
          <w:lang w:eastAsia="en-AU"/>
        </w:rPr>
        <w:t>I</w:t>
      </w:r>
      <w:r w:rsidR="00607DD2" w:rsidRPr="00F615DD">
        <w:rPr>
          <w:b/>
          <w:i/>
          <w:szCs w:val="24"/>
          <w:lang w:eastAsia="en-AU"/>
        </w:rPr>
        <w:t>ncreased number of dwellings</w:t>
      </w:r>
      <w:r w:rsidR="00607DD2" w:rsidRPr="00F615DD">
        <w:rPr>
          <w:szCs w:val="24"/>
          <w:lang w:eastAsia="en-AU"/>
        </w:rPr>
        <w:t xml:space="preserve"> means the number of dwellings that would be added to the permitted maximum were the proposed</w:t>
      </w:r>
      <w:r w:rsidRPr="00F615DD">
        <w:rPr>
          <w:szCs w:val="24"/>
          <w:lang w:eastAsia="en-AU"/>
        </w:rPr>
        <w:t xml:space="preserve"> lease variation to be executed, that is </w:t>
      </w:r>
      <w:r w:rsidR="00607DD2" w:rsidRPr="00F615DD">
        <w:rPr>
          <w:szCs w:val="24"/>
          <w:lang w:eastAsia="en-AU"/>
        </w:rPr>
        <w:t xml:space="preserve">the difference between the maximum specified in the original lease and the maximum specified in the lease as varied. </w:t>
      </w:r>
    </w:p>
    <w:p w14:paraId="0862183F" w14:textId="77777777" w:rsidR="00D46A6E" w:rsidRDefault="00D46A6E" w:rsidP="00607DD2">
      <w:pPr>
        <w:rPr>
          <w:szCs w:val="24"/>
          <w:lang w:eastAsia="en-AU"/>
        </w:rPr>
      </w:pPr>
    </w:p>
    <w:p w14:paraId="0C984B45" w14:textId="1C7AA469" w:rsidR="00607DD2" w:rsidRPr="00F615DD" w:rsidRDefault="00D46A6E" w:rsidP="00607DD2">
      <w:pPr>
        <w:rPr>
          <w:szCs w:val="24"/>
          <w:lang w:eastAsia="en-AU"/>
        </w:rPr>
      </w:pPr>
      <w:r>
        <w:rPr>
          <w:b/>
          <w:bCs/>
          <w:i/>
          <w:iCs/>
          <w:szCs w:val="24"/>
          <w:lang w:eastAsia="en-AU"/>
        </w:rPr>
        <w:t>A</w:t>
      </w:r>
      <w:r w:rsidR="00607DD2" w:rsidRPr="00F727CE">
        <w:rPr>
          <w:b/>
          <w:bCs/>
          <w:i/>
          <w:iCs/>
          <w:szCs w:val="24"/>
          <w:lang w:eastAsia="en-AU"/>
        </w:rPr>
        <w:t>dditional dwelling amount</w:t>
      </w:r>
      <w:r w:rsidR="00607DD2" w:rsidRPr="00F615DD">
        <w:rPr>
          <w:szCs w:val="24"/>
          <w:lang w:eastAsia="en-AU"/>
        </w:rPr>
        <w:t xml:space="preserve"> is the amount indicated </w:t>
      </w:r>
      <w:r w:rsidR="00B52220">
        <w:rPr>
          <w:szCs w:val="24"/>
          <w:lang w:eastAsia="en-AU"/>
        </w:rPr>
        <w:t>in schedule 2, table 1, columns 2 to 9</w:t>
      </w:r>
      <w:r w:rsidR="00607DD2" w:rsidRPr="00F615DD">
        <w:rPr>
          <w:szCs w:val="24"/>
          <w:lang w:eastAsia="en-AU"/>
        </w:rPr>
        <w:t xml:space="preserve">. </w:t>
      </w:r>
    </w:p>
    <w:p w14:paraId="498C4353" w14:textId="77777777" w:rsidR="00607DD2" w:rsidRPr="00F615DD" w:rsidRDefault="00607DD2" w:rsidP="00607DD2">
      <w:pPr>
        <w:rPr>
          <w:szCs w:val="24"/>
          <w:lang w:eastAsia="en-AU"/>
        </w:rPr>
      </w:pPr>
    </w:p>
    <w:p w14:paraId="1D9DC89E" w14:textId="77777777" w:rsidR="00422E07" w:rsidRDefault="00607DD2" w:rsidP="00607DD2">
      <w:pPr>
        <w:rPr>
          <w:szCs w:val="24"/>
          <w:lang w:eastAsia="en-AU"/>
        </w:rPr>
      </w:pPr>
      <w:r w:rsidRPr="000F22DC">
        <w:rPr>
          <w:szCs w:val="24"/>
          <w:lang w:eastAsia="en-AU"/>
        </w:rPr>
        <w:t xml:space="preserve">The following is an example of how this formula is to be applied. </w:t>
      </w:r>
    </w:p>
    <w:p w14:paraId="55D2CCA7" w14:textId="77777777" w:rsidR="00422E07" w:rsidRDefault="00422E07" w:rsidP="00607DD2">
      <w:pPr>
        <w:rPr>
          <w:szCs w:val="24"/>
          <w:lang w:eastAsia="en-AU"/>
        </w:rPr>
      </w:pPr>
    </w:p>
    <w:p w14:paraId="24FF95E7" w14:textId="73BDC15E" w:rsidR="00607DD2" w:rsidRPr="000F22DC" w:rsidRDefault="00607DD2" w:rsidP="00422E07">
      <w:pPr>
        <w:ind w:left="720"/>
        <w:rPr>
          <w:szCs w:val="24"/>
          <w:lang w:eastAsia="en-AU"/>
        </w:rPr>
      </w:pPr>
      <w:r w:rsidRPr="000F22DC">
        <w:rPr>
          <w:szCs w:val="24"/>
          <w:lang w:eastAsia="en-AU"/>
        </w:rPr>
        <w:t xml:space="preserve">A residential lease in Chapman permits </w:t>
      </w:r>
      <w:r w:rsidR="002A7512" w:rsidRPr="000F22DC">
        <w:rPr>
          <w:szCs w:val="24"/>
          <w:lang w:eastAsia="en-AU"/>
        </w:rPr>
        <w:t>2</w:t>
      </w:r>
      <w:r w:rsidRPr="000F22DC">
        <w:rPr>
          <w:szCs w:val="24"/>
          <w:lang w:eastAsia="en-AU"/>
        </w:rPr>
        <w:t xml:space="preserve"> dwellings to be built on the land. The lessee obtains development approval to vary the lease to permit 6 dwellings on the land. The determined charge is:</w:t>
      </w:r>
    </w:p>
    <w:p w14:paraId="7C269515" w14:textId="77777777" w:rsidR="00607DD2" w:rsidRPr="000F22DC" w:rsidRDefault="00607DD2" w:rsidP="00422E07">
      <w:pPr>
        <w:ind w:left="720"/>
        <w:rPr>
          <w:szCs w:val="24"/>
          <w:lang w:eastAsia="en-AU"/>
        </w:rPr>
      </w:pPr>
    </w:p>
    <w:p w14:paraId="6F32427C" w14:textId="10C8572C" w:rsidR="00607DD2" w:rsidRPr="000F22DC" w:rsidRDefault="00607DD2" w:rsidP="00422E07">
      <w:pPr>
        <w:ind w:left="1440"/>
        <w:rPr>
          <w:szCs w:val="24"/>
          <w:lang w:eastAsia="en-AU"/>
        </w:rPr>
      </w:pPr>
      <w:r w:rsidRPr="000F22DC">
        <w:rPr>
          <w:b/>
          <w:i/>
          <w:szCs w:val="24"/>
          <w:lang w:eastAsia="en-AU"/>
        </w:rPr>
        <w:t>increased number of dwellings</w:t>
      </w:r>
      <w:r w:rsidRPr="000F22DC">
        <w:rPr>
          <w:szCs w:val="24"/>
          <w:lang w:eastAsia="en-AU"/>
        </w:rPr>
        <w:t xml:space="preserve"> (4) </w:t>
      </w:r>
      <w:r w:rsidR="007804F9" w:rsidRPr="000F22DC">
        <w:rPr>
          <w:sz w:val="28"/>
          <w:szCs w:val="28"/>
          <w:lang w:eastAsia="en-AU"/>
        </w:rPr>
        <w:t>×</w:t>
      </w:r>
      <w:r w:rsidRPr="000F22DC">
        <w:rPr>
          <w:szCs w:val="24"/>
          <w:lang w:eastAsia="en-AU"/>
        </w:rPr>
        <w:t xml:space="preserve"> </w:t>
      </w:r>
      <w:r w:rsidRPr="000F22DC">
        <w:rPr>
          <w:b/>
          <w:i/>
          <w:szCs w:val="24"/>
          <w:lang w:eastAsia="en-AU"/>
        </w:rPr>
        <w:t xml:space="preserve">additional dwelling amount </w:t>
      </w:r>
      <w:r w:rsidRPr="000F22DC">
        <w:rPr>
          <w:szCs w:val="24"/>
          <w:lang w:eastAsia="en-AU"/>
        </w:rPr>
        <w:t>($</w:t>
      </w:r>
      <w:r w:rsidR="00AD386E" w:rsidRPr="001F1907">
        <w:rPr>
          <w:szCs w:val="24"/>
          <w:lang w:eastAsia="en-AU"/>
        </w:rPr>
        <w:t>56,250</w:t>
      </w:r>
      <w:r w:rsidRPr="000F22DC">
        <w:rPr>
          <w:szCs w:val="24"/>
          <w:lang w:eastAsia="en-AU"/>
        </w:rPr>
        <w:t xml:space="preserve">) </w:t>
      </w:r>
    </w:p>
    <w:p w14:paraId="762D72A0" w14:textId="77777777" w:rsidR="00607DD2" w:rsidRPr="000F22DC" w:rsidRDefault="00607DD2" w:rsidP="00422E07">
      <w:pPr>
        <w:ind w:left="720"/>
        <w:rPr>
          <w:szCs w:val="24"/>
          <w:lang w:eastAsia="en-AU"/>
        </w:rPr>
      </w:pPr>
    </w:p>
    <w:p w14:paraId="48934D66" w14:textId="73DB0BDB" w:rsidR="00B84022" w:rsidRDefault="00607DD2" w:rsidP="00422E07">
      <w:pPr>
        <w:ind w:left="720"/>
        <w:rPr>
          <w:szCs w:val="24"/>
          <w:lang w:eastAsia="en-AU"/>
        </w:rPr>
      </w:pPr>
      <w:r w:rsidRPr="000F22DC">
        <w:rPr>
          <w:szCs w:val="24"/>
          <w:lang w:eastAsia="en-AU"/>
        </w:rPr>
        <w:t>The $</w:t>
      </w:r>
      <w:r w:rsidR="000F22DC" w:rsidRPr="00D46A6E">
        <w:rPr>
          <w:szCs w:val="24"/>
          <w:lang w:eastAsia="en-AU"/>
        </w:rPr>
        <w:t>56</w:t>
      </w:r>
      <w:r w:rsidR="00903AD5" w:rsidRPr="000F22DC">
        <w:rPr>
          <w:szCs w:val="24"/>
          <w:lang w:eastAsia="en-AU"/>
        </w:rPr>
        <w:t>,250</w:t>
      </w:r>
      <w:r w:rsidRPr="000F22DC">
        <w:rPr>
          <w:szCs w:val="24"/>
          <w:lang w:eastAsia="en-AU"/>
        </w:rPr>
        <w:t xml:space="preserve"> figure above is the figure in column </w:t>
      </w:r>
      <w:r w:rsidR="0002620E" w:rsidRPr="001F1907">
        <w:rPr>
          <w:szCs w:val="24"/>
          <w:lang w:eastAsia="en-AU"/>
        </w:rPr>
        <w:t>5</w:t>
      </w:r>
      <w:r w:rsidR="0002620E" w:rsidRPr="000F22DC">
        <w:rPr>
          <w:szCs w:val="24"/>
          <w:lang w:eastAsia="en-AU"/>
        </w:rPr>
        <w:t xml:space="preserve"> </w:t>
      </w:r>
      <w:r w:rsidRPr="000F22DC">
        <w:rPr>
          <w:szCs w:val="24"/>
          <w:lang w:eastAsia="en-AU"/>
        </w:rPr>
        <w:t xml:space="preserve">for </w:t>
      </w:r>
      <w:r w:rsidR="000F22DC" w:rsidRPr="001F1907">
        <w:rPr>
          <w:szCs w:val="24"/>
          <w:lang w:eastAsia="en-AU"/>
        </w:rPr>
        <w:t>t</w:t>
      </w:r>
      <w:r w:rsidR="002C5147" w:rsidRPr="000F22DC">
        <w:rPr>
          <w:szCs w:val="24"/>
          <w:lang w:eastAsia="en-AU"/>
        </w:rPr>
        <w:t>able</w:t>
      </w:r>
      <w:r w:rsidR="00903AD5" w:rsidRPr="000F22DC">
        <w:rPr>
          <w:szCs w:val="24"/>
          <w:lang w:eastAsia="en-AU"/>
        </w:rPr>
        <w:t xml:space="preserve"> </w:t>
      </w:r>
      <w:r w:rsidR="0002620E" w:rsidRPr="001F1907">
        <w:rPr>
          <w:szCs w:val="24"/>
          <w:lang w:eastAsia="en-AU"/>
        </w:rPr>
        <w:t>1,</w:t>
      </w:r>
      <w:r w:rsidR="007804F9" w:rsidRPr="000F22DC">
        <w:rPr>
          <w:szCs w:val="24"/>
          <w:lang w:eastAsia="en-AU"/>
        </w:rPr>
        <w:t xml:space="preserve"> corresponding to the ‘</w:t>
      </w:r>
      <w:r w:rsidRPr="000F22DC">
        <w:rPr>
          <w:szCs w:val="24"/>
          <w:lang w:eastAsia="en-AU"/>
        </w:rPr>
        <w:t>5</w:t>
      </w:r>
      <w:r w:rsidRPr="000F22DC">
        <w:rPr>
          <w:szCs w:val="24"/>
          <w:lang w:eastAsia="en-AU"/>
        </w:rPr>
        <w:noBreakHyphen/>
        <w:t>10 dwellings</w:t>
      </w:r>
      <w:r w:rsidR="007804F9" w:rsidRPr="000F22DC">
        <w:rPr>
          <w:szCs w:val="24"/>
          <w:lang w:eastAsia="en-AU"/>
        </w:rPr>
        <w:t>’</w:t>
      </w:r>
      <w:r w:rsidR="00E415B8">
        <w:rPr>
          <w:szCs w:val="24"/>
          <w:lang w:eastAsia="en-AU"/>
        </w:rPr>
        <w:t xml:space="preserve"> </w:t>
      </w:r>
      <w:r w:rsidR="00D46A6E">
        <w:rPr>
          <w:szCs w:val="24"/>
          <w:lang w:eastAsia="en-AU"/>
        </w:rPr>
        <w:t>for the suburb Chapman</w:t>
      </w:r>
      <w:r w:rsidRPr="000F22DC">
        <w:rPr>
          <w:szCs w:val="24"/>
          <w:lang w:eastAsia="en-AU"/>
        </w:rPr>
        <w:t xml:space="preserve">. The </w:t>
      </w:r>
      <w:r w:rsidR="007804F9" w:rsidRPr="000F22DC">
        <w:rPr>
          <w:szCs w:val="24"/>
          <w:lang w:eastAsia="en-AU"/>
        </w:rPr>
        <w:t>‘</w:t>
      </w:r>
      <w:r w:rsidRPr="000F22DC">
        <w:rPr>
          <w:szCs w:val="24"/>
          <w:lang w:eastAsia="en-AU"/>
        </w:rPr>
        <w:t>5-10 dwellings</w:t>
      </w:r>
      <w:r w:rsidR="007804F9" w:rsidRPr="000F22DC">
        <w:rPr>
          <w:szCs w:val="24"/>
          <w:lang w:eastAsia="en-AU"/>
        </w:rPr>
        <w:t>’</w:t>
      </w:r>
      <w:r w:rsidRPr="000F22DC">
        <w:rPr>
          <w:szCs w:val="24"/>
          <w:lang w:eastAsia="en-AU"/>
        </w:rPr>
        <w:t xml:space="preserve"> item in column </w:t>
      </w:r>
      <w:r w:rsidR="000F22DC" w:rsidRPr="001F1907">
        <w:rPr>
          <w:szCs w:val="24"/>
          <w:lang w:eastAsia="en-AU"/>
        </w:rPr>
        <w:t>5</w:t>
      </w:r>
      <w:r w:rsidRPr="000F22DC">
        <w:rPr>
          <w:szCs w:val="24"/>
          <w:lang w:eastAsia="en-AU"/>
        </w:rPr>
        <w:t xml:space="preserve"> applies because the total number of dwellings on the varie</w:t>
      </w:r>
      <w:r w:rsidR="00251DEB" w:rsidRPr="000F22DC">
        <w:rPr>
          <w:szCs w:val="24"/>
          <w:lang w:eastAsia="en-AU"/>
        </w:rPr>
        <w:t>d lease is 6 and the increased number of dwellings is 4</w:t>
      </w:r>
      <w:r w:rsidR="006617E6" w:rsidRPr="001F1907">
        <w:rPr>
          <w:szCs w:val="24"/>
          <w:lang w:eastAsia="en-AU"/>
        </w:rPr>
        <w:t xml:space="preserve"> (the </w:t>
      </w:r>
      <w:r w:rsidR="00CB4DAF" w:rsidRPr="000F22DC">
        <w:rPr>
          <w:szCs w:val="24"/>
          <w:lang w:eastAsia="en-AU"/>
        </w:rPr>
        <w:t>charge incorporates the 25 per cent reduction</w:t>
      </w:r>
      <w:r w:rsidR="001F1907">
        <w:rPr>
          <w:szCs w:val="24"/>
          <w:lang w:eastAsia="en-AU"/>
        </w:rPr>
        <w:t>).</w:t>
      </w:r>
      <w:r w:rsidR="00CB4DAF" w:rsidRPr="000F22DC">
        <w:rPr>
          <w:szCs w:val="24"/>
          <w:lang w:eastAsia="en-AU"/>
        </w:rPr>
        <w:t xml:space="preserve"> </w:t>
      </w:r>
    </w:p>
    <w:p w14:paraId="5D4FDA65" w14:textId="3344737A" w:rsidR="006617E6" w:rsidRDefault="006617E6" w:rsidP="00422E07">
      <w:pPr>
        <w:ind w:left="720"/>
        <w:rPr>
          <w:b/>
        </w:rPr>
      </w:pPr>
    </w:p>
    <w:p w14:paraId="0E66EA01" w14:textId="0A99BC49" w:rsidR="00422E07" w:rsidRDefault="00422E07" w:rsidP="00422E07">
      <w:pPr>
        <w:ind w:left="720"/>
        <w:rPr>
          <w:b/>
        </w:rPr>
      </w:pPr>
      <w:r>
        <w:rPr>
          <w:b/>
        </w:rPr>
        <w:t xml:space="preserve">The total determined charge is $225,000 ($56,250 x 4) </w:t>
      </w:r>
    </w:p>
    <w:p w14:paraId="150AFA76" w14:textId="77777777" w:rsidR="00422E07" w:rsidRDefault="00422E07" w:rsidP="00B84022">
      <w:pPr>
        <w:rPr>
          <w:b/>
        </w:rPr>
      </w:pPr>
    </w:p>
    <w:p w14:paraId="5124A427" w14:textId="029656DF" w:rsidR="007804F9" w:rsidRPr="00F615DD" w:rsidRDefault="007804F9" w:rsidP="00B84022">
      <w:pPr>
        <w:rPr>
          <w:b/>
        </w:rPr>
      </w:pPr>
      <w:r w:rsidRPr="00F615DD">
        <w:rPr>
          <w:b/>
        </w:rPr>
        <w:t xml:space="preserve">Section </w:t>
      </w:r>
      <w:r w:rsidR="006617E6">
        <w:rPr>
          <w:b/>
        </w:rPr>
        <w:t>10</w:t>
      </w:r>
      <w:r w:rsidRPr="00F615DD">
        <w:rPr>
          <w:b/>
        </w:rPr>
        <w:tab/>
        <w:t>Determination of lease variation charges—schedule 3—Act,</w:t>
      </w:r>
    </w:p>
    <w:p w14:paraId="05BA5D17" w14:textId="2D65B140" w:rsidR="00607DD2" w:rsidRPr="00F615DD" w:rsidRDefault="007804F9" w:rsidP="007804F9">
      <w:pPr>
        <w:ind w:left="1440"/>
        <w:rPr>
          <w:b/>
        </w:rPr>
      </w:pPr>
      <w:r w:rsidRPr="00F615DD">
        <w:rPr>
          <w:b/>
        </w:rPr>
        <w:t xml:space="preserve">s </w:t>
      </w:r>
      <w:r w:rsidR="008C59C0">
        <w:rPr>
          <w:b/>
        </w:rPr>
        <w:t>331</w:t>
      </w:r>
      <w:r w:rsidR="008C59C0" w:rsidRPr="00F615DD">
        <w:rPr>
          <w:b/>
        </w:rPr>
        <w:t xml:space="preserve"> </w:t>
      </w:r>
      <w:r w:rsidRPr="00F615DD">
        <w:rPr>
          <w:b/>
        </w:rPr>
        <w:t>(1)</w:t>
      </w:r>
    </w:p>
    <w:p w14:paraId="5991E491" w14:textId="77777777" w:rsidR="007804F9" w:rsidRPr="00F615DD" w:rsidRDefault="007804F9" w:rsidP="007804F9">
      <w:pPr>
        <w:rPr>
          <w:b/>
          <w:szCs w:val="24"/>
          <w:u w:val="single"/>
          <w:lang w:eastAsia="en-AU"/>
        </w:rPr>
      </w:pPr>
    </w:p>
    <w:p w14:paraId="4CFA64C5" w14:textId="26392A97" w:rsidR="007804F9" w:rsidRPr="00F615DD" w:rsidRDefault="007804F9" w:rsidP="007804F9">
      <w:pPr>
        <w:rPr>
          <w:szCs w:val="24"/>
          <w:lang w:eastAsia="en-AU"/>
        </w:rPr>
      </w:pPr>
      <w:r w:rsidRPr="00F615DD">
        <w:rPr>
          <w:szCs w:val="24"/>
          <w:lang w:eastAsia="en-AU"/>
        </w:rPr>
        <w:t xml:space="preserve">Section </w:t>
      </w:r>
      <w:r w:rsidR="006617E6">
        <w:rPr>
          <w:szCs w:val="24"/>
          <w:lang w:eastAsia="en-AU"/>
        </w:rPr>
        <w:t>10</w:t>
      </w:r>
      <w:r w:rsidR="003E6613" w:rsidRPr="00F615DD">
        <w:rPr>
          <w:szCs w:val="24"/>
          <w:lang w:eastAsia="en-AU"/>
        </w:rPr>
        <w:t xml:space="preserve"> </w:t>
      </w:r>
      <w:r w:rsidRPr="00F615DD">
        <w:rPr>
          <w:szCs w:val="24"/>
          <w:lang w:eastAsia="en-AU"/>
        </w:rPr>
        <w:t xml:space="preserve">(1) states the lease variations to which this section applies. In summary, this section applies to the </w:t>
      </w:r>
      <w:r w:rsidR="008C59C0">
        <w:rPr>
          <w:szCs w:val="24"/>
          <w:lang w:eastAsia="en-AU"/>
        </w:rPr>
        <w:t>standard</w:t>
      </w:r>
      <w:r w:rsidRPr="00F615DD">
        <w:rPr>
          <w:szCs w:val="24"/>
          <w:lang w:eastAsia="en-AU"/>
        </w:rPr>
        <w:t xml:space="preserve"> chargeable variations listed in schedule 3. </w:t>
      </w:r>
    </w:p>
    <w:p w14:paraId="3CF8A817" w14:textId="77777777" w:rsidR="007804F9" w:rsidRPr="00F615DD" w:rsidRDefault="007804F9" w:rsidP="007804F9">
      <w:pPr>
        <w:rPr>
          <w:szCs w:val="24"/>
          <w:lang w:eastAsia="en-AU"/>
        </w:rPr>
      </w:pPr>
    </w:p>
    <w:p w14:paraId="2A5561FC" w14:textId="77777777" w:rsidR="007804F9" w:rsidRDefault="007804F9" w:rsidP="007804F9">
      <w:pPr>
        <w:rPr>
          <w:szCs w:val="24"/>
          <w:lang w:eastAsia="en-AU"/>
        </w:rPr>
      </w:pPr>
      <w:r w:rsidRPr="00F615DD">
        <w:rPr>
          <w:szCs w:val="24"/>
          <w:lang w:eastAsia="en-AU"/>
        </w:rPr>
        <w:t>This section applies only to leases that:</w:t>
      </w:r>
    </w:p>
    <w:p w14:paraId="289CBC0B" w14:textId="77777777" w:rsidR="003B4DE8" w:rsidRPr="00F727CE" w:rsidRDefault="003B4DE8" w:rsidP="003B4DE8">
      <w:pPr>
        <w:tabs>
          <w:tab w:val="left" w:pos="2025"/>
        </w:tabs>
        <w:rPr>
          <w:sz w:val="12"/>
          <w:szCs w:val="12"/>
          <w:lang w:eastAsia="en-AU"/>
        </w:rPr>
      </w:pPr>
      <w:r>
        <w:rPr>
          <w:szCs w:val="24"/>
          <w:lang w:eastAsia="en-AU"/>
        </w:rPr>
        <w:tab/>
      </w:r>
    </w:p>
    <w:p w14:paraId="1FE6AE04" w14:textId="1493A76E" w:rsidR="007804F9" w:rsidRDefault="007804F9" w:rsidP="007804F9">
      <w:pPr>
        <w:pStyle w:val="ListParagraph"/>
        <w:numPr>
          <w:ilvl w:val="0"/>
          <w:numId w:val="25"/>
        </w:numPr>
        <w:rPr>
          <w:szCs w:val="24"/>
          <w:lang w:eastAsia="en-AU"/>
        </w:rPr>
      </w:pPr>
      <w:r w:rsidRPr="00F615DD">
        <w:rPr>
          <w:szCs w:val="24"/>
          <w:lang w:eastAsia="en-AU"/>
        </w:rPr>
        <w:t>are located in a suburb</w:t>
      </w:r>
      <w:r w:rsidR="00433485">
        <w:rPr>
          <w:szCs w:val="24"/>
          <w:lang w:eastAsia="en-AU"/>
        </w:rPr>
        <w:t xml:space="preserve"> and </w:t>
      </w:r>
      <w:r w:rsidRPr="00F615DD">
        <w:rPr>
          <w:szCs w:val="24"/>
          <w:lang w:eastAsia="en-AU"/>
        </w:rPr>
        <w:t xml:space="preserve">zone listed in columns 1 and 2 of </w:t>
      </w:r>
      <w:r w:rsidR="00F903D5">
        <w:rPr>
          <w:szCs w:val="24"/>
          <w:lang w:eastAsia="en-AU"/>
        </w:rPr>
        <w:t xml:space="preserve">each </w:t>
      </w:r>
      <w:r w:rsidR="000547AC">
        <w:rPr>
          <w:szCs w:val="24"/>
          <w:lang w:eastAsia="en-AU"/>
        </w:rPr>
        <w:t>t</w:t>
      </w:r>
      <w:r w:rsidR="002C5147">
        <w:rPr>
          <w:szCs w:val="24"/>
          <w:lang w:eastAsia="en-AU"/>
        </w:rPr>
        <w:t>able</w:t>
      </w:r>
      <w:r w:rsidR="00F903D5">
        <w:rPr>
          <w:szCs w:val="24"/>
          <w:lang w:eastAsia="en-AU"/>
        </w:rPr>
        <w:t xml:space="preserve"> </w:t>
      </w:r>
      <w:r w:rsidR="00B84022">
        <w:rPr>
          <w:szCs w:val="24"/>
          <w:lang w:eastAsia="en-AU"/>
        </w:rPr>
        <w:t xml:space="preserve">in </w:t>
      </w:r>
      <w:r w:rsidRPr="00F615DD">
        <w:rPr>
          <w:szCs w:val="24"/>
          <w:lang w:eastAsia="en-AU"/>
        </w:rPr>
        <w:t>schedule 3; and</w:t>
      </w:r>
    </w:p>
    <w:p w14:paraId="6FAE95E2" w14:textId="77777777" w:rsidR="003B4DE8" w:rsidRPr="00F727CE" w:rsidRDefault="003B4DE8" w:rsidP="00F727CE">
      <w:pPr>
        <w:pStyle w:val="ListParagraph"/>
        <w:rPr>
          <w:sz w:val="12"/>
          <w:szCs w:val="12"/>
          <w:lang w:eastAsia="en-AU"/>
        </w:rPr>
      </w:pPr>
    </w:p>
    <w:p w14:paraId="17B8F56B" w14:textId="77777777" w:rsidR="007804F9" w:rsidRPr="00F615DD" w:rsidRDefault="007804F9" w:rsidP="007804F9">
      <w:pPr>
        <w:pStyle w:val="ListParagraph"/>
        <w:numPr>
          <w:ilvl w:val="0"/>
          <w:numId w:val="25"/>
        </w:numPr>
        <w:rPr>
          <w:szCs w:val="24"/>
          <w:lang w:eastAsia="en-AU"/>
        </w:rPr>
      </w:pPr>
      <w:r w:rsidRPr="00F615DD">
        <w:rPr>
          <w:szCs w:val="24"/>
          <w:lang w:eastAsia="en-AU"/>
        </w:rPr>
        <w:t xml:space="preserve">specify a maximum </w:t>
      </w:r>
      <w:r w:rsidR="00F45BA7">
        <w:rPr>
          <w:szCs w:val="24"/>
          <w:lang w:eastAsia="en-AU"/>
        </w:rPr>
        <w:t>GFA</w:t>
      </w:r>
      <w:r w:rsidRPr="00F615DD">
        <w:rPr>
          <w:szCs w:val="24"/>
          <w:lang w:eastAsia="en-AU"/>
        </w:rPr>
        <w:t xml:space="preserve"> that can be used for non-residential purposes and only if the proposed lease variation is to increase the maximum </w:t>
      </w:r>
      <w:r w:rsidR="00F45BA7">
        <w:rPr>
          <w:szCs w:val="24"/>
          <w:lang w:eastAsia="en-AU"/>
        </w:rPr>
        <w:t>GFA</w:t>
      </w:r>
      <w:r w:rsidRPr="00F615DD">
        <w:rPr>
          <w:szCs w:val="24"/>
          <w:lang w:eastAsia="en-AU"/>
        </w:rPr>
        <w:t xml:space="preserve"> permitted for a non-residential use. </w:t>
      </w:r>
    </w:p>
    <w:p w14:paraId="2DABB628" w14:textId="77777777" w:rsidR="007804F9" w:rsidRPr="00F615DD" w:rsidRDefault="007804F9" w:rsidP="007804F9">
      <w:pPr>
        <w:rPr>
          <w:szCs w:val="24"/>
          <w:lang w:eastAsia="en-AU"/>
        </w:rPr>
      </w:pPr>
    </w:p>
    <w:p w14:paraId="2F77DD6C" w14:textId="138E76CD" w:rsidR="007804F9" w:rsidRDefault="007804F9" w:rsidP="007804F9">
      <w:pPr>
        <w:rPr>
          <w:szCs w:val="24"/>
          <w:lang w:eastAsia="en-AU"/>
        </w:rPr>
      </w:pPr>
      <w:r w:rsidRPr="00F615DD">
        <w:rPr>
          <w:szCs w:val="24"/>
          <w:lang w:eastAsia="en-AU"/>
        </w:rPr>
        <w:t xml:space="preserve">In relation to the Act these are </w:t>
      </w:r>
      <w:r w:rsidR="008C59C0">
        <w:rPr>
          <w:szCs w:val="24"/>
          <w:lang w:eastAsia="en-AU"/>
        </w:rPr>
        <w:t>standard</w:t>
      </w:r>
      <w:r w:rsidRPr="00F615DD">
        <w:rPr>
          <w:szCs w:val="24"/>
          <w:lang w:eastAsia="en-AU"/>
        </w:rPr>
        <w:t xml:space="preserve"> chargeable variations to which the following provisions apply. These variations are the ones mentioned in the definition of </w:t>
      </w:r>
      <w:r w:rsidR="008C59C0">
        <w:rPr>
          <w:b/>
          <w:i/>
          <w:szCs w:val="24"/>
          <w:lang w:eastAsia="en-AU"/>
        </w:rPr>
        <w:t>standard</w:t>
      </w:r>
      <w:r w:rsidRPr="00F615DD">
        <w:rPr>
          <w:b/>
          <w:i/>
          <w:szCs w:val="24"/>
          <w:lang w:eastAsia="en-AU"/>
        </w:rPr>
        <w:t xml:space="preserve"> chargeable variation</w:t>
      </w:r>
      <w:r w:rsidRPr="00F615DD">
        <w:rPr>
          <w:szCs w:val="24"/>
          <w:lang w:eastAsia="en-AU"/>
        </w:rPr>
        <w:t xml:space="preserve"> and include a lease variation:</w:t>
      </w:r>
    </w:p>
    <w:p w14:paraId="24763740" w14:textId="77777777" w:rsidR="003B4DE8" w:rsidRPr="00F727CE" w:rsidRDefault="003B4DE8" w:rsidP="007804F9">
      <w:pPr>
        <w:rPr>
          <w:sz w:val="12"/>
          <w:szCs w:val="12"/>
          <w:lang w:eastAsia="en-AU"/>
        </w:rPr>
      </w:pPr>
    </w:p>
    <w:p w14:paraId="663262DF" w14:textId="77777777" w:rsidR="007804F9" w:rsidRDefault="007804F9" w:rsidP="00EC442F">
      <w:pPr>
        <w:pStyle w:val="ListParagraph"/>
        <w:numPr>
          <w:ilvl w:val="0"/>
          <w:numId w:val="25"/>
        </w:numPr>
        <w:rPr>
          <w:szCs w:val="24"/>
          <w:lang w:eastAsia="en-AU"/>
        </w:rPr>
      </w:pPr>
      <w:r w:rsidRPr="00F615DD">
        <w:rPr>
          <w:szCs w:val="24"/>
          <w:lang w:eastAsia="en-AU"/>
        </w:rPr>
        <w:t xml:space="preserve">to increase the maximum </w:t>
      </w:r>
      <w:r w:rsidR="00F45BA7">
        <w:rPr>
          <w:szCs w:val="24"/>
          <w:lang w:eastAsia="en-AU"/>
        </w:rPr>
        <w:t>GFA</w:t>
      </w:r>
      <w:r w:rsidRPr="00F615DD">
        <w:rPr>
          <w:szCs w:val="24"/>
          <w:lang w:eastAsia="en-AU"/>
        </w:rPr>
        <w:t xml:space="preserve"> permitted for non-residential use;</w:t>
      </w:r>
    </w:p>
    <w:p w14:paraId="3607EFEF" w14:textId="77777777" w:rsidR="003B4DE8" w:rsidRPr="00F727CE" w:rsidRDefault="003B4DE8" w:rsidP="00F727CE">
      <w:pPr>
        <w:pStyle w:val="ListParagraph"/>
        <w:ind w:firstLine="720"/>
        <w:rPr>
          <w:sz w:val="12"/>
          <w:szCs w:val="12"/>
          <w:lang w:eastAsia="en-AU"/>
        </w:rPr>
      </w:pPr>
    </w:p>
    <w:p w14:paraId="698C8561" w14:textId="77777777" w:rsidR="007804F9" w:rsidRDefault="007804F9" w:rsidP="00EC442F">
      <w:pPr>
        <w:pStyle w:val="ListParagraph"/>
        <w:numPr>
          <w:ilvl w:val="0"/>
          <w:numId w:val="25"/>
        </w:numPr>
        <w:rPr>
          <w:szCs w:val="24"/>
          <w:lang w:eastAsia="en-AU"/>
        </w:rPr>
      </w:pPr>
      <w:r w:rsidRPr="00F615DD">
        <w:rPr>
          <w:szCs w:val="24"/>
          <w:lang w:eastAsia="en-AU"/>
        </w:rPr>
        <w:t xml:space="preserve">for a consolidation of 2 or more nominal rent leases that increases the maximum </w:t>
      </w:r>
      <w:r w:rsidR="00F45BA7">
        <w:rPr>
          <w:szCs w:val="24"/>
          <w:lang w:eastAsia="en-AU"/>
        </w:rPr>
        <w:t>GFA</w:t>
      </w:r>
      <w:r w:rsidRPr="00F615DD">
        <w:rPr>
          <w:szCs w:val="24"/>
          <w:lang w:eastAsia="en-AU"/>
        </w:rPr>
        <w:t xml:space="preserve"> permitted for non-residential use – this section applies to the increase in </w:t>
      </w:r>
      <w:r w:rsidR="00F45BA7">
        <w:rPr>
          <w:szCs w:val="24"/>
          <w:lang w:eastAsia="en-AU"/>
        </w:rPr>
        <w:t>GFA</w:t>
      </w:r>
      <w:r w:rsidRPr="00F615DD">
        <w:rPr>
          <w:szCs w:val="24"/>
          <w:lang w:eastAsia="en-AU"/>
        </w:rPr>
        <w:t xml:space="preserve"> component only of the lease variation; and</w:t>
      </w:r>
    </w:p>
    <w:p w14:paraId="4EE5C71C" w14:textId="77777777" w:rsidR="003B4DE8" w:rsidRPr="00F727CE" w:rsidRDefault="003B4DE8" w:rsidP="00F727CE">
      <w:pPr>
        <w:pStyle w:val="ListParagraph"/>
        <w:tabs>
          <w:tab w:val="left" w:pos="1800"/>
        </w:tabs>
        <w:rPr>
          <w:sz w:val="12"/>
          <w:szCs w:val="12"/>
          <w:lang w:eastAsia="en-AU"/>
        </w:rPr>
      </w:pPr>
      <w:r>
        <w:rPr>
          <w:szCs w:val="24"/>
          <w:lang w:eastAsia="en-AU"/>
        </w:rPr>
        <w:tab/>
      </w:r>
    </w:p>
    <w:p w14:paraId="60145416" w14:textId="77777777" w:rsidR="007804F9" w:rsidRPr="00F615DD" w:rsidRDefault="007804F9" w:rsidP="00EC442F">
      <w:pPr>
        <w:pStyle w:val="ListParagraph"/>
        <w:numPr>
          <w:ilvl w:val="0"/>
          <w:numId w:val="25"/>
        </w:numPr>
        <w:rPr>
          <w:szCs w:val="24"/>
          <w:lang w:eastAsia="en-AU"/>
        </w:rPr>
      </w:pPr>
      <w:r w:rsidRPr="00F615DD">
        <w:rPr>
          <w:szCs w:val="24"/>
          <w:lang w:eastAsia="en-AU"/>
        </w:rPr>
        <w:t xml:space="preserve">for a subdivision of 1 or more nominal rent leases that increases (or has the effect of increasing) the maximum </w:t>
      </w:r>
      <w:r w:rsidR="00F45BA7">
        <w:rPr>
          <w:szCs w:val="24"/>
          <w:lang w:eastAsia="en-AU"/>
        </w:rPr>
        <w:t>GFA</w:t>
      </w:r>
      <w:r w:rsidRPr="00F615DD">
        <w:rPr>
          <w:szCs w:val="24"/>
          <w:lang w:eastAsia="en-AU"/>
        </w:rPr>
        <w:t xml:space="preserve"> permitted</w:t>
      </w:r>
      <w:r w:rsidR="00EC442F" w:rsidRPr="00F615DD">
        <w:rPr>
          <w:szCs w:val="24"/>
          <w:lang w:eastAsia="en-AU"/>
        </w:rPr>
        <w:t xml:space="preserve"> for non</w:t>
      </w:r>
      <w:r w:rsidR="00EC442F" w:rsidRPr="00F615DD">
        <w:rPr>
          <w:szCs w:val="24"/>
          <w:lang w:eastAsia="en-AU"/>
        </w:rPr>
        <w:noBreakHyphen/>
      </w:r>
      <w:r w:rsidRPr="00F615DD">
        <w:rPr>
          <w:szCs w:val="24"/>
          <w:lang w:eastAsia="en-AU"/>
        </w:rPr>
        <w:t>residential use</w:t>
      </w:r>
      <w:r w:rsidR="005E6A14">
        <w:rPr>
          <w:szCs w:val="24"/>
          <w:lang w:eastAsia="en-AU"/>
        </w:rPr>
        <w:t xml:space="preserve"> – </w:t>
      </w:r>
      <w:r w:rsidRPr="00F615DD">
        <w:rPr>
          <w:szCs w:val="24"/>
          <w:lang w:eastAsia="en-AU"/>
        </w:rPr>
        <w:t xml:space="preserve">this section applies to the increase in </w:t>
      </w:r>
      <w:r w:rsidR="00F45BA7">
        <w:rPr>
          <w:szCs w:val="24"/>
          <w:lang w:eastAsia="en-AU"/>
        </w:rPr>
        <w:t>GFA</w:t>
      </w:r>
      <w:r w:rsidRPr="00F615DD">
        <w:rPr>
          <w:szCs w:val="24"/>
          <w:lang w:eastAsia="en-AU"/>
        </w:rPr>
        <w:t xml:space="preserve"> component only of the lease variation. </w:t>
      </w:r>
    </w:p>
    <w:p w14:paraId="06EAC4CF" w14:textId="77777777" w:rsidR="00F903D5" w:rsidRDefault="00F903D5" w:rsidP="007804F9">
      <w:pPr>
        <w:rPr>
          <w:szCs w:val="24"/>
          <w:lang w:eastAsia="en-AU"/>
        </w:rPr>
      </w:pPr>
    </w:p>
    <w:p w14:paraId="778CF37E" w14:textId="77777777" w:rsidR="00F903D5" w:rsidRDefault="00F903D5" w:rsidP="007804F9">
      <w:pPr>
        <w:rPr>
          <w:szCs w:val="24"/>
          <w:lang w:eastAsia="en-AU"/>
        </w:rPr>
      </w:pPr>
      <w:r>
        <w:rPr>
          <w:szCs w:val="24"/>
          <w:lang w:eastAsia="en-AU"/>
        </w:rPr>
        <w:t>The tables in the schedule are categor</w:t>
      </w:r>
      <w:r w:rsidR="00420D05">
        <w:rPr>
          <w:szCs w:val="24"/>
          <w:lang w:eastAsia="en-AU"/>
        </w:rPr>
        <w:t>ised by</w:t>
      </w:r>
      <w:r w:rsidR="005E6A14">
        <w:rPr>
          <w:szCs w:val="24"/>
          <w:lang w:eastAsia="en-AU"/>
        </w:rPr>
        <w:t xml:space="preserve"> </w:t>
      </w:r>
      <w:r>
        <w:rPr>
          <w:szCs w:val="24"/>
          <w:lang w:eastAsia="en-AU"/>
        </w:rPr>
        <w:t>non-residential purpose and centre type, as follows:</w:t>
      </w:r>
    </w:p>
    <w:p w14:paraId="75660EBF" w14:textId="77777777" w:rsidR="00F903D5" w:rsidRPr="00F727CE" w:rsidRDefault="00420D05" w:rsidP="00420D05">
      <w:pPr>
        <w:tabs>
          <w:tab w:val="left" w:pos="1695"/>
        </w:tabs>
        <w:rPr>
          <w:sz w:val="12"/>
          <w:szCs w:val="12"/>
          <w:lang w:eastAsia="en-AU"/>
        </w:rPr>
      </w:pPr>
      <w:r>
        <w:rPr>
          <w:szCs w:val="24"/>
          <w:lang w:eastAsia="en-AU"/>
        </w:rPr>
        <w:tab/>
      </w:r>
    </w:p>
    <w:p w14:paraId="6750BDD4" w14:textId="681BB506" w:rsidR="00F903D5" w:rsidRDefault="000547AC" w:rsidP="00F727CE">
      <w:pPr>
        <w:pStyle w:val="ListParagraph"/>
        <w:numPr>
          <w:ilvl w:val="0"/>
          <w:numId w:val="25"/>
        </w:numPr>
        <w:ind w:left="714" w:hanging="357"/>
        <w:rPr>
          <w:szCs w:val="24"/>
          <w:lang w:eastAsia="en-AU"/>
        </w:rPr>
      </w:pPr>
      <w:r>
        <w:rPr>
          <w:szCs w:val="24"/>
          <w:lang w:eastAsia="en-AU"/>
        </w:rPr>
        <w:t>t</w:t>
      </w:r>
      <w:r w:rsidR="002C5147">
        <w:rPr>
          <w:szCs w:val="24"/>
          <w:lang w:eastAsia="en-AU"/>
        </w:rPr>
        <w:t>able</w:t>
      </w:r>
      <w:r w:rsidR="00F903D5" w:rsidRPr="00F615DD">
        <w:rPr>
          <w:szCs w:val="24"/>
          <w:lang w:eastAsia="en-AU"/>
        </w:rPr>
        <w:t xml:space="preserve"> 1</w:t>
      </w:r>
      <w:r w:rsidR="00F903D5">
        <w:rPr>
          <w:szCs w:val="24"/>
          <w:lang w:eastAsia="en-AU"/>
        </w:rPr>
        <w:t>: commercial</w:t>
      </w:r>
      <w:r w:rsidR="005E6A14" w:rsidRPr="004135AC">
        <w:t>—</w:t>
      </w:r>
      <w:r w:rsidR="00F903D5">
        <w:rPr>
          <w:szCs w:val="24"/>
          <w:lang w:eastAsia="en-AU"/>
        </w:rPr>
        <w:t>town centres</w:t>
      </w:r>
      <w:r w:rsidR="00F903D5" w:rsidRPr="00F615DD">
        <w:rPr>
          <w:szCs w:val="24"/>
          <w:lang w:eastAsia="en-AU"/>
        </w:rPr>
        <w:t>;</w:t>
      </w:r>
    </w:p>
    <w:p w14:paraId="1F8F6561" w14:textId="77777777" w:rsidR="00420D05" w:rsidRPr="00F727CE" w:rsidRDefault="00420D05" w:rsidP="00F727CE">
      <w:pPr>
        <w:pStyle w:val="ListParagraph"/>
        <w:ind w:left="714" w:firstLine="720"/>
        <w:rPr>
          <w:sz w:val="12"/>
          <w:szCs w:val="12"/>
          <w:lang w:eastAsia="en-AU"/>
        </w:rPr>
      </w:pPr>
    </w:p>
    <w:p w14:paraId="5B30FB46" w14:textId="46248979" w:rsidR="00420D05" w:rsidRDefault="000547AC" w:rsidP="00F727CE">
      <w:pPr>
        <w:pStyle w:val="ListParagraph"/>
        <w:numPr>
          <w:ilvl w:val="0"/>
          <w:numId w:val="25"/>
        </w:numPr>
        <w:ind w:left="714" w:hanging="357"/>
        <w:rPr>
          <w:szCs w:val="24"/>
          <w:lang w:eastAsia="en-AU"/>
        </w:rPr>
      </w:pPr>
      <w:r>
        <w:rPr>
          <w:szCs w:val="24"/>
          <w:lang w:eastAsia="en-AU"/>
        </w:rPr>
        <w:t>t</w:t>
      </w:r>
      <w:r w:rsidR="002C5147">
        <w:rPr>
          <w:szCs w:val="24"/>
          <w:lang w:eastAsia="en-AU"/>
        </w:rPr>
        <w:t>able</w:t>
      </w:r>
      <w:r w:rsidR="00F903D5">
        <w:rPr>
          <w:szCs w:val="24"/>
          <w:lang w:eastAsia="en-AU"/>
        </w:rPr>
        <w:t xml:space="preserve"> 2: commercial</w:t>
      </w:r>
      <w:r w:rsidR="005E6A14" w:rsidRPr="003F77FB">
        <w:t>—</w:t>
      </w:r>
      <w:r w:rsidR="00F903D5">
        <w:rPr>
          <w:szCs w:val="24"/>
          <w:lang w:eastAsia="en-AU"/>
        </w:rPr>
        <w:t>group centres;</w:t>
      </w:r>
    </w:p>
    <w:p w14:paraId="01249FC0" w14:textId="77777777" w:rsidR="00420D05" w:rsidRPr="00F727CE" w:rsidRDefault="00420D05" w:rsidP="00F727CE">
      <w:pPr>
        <w:ind w:firstLine="720"/>
        <w:rPr>
          <w:sz w:val="12"/>
          <w:szCs w:val="12"/>
          <w:lang w:eastAsia="en-AU"/>
        </w:rPr>
      </w:pPr>
    </w:p>
    <w:p w14:paraId="75112AC4" w14:textId="1D778164" w:rsidR="00F903D5" w:rsidRDefault="000547AC" w:rsidP="00F727CE">
      <w:pPr>
        <w:pStyle w:val="ListParagraph"/>
        <w:numPr>
          <w:ilvl w:val="0"/>
          <w:numId w:val="25"/>
        </w:numPr>
        <w:ind w:left="714" w:hanging="357"/>
        <w:rPr>
          <w:szCs w:val="24"/>
          <w:lang w:eastAsia="en-AU"/>
        </w:rPr>
      </w:pPr>
      <w:r>
        <w:rPr>
          <w:szCs w:val="24"/>
          <w:lang w:eastAsia="en-AU"/>
        </w:rPr>
        <w:t>t</w:t>
      </w:r>
      <w:r w:rsidR="002C5147">
        <w:rPr>
          <w:szCs w:val="24"/>
          <w:lang w:eastAsia="en-AU"/>
        </w:rPr>
        <w:t>able</w:t>
      </w:r>
      <w:r w:rsidR="00F903D5">
        <w:rPr>
          <w:szCs w:val="24"/>
          <w:lang w:eastAsia="en-AU"/>
        </w:rPr>
        <w:t xml:space="preserve"> 3: commercial</w:t>
      </w:r>
      <w:r w:rsidR="005E6A14" w:rsidRPr="003F77FB">
        <w:t>—</w:t>
      </w:r>
      <w:r w:rsidR="00F903D5">
        <w:rPr>
          <w:szCs w:val="24"/>
          <w:lang w:eastAsia="en-AU"/>
        </w:rPr>
        <w:t>local centres; and</w:t>
      </w:r>
    </w:p>
    <w:p w14:paraId="2EA28CE1" w14:textId="77777777" w:rsidR="00420D05" w:rsidRPr="00F727CE" w:rsidRDefault="00420D05" w:rsidP="00F727CE">
      <w:pPr>
        <w:tabs>
          <w:tab w:val="left" w:pos="1485"/>
        </w:tabs>
        <w:rPr>
          <w:sz w:val="12"/>
          <w:szCs w:val="12"/>
          <w:lang w:eastAsia="en-AU"/>
        </w:rPr>
      </w:pPr>
      <w:r>
        <w:rPr>
          <w:szCs w:val="24"/>
          <w:lang w:eastAsia="en-AU"/>
        </w:rPr>
        <w:tab/>
      </w:r>
    </w:p>
    <w:p w14:paraId="2D035381" w14:textId="135ECFB5" w:rsidR="00F903D5" w:rsidRDefault="000547AC" w:rsidP="00F903D5">
      <w:pPr>
        <w:pStyle w:val="ListParagraph"/>
        <w:numPr>
          <w:ilvl w:val="0"/>
          <w:numId w:val="25"/>
        </w:numPr>
        <w:rPr>
          <w:szCs w:val="24"/>
          <w:lang w:eastAsia="en-AU"/>
        </w:rPr>
      </w:pPr>
      <w:r>
        <w:rPr>
          <w:szCs w:val="24"/>
          <w:lang w:eastAsia="en-AU"/>
        </w:rPr>
        <w:t>t</w:t>
      </w:r>
      <w:r w:rsidR="002C5147">
        <w:rPr>
          <w:szCs w:val="24"/>
          <w:lang w:eastAsia="en-AU"/>
        </w:rPr>
        <w:t>able</w:t>
      </w:r>
      <w:r w:rsidR="00F903D5">
        <w:rPr>
          <w:szCs w:val="24"/>
          <w:lang w:eastAsia="en-AU"/>
        </w:rPr>
        <w:t xml:space="preserve"> 4: industrial</w:t>
      </w:r>
      <w:r w:rsidR="00420D05">
        <w:rPr>
          <w:szCs w:val="24"/>
          <w:lang w:eastAsia="en-AU"/>
        </w:rPr>
        <w:t xml:space="preserve"> centres.</w:t>
      </w:r>
    </w:p>
    <w:p w14:paraId="47AF74D6" w14:textId="77777777" w:rsidR="00DC20D5" w:rsidRDefault="00DC20D5" w:rsidP="007804F9">
      <w:pPr>
        <w:rPr>
          <w:szCs w:val="24"/>
          <w:lang w:eastAsia="en-AU"/>
        </w:rPr>
      </w:pPr>
    </w:p>
    <w:p w14:paraId="731FE820" w14:textId="77777777" w:rsidR="007804F9" w:rsidRDefault="007804F9" w:rsidP="007804F9">
      <w:pPr>
        <w:rPr>
          <w:szCs w:val="24"/>
          <w:lang w:eastAsia="en-AU"/>
        </w:rPr>
      </w:pPr>
      <w:r w:rsidRPr="00F615DD">
        <w:rPr>
          <w:szCs w:val="24"/>
          <w:lang w:eastAsia="en-AU"/>
        </w:rPr>
        <w:t>In schedule 3</w:t>
      </w:r>
      <w:r w:rsidR="005E6A14">
        <w:rPr>
          <w:szCs w:val="24"/>
          <w:lang w:eastAsia="en-AU"/>
        </w:rPr>
        <w:t>,</w:t>
      </w:r>
      <w:r w:rsidRPr="00F615DD">
        <w:rPr>
          <w:szCs w:val="24"/>
          <w:lang w:eastAsia="en-AU"/>
        </w:rPr>
        <w:t xml:space="preserve"> the following columns are repeated </w:t>
      </w:r>
      <w:r w:rsidR="00F903D5">
        <w:rPr>
          <w:szCs w:val="24"/>
          <w:lang w:eastAsia="en-AU"/>
        </w:rPr>
        <w:t>in each of the tables</w:t>
      </w:r>
      <w:r w:rsidRPr="00F615DD">
        <w:rPr>
          <w:szCs w:val="24"/>
          <w:lang w:eastAsia="en-AU"/>
        </w:rPr>
        <w:t>:</w:t>
      </w:r>
    </w:p>
    <w:p w14:paraId="2A18F901" w14:textId="77777777" w:rsidR="003B4DE8" w:rsidRPr="00F727CE" w:rsidRDefault="003B4DE8" w:rsidP="003B4DE8">
      <w:pPr>
        <w:ind w:firstLine="720"/>
        <w:rPr>
          <w:sz w:val="12"/>
          <w:szCs w:val="12"/>
          <w:lang w:eastAsia="en-AU"/>
        </w:rPr>
      </w:pPr>
    </w:p>
    <w:p w14:paraId="1B156C10" w14:textId="77777777" w:rsidR="00420D05" w:rsidRDefault="00420D05" w:rsidP="00420D05">
      <w:pPr>
        <w:pStyle w:val="ListParagraph"/>
        <w:numPr>
          <w:ilvl w:val="0"/>
          <w:numId w:val="25"/>
        </w:numPr>
        <w:rPr>
          <w:szCs w:val="24"/>
          <w:lang w:eastAsia="en-AU"/>
        </w:rPr>
      </w:pPr>
      <w:r w:rsidRPr="00F615DD">
        <w:rPr>
          <w:szCs w:val="24"/>
          <w:lang w:eastAsia="en-AU"/>
        </w:rPr>
        <w:lastRenderedPageBreak/>
        <w:t xml:space="preserve">column </w:t>
      </w:r>
      <w:r>
        <w:rPr>
          <w:szCs w:val="24"/>
          <w:lang w:eastAsia="en-AU"/>
        </w:rPr>
        <w:t>1</w:t>
      </w:r>
      <w:r w:rsidRPr="00F615DD">
        <w:rPr>
          <w:szCs w:val="24"/>
          <w:lang w:eastAsia="en-AU"/>
        </w:rPr>
        <w:t xml:space="preserve"> refers to the suburb to which the determined charge (column 4) applies;</w:t>
      </w:r>
    </w:p>
    <w:p w14:paraId="1FDF6D58" w14:textId="77777777" w:rsidR="00420D05" w:rsidRPr="00F727CE" w:rsidRDefault="00420D05" w:rsidP="00F727CE">
      <w:pPr>
        <w:pStyle w:val="ListParagraph"/>
        <w:rPr>
          <w:sz w:val="12"/>
          <w:szCs w:val="12"/>
          <w:lang w:eastAsia="en-AU"/>
        </w:rPr>
      </w:pPr>
    </w:p>
    <w:p w14:paraId="5972800A" w14:textId="75A048AE" w:rsidR="007804F9" w:rsidRDefault="007804F9" w:rsidP="00EC442F">
      <w:pPr>
        <w:pStyle w:val="ListParagraph"/>
        <w:numPr>
          <w:ilvl w:val="0"/>
          <w:numId w:val="25"/>
        </w:numPr>
        <w:rPr>
          <w:szCs w:val="24"/>
          <w:lang w:eastAsia="en-AU"/>
        </w:rPr>
      </w:pPr>
      <w:r w:rsidRPr="00F615DD">
        <w:rPr>
          <w:szCs w:val="24"/>
          <w:lang w:eastAsia="en-AU"/>
        </w:rPr>
        <w:t xml:space="preserve">column </w:t>
      </w:r>
      <w:r w:rsidR="00420D05">
        <w:rPr>
          <w:szCs w:val="24"/>
          <w:lang w:eastAsia="en-AU"/>
        </w:rPr>
        <w:t>2</w:t>
      </w:r>
      <w:r w:rsidRPr="00F615DD">
        <w:rPr>
          <w:szCs w:val="24"/>
          <w:lang w:eastAsia="en-AU"/>
        </w:rPr>
        <w:t xml:space="preserve"> refers to the z</w:t>
      </w:r>
      <w:r w:rsidR="00EC442F" w:rsidRPr="00F615DD">
        <w:rPr>
          <w:szCs w:val="24"/>
          <w:lang w:eastAsia="en-AU"/>
        </w:rPr>
        <w:t xml:space="preserve">one to which the </w:t>
      </w:r>
      <w:r w:rsidR="00EE6EAE">
        <w:rPr>
          <w:szCs w:val="24"/>
          <w:lang w:eastAsia="en-AU"/>
        </w:rPr>
        <w:t xml:space="preserve">determined </w:t>
      </w:r>
      <w:r w:rsidR="00EC442F" w:rsidRPr="00F615DD">
        <w:rPr>
          <w:szCs w:val="24"/>
          <w:lang w:eastAsia="en-AU"/>
        </w:rPr>
        <w:t>charge applies;</w:t>
      </w:r>
    </w:p>
    <w:p w14:paraId="18A6ECE2" w14:textId="77777777" w:rsidR="003B4DE8" w:rsidRPr="00F727CE" w:rsidRDefault="003B4DE8" w:rsidP="00F727CE">
      <w:pPr>
        <w:pStyle w:val="ListParagraph"/>
        <w:tabs>
          <w:tab w:val="left" w:pos="1170"/>
        </w:tabs>
        <w:rPr>
          <w:sz w:val="12"/>
          <w:szCs w:val="12"/>
          <w:lang w:eastAsia="en-AU"/>
        </w:rPr>
      </w:pPr>
      <w:r>
        <w:rPr>
          <w:szCs w:val="24"/>
          <w:lang w:eastAsia="en-AU"/>
        </w:rPr>
        <w:tab/>
      </w:r>
    </w:p>
    <w:p w14:paraId="56DA4722" w14:textId="0A0722C3" w:rsidR="007804F9" w:rsidRDefault="007804F9" w:rsidP="00EC442F">
      <w:pPr>
        <w:pStyle w:val="ListParagraph"/>
        <w:numPr>
          <w:ilvl w:val="0"/>
          <w:numId w:val="25"/>
        </w:numPr>
        <w:rPr>
          <w:szCs w:val="24"/>
          <w:lang w:eastAsia="en-AU"/>
        </w:rPr>
      </w:pPr>
      <w:r w:rsidRPr="00F615DD">
        <w:rPr>
          <w:szCs w:val="24"/>
          <w:lang w:eastAsia="en-AU"/>
        </w:rPr>
        <w:t xml:space="preserve">column 3 refers to </w:t>
      </w:r>
      <w:r w:rsidR="00917A4F" w:rsidRPr="00F615DD">
        <w:rPr>
          <w:szCs w:val="24"/>
          <w:lang w:eastAsia="en-AU"/>
        </w:rPr>
        <w:t>additional</w:t>
      </w:r>
      <w:r w:rsidRPr="00F615DD">
        <w:rPr>
          <w:szCs w:val="24"/>
          <w:lang w:eastAsia="en-AU"/>
        </w:rPr>
        <w:t xml:space="preserve"> criteria, if any, that must be met for the </w:t>
      </w:r>
      <w:r w:rsidR="00EE6EAE">
        <w:rPr>
          <w:szCs w:val="24"/>
          <w:lang w:eastAsia="en-AU"/>
        </w:rPr>
        <w:t xml:space="preserve">determined </w:t>
      </w:r>
      <w:r w:rsidRPr="00F615DD">
        <w:rPr>
          <w:szCs w:val="24"/>
          <w:lang w:eastAsia="en-AU"/>
        </w:rPr>
        <w:t>charge to apply</w:t>
      </w:r>
      <w:r w:rsidR="00EC442F" w:rsidRPr="00F615DD">
        <w:rPr>
          <w:szCs w:val="24"/>
          <w:lang w:eastAsia="en-AU"/>
        </w:rPr>
        <w:t>;</w:t>
      </w:r>
    </w:p>
    <w:p w14:paraId="0EE7C390" w14:textId="77777777" w:rsidR="003B4DE8" w:rsidRPr="00F727CE" w:rsidRDefault="003B4DE8" w:rsidP="00F727CE">
      <w:pPr>
        <w:pStyle w:val="ListParagraph"/>
        <w:rPr>
          <w:sz w:val="12"/>
          <w:szCs w:val="12"/>
          <w:lang w:eastAsia="en-AU"/>
        </w:rPr>
      </w:pPr>
    </w:p>
    <w:p w14:paraId="6C46277A" w14:textId="5C6561A2" w:rsidR="007804F9" w:rsidRPr="00F615DD" w:rsidRDefault="007804F9" w:rsidP="00EC442F">
      <w:pPr>
        <w:pStyle w:val="ListParagraph"/>
        <w:numPr>
          <w:ilvl w:val="0"/>
          <w:numId w:val="25"/>
        </w:numPr>
        <w:rPr>
          <w:szCs w:val="24"/>
          <w:lang w:eastAsia="en-AU"/>
        </w:rPr>
      </w:pPr>
      <w:r w:rsidRPr="00F615DD">
        <w:rPr>
          <w:szCs w:val="24"/>
          <w:lang w:eastAsia="en-AU"/>
        </w:rPr>
        <w:t xml:space="preserve">column 4 refers to the determined charge to apply for lease variations that meet all the descriptions in columns 1, 2 and 3. The </w:t>
      </w:r>
      <w:r w:rsidR="00EE6EAE">
        <w:rPr>
          <w:szCs w:val="24"/>
          <w:lang w:eastAsia="en-AU"/>
        </w:rPr>
        <w:t xml:space="preserve">determined </w:t>
      </w:r>
      <w:r w:rsidRPr="00F615DD">
        <w:rPr>
          <w:szCs w:val="24"/>
          <w:lang w:eastAsia="en-AU"/>
        </w:rPr>
        <w:t xml:space="preserve">charge is expressed as a dollar amount per square metre of “additional </w:t>
      </w:r>
      <w:r w:rsidR="005E6A14">
        <w:rPr>
          <w:szCs w:val="24"/>
          <w:lang w:eastAsia="en-AU"/>
        </w:rPr>
        <w:t>GFA”</w:t>
      </w:r>
      <w:r w:rsidRPr="00F615DD">
        <w:rPr>
          <w:szCs w:val="24"/>
          <w:lang w:eastAsia="en-AU"/>
        </w:rPr>
        <w:t xml:space="preserve">. </w:t>
      </w:r>
    </w:p>
    <w:p w14:paraId="5A656E0D" w14:textId="77777777" w:rsidR="007804F9" w:rsidRPr="00F615DD" w:rsidRDefault="007804F9" w:rsidP="007804F9">
      <w:pPr>
        <w:rPr>
          <w:szCs w:val="24"/>
          <w:lang w:eastAsia="en-AU"/>
        </w:rPr>
      </w:pPr>
    </w:p>
    <w:p w14:paraId="003BD6F2" w14:textId="51F6AB30" w:rsidR="007804F9" w:rsidRPr="00F615DD" w:rsidRDefault="007804F9" w:rsidP="007804F9">
      <w:pPr>
        <w:rPr>
          <w:szCs w:val="24"/>
          <w:lang w:eastAsia="en-AU"/>
        </w:rPr>
      </w:pPr>
      <w:r w:rsidRPr="004135AC">
        <w:rPr>
          <w:szCs w:val="24"/>
          <w:lang w:eastAsia="en-AU"/>
        </w:rPr>
        <w:t xml:space="preserve">The suburbs referred to in column </w:t>
      </w:r>
      <w:r w:rsidR="00420D05" w:rsidRPr="004135AC">
        <w:rPr>
          <w:szCs w:val="24"/>
          <w:lang w:eastAsia="en-AU"/>
        </w:rPr>
        <w:t xml:space="preserve">1 </w:t>
      </w:r>
      <w:r w:rsidRPr="004135AC">
        <w:rPr>
          <w:szCs w:val="24"/>
          <w:lang w:eastAsia="en-AU"/>
        </w:rPr>
        <w:t xml:space="preserve">are as identified in the </w:t>
      </w:r>
      <w:r w:rsidR="00433485">
        <w:rPr>
          <w:szCs w:val="24"/>
          <w:lang w:eastAsia="en-AU"/>
        </w:rPr>
        <w:t>Territory Plan</w:t>
      </w:r>
      <w:r w:rsidRPr="004135AC">
        <w:rPr>
          <w:szCs w:val="24"/>
          <w:lang w:eastAsia="en-AU"/>
        </w:rPr>
        <w:t>.</w:t>
      </w:r>
      <w:r w:rsidRPr="00F615DD">
        <w:rPr>
          <w:szCs w:val="24"/>
          <w:lang w:eastAsia="en-AU"/>
        </w:rPr>
        <w:t xml:space="preserve"> The boundaries of these suburbs</w:t>
      </w:r>
      <w:r w:rsidR="0069178B">
        <w:rPr>
          <w:szCs w:val="24"/>
          <w:lang w:eastAsia="en-AU"/>
        </w:rPr>
        <w:t xml:space="preserve"> and</w:t>
      </w:r>
      <w:r w:rsidRPr="00F615DD">
        <w:rPr>
          <w:szCs w:val="24"/>
          <w:lang w:eastAsia="en-AU"/>
        </w:rPr>
        <w:t xml:space="preserve"> </w:t>
      </w:r>
      <w:r w:rsidR="0069178B" w:rsidRPr="00F615DD">
        <w:rPr>
          <w:szCs w:val="24"/>
          <w:lang w:eastAsia="en-AU"/>
        </w:rPr>
        <w:t xml:space="preserve">zones are </w:t>
      </w:r>
      <w:r w:rsidR="00D23A72">
        <w:rPr>
          <w:szCs w:val="24"/>
          <w:lang w:eastAsia="en-AU"/>
        </w:rPr>
        <w:t xml:space="preserve">also </w:t>
      </w:r>
      <w:r w:rsidR="0069178B" w:rsidRPr="00F615DD">
        <w:rPr>
          <w:szCs w:val="24"/>
          <w:lang w:eastAsia="en-AU"/>
        </w:rPr>
        <w:t xml:space="preserve">as identified in the </w:t>
      </w:r>
      <w:r w:rsidR="00433485">
        <w:rPr>
          <w:szCs w:val="24"/>
          <w:lang w:eastAsia="en-AU"/>
        </w:rPr>
        <w:t>Territory Plan</w:t>
      </w:r>
      <w:r w:rsidR="00D23A72">
        <w:rPr>
          <w:szCs w:val="24"/>
          <w:lang w:eastAsia="en-AU"/>
        </w:rPr>
        <w:t>.</w:t>
      </w:r>
      <w:r w:rsidR="0069178B" w:rsidRPr="00F615DD">
        <w:rPr>
          <w:szCs w:val="24"/>
          <w:lang w:eastAsia="en-AU"/>
        </w:rPr>
        <w:t xml:space="preserve"> </w:t>
      </w:r>
      <w:r w:rsidRPr="00F615DD">
        <w:rPr>
          <w:szCs w:val="24"/>
          <w:lang w:eastAsia="en-AU"/>
        </w:rPr>
        <w:t xml:space="preserve">In the case of a lease variation that also includes a consolidation; the suburb/zone criteria apply to the lease as consolidated. </w:t>
      </w:r>
    </w:p>
    <w:p w14:paraId="12B1BCD0" w14:textId="77777777" w:rsidR="007804F9" w:rsidRPr="00F615DD" w:rsidRDefault="007804F9" w:rsidP="007804F9">
      <w:pPr>
        <w:rPr>
          <w:szCs w:val="24"/>
          <w:lang w:eastAsia="en-AU"/>
        </w:rPr>
      </w:pPr>
    </w:p>
    <w:p w14:paraId="47A52233" w14:textId="77777777" w:rsidR="007804F9" w:rsidRPr="00F615DD" w:rsidRDefault="007804F9" w:rsidP="007804F9">
      <w:pPr>
        <w:rPr>
          <w:szCs w:val="24"/>
          <w:lang w:eastAsia="en-AU"/>
        </w:rPr>
      </w:pPr>
      <w:r w:rsidRPr="00F615DD">
        <w:rPr>
          <w:szCs w:val="24"/>
          <w:lang w:eastAsia="en-AU"/>
        </w:rPr>
        <w:t xml:space="preserve">The term “additional </w:t>
      </w:r>
      <w:r w:rsidR="00F45BA7">
        <w:rPr>
          <w:szCs w:val="24"/>
          <w:lang w:eastAsia="en-AU"/>
        </w:rPr>
        <w:t>GFA</w:t>
      </w:r>
      <w:r w:rsidRPr="00F615DD">
        <w:rPr>
          <w:szCs w:val="24"/>
          <w:lang w:eastAsia="en-AU"/>
        </w:rPr>
        <w:t xml:space="preserve">” in column 4 is the difference between the maximum </w:t>
      </w:r>
      <w:r w:rsidR="00F45BA7">
        <w:rPr>
          <w:szCs w:val="24"/>
          <w:lang w:eastAsia="en-AU"/>
        </w:rPr>
        <w:t>GFA</w:t>
      </w:r>
      <w:r w:rsidRPr="00F615DD">
        <w:rPr>
          <w:szCs w:val="24"/>
          <w:lang w:eastAsia="en-AU"/>
        </w:rPr>
        <w:t xml:space="preserve"> permitted under the existing lease for non-residential use and the maximum </w:t>
      </w:r>
      <w:r w:rsidR="00F45BA7">
        <w:rPr>
          <w:szCs w:val="24"/>
          <w:lang w:eastAsia="en-AU"/>
        </w:rPr>
        <w:t>GFA</w:t>
      </w:r>
      <w:r w:rsidRPr="00F615DD">
        <w:rPr>
          <w:szCs w:val="24"/>
          <w:lang w:eastAsia="en-AU"/>
        </w:rPr>
        <w:t xml:space="preserve"> that would be permitted were the proposed lease variation to be executed. </w:t>
      </w:r>
    </w:p>
    <w:p w14:paraId="251DCDEF" w14:textId="186F2321" w:rsidR="007804F9" w:rsidRDefault="007804F9" w:rsidP="007804F9">
      <w:pPr>
        <w:rPr>
          <w:szCs w:val="24"/>
          <w:lang w:eastAsia="en-AU"/>
        </w:rPr>
      </w:pPr>
    </w:p>
    <w:p w14:paraId="037219DA" w14:textId="3E193CA8" w:rsidR="007804F9" w:rsidRDefault="007804F9" w:rsidP="007804F9">
      <w:pPr>
        <w:rPr>
          <w:szCs w:val="24"/>
          <w:lang w:eastAsia="en-AU"/>
        </w:rPr>
      </w:pPr>
      <w:r w:rsidRPr="00F615DD">
        <w:rPr>
          <w:szCs w:val="24"/>
          <w:lang w:eastAsia="en-AU"/>
        </w:rPr>
        <w:t xml:space="preserve">The </w:t>
      </w:r>
      <w:r w:rsidR="00F6496B" w:rsidRPr="00F615DD">
        <w:rPr>
          <w:szCs w:val="24"/>
          <w:lang w:eastAsia="en-AU"/>
        </w:rPr>
        <w:t>“</w:t>
      </w:r>
      <w:r w:rsidRPr="00F615DD">
        <w:rPr>
          <w:szCs w:val="24"/>
          <w:lang w:eastAsia="en-AU"/>
        </w:rPr>
        <w:t>criteria</w:t>
      </w:r>
      <w:r w:rsidR="00F6496B" w:rsidRPr="00F615DD">
        <w:rPr>
          <w:szCs w:val="24"/>
          <w:lang w:eastAsia="en-AU"/>
        </w:rPr>
        <w:t>”</w:t>
      </w:r>
      <w:r w:rsidRPr="00F615DD">
        <w:rPr>
          <w:szCs w:val="24"/>
          <w:lang w:eastAsia="en-AU"/>
        </w:rPr>
        <w:t xml:space="preserve"> in column 3</w:t>
      </w:r>
      <w:r w:rsidR="001F1907">
        <w:rPr>
          <w:szCs w:val="24"/>
          <w:lang w:eastAsia="en-AU"/>
        </w:rPr>
        <w:t xml:space="preserve">, </w:t>
      </w:r>
      <w:r w:rsidR="00917A4F" w:rsidRPr="00F615DD">
        <w:rPr>
          <w:szCs w:val="24"/>
          <w:lang w:eastAsia="en-AU"/>
        </w:rPr>
        <w:t xml:space="preserve">see the definition in section </w:t>
      </w:r>
      <w:r w:rsidR="009848EE">
        <w:rPr>
          <w:szCs w:val="24"/>
          <w:lang w:eastAsia="en-AU"/>
        </w:rPr>
        <w:t>10</w:t>
      </w:r>
      <w:r w:rsidR="000B57D8" w:rsidRPr="00F615DD">
        <w:rPr>
          <w:szCs w:val="24"/>
          <w:lang w:eastAsia="en-AU"/>
        </w:rPr>
        <w:t xml:space="preserve"> </w:t>
      </w:r>
      <w:r w:rsidR="008B7FCC" w:rsidRPr="00F615DD">
        <w:rPr>
          <w:szCs w:val="24"/>
          <w:lang w:eastAsia="en-AU"/>
        </w:rPr>
        <w:t>(3)</w:t>
      </w:r>
      <w:r w:rsidR="001F1907">
        <w:rPr>
          <w:szCs w:val="24"/>
          <w:lang w:eastAsia="en-AU"/>
        </w:rPr>
        <w:t xml:space="preserve">, </w:t>
      </w:r>
      <w:r w:rsidRPr="00F615DD">
        <w:rPr>
          <w:szCs w:val="24"/>
          <w:lang w:eastAsia="en-AU"/>
        </w:rPr>
        <w:t>to either:</w:t>
      </w:r>
    </w:p>
    <w:p w14:paraId="4B56735F" w14:textId="77777777" w:rsidR="003B4DE8" w:rsidRPr="00F727CE" w:rsidRDefault="003B4DE8" w:rsidP="007804F9">
      <w:pPr>
        <w:rPr>
          <w:sz w:val="12"/>
          <w:szCs w:val="12"/>
          <w:lang w:eastAsia="en-AU"/>
        </w:rPr>
      </w:pPr>
    </w:p>
    <w:p w14:paraId="4E94DFAC" w14:textId="77777777" w:rsidR="007804F9" w:rsidRDefault="007804F9" w:rsidP="00917A4F">
      <w:pPr>
        <w:pStyle w:val="ListParagraph"/>
        <w:numPr>
          <w:ilvl w:val="0"/>
          <w:numId w:val="25"/>
        </w:numPr>
        <w:rPr>
          <w:szCs w:val="24"/>
          <w:lang w:eastAsia="en-AU"/>
        </w:rPr>
      </w:pPr>
      <w:r w:rsidRPr="00F615DD">
        <w:rPr>
          <w:szCs w:val="24"/>
          <w:lang w:eastAsia="en-AU"/>
        </w:rPr>
        <w:t xml:space="preserve">a range of maximum </w:t>
      </w:r>
      <w:r w:rsidR="00F45BA7">
        <w:rPr>
          <w:szCs w:val="24"/>
          <w:lang w:eastAsia="en-AU"/>
        </w:rPr>
        <w:t>GFA</w:t>
      </w:r>
      <w:r w:rsidRPr="00F615DD">
        <w:rPr>
          <w:szCs w:val="24"/>
          <w:lang w:eastAsia="en-AU"/>
        </w:rPr>
        <w:t xml:space="preserve"> for non-residential use. This range refers to the maximum </w:t>
      </w:r>
      <w:r w:rsidR="00F45BA7">
        <w:rPr>
          <w:szCs w:val="24"/>
          <w:lang w:eastAsia="en-AU"/>
        </w:rPr>
        <w:t>GFA</w:t>
      </w:r>
      <w:r w:rsidRPr="00F615DD">
        <w:rPr>
          <w:szCs w:val="24"/>
          <w:lang w:eastAsia="en-AU"/>
        </w:rPr>
        <w:t xml:space="preserve"> that would be permitted under the lease after the proposed variation is executed; or</w:t>
      </w:r>
    </w:p>
    <w:p w14:paraId="4055B35C" w14:textId="77777777" w:rsidR="003B4DE8" w:rsidRPr="00F727CE" w:rsidRDefault="003B4DE8" w:rsidP="00F727CE">
      <w:pPr>
        <w:pStyle w:val="ListParagraph"/>
        <w:rPr>
          <w:sz w:val="12"/>
          <w:szCs w:val="12"/>
          <w:lang w:eastAsia="en-AU"/>
        </w:rPr>
      </w:pPr>
    </w:p>
    <w:p w14:paraId="32CE9D26" w14:textId="77777777" w:rsidR="007804F9" w:rsidRPr="00F615DD" w:rsidRDefault="007804F9" w:rsidP="00917A4F">
      <w:pPr>
        <w:pStyle w:val="ListParagraph"/>
        <w:numPr>
          <w:ilvl w:val="0"/>
          <w:numId w:val="25"/>
        </w:numPr>
        <w:rPr>
          <w:szCs w:val="24"/>
          <w:lang w:eastAsia="en-AU"/>
        </w:rPr>
      </w:pPr>
      <w:r w:rsidRPr="00F615DD">
        <w:rPr>
          <w:szCs w:val="24"/>
          <w:lang w:eastAsia="en-AU"/>
        </w:rPr>
        <w:t xml:space="preserve">a location for the relevant lease. In the case of a lease variation that also includes a consolidation; the location criteria apply to the lease as consolidated. </w:t>
      </w:r>
    </w:p>
    <w:p w14:paraId="3B6F94A5" w14:textId="77777777" w:rsidR="007804F9" w:rsidRPr="00F615DD" w:rsidRDefault="007804F9" w:rsidP="007804F9">
      <w:pPr>
        <w:rPr>
          <w:szCs w:val="24"/>
          <w:lang w:eastAsia="en-AU"/>
        </w:rPr>
      </w:pPr>
    </w:p>
    <w:p w14:paraId="42A64F9D" w14:textId="6BE0DE8D" w:rsidR="007804F9" w:rsidRPr="00F615DD" w:rsidRDefault="007804F9" w:rsidP="008B7FCC">
      <w:pPr>
        <w:keepNext/>
        <w:rPr>
          <w:szCs w:val="24"/>
          <w:lang w:eastAsia="en-AU"/>
        </w:rPr>
      </w:pPr>
      <w:r w:rsidRPr="00F615DD">
        <w:rPr>
          <w:szCs w:val="24"/>
          <w:lang w:eastAsia="en-AU"/>
        </w:rPr>
        <w:t xml:space="preserve">Section </w:t>
      </w:r>
      <w:r w:rsidR="00D23A72">
        <w:rPr>
          <w:szCs w:val="24"/>
          <w:lang w:eastAsia="en-AU"/>
        </w:rPr>
        <w:t>10</w:t>
      </w:r>
      <w:r w:rsidR="000B57D8" w:rsidRPr="00F615DD">
        <w:rPr>
          <w:szCs w:val="24"/>
          <w:lang w:eastAsia="en-AU"/>
        </w:rPr>
        <w:t xml:space="preserve"> </w:t>
      </w:r>
      <w:r w:rsidRPr="00F615DD">
        <w:rPr>
          <w:szCs w:val="24"/>
          <w:lang w:eastAsia="en-AU"/>
        </w:rPr>
        <w:t xml:space="preserve">(2) states that the determined charge for schedule </w:t>
      </w:r>
      <w:r w:rsidR="008B7FCC" w:rsidRPr="00F615DD">
        <w:rPr>
          <w:szCs w:val="24"/>
          <w:lang w:eastAsia="en-AU"/>
        </w:rPr>
        <w:t>3</w:t>
      </w:r>
      <w:r w:rsidRPr="00F615DD">
        <w:rPr>
          <w:szCs w:val="24"/>
          <w:lang w:eastAsia="en-AU"/>
        </w:rPr>
        <w:t xml:space="preserve"> lease variations is worked out as the:</w:t>
      </w:r>
    </w:p>
    <w:p w14:paraId="0149136E" w14:textId="77777777" w:rsidR="007804F9" w:rsidRPr="00F615DD" w:rsidRDefault="007804F9" w:rsidP="008B7FCC">
      <w:pPr>
        <w:keepNext/>
        <w:rPr>
          <w:szCs w:val="24"/>
          <w:lang w:eastAsia="en-AU"/>
        </w:rPr>
      </w:pPr>
    </w:p>
    <w:p w14:paraId="6B7B0AD2" w14:textId="77777777" w:rsidR="007804F9" w:rsidRPr="00F615DD" w:rsidRDefault="007804F9" w:rsidP="00F727CE">
      <w:pPr>
        <w:jc w:val="center"/>
        <w:rPr>
          <w:szCs w:val="24"/>
          <w:lang w:eastAsia="en-AU"/>
        </w:rPr>
      </w:pPr>
      <w:r w:rsidRPr="00F615DD">
        <w:rPr>
          <w:b/>
          <w:i/>
          <w:szCs w:val="24"/>
          <w:lang w:eastAsia="en-AU"/>
        </w:rPr>
        <w:t xml:space="preserve">increased </w:t>
      </w:r>
      <w:r w:rsidR="005E6A14">
        <w:rPr>
          <w:b/>
          <w:i/>
          <w:szCs w:val="24"/>
          <w:lang w:eastAsia="en-AU"/>
        </w:rPr>
        <w:t>GFA</w:t>
      </w:r>
      <w:r w:rsidRPr="00F615DD">
        <w:rPr>
          <w:szCs w:val="24"/>
          <w:lang w:eastAsia="en-AU"/>
        </w:rPr>
        <w:t xml:space="preserve"> </w:t>
      </w:r>
      <w:r w:rsidR="00917A4F" w:rsidRPr="00F615DD">
        <w:rPr>
          <w:szCs w:val="24"/>
          <w:lang w:eastAsia="en-AU"/>
        </w:rPr>
        <w:t>×</w:t>
      </w:r>
      <w:r w:rsidRPr="00F615DD">
        <w:rPr>
          <w:szCs w:val="24"/>
          <w:lang w:eastAsia="en-AU"/>
        </w:rPr>
        <w:t xml:space="preserve">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p>
    <w:p w14:paraId="6A5B0C67" w14:textId="77777777" w:rsidR="007804F9" w:rsidRPr="00F615DD" w:rsidRDefault="007804F9" w:rsidP="007804F9">
      <w:pPr>
        <w:rPr>
          <w:szCs w:val="24"/>
          <w:lang w:eastAsia="en-AU"/>
        </w:rPr>
      </w:pPr>
    </w:p>
    <w:p w14:paraId="41F7C95F" w14:textId="29ED9B87" w:rsidR="007804F9" w:rsidRPr="00F615DD" w:rsidRDefault="007804F9" w:rsidP="007804F9">
      <w:pPr>
        <w:rPr>
          <w:szCs w:val="24"/>
          <w:lang w:eastAsia="en-AU"/>
        </w:rPr>
      </w:pPr>
      <w:r w:rsidRPr="00F615DD">
        <w:rPr>
          <w:szCs w:val="24"/>
          <w:lang w:eastAsia="en-AU"/>
        </w:rPr>
        <w:t>Thes</w:t>
      </w:r>
      <w:r w:rsidR="00917A4F" w:rsidRPr="00F615DD">
        <w:rPr>
          <w:szCs w:val="24"/>
          <w:lang w:eastAsia="en-AU"/>
        </w:rPr>
        <w:t xml:space="preserve">e terms are defined in section </w:t>
      </w:r>
      <w:r w:rsidR="00D23A72">
        <w:rPr>
          <w:szCs w:val="24"/>
          <w:lang w:eastAsia="en-AU"/>
        </w:rPr>
        <w:t>10</w:t>
      </w:r>
      <w:r w:rsidR="00917A4F" w:rsidRPr="00F615DD">
        <w:rPr>
          <w:szCs w:val="24"/>
          <w:lang w:eastAsia="en-AU"/>
        </w:rPr>
        <w:t xml:space="preserve"> </w:t>
      </w:r>
      <w:r w:rsidRPr="00F615DD">
        <w:rPr>
          <w:szCs w:val="24"/>
          <w:lang w:eastAsia="en-AU"/>
        </w:rPr>
        <w:t>(3).</w:t>
      </w:r>
      <w:r w:rsidRPr="00F615DD">
        <w:rPr>
          <w:b/>
          <w:i/>
          <w:szCs w:val="24"/>
          <w:lang w:eastAsia="en-AU"/>
        </w:rPr>
        <w:t xml:space="preserve"> Increased </w:t>
      </w:r>
      <w:r w:rsidR="005E6A14">
        <w:rPr>
          <w:b/>
          <w:i/>
          <w:szCs w:val="24"/>
          <w:lang w:eastAsia="en-AU"/>
        </w:rPr>
        <w:t>GFA</w:t>
      </w:r>
      <w:r w:rsidRPr="00F615DD">
        <w:rPr>
          <w:szCs w:val="24"/>
          <w:lang w:eastAsia="en-AU"/>
        </w:rPr>
        <w:t xml:space="preserve"> is the difference between the maximum </w:t>
      </w:r>
      <w:r w:rsidR="00F45BA7">
        <w:rPr>
          <w:szCs w:val="24"/>
          <w:lang w:eastAsia="en-AU"/>
        </w:rPr>
        <w:t>GFA</w:t>
      </w:r>
      <w:r w:rsidRPr="00F615DD">
        <w:rPr>
          <w:szCs w:val="24"/>
          <w:lang w:eastAsia="en-AU"/>
        </w:rPr>
        <w:t xml:space="preserve"> permitted under the existing lease for a </w:t>
      </w:r>
      <w:r w:rsidR="00917A4F" w:rsidRPr="00F615DD">
        <w:rPr>
          <w:szCs w:val="24"/>
          <w:lang w:eastAsia="en-AU"/>
        </w:rPr>
        <w:t>non</w:t>
      </w:r>
      <w:r w:rsidR="00917A4F" w:rsidRPr="00F615DD">
        <w:rPr>
          <w:szCs w:val="24"/>
          <w:lang w:eastAsia="en-AU"/>
        </w:rPr>
        <w:noBreakHyphen/>
      </w:r>
      <w:r w:rsidRPr="00F615DD">
        <w:rPr>
          <w:szCs w:val="24"/>
          <w:lang w:eastAsia="en-AU"/>
        </w:rPr>
        <w:t xml:space="preserve">residential use and the maximum </w:t>
      </w:r>
      <w:r w:rsidR="00F45BA7">
        <w:rPr>
          <w:szCs w:val="24"/>
          <w:lang w:eastAsia="en-AU"/>
        </w:rPr>
        <w:t>GFA</w:t>
      </w:r>
      <w:r w:rsidRPr="00F615DD">
        <w:rPr>
          <w:szCs w:val="24"/>
          <w:lang w:eastAsia="en-AU"/>
        </w:rPr>
        <w:t xml:space="preserve"> that would be permitted were the proposed lease variation to be executed.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r w:rsidRPr="00F615DD">
        <w:rPr>
          <w:szCs w:val="24"/>
          <w:lang w:eastAsia="en-AU"/>
        </w:rPr>
        <w:t xml:space="preserve"> is the amount set out in column 4 of schedule </w:t>
      </w:r>
      <w:r w:rsidR="003A33C8">
        <w:rPr>
          <w:szCs w:val="24"/>
          <w:lang w:eastAsia="en-AU"/>
        </w:rPr>
        <w:t>3</w:t>
      </w:r>
      <w:r w:rsidRPr="00F615DD">
        <w:rPr>
          <w:szCs w:val="24"/>
          <w:lang w:eastAsia="en-AU"/>
        </w:rPr>
        <w:t xml:space="preserve"> applying to lease variations that meet the descriptions in the corresponding columns 1, 2 and 3. </w:t>
      </w:r>
    </w:p>
    <w:p w14:paraId="59F52850" w14:textId="77777777" w:rsidR="007804F9" w:rsidRPr="00F615DD" w:rsidRDefault="007804F9" w:rsidP="007804F9">
      <w:pPr>
        <w:rPr>
          <w:szCs w:val="24"/>
          <w:lang w:eastAsia="en-AU"/>
        </w:rPr>
      </w:pPr>
    </w:p>
    <w:p w14:paraId="2D1866FF" w14:textId="77777777" w:rsidR="007804F9" w:rsidRPr="00F615DD" w:rsidRDefault="007804F9" w:rsidP="007804F9">
      <w:pPr>
        <w:rPr>
          <w:szCs w:val="24"/>
          <w:lang w:eastAsia="en-AU"/>
        </w:rPr>
      </w:pPr>
      <w:r w:rsidRPr="00F615DD">
        <w:rPr>
          <w:szCs w:val="24"/>
          <w:lang w:eastAsia="en-AU"/>
        </w:rPr>
        <w:t>The following is an example of how this formula is to be applied.</w:t>
      </w:r>
    </w:p>
    <w:p w14:paraId="1C3407A0" w14:textId="77777777" w:rsidR="007804F9" w:rsidRPr="00F615DD" w:rsidRDefault="007804F9" w:rsidP="007804F9">
      <w:pPr>
        <w:rPr>
          <w:szCs w:val="24"/>
          <w:lang w:eastAsia="en-AU"/>
        </w:rPr>
      </w:pPr>
    </w:p>
    <w:p w14:paraId="13154771" w14:textId="125471CB" w:rsidR="007804F9" w:rsidRPr="006B16C4" w:rsidRDefault="007804F9" w:rsidP="007804F9">
      <w:pPr>
        <w:rPr>
          <w:szCs w:val="24"/>
          <w:lang w:eastAsia="en-AU"/>
        </w:rPr>
      </w:pPr>
      <w:r w:rsidRPr="00F615DD">
        <w:rPr>
          <w:szCs w:val="24"/>
          <w:lang w:eastAsia="en-AU"/>
        </w:rPr>
        <w:t xml:space="preserve">A </w:t>
      </w:r>
      <w:r w:rsidR="004A69E1">
        <w:rPr>
          <w:szCs w:val="24"/>
          <w:lang w:eastAsia="en-AU"/>
        </w:rPr>
        <w:t>commercial</w:t>
      </w:r>
      <w:r w:rsidRPr="00F615DD">
        <w:rPr>
          <w:szCs w:val="24"/>
          <w:lang w:eastAsia="en-AU"/>
        </w:rPr>
        <w:t xml:space="preserve"> lease in Dickson</w:t>
      </w:r>
      <w:r w:rsidR="004A69E1">
        <w:rPr>
          <w:szCs w:val="24"/>
          <w:lang w:eastAsia="en-AU"/>
        </w:rPr>
        <w:t xml:space="preserve"> in a Group Centre</w:t>
      </w:r>
      <w:r w:rsidRPr="00F615DD">
        <w:rPr>
          <w:szCs w:val="24"/>
          <w:lang w:eastAsia="en-AU"/>
        </w:rPr>
        <w:t xml:space="preserve">, in commercial zone CZ3 permits a maximum </w:t>
      </w:r>
      <w:r w:rsidR="00F45BA7">
        <w:rPr>
          <w:szCs w:val="24"/>
          <w:lang w:eastAsia="en-AU"/>
        </w:rPr>
        <w:t>GFA</w:t>
      </w:r>
      <w:r w:rsidR="00BB18E1" w:rsidRPr="00F615DD">
        <w:rPr>
          <w:szCs w:val="24"/>
          <w:lang w:eastAsia="en-AU"/>
        </w:rPr>
        <w:t xml:space="preserve"> of 8,000m</w:t>
      </w:r>
      <w:r w:rsidR="00BB18E1" w:rsidRPr="00F615DD">
        <w:rPr>
          <w:szCs w:val="24"/>
          <w:vertAlign w:val="superscript"/>
          <w:lang w:eastAsia="en-AU"/>
        </w:rPr>
        <w:t xml:space="preserve">2 </w:t>
      </w:r>
      <w:r w:rsidRPr="00F615DD">
        <w:rPr>
          <w:szCs w:val="24"/>
          <w:lang w:eastAsia="en-AU"/>
        </w:rPr>
        <w:t xml:space="preserve">to be built on the land. The lessee obtains development approval to vary the lease to </w:t>
      </w:r>
      <w:r w:rsidRPr="006B16C4">
        <w:rPr>
          <w:szCs w:val="24"/>
          <w:lang w:eastAsia="en-AU"/>
        </w:rPr>
        <w:t xml:space="preserve">increase the </w:t>
      </w:r>
      <w:r w:rsidR="00F45BA7" w:rsidRPr="006B16C4">
        <w:rPr>
          <w:szCs w:val="24"/>
          <w:lang w:eastAsia="en-AU"/>
        </w:rPr>
        <w:t>GFA</w:t>
      </w:r>
      <w:r w:rsidRPr="006B16C4">
        <w:rPr>
          <w:szCs w:val="24"/>
          <w:lang w:eastAsia="en-AU"/>
        </w:rPr>
        <w:t xml:space="preserve"> to permit a maximum </w:t>
      </w:r>
      <w:r w:rsidR="00BB18E1" w:rsidRPr="006B16C4">
        <w:rPr>
          <w:szCs w:val="24"/>
          <w:lang w:eastAsia="en-AU"/>
        </w:rPr>
        <w:t>of 15,000m</w:t>
      </w:r>
      <w:r w:rsidR="00BB18E1" w:rsidRPr="006B16C4">
        <w:rPr>
          <w:szCs w:val="24"/>
          <w:vertAlign w:val="superscript"/>
          <w:lang w:eastAsia="en-AU"/>
        </w:rPr>
        <w:t>2</w:t>
      </w:r>
      <w:r w:rsidR="00C53FC6" w:rsidRPr="006B16C4">
        <w:rPr>
          <w:szCs w:val="24"/>
          <w:vertAlign w:val="superscript"/>
          <w:lang w:eastAsia="en-AU"/>
        </w:rPr>
        <w:t xml:space="preserve"> </w:t>
      </w:r>
      <w:r w:rsidR="00BA331D" w:rsidRPr="006B16C4">
        <w:rPr>
          <w:szCs w:val="24"/>
          <w:lang w:eastAsia="en-AU"/>
        </w:rPr>
        <w:t>on a development application submitted on 15 August 202</w:t>
      </w:r>
      <w:r w:rsidR="00D23A72" w:rsidRPr="006B16C4">
        <w:rPr>
          <w:szCs w:val="24"/>
          <w:lang w:eastAsia="en-AU"/>
        </w:rPr>
        <w:t>5</w:t>
      </w:r>
      <w:r w:rsidRPr="006B16C4">
        <w:rPr>
          <w:szCs w:val="24"/>
          <w:lang w:eastAsia="en-AU"/>
        </w:rPr>
        <w:t>. The determined charge is:</w:t>
      </w:r>
    </w:p>
    <w:p w14:paraId="32626403" w14:textId="77777777" w:rsidR="007804F9" w:rsidRPr="006B16C4" w:rsidRDefault="007804F9" w:rsidP="007804F9">
      <w:pPr>
        <w:rPr>
          <w:szCs w:val="24"/>
          <w:lang w:eastAsia="en-AU"/>
        </w:rPr>
      </w:pPr>
    </w:p>
    <w:p w14:paraId="03A39625" w14:textId="41E4F0CD" w:rsidR="007804F9" w:rsidRPr="006B16C4" w:rsidRDefault="007804F9" w:rsidP="00F727CE">
      <w:pPr>
        <w:jc w:val="center"/>
        <w:rPr>
          <w:szCs w:val="24"/>
          <w:lang w:eastAsia="en-AU"/>
        </w:rPr>
      </w:pPr>
      <w:r w:rsidRPr="006B16C4">
        <w:rPr>
          <w:b/>
          <w:i/>
          <w:szCs w:val="24"/>
          <w:lang w:eastAsia="en-AU"/>
        </w:rPr>
        <w:t xml:space="preserve">increased </w:t>
      </w:r>
      <w:r w:rsidR="005E6A14" w:rsidRPr="006B16C4">
        <w:rPr>
          <w:b/>
          <w:i/>
          <w:szCs w:val="24"/>
          <w:lang w:eastAsia="en-AU"/>
        </w:rPr>
        <w:t>GFA</w:t>
      </w:r>
      <w:r w:rsidRPr="006B16C4">
        <w:rPr>
          <w:szCs w:val="24"/>
          <w:lang w:eastAsia="en-AU"/>
        </w:rPr>
        <w:t xml:space="preserve"> </w:t>
      </w:r>
      <w:r w:rsidR="00BB18E1" w:rsidRPr="006B16C4">
        <w:rPr>
          <w:szCs w:val="24"/>
          <w:lang w:eastAsia="en-AU"/>
        </w:rPr>
        <w:t>(</w:t>
      </w:r>
      <w:r w:rsidRPr="006B16C4">
        <w:rPr>
          <w:szCs w:val="24"/>
          <w:lang w:eastAsia="en-AU"/>
        </w:rPr>
        <w:t>7,000</w:t>
      </w:r>
      <w:r w:rsidR="00BB18E1" w:rsidRPr="006B16C4">
        <w:rPr>
          <w:szCs w:val="24"/>
          <w:lang w:eastAsia="en-AU"/>
        </w:rPr>
        <w:t>m</w:t>
      </w:r>
      <w:r w:rsidR="00BB18E1" w:rsidRPr="006B16C4">
        <w:rPr>
          <w:szCs w:val="24"/>
          <w:vertAlign w:val="superscript"/>
          <w:lang w:eastAsia="en-AU"/>
        </w:rPr>
        <w:t>2</w:t>
      </w:r>
      <w:r w:rsidR="00BB18E1" w:rsidRPr="006B16C4">
        <w:rPr>
          <w:szCs w:val="24"/>
          <w:lang w:eastAsia="en-AU"/>
        </w:rPr>
        <w:t>)</w:t>
      </w:r>
      <w:r w:rsidRPr="006B16C4">
        <w:rPr>
          <w:szCs w:val="24"/>
          <w:lang w:eastAsia="en-AU"/>
        </w:rPr>
        <w:t xml:space="preserve"> </w:t>
      </w:r>
      <w:r w:rsidR="00BB18E1" w:rsidRPr="006B16C4">
        <w:rPr>
          <w:szCs w:val="24"/>
          <w:lang w:eastAsia="en-AU"/>
        </w:rPr>
        <w:t>×</w:t>
      </w:r>
      <w:r w:rsidRPr="006B16C4">
        <w:rPr>
          <w:szCs w:val="24"/>
          <w:lang w:eastAsia="en-AU"/>
        </w:rPr>
        <w:t xml:space="preserve"> </w:t>
      </w:r>
      <w:r w:rsidRPr="006B16C4">
        <w:rPr>
          <w:b/>
          <w:i/>
          <w:szCs w:val="24"/>
          <w:lang w:eastAsia="en-AU"/>
        </w:rPr>
        <w:t xml:space="preserve">additional </w:t>
      </w:r>
      <w:r w:rsidR="005E6A14" w:rsidRPr="006B16C4">
        <w:rPr>
          <w:b/>
          <w:i/>
          <w:szCs w:val="24"/>
          <w:lang w:eastAsia="en-AU"/>
        </w:rPr>
        <w:t xml:space="preserve">GFA </w:t>
      </w:r>
      <w:r w:rsidRPr="006B16C4">
        <w:rPr>
          <w:b/>
          <w:i/>
          <w:szCs w:val="24"/>
          <w:lang w:eastAsia="en-AU"/>
        </w:rPr>
        <w:t>amount</w:t>
      </w:r>
      <w:r w:rsidRPr="006B16C4">
        <w:rPr>
          <w:szCs w:val="24"/>
          <w:lang w:eastAsia="en-AU"/>
        </w:rPr>
        <w:t xml:space="preserve"> ($</w:t>
      </w:r>
      <w:r w:rsidR="00BA331D" w:rsidRPr="006B16C4">
        <w:rPr>
          <w:szCs w:val="24"/>
          <w:lang w:eastAsia="en-AU"/>
        </w:rPr>
        <w:t>4</w:t>
      </w:r>
      <w:r w:rsidR="00773F1C" w:rsidRPr="006B16C4">
        <w:rPr>
          <w:szCs w:val="24"/>
          <w:lang w:eastAsia="en-AU"/>
        </w:rPr>
        <w:t>50</w:t>
      </w:r>
      <w:r w:rsidRPr="006B16C4">
        <w:rPr>
          <w:szCs w:val="24"/>
          <w:lang w:eastAsia="en-AU"/>
        </w:rPr>
        <w:t>)</w:t>
      </w:r>
    </w:p>
    <w:p w14:paraId="35C3AEC2" w14:textId="77777777" w:rsidR="007804F9" w:rsidRPr="006B16C4" w:rsidRDefault="007804F9" w:rsidP="007804F9">
      <w:pPr>
        <w:rPr>
          <w:szCs w:val="24"/>
          <w:lang w:eastAsia="en-AU"/>
        </w:rPr>
      </w:pPr>
    </w:p>
    <w:p w14:paraId="2F140D7D" w14:textId="1CF82D3E" w:rsidR="007804F9" w:rsidRPr="00F615DD" w:rsidRDefault="007804F9" w:rsidP="007804F9">
      <w:pPr>
        <w:rPr>
          <w:szCs w:val="24"/>
          <w:lang w:eastAsia="en-AU"/>
        </w:rPr>
      </w:pPr>
      <w:r w:rsidRPr="006B16C4">
        <w:rPr>
          <w:szCs w:val="24"/>
          <w:lang w:eastAsia="en-AU"/>
        </w:rPr>
        <w:lastRenderedPageBreak/>
        <w:t>The $</w:t>
      </w:r>
      <w:r w:rsidR="00BA331D" w:rsidRPr="006B16C4">
        <w:rPr>
          <w:szCs w:val="24"/>
          <w:lang w:eastAsia="en-AU"/>
        </w:rPr>
        <w:t>4</w:t>
      </w:r>
      <w:r w:rsidR="00773F1C" w:rsidRPr="006B16C4">
        <w:rPr>
          <w:szCs w:val="24"/>
          <w:lang w:eastAsia="en-AU"/>
        </w:rPr>
        <w:t>50</w:t>
      </w:r>
      <w:r w:rsidR="00BA331D" w:rsidRPr="006B16C4">
        <w:rPr>
          <w:szCs w:val="24"/>
          <w:lang w:eastAsia="en-AU"/>
        </w:rPr>
        <w:t xml:space="preserve"> </w:t>
      </w:r>
      <w:r w:rsidRPr="006B16C4">
        <w:rPr>
          <w:szCs w:val="24"/>
          <w:lang w:eastAsia="en-AU"/>
        </w:rPr>
        <w:t xml:space="preserve">figure above is the figure in </w:t>
      </w:r>
      <w:r w:rsidR="00773F1C" w:rsidRPr="006B16C4">
        <w:rPr>
          <w:szCs w:val="24"/>
          <w:lang w:eastAsia="en-AU"/>
        </w:rPr>
        <w:t>t</w:t>
      </w:r>
      <w:r w:rsidR="00BA331D" w:rsidRPr="006B16C4">
        <w:rPr>
          <w:szCs w:val="24"/>
          <w:lang w:eastAsia="en-AU"/>
        </w:rPr>
        <w:t xml:space="preserve">able </w:t>
      </w:r>
      <w:r w:rsidR="00D23A72" w:rsidRPr="00C35658">
        <w:rPr>
          <w:szCs w:val="24"/>
          <w:lang w:eastAsia="en-AU"/>
        </w:rPr>
        <w:t>2</w:t>
      </w:r>
      <w:r w:rsidR="00BA331D" w:rsidRPr="006B16C4">
        <w:rPr>
          <w:szCs w:val="24"/>
          <w:lang w:eastAsia="en-AU"/>
        </w:rPr>
        <w:t xml:space="preserve">, </w:t>
      </w:r>
      <w:r w:rsidRPr="006B16C4">
        <w:rPr>
          <w:szCs w:val="24"/>
          <w:lang w:eastAsia="en-AU"/>
        </w:rPr>
        <w:t xml:space="preserve">column 4 (for additional </w:t>
      </w:r>
      <w:r w:rsidR="005E6A14" w:rsidRPr="006B16C4">
        <w:rPr>
          <w:szCs w:val="24"/>
          <w:lang w:eastAsia="en-AU"/>
        </w:rPr>
        <w:t>GFA</w:t>
      </w:r>
      <w:r w:rsidRPr="006B16C4">
        <w:rPr>
          <w:szCs w:val="24"/>
          <w:lang w:eastAsia="en-AU"/>
        </w:rPr>
        <w:t xml:space="preserve"> amount per square metre) corresponding</w:t>
      </w:r>
      <w:r w:rsidRPr="00CB4DAF">
        <w:rPr>
          <w:szCs w:val="24"/>
          <w:lang w:eastAsia="en-AU"/>
        </w:rPr>
        <w:t xml:space="preserve"> to the “10,000m</w:t>
      </w:r>
      <w:r w:rsidRPr="00CB4DAF">
        <w:rPr>
          <w:szCs w:val="24"/>
          <w:vertAlign w:val="superscript"/>
          <w:lang w:eastAsia="en-AU"/>
        </w:rPr>
        <w:t>2</w:t>
      </w:r>
      <w:r w:rsidR="008B7FCC" w:rsidRPr="00CB4DAF">
        <w:rPr>
          <w:szCs w:val="24"/>
          <w:lang w:eastAsia="en-AU"/>
        </w:rPr>
        <w:t xml:space="preserve"> to</w:t>
      </w:r>
      <w:r w:rsidRPr="00CB4DAF">
        <w:rPr>
          <w:szCs w:val="24"/>
          <w:lang w:eastAsia="en-AU"/>
        </w:rPr>
        <w:t xml:space="preserve"> 20,000m</w:t>
      </w:r>
      <w:r w:rsidRPr="00CB4DAF">
        <w:rPr>
          <w:szCs w:val="24"/>
          <w:vertAlign w:val="superscript"/>
          <w:lang w:eastAsia="en-AU"/>
        </w:rPr>
        <w:t>2</w:t>
      </w:r>
      <w:r w:rsidR="008B7FCC" w:rsidRPr="00CB4DAF">
        <w:rPr>
          <w:szCs w:val="24"/>
          <w:lang w:eastAsia="en-AU"/>
        </w:rPr>
        <w:t xml:space="preserve"> GFA maximum” criteria</w:t>
      </w:r>
      <w:r w:rsidRPr="00CB4DAF">
        <w:rPr>
          <w:szCs w:val="24"/>
          <w:lang w:eastAsia="en-AU"/>
        </w:rPr>
        <w:t xml:space="preserve"> in column 3</w:t>
      </w:r>
      <w:r w:rsidR="001F1907">
        <w:rPr>
          <w:szCs w:val="24"/>
          <w:lang w:eastAsia="en-AU"/>
        </w:rPr>
        <w:t>, for the suburb Dickson in zone commercial CZ3</w:t>
      </w:r>
      <w:r w:rsidRPr="00CB4DAF">
        <w:rPr>
          <w:szCs w:val="24"/>
          <w:lang w:eastAsia="en-AU"/>
        </w:rPr>
        <w:t>. The “10,000m</w:t>
      </w:r>
      <w:r w:rsidRPr="00CB4DAF">
        <w:rPr>
          <w:szCs w:val="24"/>
          <w:vertAlign w:val="superscript"/>
          <w:lang w:eastAsia="en-AU"/>
        </w:rPr>
        <w:t>2</w:t>
      </w:r>
      <w:r w:rsidRPr="00CB4DAF">
        <w:rPr>
          <w:szCs w:val="24"/>
          <w:lang w:eastAsia="en-AU"/>
        </w:rPr>
        <w:t xml:space="preserve"> </w:t>
      </w:r>
      <w:r w:rsidR="008B7FCC" w:rsidRPr="00CB4DAF">
        <w:rPr>
          <w:szCs w:val="24"/>
          <w:lang w:eastAsia="en-AU"/>
        </w:rPr>
        <w:t>to</w:t>
      </w:r>
      <w:r w:rsidRPr="00CB4DAF">
        <w:rPr>
          <w:szCs w:val="24"/>
          <w:lang w:eastAsia="en-AU"/>
        </w:rPr>
        <w:t xml:space="preserve"> 20,000m</w:t>
      </w:r>
      <w:r w:rsidRPr="00CB4DAF">
        <w:rPr>
          <w:szCs w:val="24"/>
          <w:vertAlign w:val="superscript"/>
          <w:lang w:eastAsia="en-AU"/>
        </w:rPr>
        <w:t>2</w:t>
      </w:r>
      <w:r w:rsidRPr="00CB4DAF">
        <w:rPr>
          <w:szCs w:val="24"/>
          <w:lang w:eastAsia="en-AU"/>
        </w:rPr>
        <w:t xml:space="preserve"> GFA maximum” applies because the maximum amount of </w:t>
      </w:r>
      <w:r w:rsidR="00F45BA7" w:rsidRPr="00CB4DAF">
        <w:rPr>
          <w:szCs w:val="24"/>
          <w:lang w:eastAsia="en-AU"/>
        </w:rPr>
        <w:t>GFA</w:t>
      </w:r>
      <w:r w:rsidRPr="00CB4DAF">
        <w:rPr>
          <w:szCs w:val="24"/>
          <w:lang w:eastAsia="en-AU"/>
        </w:rPr>
        <w:t xml:space="preserve"> permitted on the lease after the variation is 15,000m</w:t>
      </w:r>
      <w:r w:rsidRPr="00CB4DAF">
        <w:rPr>
          <w:szCs w:val="24"/>
          <w:vertAlign w:val="superscript"/>
          <w:lang w:eastAsia="en-AU"/>
        </w:rPr>
        <w:t>2</w:t>
      </w:r>
      <w:r w:rsidR="00A30EA9" w:rsidRPr="00CB4DAF">
        <w:rPr>
          <w:szCs w:val="24"/>
          <w:lang w:eastAsia="en-AU"/>
        </w:rPr>
        <w:t>.</w:t>
      </w:r>
      <w:r w:rsidR="00CB4DAF" w:rsidRPr="00CB4DAF">
        <w:rPr>
          <w:szCs w:val="24"/>
          <w:lang w:eastAsia="en-AU"/>
        </w:rPr>
        <w:t xml:space="preserve"> The charge incorporates the 25 per cent reduction</w:t>
      </w:r>
      <w:r w:rsidR="000E5264">
        <w:rPr>
          <w:szCs w:val="24"/>
          <w:lang w:eastAsia="en-AU"/>
        </w:rPr>
        <w:t xml:space="preserve"> </w:t>
      </w:r>
      <w:r w:rsidR="00CB4DAF" w:rsidRPr="00CB4DAF">
        <w:rPr>
          <w:szCs w:val="24"/>
          <w:lang w:eastAsia="en-AU"/>
        </w:rPr>
        <w:t>provided under DI2023-276</w:t>
      </w:r>
      <w:r w:rsidR="000E5264">
        <w:rPr>
          <w:szCs w:val="24"/>
          <w:lang w:eastAsia="en-AU"/>
        </w:rPr>
        <w:t>.</w:t>
      </w:r>
      <w:r w:rsidR="00CB4DAF" w:rsidRPr="00CB4DAF">
        <w:rPr>
          <w:szCs w:val="24"/>
          <w:lang w:eastAsia="en-AU"/>
        </w:rPr>
        <w:t xml:space="preserve"> </w:t>
      </w:r>
      <w:r w:rsidR="00CB4DAF">
        <w:rPr>
          <w:szCs w:val="24"/>
          <w:lang w:eastAsia="en-AU"/>
        </w:rPr>
        <w:t xml:space="preserve"> </w:t>
      </w:r>
    </w:p>
    <w:p w14:paraId="2F56330D" w14:textId="77777777" w:rsidR="007804F9" w:rsidRPr="00F615DD" w:rsidRDefault="007804F9" w:rsidP="007804F9">
      <w:pPr>
        <w:rPr>
          <w:szCs w:val="24"/>
          <w:lang w:eastAsia="en-AU"/>
        </w:rPr>
      </w:pPr>
    </w:p>
    <w:p w14:paraId="7C4516CF" w14:textId="32DF4B64" w:rsidR="00BB18E1" w:rsidRPr="00F615DD" w:rsidRDefault="00BB18E1" w:rsidP="0069178B">
      <w:pPr>
        <w:rPr>
          <w:b/>
        </w:rPr>
      </w:pPr>
      <w:r w:rsidRPr="00F615DD">
        <w:rPr>
          <w:b/>
        </w:rPr>
        <w:t xml:space="preserve">Section </w:t>
      </w:r>
      <w:r w:rsidR="000B57D8">
        <w:rPr>
          <w:b/>
        </w:rPr>
        <w:t>1</w:t>
      </w:r>
      <w:r w:rsidR="00D23A72">
        <w:rPr>
          <w:b/>
        </w:rPr>
        <w:t>1</w:t>
      </w:r>
      <w:r w:rsidRPr="00F615DD">
        <w:rPr>
          <w:b/>
        </w:rPr>
        <w:tab/>
        <w:t>Reasons etc for determining lease variation charges—Act,</w:t>
      </w:r>
    </w:p>
    <w:p w14:paraId="01890940" w14:textId="527C93F6" w:rsidR="00BB18E1" w:rsidRPr="00F615DD" w:rsidRDefault="00BB18E1" w:rsidP="00BB18E1">
      <w:pPr>
        <w:ind w:left="1440"/>
        <w:rPr>
          <w:b/>
        </w:rPr>
      </w:pPr>
      <w:r w:rsidRPr="00F615DD">
        <w:rPr>
          <w:b/>
        </w:rPr>
        <w:t xml:space="preserve">s </w:t>
      </w:r>
      <w:r w:rsidR="008C59C0">
        <w:rPr>
          <w:b/>
        </w:rPr>
        <w:t>331</w:t>
      </w:r>
      <w:r w:rsidR="008C59C0" w:rsidRPr="00F615DD">
        <w:rPr>
          <w:b/>
        </w:rPr>
        <w:t xml:space="preserve"> </w:t>
      </w:r>
      <w:r w:rsidRPr="00F615DD">
        <w:rPr>
          <w:b/>
        </w:rPr>
        <w:t>(</w:t>
      </w:r>
      <w:r w:rsidR="001C6EA3">
        <w:rPr>
          <w:b/>
        </w:rPr>
        <w:t>5</w:t>
      </w:r>
      <w:r w:rsidRPr="00F615DD">
        <w:rPr>
          <w:b/>
        </w:rPr>
        <w:t>)</w:t>
      </w:r>
    </w:p>
    <w:p w14:paraId="01348E15" w14:textId="77777777" w:rsidR="00BB18E1" w:rsidRPr="00F615DD" w:rsidRDefault="00BB18E1" w:rsidP="005E649B">
      <w:pPr>
        <w:ind w:left="1440" w:hanging="1440"/>
        <w:rPr>
          <w:b/>
        </w:rPr>
      </w:pPr>
    </w:p>
    <w:p w14:paraId="583B6716" w14:textId="5C0A0C5D" w:rsidR="00BB18E1" w:rsidRPr="00F615DD" w:rsidRDefault="00BB18E1" w:rsidP="00BB18E1">
      <w:pPr>
        <w:rPr>
          <w:szCs w:val="24"/>
          <w:lang w:eastAsia="en-AU"/>
        </w:rPr>
      </w:pPr>
      <w:r w:rsidRPr="00F615DD">
        <w:rPr>
          <w:szCs w:val="24"/>
          <w:lang w:eastAsia="en-AU"/>
        </w:rPr>
        <w:t>Section </w:t>
      </w:r>
      <w:r w:rsidR="008C59C0">
        <w:rPr>
          <w:szCs w:val="24"/>
          <w:lang w:eastAsia="en-AU"/>
        </w:rPr>
        <w:t>331</w:t>
      </w:r>
      <w:r w:rsidR="008C59C0" w:rsidRPr="00F615DD">
        <w:rPr>
          <w:szCs w:val="24"/>
          <w:lang w:eastAsia="en-AU"/>
        </w:rPr>
        <w:t xml:space="preserve"> </w:t>
      </w:r>
      <w:r w:rsidRPr="00F615DD">
        <w:rPr>
          <w:szCs w:val="24"/>
          <w:lang w:eastAsia="en-AU"/>
        </w:rPr>
        <w:t>(</w:t>
      </w:r>
      <w:r w:rsidR="001C6EA3">
        <w:rPr>
          <w:szCs w:val="24"/>
          <w:lang w:eastAsia="en-AU"/>
        </w:rPr>
        <w:t>5</w:t>
      </w:r>
      <w:r w:rsidRPr="00F615DD">
        <w:rPr>
          <w:szCs w:val="24"/>
          <w:lang w:eastAsia="en-AU"/>
        </w:rPr>
        <w:t xml:space="preserve">) of the Act requires the LVC Determination to include a statement of the reasons for determining the lease variation charges covered by the LVC Determination and how the charges were determined. </w:t>
      </w:r>
      <w:r w:rsidRPr="006C2191">
        <w:rPr>
          <w:szCs w:val="24"/>
          <w:lang w:eastAsia="en-AU"/>
        </w:rPr>
        <w:t>This statement is in schedule 4 of the LVC Determination.</w:t>
      </w:r>
      <w:r w:rsidRPr="00F615DD">
        <w:rPr>
          <w:szCs w:val="24"/>
          <w:lang w:eastAsia="en-AU"/>
        </w:rPr>
        <w:t xml:space="preserve"> </w:t>
      </w:r>
    </w:p>
    <w:p w14:paraId="79EEA9D0" w14:textId="77777777" w:rsidR="00BB18E1" w:rsidRPr="00F615DD" w:rsidRDefault="00BB18E1" w:rsidP="005E649B">
      <w:pPr>
        <w:ind w:left="1440" w:hanging="1440"/>
        <w:rPr>
          <w:b/>
        </w:rPr>
      </w:pPr>
    </w:p>
    <w:p w14:paraId="40CEC87D" w14:textId="77777777" w:rsidR="00BB18E1" w:rsidRPr="00F615DD" w:rsidRDefault="00BB18E1" w:rsidP="00F254A1">
      <w:pPr>
        <w:keepNext/>
        <w:ind w:left="1440" w:hanging="1440"/>
        <w:rPr>
          <w:b/>
        </w:rPr>
      </w:pPr>
      <w:r w:rsidRPr="00F615DD">
        <w:rPr>
          <w:b/>
        </w:rPr>
        <w:t>Schedule 1</w:t>
      </w:r>
      <w:r w:rsidRPr="00F615DD">
        <w:rPr>
          <w:b/>
        </w:rPr>
        <w:tab/>
        <w:t>Specific charges</w:t>
      </w:r>
    </w:p>
    <w:p w14:paraId="57EE2DBD" w14:textId="77777777" w:rsidR="00BB18E1" w:rsidRPr="00F615DD" w:rsidRDefault="00BB18E1" w:rsidP="00F254A1">
      <w:pPr>
        <w:keepNext/>
        <w:ind w:left="1440" w:hanging="1440"/>
        <w:rPr>
          <w:b/>
        </w:rPr>
      </w:pPr>
    </w:p>
    <w:p w14:paraId="675D8CB1" w14:textId="77777777" w:rsidR="00A22C67" w:rsidRPr="00F615DD" w:rsidRDefault="00A22C67" w:rsidP="005E649B">
      <w:pPr>
        <w:ind w:left="1440" w:hanging="1440"/>
      </w:pPr>
      <w:r w:rsidRPr="00F615DD">
        <w:t xml:space="preserve">This schedule details the </w:t>
      </w:r>
      <w:r w:rsidRPr="00F615DD">
        <w:rPr>
          <w:szCs w:val="24"/>
          <w:lang w:eastAsia="en-AU"/>
        </w:rPr>
        <w:t>specific lease variations that apply irrespective of location.</w:t>
      </w:r>
    </w:p>
    <w:p w14:paraId="0AEB44C3" w14:textId="77777777" w:rsidR="00A22C67" w:rsidRPr="00F615DD" w:rsidRDefault="00A22C67" w:rsidP="005E649B">
      <w:pPr>
        <w:ind w:left="1440" w:hanging="1440"/>
        <w:rPr>
          <w:b/>
        </w:rPr>
      </w:pPr>
    </w:p>
    <w:p w14:paraId="7EB993E0" w14:textId="77777777" w:rsidR="00BB18E1" w:rsidRPr="00F615DD" w:rsidRDefault="00A22C67" w:rsidP="00CA3ED8">
      <w:pPr>
        <w:keepNext/>
        <w:ind w:left="1440" w:hanging="1440"/>
        <w:rPr>
          <w:b/>
        </w:rPr>
      </w:pPr>
      <w:r w:rsidRPr="00F615DD">
        <w:rPr>
          <w:b/>
        </w:rPr>
        <w:t>Schedule 2</w:t>
      </w:r>
      <w:r w:rsidRPr="00F615DD">
        <w:rPr>
          <w:b/>
        </w:rPr>
        <w:tab/>
        <w:t>Residential</w:t>
      </w:r>
    </w:p>
    <w:p w14:paraId="306AEA91" w14:textId="77777777" w:rsidR="00BB18E1" w:rsidRPr="00F615DD" w:rsidRDefault="00BB18E1" w:rsidP="00CA3ED8">
      <w:pPr>
        <w:keepNext/>
        <w:ind w:left="1440" w:hanging="1440"/>
        <w:rPr>
          <w:b/>
        </w:rPr>
      </w:pPr>
    </w:p>
    <w:p w14:paraId="10B58FA0" w14:textId="77777777" w:rsidR="00316A4F" w:rsidRPr="00F615DD" w:rsidRDefault="00316A4F" w:rsidP="00316A4F">
      <w:pPr>
        <w:rPr>
          <w:szCs w:val="24"/>
          <w:lang w:eastAsia="en-AU"/>
        </w:rPr>
      </w:pPr>
      <w:r w:rsidRPr="00F615DD">
        <w:rPr>
          <w:szCs w:val="24"/>
          <w:lang w:eastAsia="en-AU"/>
        </w:rPr>
        <w:t>This schedule details lease variations to increase the maximum number of dwellings permitted.</w:t>
      </w:r>
    </w:p>
    <w:p w14:paraId="2053A386" w14:textId="77777777" w:rsidR="00316A4F" w:rsidRPr="00F615DD" w:rsidRDefault="00316A4F" w:rsidP="005E649B">
      <w:pPr>
        <w:ind w:left="1440" w:hanging="1440"/>
        <w:rPr>
          <w:b/>
        </w:rPr>
      </w:pPr>
    </w:p>
    <w:p w14:paraId="43B52093" w14:textId="77777777" w:rsidR="00A22C67" w:rsidRPr="00F615DD" w:rsidRDefault="00A22C67" w:rsidP="005E649B">
      <w:pPr>
        <w:ind w:left="1440" w:hanging="1440"/>
        <w:rPr>
          <w:b/>
        </w:rPr>
      </w:pPr>
      <w:r w:rsidRPr="00F615DD">
        <w:rPr>
          <w:b/>
        </w:rPr>
        <w:t>Schedule 3</w:t>
      </w:r>
      <w:r w:rsidRPr="00F615DD">
        <w:rPr>
          <w:b/>
        </w:rPr>
        <w:tab/>
        <w:t>Commercial and industrial</w:t>
      </w:r>
    </w:p>
    <w:p w14:paraId="16AF7987" w14:textId="77777777" w:rsidR="00A22C67" w:rsidRPr="00F615DD" w:rsidRDefault="00A22C67" w:rsidP="005E649B">
      <w:pPr>
        <w:ind w:left="1440" w:hanging="1440"/>
        <w:rPr>
          <w:b/>
        </w:rPr>
      </w:pPr>
    </w:p>
    <w:p w14:paraId="64D5E684" w14:textId="77777777" w:rsidR="00316A4F" w:rsidRPr="00F615DD" w:rsidRDefault="00316A4F" w:rsidP="00316A4F">
      <w:pPr>
        <w:rPr>
          <w:szCs w:val="24"/>
          <w:lang w:eastAsia="en-AU"/>
        </w:rPr>
      </w:pPr>
      <w:r w:rsidRPr="00F615DD">
        <w:rPr>
          <w:szCs w:val="24"/>
          <w:lang w:eastAsia="en-AU"/>
        </w:rPr>
        <w:t xml:space="preserve">This schedule details lease variations to increase the maximum amount of </w:t>
      </w:r>
      <w:r w:rsidR="00F45BA7">
        <w:rPr>
          <w:szCs w:val="24"/>
          <w:lang w:eastAsia="en-AU"/>
        </w:rPr>
        <w:t>GFA</w:t>
      </w:r>
      <w:r w:rsidRPr="00F615DD">
        <w:rPr>
          <w:szCs w:val="24"/>
          <w:lang w:eastAsia="en-AU"/>
        </w:rPr>
        <w:t xml:space="preserve"> permitted for non-residential use.</w:t>
      </w:r>
    </w:p>
    <w:p w14:paraId="7CF931D0" w14:textId="77777777" w:rsidR="00316A4F" w:rsidRDefault="00316A4F" w:rsidP="005E649B">
      <w:pPr>
        <w:ind w:left="1440" w:hanging="1440"/>
        <w:rPr>
          <w:b/>
        </w:rPr>
      </w:pPr>
    </w:p>
    <w:p w14:paraId="7EF8ECEC" w14:textId="77777777" w:rsidR="00A22C67" w:rsidRPr="00F615DD" w:rsidRDefault="00A22C67" w:rsidP="005E649B">
      <w:pPr>
        <w:ind w:left="1440" w:hanging="1440"/>
        <w:rPr>
          <w:b/>
        </w:rPr>
      </w:pPr>
      <w:r w:rsidRPr="00F615DD">
        <w:rPr>
          <w:b/>
        </w:rPr>
        <w:t>Schedule 4</w:t>
      </w:r>
      <w:r w:rsidRPr="00F615DD">
        <w:rPr>
          <w:b/>
        </w:rPr>
        <w:tab/>
        <w:t>Statement of reasons</w:t>
      </w:r>
    </w:p>
    <w:p w14:paraId="2EA61D63" w14:textId="77777777" w:rsidR="00A22C67" w:rsidRPr="00F615DD" w:rsidRDefault="00A22C67" w:rsidP="005E649B">
      <w:pPr>
        <w:ind w:left="1440" w:hanging="1440"/>
        <w:rPr>
          <w:b/>
        </w:rPr>
      </w:pPr>
    </w:p>
    <w:p w14:paraId="35C217FC" w14:textId="77777777" w:rsidR="000C2BB1" w:rsidRPr="00F615DD" w:rsidRDefault="00316A4F" w:rsidP="000C2BB1">
      <w:r w:rsidRPr="00F615DD">
        <w:t>This schedule is the statement of reasons for determining the charges covered by the LVC Determination and how the charges were calculated.</w:t>
      </w:r>
    </w:p>
    <w:p w14:paraId="721F0126" w14:textId="77777777" w:rsidR="000C2BB1" w:rsidRPr="00F615DD" w:rsidRDefault="000C2BB1" w:rsidP="005E649B">
      <w:pPr>
        <w:ind w:left="1440" w:hanging="1440"/>
        <w:rPr>
          <w:b/>
        </w:rPr>
      </w:pPr>
    </w:p>
    <w:p w14:paraId="3D35C4BC" w14:textId="77777777" w:rsidR="009F41D6" w:rsidRPr="00F615DD" w:rsidRDefault="009F41D6"/>
    <w:p w14:paraId="52C940A7" w14:textId="77777777" w:rsidR="009F41D6" w:rsidRPr="00F615DD" w:rsidRDefault="009F41D6"/>
    <w:p w14:paraId="574EF7EC" w14:textId="5CEFF317" w:rsidR="009F41D6" w:rsidRPr="006E4003" w:rsidRDefault="009F41D6"/>
    <w:sectPr w:rsidR="009F41D6" w:rsidRPr="006E4003" w:rsidSect="00727EF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4" w:left="1800" w:header="72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CC38" w14:textId="77777777" w:rsidR="00994910" w:rsidRDefault="00994910" w:rsidP="00C17FAB">
      <w:r>
        <w:separator/>
      </w:r>
    </w:p>
  </w:endnote>
  <w:endnote w:type="continuationSeparator" w:id="0">
    <w:p w14:paraId="2AAE3BC1" w14:textId="77777777" w:rsidR="00994910" w:rsidRDefault="0099491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7A2F" w14:textId="77777777" w:rsidR="002007BC" w:rsidRDefault="00200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2FD8" w14:textId="77777777" w:rsidR="003B4DE8" w:rsidRDefault="003B4DE8">
    <w:pPr>
      <w:pStyle w:val="Footer"/>
      <w:jc w:val="right"/>
    </w:pPr>
    <w:r>
      <w:fldChar w:fldCharType="begin"/>
    </w:r>
    <w:r>
      <w:instrText xml:space="preserve"> PAGE   \* MERGEFORMAT </w:instrText>
    </w:r>
    <w:r>
      <w:fldChar w:fldCharType="separate"/>
    </w:r>
    <w:r>
      <w:rPr>
        <w:noProof/>
      </w:rPr>
      <w:t>2</w:t>
    </w:r>
    <w:r>
      <w:fldChar w:fldCharType="end"/>
    </w:r>
  </w:p>
  <w:p w14:paraId="7C54DC50" w14:textId="25A05275" w:rsidR="00727EF3" w:rsidRPr="002007BC" w:rsidRDefault="002007BC" w:rsidP="002007BC">
    <w:pPr>
      <w:pStyle w:val="Footer"/>
      <w:jc w:val="center"/>
      <w:rPr>
        <w:rFonts w:cs="Arial"/>
        <w:sz w:val="14"/>
        <w:szCs w:val="16"/>
      </w:rPr>
    </w:pPr>
    <w:r w:rsidRPr="002007BC">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6CC9" w14:textId="77777777" w:rsidR="002007BC" w:rsidRDefault="00200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0B74" w14:textId="77777777" w:rsidR="00994910" w:rsidRDefault="00994910" w:rsidP="00C17FAB">
      <w:r>
        <w:separator/>
      </w:r>
    </w:p>
  </w:footnote>
  <w:footnote w:type="continuationSeparator" w:id="0">
    <w:p w14:paraId="1B38DCFF" w14:textId="77777777" w:rsidR="00994910" w:rsidRDefault="00994910" w:rsidP="00C17FAB">
      <w:r>
        <w:continuationSeparator/>
      </w:r>
    </w:p>
  </w:footnote>
  <w:footnote w:id="1">
    <w:p w14:paraId="34E8B5E4" w14:textId="44BBE303" w:rsidR="00561E78" w:rsidRPr="00B83F71" w:rsidRDefault="00561E78">
      <w:pPr>
        <w:pStyle w:val="FootnoteText"/>
        <w:rPr>
          <w:sz w:val="20"/>
          <w:szCs w:val="20"/>
        </w:rPr>
      </w:pPr>
      <w:r w:rsidRPr="00CB4DAF">
        <w:rPr>
          <w:rStyle w:val="FootnoteReference"/>
        </w:rPr>
        <w:footnoteRef/>
      </w:r>
      <w:r w:rsidRPr="00CB4DAF">
        <w:t xml:space="preserve"> </w:t>
      </w:r>
      <w:r w:rsidRPr="00CB4DAF">
        <w:rPr>
          <w:sz w:val="20"/>
          <w:szCs w:val="20"/>
          <w:lang w:eastAsia="en-AU"/>
        </w:rPr>
        <w:t xml:space="preserve">Note, a 25% reduction </w:t>
      </w:r>
      <w:r w:rsidR="008C4F35">
        <w:rPr>
          <w:sz w:val="20"/>
          <w:szCs w:val="20"/>
          <w:lang w:eastAsia="en-AU"/>
        </w:rPr>
        <w:t xml:space="preserve">is incorporated is </w:t>
      </w:r>
      <w:r w:rsidRPr="00CB4DAF">
        <w:rPr>
          <w:sz w:val="20"/>
          <w:szCs w:val="20"/>
          <w:lang w:eastAsia="en-AU"/>
        </w:rPr>
        <w:t xml:space="preserve">incorporated into </w:t>
      </w:r>
      <w:r w:rsidR="008C4F35">
        <w:rPr>
          <w:sz w:val="20"/>
          <w:szCs w:val="20"/>
          <w:lang w:eastAsia="en-AU"/>
        </w:rPr>
        <w:t>the L</w:t>
      </w:r>
      <w:r w:rsidR="0077167B">
        <w:rPr>
          <w:sz w:val="20"/>
          <w:szCs w:val="20"/>
          <w:lang w:eastAsia="en-AU"/>
        </w:rPr>
        <w:t>V</w:t>
      </w:r>
      <w:r w:rsidR="008C4F35">
        <w:rPr>
          <w:sz w:val="20"/>
          <w:szCs w:val="20"/>
          <w:lang w:eastAsia="en-AU"/>
        </w:rPr>
        <w:t>C amounts (where applicable) in the instrument</w:t>
      </w:r>
      <w:r w:rsidR="00557837">
        <w:rPr>
          <w:sz w:val="20"/>
          <w:szCs w:val="20"/>
          <w:lang w:eastAsia="en-AU"/>
        </w:rPr>
        <w:t>, which was previously contained in a separate remission instrument</w:t>
      </w:r>
      <w:r w:rsidRPr="00CB4DAF">
        <w:rPr>
          <w:sz w:val="20"/>
          <w:szCs w:val="20"/>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CB14" w14:textId="77777777" w:rsidR="002007BC" w:rsidRDefault="00200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15AB" w14:textId="77777777" w:rsidR="002007BC" w:rsidRDefault="00200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8D27" w14:textId="77777777" w:rsidR="002007BC" w:rsidRDefault="00200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13C60"/>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E75433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DC62D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82D89"/>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1F2B7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46021"/>
    <w:multiLevelType w:val="hybridMultilevel"/>
    <w:tmpl w:val="FFFFFFFF"/>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32E4F89"/>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15:restartNumberingAfterBreak="0">
    <w:nsid w:val="2F127653"/>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4"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A9A5338"/>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437033"/>
    <w:multiLevelType w:val="hybridMultilevel"/>
    <w:tmpl w:val="FFFFFFFF"/>
    <w:lvl w:ilvl="0" w:tplc="3C8A0C0E">
      <w:start w:val="5"/>
      <w:numFmt w:val="bullet"/>
      <w:lvlText w:val=""/>
      <w:lvlJc w:val="left"/>
      <w:pPr>
        <w:ind w:left="720" w:hanging="360"/>
      </w:pPr>
      <w:rPr>
        <w:rFonts w:ascii="Symbol" w:eastAsia="Times New Roman" w:hAnsi="Symbol" w:hint="default"/>
        <w:u w:val="none"/>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0133A"/>
    <w:multiLevelType w:val="hybridMultilevel"/>
    <w:tmpl w:val="FFFFFFFF"/>
    <w:lvl w:ilvl="0" w:tplc="09F07BDE">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C94B7E"/>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53273D37"/>
    <w:multiLevelType w:val="hybridMultilevel"/>
    <w:tmpl w:val="FFFFFFFF"/>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6FA7FCA"/>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D36FA8"/>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EF20324"/>
    <w:multiLevelType w:val="hybridMultilevel"/>
    <w:tmpl w:val="FFFFFFFF"/>
    <w:lvl w:ilvl="0" w:tplc="0C090001">
      <w:start w:val="5"/>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9C5B4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CD382B"/>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3B70C1"/>
    <w:multiLevelType w:val="hybridMultilevel"/>
    <w:tmpl w:val="FFFFFFFF"/>
    <w:lvl w:ilvl="0" w:tplc="0C090001">
      <w:start w:val="10"/>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89259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8" w15:restartNumberingAfterBreak="0">
    <w:nsid w:val="7DE22180"/>
    <w:multiLevelType w:val="hybridMultilevel"/>
    <w:tmpl w:val="FFFFFFFF"/>
    <w:lvl w:ilvl="0" w:tplc="0C090001">
      <w:start w:val="3"/>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0980660">
    <w:abstractNumId w:val="3"/>
  </w:num>
  <w:num w:numId="2" w16cid:durableId="688288693">
    <w:abstractNumId w:val="0"/>
  </w:num>
  <w:num w:numId="3" w16cid:durableId="889343781">
    <w:abstractNumId w:val="5"/>
  </w:num>
  <w:num w:numId="4" w16cid:durableId="23479452">
    <w:abstractNumId w:val="14"/>
  </w:num>
  <w:num w:numId="5" w16cid:durableId="1644962611">
    <w:abstractNumId w:val="22"/>
  </w:num>
  <w:num w:numId="6" w16cid:durableId="173225576">
    <w:abstractNumId w:val="2"/>
  </w:num>
  <w:num w:numId="7" w16cid:durableId="1832519838">
    <w:abstractNumId w:val="12"/>
  </w:num>
  <w:num w:numId="8" w16cid:durableId="1003509373">
    <w:abstractNumId w:val="13"/>
  </w:num>
  <w:num w:numId="9" w16cid:durableId="1124081364">
    <w:abstractNumId w:val="27"/>
  </w:num>
  <w:num w:numId="10" w16cid:durableId="1716080982">
    <w:abstractNumId w:val="17"/>
  </w:num>
  <w:num w:numId="11" w16cid:durableId="678698793">
    <w:abstractNumId w:val="20"/>
  </w:num>
  <w:num w:numId="12" w16cid:durableId="555122550">
    <w:abstractNumId w:val="9"/>
  </w:num>
  <w:num w:numId="13" w16cid:durableId="709110078">
    <w:abstractNumId w:val="24"/>
  </w:num>
  <w:num w:numId="14" w16cid:durableId="1489174891">
    <w:abstractNumId w:val="11"/>
  </w:num>
  <w:num w:numId="15" w16cid:durableId="185756902">
    <w:abstractNumId w:val="19"/>
  </w:num>
  <w:num w:numId="16" w16cid:durableId="232087618">
    <w:abstractNumId w:val="6"/>
  </w:num>
  <w:num w:numId="17" w16cid:durableId="2367758">
    <w:abstractNumId w:val="18"/>
  </w:num>
  <w:num w:numId="18" w16cid:durableId="1142385517">
    <w:abstractNumId w:val="10"/>
  </w:num>
  <w:num w:numId="19" w16cid:durableId="234052653">
    <w:abstractNumId w:val="8"/>
  </w:num>
  <w:num w:numId="20" w16cid:durableId="2127118670">
    <w:abstractNumId w:val="25"/>
  </w:num>
  <w:num w:numId="21" w16cid:durableId="57949044">
    <w:abstractNumId w:val="7"/>
  </w:num>
  <w:num w:numId="22" w16cid:durableId="101995909">
    <w:abstractNumId w:val="1"/>
  </w:num>
  <w:num w:numId="23" w16cid:durableId="182674545">
    <w:abstractNumId w:val="15"/>
  </w:num>
  <w:num w:numId="24" w16cid:durableId="2145344672">
    <w:abstractNumId w:val="23"/>
  </w:num>
  <w:num w:numId="25" w16cid:durableId="1025864216">
    <w:abstractNumId w:val="16"/>
  </w:num>
  <w:num w:numId="26" w16cid:durableId="1513572963">
    <w:abstractNumId w:val="26"/>
  </w:num>
  <w:num w:numId="27" w16cid:durableId="185602073">
    <w:abstractNumId w:val="28"/>
  </w:num>
  <w:num w:numId="28" w16cid:durableId="820541550">
    <w:abstractNumId w:val="21"/>
  </w:num>
  <w:num w:numId="29" w16cid:durableId="176229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7E5"/>
    <w:rsid w:val="00005C3D"/>
    <w:rsid w:val="000200AF"/>
    <w:rsid w:val="0002620E"/>
    <w:rsid w:val="00026588"/>
    <w:rsid w:val="000424DF"/>
    <w:rsid w:val="0005199D"/>
    <w:rsid w:val="000547AC"/>
    <w:rsid w:val="00055F89"/>
    <w:rsid w:val="00056B0F"/>
    <w:rsid w:val="000621BA"/>
    <w:rsid w:val="00087A31"/>
    <w:rsid w:val="000977C7"/>
    <w:rsid w:val="000B57D8"/>
    <w:rsid w:val="000B6FB1"/>
    <w:rsid w:val="000C2BB1"/>
    <w:rsid w:val="000C4DD3"/>
    <w:rsid w:val="000E5264"/>
    <w:rsid w:val="000E599A"/>
    <w:rsid w:val="000F22DC"/>
    <w:rsid w:val="000F5441"/>
    <w:rsid w:val="00110D19"/>
    <w:rsid w:val="001120F8"/>
    <w:rsid w:val="001219B8"/>
    <w:rsid w:val="00154389"/>
    <w:rsid w:val="00161227"/>
    <w:rsid w:val="00176E5D"/>
    <w:rsid w:val="0018433F"/>
    <w:rsid w:val="0019052C"/>
    <w:rsid w:val="001B6842"/>
    <w:rsid w:val="001C11F9"/>
    <w:rsid w:val="001C6EA3"/>
    <w:rsid w:val="001D34BC"/>
    <w:rsid w:val="001E3E71"/>
    <w:rsid w:val="001F14E0"/>
    <w:rsid w:val="001F1907"/>
    <w:rsid w:val="002007BC"/>
    <w:rsid w:val="00204062"/>
    <w:rsid w:val="00216D6A"/>
    <w:rsid w:val="00220C3B"/>
    <w:rsid w:val="00236371"/>
    <w:rsid w:val="00237826"/>
    <w:rsid w:val="00237E70"/>
    <w:rsid w:val="00243CD5"/>
    <w:rsid w:val="00250563"/>
    <w:rsid w:val="00251DEB"/>
    <w:rsid w:val="00252A11"/>
    <w:rsid w:val="00255A23"/>
    <w:rsid w:val="00255E75"/>
    <w:rsid w:val="00262E43"/>
    <w:rsid w:val="00277D3B"/>
    <w:rsid w:val="00296F8B"/>
    <w:rsid w:val="002978C6"/>
    <w:rsid w:val="002A7512"/>
    <w:rsid w:val="002A772A"/>
    <w:rsid w:val="002B07CE"/>
    <w:rsid w:val="002B1096"/>
    <w:rsid w:val="002B471A"/>
    <w:rsid w:val="002B5EC9"/>
    <w:rsid w:val="002B6006"/>
    <w:rsid w:val="002C3C84"/>
    <w:rsid w:val="002C5147"/>
    <w:rsid w:val="002D2A56"/>
    <w:rsid w:val="002D5963"/>
    <w:rsid w:val="002D6B46"/>
    <w:rsid w:val="002D7C60"/>
    <w:rsid w:val="002F1531"/>
    <w:rsid w:val="00303B1B"/>
    <w:rsid w:val="00316A05"/>
    <w:rsid w:val="00316A4F"/>
    <w:rsid w:val="00320007"/>
    <w:rsid w:val="00322353"/>
    <w:rsid w:val="00331678"/>
    <w:rsid w:val="00332A8F"/>
    <w:rsid w:val="00350E00"/>
    <w:rsid w:val="0036153B"/>
    <w:rsid w:val="00364668"/>
    <w:rsid w:val="00375509"/>
    <w:rsid w:val="00387297"/>
    <w:rsid w:val="00393025"/>
    <w:rsid w:val="00394509"/>
    <w:rsid w:val="003A00F7"/>
    <w:rsid w:val="003A1F94"/>
    <w:rsid w:val="003A23CA"/>
    <w:rsid w:val="003A33C8"/>
    <w:rsid w:val="003A445B"/>
    <w:rsid w:val="003A63D7"/>
    <w:rsid w:val="003A69C7"/>
    <w:rsid w:val="003B2099"/>
    <w:rsid w:val="003B4DE8"/>
    <w:rsid w:val="003C0755"/>
    <w:rsid w:val="003C0FC8"/>
    <w:rsid w:val="003C3FD8"/>
    <w:rsid w:val="003C6680"/>
    <w:rsid w:val="003D5393"/>
    <w:rsid w:val="003E005A"/>
    <w:rsid w:val="003E01DD"/>
    <w:rsid w:val="003E6613"/>
    <w:rsid w:val="003F04E9"/>
    <w:rsid w:val="003F1431"/>
    <w:rsid w:val="003F44A7"/>
    <w:rsid w:val="003F77FB"/>
    <w:rsid w:val="003F7E67"/>
    <w:rsid w:val="00410458"/>
    <w:rsid w:val="00412187"/>
    <w:rsid w:val="004135AC"/>
    <w:rsid w:val="00420D05"/>
    <w:rsid w:val="00422555"/>
    <w:rsid w:val="00422E07"/>
    <w:rsid w:val="00427EE3"/>
    <w:rsid w:val="00431F3C"/>
    <w:rsid w:val="00433485"/>
    <w:rsid w:val="00451862"/>
    <w:rsid w:val="00483DF2"/>
    <w:rsid w:val="0048708F"/>
    <w:rsid w:val="0049060D"/>
    <w:rsid w:val="004A69E1"/>
    <w:rsid w:val="004C6002"/>
    <w:rsid w:val="004D0405"/>
    <w:rsid w:val="004D1EC4"/>
    <w:rsid w:val="004E1121"/>
    <w:rsid w:val="004F33C6"/>
    <w:rsid w:val="00501DD2"/>
    <w:rsid w:val="00523B10"/>
    <w:rsid w:val="00523F80"/>
    <w:rsid w:val="005249A0"/>
    <w:rsid w:val="0053344E"/>
    <w:rsid w:val="005445FB"/>
    <w:rsid w:val="005456DB"/>
    <w:rsid w:val="00557837"/>
    <w:rsid w:val="00561E78"/>
    <w:rsid w:val="00585975"/>
    <w:rsid w:val="00587576"/>
    <w:rsid w:val="00591CE2"/>
    <w:rsid w:val="005947A6"/>
    <w:rsid w:val="005A451E"/>
    <w:rsid w:val="005C7083"/>
    <w:rsid w:val="005D6331"/>
    <w:rsid w:val="005E2D36"/>
    <w:rsid w:val="005E649B"/>
    <w:rsid w:val="005E6A14"/>
    <w:rsid w:val="005F52AA"/>
    <w:rsid w:val="005F7090"/>
    <w:rsid w:val="00604614"/>
    <w:rsid w:val="00607DD2"/>
    <w:rsid w:val="006137E5"/>
    <w:rsid w:val="00614AC6"/>
    <w:rsid w:val="006208E3"/>
    <w:rsid w:val="006305D4"/>
    <w:rsid w:val="006370BF"/>
    <w:rsid w:val="006456A8"/>
    <w:rsid w:val="00650BE7"/>
    <w:rsid w:val="00651585"/>
    <w:rsid w:val="00651A09"/>
    <w:rsid w:val="00654C52"/>
    <w:rsid w:val="006617E6"/>
    <w:rsid w:val="006678BC"/>
    <w:rsid w:val="006825FB"/>
    <w:rsid w:val="006839ED"/>
    <w:rsid w:val="0069178B"/>
    <w:rsid w:val="006B16C4"/>
    <w:rsid w:val="006C0F03"/>
    <w:rsid w:val="006C2191"/>
    <w:rsid w:val="006C311C"/>
    <w:rsid w:val="006D241F"/>
    <w:rsid w:val="006D6A7A"/>
    <w:rsid w:val="006E4003"/>
    <w:rsid w:val="00703A00"/>
    <w:rsid w:val="00704624"/>
    <w:rsid w:val="00705445"/>
    <w:rsid w:val="00716699"/>
    <w:rsid w:val="00727EF3"/>
    <w:rsid w:val="00732EEA"/>
    <w:rsid w:val="007346AC"/>
    <w:rsid w:val="00743D6A"/>
    <w:rsid w:val="007605C9"/>
    <w:rsid w:val="0077167B"/>
    <w:rsid w:val="00773F1C"/>
    <w:rsid w:val="00776D95"/>
    <w:rsid w:val="007804F9"/>
    <w:rsid w:val="00781941"/>
    <w:rsid w:val="00785CB1"/>
    <w:rsid w:val="00786215"/>
    <w:rsid w:val="00792C4A"/>
    <w:rsid w:val="007A0A12"/>
    <w:rsid w:val="007B0675"/>
    <w:rsid w:val="007C598D"/>
    <w:rsid w:val="007D348B"/>
    <w:rsid w:val="007D3851"/>
    <w:rsid w:val="007F02BA"/>
    <w:rsid w:val="007F160F"/>
    <w:rsid w:val="0080096C"/>
    <w:rsid w:val="00802963"/>
    <w:rsid w:val="008129D1"/>
    <w:rsid w:val="008216D8"/>
    <w:rsid w:val="00842EC3"/>
    <w:rsid w:val="008441AA"/>
    <w:rsid w:val="00846590"/>
    <w:rsid w:val="008610F3"/>
    <w:rsid w:val="00861146"/>
    <w:rsid w:val="00861F3A"/>
    <w:rsid w:val="00862808"/>
    <w:rsid w:val="00871ED8"/>
    <w:rsid w:val="00883210"/>
    <w:rsid w:val="008A0C11"/>
    <w:rsid w:val="008A366C"/>
    <w:rsid w:val="008B7343"/>
    <w:rsid w:val="008B7FCC"/>
    <w:rsid w:val="008C4F35"/>
    <w:rsid w:val="008C59C0"/>
    <w:rsid w:val="008E1105"/>
    <w:rsid w:val="008E1167"/>
    <w:rsid w:val="008E6C56"/>
    <w:rsid w:val="00900C11"/>
    <w:rsid w:val="00903AD5"/>
    <w:rsid w:val="00915D76"/>
    <w:rsid w:val="00916DB4"/>
    <w:rsid w:val="00917A4F"/>
    <w:rsid w:val="00925741"/>
    <w:rsid w:val="00927320"/>
    <w:rsid w:val="00941EAD"/>
    <w:rsid w:val="00943B18"/>
    <w:rsid w:val="00945DBA"/>
    <w:rsid w:val="009469C3"/>
    <w:rsid w:val="00947136"/>
    <w:rsid w:val="00961E24"/>
    <w:rsid w:val="00962626"/>
    <w:rsid w:val="0097118B"/>
    <w:rsid w:val="00972319"/>
    <w:rsid w:val="00983693"/>
    <w:rsid w:val="009848EE"/>
    <w:rsid w:val="00985C59"/>
    <w:rsid w:val="00985F2C"/>
    <w:rsid w:val="00990441"/>
    <w:rsid w:val="00994910"/>
    <w:rsid w:val="00995A9B"/>
    <w:rsid w:val="009B1EE7"/>
    <w:rsid w:val="009B42B0"/>
    <w:rsid w:val="009F0725"/>
    <w:rsid w:val="009F41D6"/>
    <w:rsid w:val="00A012CF"/>
    <w:rsid w:val="00A06E54"/>
    <w:rsid w:val="00A11C45"/>
    <w:rsid w:val="00A166ED"/>
    <w:rsid w:val="00A22C67"/>
    <w:rsid w:val="00A265F8"/>
    <w:rsid w:val="00A30EA9"/>
    <w:rsid w:val="00A421D9"/>
    <w:rsid w:val="00A47003"/>
    <w:rsid w:val="00A57E9A"/>
    <w:rsid w:val="00A63C2E"/>
    <w:rsid w:val="00A65A1E"/>
    <w:rsid w:val="00A95CB9"/>
    <w:rsid w:val="00AA1765"/>
    <w:rsid w:val="00AB6700"/>
    <w:rsid w:val="00AC5698"/>
    <w:rsid w:val="00AD10B8"/>
    <w:rsid w:val="00AD386E"/>
    <w:rsid w:val="00AD7C61"/>
    <w:rsid w:val="00AE1712"/>
    <w:rsid w:val="00AE3685"/>
    <w:rsid w:val="00B06BB3"/>
    <w:rsid w:val="00B52220"/>
    <w:rsid w:val="00B62869"/>
    <w:rsid w:val="00B62A35"/>
    <w:rsid w:val="00B65C77"/>
    <w:rsid w:val="00B7454D"/>
    <w:rsid w:val="00B83F71"/>
    <w:rsid w:val="00B84022"/>
    <w:rsid w:val="00B85B23"/>
    <w:rsid w:val="00B93F04"/>
    <w:rsid w:val="00B9516F"/>
    <w:rsid w:val="00BA331D"/>
    <w:rsid w:val="00BB18E1"/>
    <w:rsid w:val="00BB20D7"/>
    <w:rsid w:val="00BB7206"/>
    <w:rsid w:val="00BD21E7"/>
    <w:rsid w:val="00BD59EA"/>
    <w:rsid w:val="00BD65EE"/>
    <w:rsid w:val="00BE20D2"/>
    <w:rsid w:val="00C0777B"/>
    <w:rsid w:val="00C1375C"/>
    <w:rsid w:val="00C166EC"/>
    <w:rsid w:val="00C17FAB"/>
    <w:rsid w:val="00C22138"/>
    <w:rsid w:val="00C3404C"/>
    <w:rsid w:val="00C35658"/>
    <w:rsid w:val="00C35994"/>
    <w:rsid w:val="00C40E0F"/>
    <w:rsid w:val="00C43137"/>
    <w:rsid w:val="00C44206"/>
    <w:rsid w:val="00C46073"/>
    <w:rsid w:val="00C53FC6"/>
    <w:rsid w:val="00C62840"/>
    <w:rsid w:val="00C71866"/>
    <w:rsid w:val="00C72EA0"/>
    <w:rsid w:val="00C759D1"/>
    <w:rsid w:val="00C912CC"/>
    <w:rsid w:val="00CA3ED8"/>
    <w:rsid w:val="00CB4DAF"/>
    <w:rsid w:val="00CB51B0"/>
    <w:rsid w:val="00CC30BD"/>
    <w:rsid w:val="00CE599C"/>
    <w:rsid w:val="00CF1A3E"/>
    <w:rsid w:val="00CF58EB"/>
    <w:rsid w:val="00D2199B"/>
    <w:rsid w:val="00D23A72"/>
    <w:rsid w:val="00D246DC"/>
    <w:rsid w:val="00D449A3"/>
    <w:rsid w:val="00D457B9"/>
    <w:rsid w:val="00D46A6E"/>
    <w:rsid w:val="00D52763"/>
    <w:rsid w:val="00D657CD"/>
    <w:rsid w:val="00D67A2C"/>
    <w:rsid w:val="00D67BDD"/>
    <w:rsid w:val="00D73DD8"/>
    <w:rsid w:val="00D75166"/>
    <w:rsid w:val="00D76488"/>
    <w:rsid w:val="00D806CE"/>
    <w:rsid w:val="00D90DBD"/>
    <w:rsid w:val="00DA3B00"/>
    <w:rsid w:val="00DB67B8"/>
    <w:rsid w:val="00DC0B89"/>
    <w:rsid w:val="00DC20D5"/>
    <w:rsid w:val="00DD25E6"/>
    <w:rsid w:val="00DE63AD"/>
    <w:rsid w:val="00DF4589"/>
    <w:rsid w:val="00E07F2A"/>
    <w:rsid w:val="00E24B85"/>
    <w:rsid w:val="00E26881"/>
    <w:rsid w:val="00E269A4"/>
    <w:rsid w:val="00E415B8"/>
    <w:rsid w:val="00E44A43"/>
    <w:rsid w:val="00E641FC"/>
    <w:rsid w:val="00E64229"/>
    <w:rsid w:val="00E655B0"/>
    <w:rsid w:val="00E728AA"/>
    <w:rsid w:val="00E743A8"/>
    <w:rsid w:val="00E822CC"/>
    <w:rsid w:val="00E829A0"/>
    <w:rsid w:val="00E85E49"/>
    <w:rsid w:val="00E87521"/>
    <w:rsid w:val="00E950F0"/>
    <w:rsid w:val="00E97FED"/>
    <w:rsid w:val="00EA7437"/>
    <w:rsid w:val="00EB0E92"/>
    <w:rsid w:val="00EB1AEF"/>
    <w:rsid w:val="00EC442F"/>
    <w:rsid w:val="00EC505A"/>
    <w:rsid w:val="00EC723A"/>
    <w:rsid w:val="00ED1A75"/>
    <w:rsid w:val="00ED27D6"/>
    <w:rsid w:val="00ED7729"/>
    <w:rsid w:val="00EE2DBF"/>
    <w:rsid w:val="00EE66C5"/>
    <w:rsid w:val="00EE6EAE"/>
    <w:rsid w:val="00F04CA8"/>
    <w:rsid w:val="00F06479"/>
    <w:rsid w:val="00F070EB"/>
    <w:rsid w:val="00F07290"/>
    <w:rsid w:val="00F112AB"/>
    <w:rsid w:val="00F123AA"/>
    <w:rsid w:val="00F20471"/>
    <w:rsid w:val="00F254A1"/>
    <w:rsid w:val="00F27773"/>
    <w:rsid w:val="00F27868"/>
    <w:rsid w:val="00F31574"/>
    <w:rsid w:val="00F40AB3"/>
    <w:rsid w:val="00F450F1"/>
    <w:rsid w:val="00F45BA7"/>
    <w:rsid w:val="00F615DD"/>
    <w:rsid w:val="00F6496B"/>
    <w:rsid w:val="00F727CE"/>
    <w:rsid w:val="00F87A14"/>
    <w:rsid w:val="00F903D5"/>
    <w:rsid w:val="00F90651"/>
    <w:rsid w:val="00F97770"/>
    <w:rsid w:val="00F97FB3"/>
    <w:rsid w:val="00FB10D3"/>
    <w:rsid w:val="00FC0296"/>
    <w:rsid w:val="00FC53E3"/>
    <w:rsid w:val="00FD75CE"/>
    <w:rsid w:val="00FE0927"/>
    <w:rsid w:val="00FE099C"/>
    <w:rsid w:val="00FE7FEF"/>
    <w:rsid w:val="00FF0C9F"/>
    <w:rsid w:val="00FF60D3"/>
    <w:rsid w:val="00FF7B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0463A"/>
  <w14:defaultImageDpi w14:val="96"/>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7346AC"/>
    <w:pPr>
      <w:spacing w:before="80" w:after="60"/>
      <w:jc w:val="both"/>
    </w:pPr>
    <w:rPr>
      <w:szCs w:val="24"/>
    </w:rPr>
  </w:style>
  <w:style w:type="character" w:customStyle="1" w:styleId="FootnoteTextChar">
    <w:name w:val="Footnote Text Char"/>
    <w:basedOn w:val="DefaultParagraphFont"/>
    <w:link w:val="FootnoteText"/>
    <w:uiPriority w:val="99"/>
    <w:locked/>
    <w:rsid w:val="004F33C6"/>
    <w:rPr>
      <w:rFonts w:cs="Times New Roman"/>
      <w:sz w:val="24"/>
      <w:szCs w:val="24"/>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customStyle="1" w:styleId="Default">
    <w:name w:val="Default"/>
    <w:rsid w:val="004F33C6"/>
    <w:pPr>
      <w:autoSpaceDE w:val="0"/>
      <w:autoSpaceDN w:val="0"/>
      <w:adjustRightInd w:val="0"/>
    </w:pPr>
    <w:rPr>
      <w:color w:val="000000"/>
      <w:sz w:val="24"/>
      <w:szCs w:val="24"/>
    </w:rPr>
  </w:style>
  <w:style w:type="paragraph" w:styleId="ListParagraph">
    <w:name w:val="List Paragraph"/>
    <w:basedOn w:val="Normal"/>
    <w:uiPriority w:val="34"/>
    <w:qFormat/>
    <w:rsid w:val="00862808"/>
    <w:pPr>
      <w:ind w:left="720"/>
      <w:contextualSpacing/>
    </w:pPr>
  </w:style>
  <w:style w:type="character" w:styleId="CommentReference">
    <w:name w:val="annotation reference"/>
    <w:basedOn w:val="DefaultParagraphFont"/>
    <w:uiPriority w:val="99"/>
    <w:semiHidden/>
    <w:unhideWhenUsed/>
    <w:rsid w:val="007804F9"/>
    <w:rPr>
      <w:rFonts w:cs="Times New Roman"/>
      <w:sz w:val="16"/>
      <w:szCs w:val="16"/>
    </w:rPr>
  </w:style>
  <w:style w:type="paragraph" w:styleId="CommentText">
    <w:name w:val="annotation text"/>
    <w:basedOn w:val="Normal"/>
    <w:link w:val="CommentTextChar"/>
    <w:uiPriority w:val="99"/>
    <w:unhideWhenUsed/>
    <w:rsid w:val="007804F9"/>
    <w:rPr>
      <w:sz w:val="20"/>
    </w:rPr>
  </w:style>
  <w:style w:type="character" w:customStyle="1" w:styleId="CommentTextChar">
    <w:name w:val="Comment Text Char"/>
    <w:basedOn w:val="DefaultParagraphFont"/>
    <w:link w:val="CommentText"/>
    <w:uiPriority w:val="99"/>
    <w:locked/>
    <w:rsid w:val="007804F9"/>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7804F9"/>
    <w:rPr>
      <w:b/>
      <w:bCs/>
    </w:rPr>
  </w:style>
  <w:style w:type="character" w:customStyle="1" w:styleId="CommentSubjectChar">
    <w:name w:val="Comment Subject Char"/>
    <w:basedOn w:val="CommentTextChar"/>
    <w:link w:val="CommentSubject"/>
    <w:uiPriority w:val="99"/>
    <w:semiHidden/>
    <w:locked/>
    <w:rsid w:val="007804F9"/>
    <w:rPr>
      <w:rFonts w:cs="Times New Roman"/>
      <w:b/>
      <w:bCs/>
      <w:lang w:val="x-none" w:eastAsia="en-US"/>
    </w:rPr>
  </w:style>
  <w:style w:type="paragraph" w:styleId="BalloonText">
    <w:name w:val="Balloon Text"/>
    <w:basedOn w:val="Normal"/>
    <w:link w:val="BalloonTextChar"/>
    <w:uiPriority w:val="99"/>
    <w:semiHidden/>
    <w:unhideWhenUsed/>
    <w:rsid w:val="007804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4F9"/>
    <w:rPr>
      <w:rFonts w:ascii="Tahoma" w:hAnsi="Tahoma" w:cs="Tahoma"/>
      <w:sz w:val="16"/>
      <w:szCs w:val="16"/>
      <w:lang w:val="x-none" w:eastAsia="en-US"/>
    </w:rPr>
  </w:style>
  <w:style w:type="paragraph" w:styleId="Revision">
    <w:name w:val="Revision"/>
    <w:hidden/>
    <w:uiPriority w:val="99"/>
    <w:semiHidden/>
    <w:rsid w:val="00D7516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2CDE-4453-4C65-9852-A922668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3338</Words>
  <Characters>16563</Characters>
  <Application>Microsoft Office Word</Application>
  <DocSecurity>0</DocSecurity>
  <Lines>470</Lines>
  <Paragraphs>161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Stonham, Joshua</cp:lastModifiedBy>
  <cp:revision>4</cp:revision>
  <cp:lastPrinted>2017-08-07T23:22:00Z</cp:lastPrinted>
  <dcterms:created xsi:type="dcterms:W3CDTF">2025-06-30T10:28:00Z</dcterms:created>
  <dcterms:modified xsi:type="dcterms:W3CDTF">2025-06-30T10:28:00Z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2024-04-11T07:21:40Z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e1e597c5-1023-450f-bdf1-91373b91bd24</vt:lpwstr>
  </property>
  <property fmtid="{D5CDD505-2E9C-101B-9397-08002B2CF9AE}" pid="8" name="MSIP_Label_69af8531-eb46-4968-8cb3-105d2f5ea87e_ContentBits">
    <vt:lpwstr>0</vt:lpwstr>
  </property>
  <property fmtid="{D5CDD505-2E9C-101B-9397-08002B2CF9AE}" pid="9" name="DMSID">
    <vt:lpwstr>14343695</vt:lpwstr>
  </property>
  <property fmtid="{D5CDD505-2E9C-101B-9397-08002B2CF9AE}" pid="10" name="CHECKEDOUTFROMJMS">
    <vt:lpwstr/>
  </property>
  <property fmtid="{D5CDD505-2E9C-101B-9397-08002B2CF9AE}" pid="11" name="JMSREQUIREDCHECKIN">
    <vt:lpwstr/>
  </property>
</Properties>
</file>