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F43A" w14:textId="77777777" w:rsidR="00EE4F20" w:rsidRDefault="00EE4F20" w:rsidP="00EE4F20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Australian Capital Territory  </w:t>
      </w:r>
    </w:p>
    <w:p w14:paraId="61660B77" w14:textId="517DEDA1" w:rsidR="00EE4F20" w:rsidRDefault="00EE4F20" w:rsidP="00EE4F20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</w:p>
    <w:p w14:paraId="3DB57595" w14:textId="77777777" w:rsidR="009E6392" w:rsidRDefault="009E6392" w:rsidP="00EE4F20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</w:p>
    <w:p w14:paraId="22D2CF7D" w14:textId="1B75370D" w:rsidR="00EE4F20" w:rsidRDefault="00EE4F20" w:rsidP="00EE4F20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  <w:r>
        <w:rPr>
          <w:rFonts w:cs="Arial"/>
          <w:bCs/>
          <w:szCs w:val="40"/>
        </w:rPr>
        <w:t xml:space="preserve">ACT </w:t>
      </w:r>
      <w:r w:rsidRPr="00233958">
        <w:rPr>
          <w:rFonts w:cs="Arial"/>
          <w:bCs/>
          <w:szCs w:val="40"/>
        </w:rPr>
        <w:t>Teacher Quality Institute Board Appointment 20</w:t>
      </w:r>
      <w:r w:rsidR="00411935" w:rsidRPr="00233958">
        <w:rPr>
          <w:rFonts w:cs="Arial"/>
          <w:bCs/>
          <w:szCs w:val="40"/>
        </w:rPr>
        <w:t>2</w:t>
      </w:r>
      <w:r w:rsidR="00F46EC0">
        <w:rPr>
          <w:rFonts w:cs="Arial"/>
          <w:bCs/>
          <w:szCs w:val="40"/>
        </w:rPr>
        <w:t>4</w:t>
      </w:r>
      <w:r w:rsidRPr="00233958">
        <w:rPr>
          <w:rFonts w:cs="Arial"/>
          <w:bCs/>
          <w:szCs w:val="40"/>
        </w:rPr>
        <w:t xml:space="preserve"> (No </w:t>
      </w:r>
      <w:r w:rsidR="00AA6C82">
        <w:rPr>
          <w:rFonts w:cs="Arial"/>
          <w:bCs/>
          <w:szCs w:val="40"/>
        </w:rPr>
        <w:t>3</w:t>
      </w:r>
      <w:r w:rsidRPr="00233958">
        <w:rPr>
          <w:rFonts w:cs="Arial"/>
          <w:bCs/>
          <w:szCs w:val="40"/>
        </w:rPr>
        <w:t>)</w:t>
      </w:r>
    </w:p>
    <w:p w14:paraId="0ED0D109" w14:textId="77777777" w:rsidR="00D5723E" w:rsidRDefault="00D5723E" w:rsidP="00D5723E">
      <w:pPr>
        <w:pStyle w:val="Heading1"/>
        <w:pageBreakBefore w:val="0"/>
        <w:pBdr>
          <w:bottom w:val="none" w:sz="0" w:space="0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</w:p>
    <w:p w14:paraId="7BF002BC" w14:textId="20C3757D" w:rsidR="00D5723E" w:rsidRDefault="00633E6D" w:rsidP="00D5723E">
      <w:pPr>
        <w:pStyle w:val="Heading1"/>
        <w:pageBreakBefore w:val="0"/>
        <w:pBdr>
          <w:bottom w:val="none" w:sz="0" w:space="0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  <w:r>
        <w:rPr>
          <w:rFonts w:cs="Arial"/>
          <w:bCs/>
          <w:kern w:val="0"/>
          <w:sz w:val="24"/>
          <w:szCs w:val="24"/>
          <w:lang w:val="en-US"/>
        </w:rPr>
        <w:t>Notifiable</w:t>
      </w:r>
      <w:r w:rsidR="00D5723E" w:rsidRPr="00233958">
        <w:rPr>
          <w:rFonts w:cs="Arial"/>
          <w:bCs/>
          <w:kern w:val="0"/>
          <w:sz w:val="24"/>
          <w:szCs w:val="24"/>
          <w:lang w:val="en-US"/>
        </w:rPr>
        <w:t xml:space="preserve"> instrument </w:t>
      </w:r>
      <w:r w:rsidR="00013673">
        <w:rPr>
          <w:rFonts w:cs="Arial"/>
          <w:bCs/>
          <w:kern w:val="0"/>
          <w:sz w:val="24"/>
          <w:szCs w:val="24"/>
          <w:lang w:val="en-US"/>
        </w:rPr>
        <w:t>N</w:t>
      </w:r>
      <w:r w:rsidR="00D5723E" w:rsidRPr="00233958">
        <w:rPr>
          <w:rFonts w:cs="Arial"/>
          <w:bCs/>
          <w:kern w:val="0"/>
          <w:sz w:val="24"/>
          <w:szCs w:val="24"/>
          <w:lang w:val="en-US"/>
        </w:rPr>
        <w:t>I202</w:t>
      </w:r>
      <w:r w:rsidR="00AA6C82">
        <w:rPr>
          <w:rFonts w:cs="Arial"/>
          <w:bCs/>
          <w:kern w:val="0"/>
          <w:sz w:val="24"/>
          <w:szCs w:val="24"/>
          <w:lang w:val="en-US"/>
        </w:rPr>
        <w:t>5</w:t>
      </w:r>
      <w:r w:rsidR="00F9532A">
        <w:rPr>
          <w:rFonts w:cs="Arial"/>
          <w:bCs/>
          <w:kern w:val="0"/>
          <w:sz w:val="24"/>
          <w:szCs w:val="24"/>
          <w:lang w:val="en-US"/>
        </w:rPr>
        <w:t>-</w:t>
      </w:r>
      <w:r w:rsidR="009E6392">
        <w:rPr>
          <w:rFonts w:cs="Arial"/>
          <w:bCs/>
          <w:kern w:val="0"/>
          <w:sz w:val="24"/>
          <w:szCs w:val="24"/>
          <w:lang w:val="en-US"/>
        </w:rPr>
        <w:t>539</w:t>
      </w:r>
    </w:p>
    <w:p w14:paraId="41A5D68A" w14:textId="77777777" w:rsidR="00D5723E" w:rsidRDefault="00D5723E" w:rsidP="00D5723E">
      <w:pPr>
        <w:pStyle w:val="madeunder"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made under the  </w:t>
      </w:r>
    </w:p>
    <w:p w14:paraId="122449DF" w14:textId="025FE1DF" w:rsidR="00D5723E" w:rsidRDefault="00D5723E" w:rsidP="00D5723E">
      <w:pPr>
        <w:pStyle w:val="CoverActName"/>
        <w:jc w:val="left"/>
        <w:rPr>
          <w:rFonts w:cs="Arial"/>
          <w:b w:val="0"/>
          <w:iCs/>
        </w:rPr>
      </w:pPr>
      <w:r>
        <w:rPr>
          <w:rFonts w:cs="Arial"/>
          <w:b w:val="0"/>
          <w:i/>
          <w:iCs/>
        </w:rPr>
        <w:t xml:space="preserve">ACT Teacher Quality Institute Act 2010, </w:t>
      </w:r>
      <w:r>
        <w:rPr>
          <w:rFonts w:cs="Arial"/>
          <w:b w:val="0"/>
          <w:iCs/>
        </w:rPr>
        <w:t xml:space="preserve">Division 3.2, sections 14 and 15 and </w:t>
      </w:r>
      <w:r>
        <w:rPr>
          <w:rFonts w:cs="Arial"/>
          <w:b w:val="0"/>
          <w:i/>
          <w:iCs/>
        </w:rPr>
        <w:t xml:space="preserve">Financial Management Act 1996 </w:t>
      </w:r>
      <w:r>
        <w:rPr>
          <w:rFonts w:cs="Arial"/>
          <w:b w:val="0"/>
          <w:iCs/>
        </w:rPr>
        <w:t>section 78</w:t>
      </w:r>
      <w:r w:rsidR="009E6392">
        <w:rPr>
          <w:rFonts w:cs="Arial"/>
          <w:b w:val="0"/>
          <w:iCs/>
        </w:rPr>
        <w:t xml:space="preserve"> and 79</w:t>
      </w:r>
      <w:r>
        <w:rPr>
          <w:rFonts w:cs="Arial"/>
          <w:b w:val="0"/>
          <w:iCs/>
        </w:rPr>
        <w:t>.</w:t>
      </w:r>
    </w:p>
    <w:p w14:paraId="1532AC68" w14:textId="77777777" w:rsidR="00D5723E" w:rsidRDefault="00D5723E" w:rsidP="00D5723E">
      <w:pPr>
        <w:spacing w:before="120"/>
        <w:ind w:right="-96"/>
        <w:rPr>
          <w:rFonts w:ascii="Arial" w:hAnsi="Arial" w:cs="Arial"/>
        </w:rPr>
      </w:pPr>
    </w:p>
    <w:p w14:paraId="540CD4B1" w14:textId="77777777" w:rsidR="00D5723E" w:rsidRDefault="00D5723E" w:rsidP="00D5723E">
      <w:pPr>
        <w:pStyle w:val="Heading6"/>
        <w:keepLines w:val="0"/>
        <w:spacing w:before="0"/>
        <w:ind w:right="-96"/>
        <w:rPr>
          <w:rFonts w:ascii="Arial" w:eastAsia="Times New Roman" w:hAnsi="Arial" w:cs="Arial"/>
          <w:b/>
          <w:bCs/>
          <w:i w:val="0"/>
          <w:iCs w:val="0"/>
          <w:color w:val="auto"/>
          <w:sz w:val="28"/>
        </w:rPr>
      </w:pPr>
      <w:r>
        <w:rPr>
          <w:rFonts w:ascii="Arial" w:eastAsia="Times New Roman" w:hAnsi="Arial" w:cs="Arial"/>
          <w:b/>
          <w:bCs/>
          <w:i w:val="0"/>
          <w:iCs w:val="0"/>
          <w:color w:val="auto"/>
          <w:sz w:val="28"/>
        </w:rPr>
        <w:t>Explanatory Statement</w:t>
      </w:r>
    </w:p>
    <w:p w14:paraId="6F231A0D" w14:textId="77777777" w:rsidR="003031CF" w:rsidRDefault="003031CF" w:rsidP="003031CF">
      <w:pPr>
        <w:pStyle w:val="N-line3"/>
        <w:pBdr>
          <w:bottom w:val="none" w:sz="0" w:space="0" w:color="auto"/>
        </w:pBdr>
        <w:spacing w:before="60"/>
      </w:pPr>
    </w:p>
    <w:p w14:paraId="30AB64ED" w14:textId="77777777" w:rsidR="003031CF" w:rsidRDefault="003031CF" w:rsidP="003031CF">
      <w:pPr>
        <w:pStyle w:val="N-line3"/>
        <w:pBdr>
          <w:top w:val="single" w:sz="12" w:space="1" w:color="auto"/>
          <w:bottom w:val="none" w:sz="0" w:space="0" w:color="auto"/>
        </w:pBdr>
      </w:pPr>
    </w:p>
    <w:p w14:paraId="49572FA9" w14:textId="77777777" w:rsidR="00D5723E" w:rsidRPr="00165DA5" w:rsidRDefault="00D5723E" w:rsidP="00D5723E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165DA5">
        <w:rPr>
          <w:rFonts w:ascii="Arial" w:hAnsi="Arial" w:cs="Arial"/>
          <w:b/>
          <w:bCs/>
          <w:sz w:val="22"/>
          <w:szCs w:val="22"/>
        </w:rPr>
        <w:t>Overview</w:t>
      </w:r>
    </w:p>
    <w:p w14:paraId="63F52BB5" w14:textId="7192CF2E" w:rsidR="00560B6D" w:rsidRPr="00560B6D" w:rsidRDefault="00560B6D" w:rsidP="00560B6D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Section 14 of the </w:t>
      </w:r>
      <w:r w:rsidRPr="00560B6D">
        <w:rPr>
          <w:rFonts w:ascii="Arial" w:hAnsi="Arial" w:cs="Arial"/>
          <w:i/>
          <w:iCs/>
          <w:sz w:val="22"/>
          <w:szCs w:val="22"/>
        </w:rPr>
        <w:t>Teacher Quality Institute Act 2010</w:t>
      </w:r>
      <w:r w:rsidRPr="00560B6D">
        <w:rPr>
          <w:rFonts w:ascii="Arial" w:hAnsi="Arial" w:cs="Arial"/>
          <w:sz w:val="22"/>
          <w:szCs w:val="22"/>
        </w:rPr>
        <w:t xml:space="preserve"> establishes the Teacher Quality Institute Board. Members of the board, including the chair, are appointed by the Minister for Education and </w:t>
      </w:r>
      <w:r w:rsidR="00385CE6">
        <w:rPr>
          <w:rFonts w:ascii="Arial" w:hAnsi="Arial" w:cs="Arial"/>
          <w:sz w:val="22"/>
          <w:szCs w:val="22"/>
        </w:rPr>
        <w:t>Early Childhood</w:t>
      </w:r>
      <w:r w:rsidRPr="00560B6D">
        <w:rPr>
          <w:rFonts w:ascii="Arial" w:hAnsi="Arial" w:cs="Arial"/>
          <w:sz w:val="22"/>
          <w:szCs w:val="22"/>
        </w:rPr>
        <w:t xml:space="preserve"> under section 15 of the Act. The Minister is required to appoint 1</w:t>
      </w:r>
      <w:r w:rsidR="005B72AA">
        <w:rPr>
          <w:rFonts w:ascii="Arial" w:hAnsi="Arial" w:cs="Arial"/>
          <w:sz w:val="22"/>
          <w:szCs w:val="22"/>
        </w:rPr>
        <w:t>3</w:t>
      </w:r>
      <w:r w:rsidRPr="00560B6D">
        <w:rPr>
          <w:rFonts w:ascii="Arial" w:hAnsi="Arial" w:cs="Arial"/>
          <w:sz w:val="22"/>
          <w:szCs w:val="22"/>
        </w:rPr>
        <w:t xml:space="preserve"> members as specified in S15(2) (a-</w:t>
      </w:r>
      <w:r w:rsidR="00372CCF">
        <w:rPr>
          <w:rFonts w:ascii="Arial" w:hAnsi="Arial" w:cs="Arial"/>
          <w:sz w:val="22"/>
          <w:szCs w:val="22"/>
        </w:rPr>
        <w:t>m</w:t>
      </w:r>
      <w:r w:rsidRPr="00560B6D">
        <w:rPr>
          <w:rFonts w:ascii="Arial" w:hAnsi="Arial" w:cs="Arial"/>
          <w:sz w:val="22"/>
          <w:szCs w:val="22"/>
        </w:rPr>
        <w:t>). S15 (1) allows the Minister to appoint up to 1</w:t>
      </w:r>
      <w:r w:rsidR="005B72AA">
        <w:rPr>
          <w:rFonts w:ascii="Arial" w:hAnsi="Arial" w:cs="Arial"/>
          <w:sz w:val="22"/>
          <w:szCs w:val="22"/>
        </w:rPr>
        <w:t>5</w:t>
      </w:r>
      <w:r w:rsidRPr="00560B6D">
        <w:rPr>
          <w:rFonts w:ascii="Arial" w:hAnsi="Arial" w:cs="Arial"/>
          <w:sz w:val="22"/>
          <w:szCs w:val="22"/>
        </w:rPr>
        <w:t xml:space="preserve"> members.</w:t>
      </w:r>
    </w:p>
    <w:p w14:paraId="4F9A9957" w14:textId="77777777" w:rsidR="00560B6D" w:rsidRPr="00560B6D" w:rsidRDefault="00560B6D" w:rsidP="00560B6D">
      <w:pPr>
        <w:ind w:right="-96"/>
        <w:rPr>
          <w:rFonts w:ascii="Arial" w:hAnsi="Arial" w:cs="Arial"/>
          <w:sz w:val="22"/>
          <w:szCs w:val="22"/>
        </w:rPr>
      </w:pPr>
    </w:p>
    <w:p w14:paraId="78F98F98" w14:textId="20C82D1E" w:rsidR="00560B6D" w:rsidRPr="00560B6D" w:rsidRDefault="00560B6D" w:rsidP="00560B6D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>The TQI Board must include the following members: chair, the chief executive officer, member nominated by the Director-General; member nominated by the Association of Independent Schools of the ACT; member nominated by Catholic Education; Archdiocese of Canberra and Goulburn; member nominated by the Australian Education Union; member nominated by the NSW/ACT Independent Education Union; member nominated by the University of Canberra; member nominated by the Australian Catholic University</w:t>
      </w:r>
      <w:r w:rsidR="00F46EC0">
        <w:rPr>
          <w:rFonts w:ascii="Arial" w:hAnsi="Arial" w:cs="Arial"/>
          <w:sz w:val="22"/>
          <w:szCs w:val="22"/>
        </w:rPr>
        <w:t xml:space="preserve"> (ACU)</w:t>
      </w:r>
      <w:r w:rsidRPr="00560B6D">
        <w:rPr>
          <w:rFonts w:ascii="Arial" w:hAnsi="Arial" w:cs="Arial"/>
          <w:sz w:val="22"/>
          <w:szCs w:val="22"/>
        </w:rPr>
        <w:t xml:space="preserve">, ACT Campus; member to represent teachers and principals of government schools; member to represent teachers and principals of non-government schools; </w:t>
      </w:r>
      <w:r w:rsidR="005B72AA">
        <w:rPr>
          <w:rFonts w:ascii="Arial" w:hAnsi="Arial" w:cs="Arial"/>
          <w:sz w:val="22"/>
          <w:szCs w:val="22"/>
        </w:rPr>
        <w:t xml:space="preserve">one member to represent early childhood teachers </w:t>
      </w:r>
      <w:r w:rsidRPr="00560B6D">
        <w:rPr>
          <w:rFonts w:ascii="Arial" w:hAnsi="Arial" w:cs="Arial"/>
          <w:sz w:val="22"/>
          <w:szCs w:val="22"/>
        </w:rPr>
        <w:t xml:space="preserve">and </w:t>
      </w:r>
      <w:r w:rsidR="005B72AA">
        <w:rPr>
          <w:rFonts w:ascii="Arial" w:hAnsi="Arial" w:cs="Arial"/>
          <w:sz w:val="22"/>
          <w:szCs w:val="22"/>
        </w:rPr>
        <w:t xml:space="preserve">one </w:t>
      </w:r>
      <w:r w:rsidRPr="00560B6D">
        <w:rPr>
          <w:rFonts w:ascii="Arial" w:hAnsi="Arial" w:cs="Arial"/>
          <w:sz w:val="22"/>
          <w:szCs w:val="22"/>
        </w:rPr>
        <w:t xml:space="preserve">member to represent the community. </w:t>
      </w:r>
    </w:p>
    <w:p w14:paraId="1906B720" w14:textId="77777777" w:rsidR="00560B6D" w:rsidRPr="00560B6D" w:rsidRDefault="00560B6D" w:rsidP="00560B6D">
      <w:pPr>
        <w:ind w:right="-96"/>
        <w:rPr>
          <w:rFonts w:ascii="Arial" w:hAnsi="Arial" w:cs="Arial"/>
          <w:sz w:val="22"/>
          <w:szCs w:val="22"/>
        </w:rPr>
      </w:pPr>
    </w:p>
    <w:p w14:paraId="46FB40D6" w14:textId="77777777" w:rsidR="00560B6D" w:rsidRPr="00560B6D" w:rsidRDefault="00560B6D" w:rsidP="00560B6D">
      <w:pPr>
        <w:ind w:right="-96"/>
        <w:rPr>
          <w:rFonts w:ascii="Arial" w:hAnsi="Arial" w:cs="Arial"/>
        </w:rPr>
      </w:pPr>
    </w:p>
    <w:p w14:paraId="2FF3327A" w14:textId="77777777" w:rsidR="00560B6D" w:rsidRPr="00560B6D" w:rsidRDefault="00560B6D" w:rsidP="00560B6D">
      <w:pPr>
        <w:ind w:right="-96"/>
        <w:rPr>
          <w:rFonts w:ascii="Arial" w:hAnsi="Arial" w:cs="Arial"/>
          <w:b/>
          <w:bCs/>
        </w:rPr>
      </w:pPr>
      <w:r w:rsidRPr="00560B6D">
        <w:rPr>
          <w:rFonts w:ascii="Arial" w:hAnsi="Arial" w:cs="Arial"/>
          <w:b/>
          <w:bCs/>
        </w:rPr>
        <w:t>Appointment</w:t>
      </w:r>
    </w:p>
    <w:p w14:paraId="1167D3CE" w14:textId="77777777" w:rsidR="00560B6D" w:rsidRDefault="00560B6D" w:rsidP="00560B6D">
      <w:pPr>
        <w:ind w:right="-96"/>
        <w:rPr>
          <w:rFonts w:ascii="Arial" w:hAnsi="Arial" w:cs="Arial"/>
          <w:sz w:val="22"/>
          <w:szCs w:val="22"/>
        </w:rPr>
      </w:pPr>
    </w:p>
    <w:p w14:paraId="0D52CC61" w14:textId="2F04F8F4" w:rsidR="005B72AA" w:rsidRPr="005B72AA" w:rsidRDefault="00633E6D" w:rsidP="00560B6D">
      <w:pPr>
        <w:ind w:right="-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 </w:t>
      </w:r>
      <w:r w:rsidR="00AA6C82">
        <w:rPr>
          <w:rFonts w:ascii="Arial" w:hAnsi="Arial" w:cs="Arial"/>
          <w:sz w:val="22"/>
          <w:szCs w:val="22"/>
        </w:rPr>
        <w:t>Amanda Hawkins</w:t>
      </w:r>
      <w:r w:rsidR="005B72AA" w:rsidRPr="005B72AA">
        <w:rPr>
          <w:rFonts w:ascii="Arial" w:hAnsi="Arial" w:cs="Arial"/>
          <w:sz w:val="22"/>
          <w:szCs w:val="22"/>
        </w:rPr>
        <w:t xml:space="preserve"> is the member </w:t>
      </w:r>
      <w:r w:rsidR="00AA6C82">
        <w:rPr>
          <w:rFonts w:ascii="Arial" w:hAnsi="Arial" w:cs="Arial"/>
          <w:sz w:val="22"/>
          <w:szCs w:val="22"/>
        </w:rPr>
        <w:t xml:space="preserve">representing teachers and principals of government </w:t>
      </w:r>
      <w:r w:rsidR="009C0E6E">
        <w:rPr>
          <w:rFonts w:ascii="Arial" w:hAnsi="Arial" w:cs="Arial"/>
          <w:sz w:val="22"/>
          <w:szCs w:val="22"/>
        </w:rPr>
        <w:t>schools under</w:t>
      </w:r>
      <w:r w:rsidR="00587499">
        <w:rPr>
          <w:rFonts w:ascii="Arial" w:hAnsi="Arial" w:cs="Arial"/>
          <w:sz w:val="22"/>
          <w:szCs w:val="22"/>
        </w:rPr>
        <w:t xml:space="preserve"> S15 (1) (</w:t>
      </w:r>
      <w:r w:rsidR="00AA6C82">
        <w:rPr>
          <w:rFonts w:ascii="Arial" w:hAnsi="Arial" w:cs="Arial"/>
          <w:sz w:val="22"/>
          <w:szCs w:val="22"/>
        </w:rPr>
        <w:t>j</w:t>
      </w:r>
      <w:r w:rsidR="00587499">
        <w:rPr>
          <w:rFonts w:ascii="Arial" w:hAnsi="Arial" w:cs="Arial"/>
          <w:sz w:val="22"/>
          <w:szCs w:val="22"/>
        </w:rPr>
        <w:t xml:space="preserve">) of the </w:t>
      </w:r>
      <w:r w:rsidR="00587499" w:rsidRPr="00587499">
        <w:rPr>
          <w:rFonts w:ascii="Arial" w:hAnsi="Arial" w:cs="Arial"/>
          <w:i/>
          <w:iCs/>
          <w:sz w:val="22"/>
          <w:szCs w:val="22"/>
        </w:rPr>
        <w:t>Teacher Quality Institute Act 2010.</w:t>
      </w:r>
      <w:r w:rsidR="00587499">
        <w:rPr>
          <w:rFonts w:ascii="Arial" w:hAnsi="Arial" w:cs="Arial"/>
          <w:sz w:val="22"/>
          <w:szCs w:val="22"/>
        </w:rPr>
        <w:t xml:space="preserve"> </w:t>
      </w:r>
      <w:r w:rsidR="00372CCF">
        <w:rPr>
          <w:rFonts w:ascii="Arial" w:hAnsi="Arial" w:cs="Arial"/>
          <w:sz w:val="22"/>
          <w:szCs w:val="22"/>
        </w:rPr>
        <w:t xml:space="preserve"> </w:t>
      </w:r>
    </w:p>
    <w:p w14:paraId="06947CBF" w14:textId="77777777" w:rsidR="005B72AA" w:rsidRPr="00560B6D" w:rsidRDefault="005B72AA" w:rsidP="00560B6D">
      <w:pPr>
        <w:ind w:right="-96"/>
        <w:rPr>
          <w:rFonts w:ascii="Arial" w:hAnsi="Arial" w:cs="Arial"/>
          <w:sz w:val="22"/>
          <w:szCs w:val="22"/>
        </w:rPr>
      </w:pPr>
    </w:p>
    <w:p w14:paraId="5735502A" w14:textId="5A4DCCEE" w:rsidR="00560B6D" w:rsidRPr="00560B6D" w:rsidRDefault="00560B6D" w:rsidP="00560B6D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appointee is an ACT </w:t>
      </w:r>
      <w:r w:rsidR="00AB0C1B">
        <w:rPr>
          <w:rFonts w:ascii="Arial" w:hAnsi="Arial" w:cs="Arial"/>
          <w:sz w:val="22"/>
          <w:szCs w:val="22"/>
        </w:rPr>
        <w:t>p</w:t>
      </w:r>
      <w:r w:rsidRPr="00560B6D">
        <w:rPr>
          <w:rFonts w:ascii="Arial" w:hAnsi="Arial" w:cs="Arial"/>
          <w:sz w:val="22"/>
          <w:szCs w:val="22"/>
        </w:rPr>
        <w:t xml:space="preserve">ublic </w:t>
      </w:r>
      <w:r w:rsidR="00F46EC0">
        <w:rPr>
          <w:rFonts w:ascii="Arial" w:hAnsi="Arial" w:cs="Arial"/>
          <w:sz w:val="22"/>
          <w:szCs w:val="22"/>
        </w:rPr>
        <w:t>s</w:t>
      </w:r>
      <w:r w:rsidR="00F46EC0" w:rsidRPr="00560B6D">
        <w:rPr>
          <w:rFonts w:ascii="Arial" w:hAnsi="Arial" w:cs="Arial"/>
          <w:sz w:val="22"/>
          <w:szCs w:val="22"/>
        </w:rPr>
        <w:t>ervant</w:t>
      </w:r>
      <w:r w:rsidR="00633E6D">
        <w:rPr>
          <w:rFonts w:ascii="Arial" w:hAnsi="Arial" w:cs="Arial"/>
          <w:sz w:val="22"/>
          <w:szCs w:val="22"/>
        </w:rPr>
        <w:t xml:space="preserve">. </w:t>
      </w:r>
    </w:p>
    <w:p w14:paraId="33513C4B" w14:textId="77777777" w:rsidR="00560B6D" w:rsidRPr="00560B6D" w:rsidRDefault="00560B6D" w:rsidP="00560B6D">
      <w:pPr>
        <w:ind w:right="-96"/>
        <w:rPr>
          <w:rFonts w:ascii="Arial" w:hAnsi="Arial" w:cs="Arial"/>
          <w:sz w:val="22"/>
          <w:szCs w:val="22"/>
        </w:rPr>
      </w:pPr>
    </w:p>
    <w:p w14:paraId="4E82C557" w14:textId="0E6866B6" w:rsidR="00560B6D" w:rsidRPr="00560B6D" w:rsidRDefault="00560B6D" w:rsidP="00560B6D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Standing Committee on </w:t>
      </w:r>
      <w:r w:rsidR="00AA6C82">
        <w:rPr>
          <w:rFonts w:ascii="Arial" w:hAnsi="Arial" w:cs="Arial"/>
          <w:sz w:val="22"/>
          <w:szCs w:val="22"/>
        </w:rPr>
        <w:t>Social Policy</w:t>
      </w:r>
      <w:r w:rsidRPr="00560B6D">
        <w:rPr>
          <w:rFonts w:ascii="Arial" w:hAnsi="Arial" w:cs="Arial"/>
          <w:sz w:val="22"/>
          <w:szCs w:val="22"/>
        </w:rPr>
        <w:t xml:space="preserve"> was consulted and has no objections to the appointment.</w:t>
      </w:r>
    </w:p>
    <w:p w14:paraId="09D96803" w14:textId="77777777" w:rsidR="00560B6D" w:rsidRPr="00633E6D" w:rsidRDefault="00560B6D" w:rsidP="00560B6D">
      <w:pPr>
        <w:ind w:right="-96"/>
        <w:rPr>
          <w:rFonts w:ascii="Arial" w:hAnsi="Arial" w:cs="Arial"/>
          <w:sz w:val="22"/>
          <w:szCs w:val="22"/>
        </w:rPr>
      </w:pPr>
    </w:p>
    <w:p w14:paraId="14EE97A9" w14:textId="77777777" w:rsidR="004830CB" w:rsidRPr="00560B6D" w:rsidRDefault="004830CB" w:rsidP="00560B6D">
      <w:pPr>
        <w:ind w:right="-96"/>
        <w:rPr>
          <w:rFonts w:ascii="Arial" w:hAnsi="Arial" w:cs="Arial"/>
          <w:szCs w:val="24"/>
          <w:lang w:val="en-US"/>
        </w:rPr>
      </w:pPr>
    </w:p>
    <w:sectPr w:rsidR="004830CB" w:rsidRPr="00560B6D" w:rsidSect="00483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63C9" w14:textId="77777777" w:rsidR="000E0543" w:rsidRDefault="000E0543" w:rsidP="003D50B5">
      <w:r>
        <w:separator/>
      </w:r>
    </w:p>
  </w:endnote>
  <w:endnote w:type="continuationSeparator" w:id="0">
    <w:p w14:paraId="31E20798" w14:textId="77777777" w:rsidR="000E0543" w:rsidRDefault="000E0543" w:rsidP="003D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5297" w14:textId="77777777" w:rsidR="002035E6" w:rsidRDefault="00203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D5CB" w14:textId="61F6E6D5" w:rsidR="003D50B5" w:rsidRPr="002035E6" w:rsidRDefault="002035E6" w:rsidP="002035E6">
    <w:pPr>
      <w:pStyle w:val="Footer"/>
      <w:jc w:val="center"/>
      <w:rPr>
        <w:rFonts w:ascii="Arial" w:hAnsi="Arial" w:cs="Arial"/>
        <w:sz w:val="14"/>
      </w:rPr>
    </w:pPr>
    <w:r w:rsidRPr="002035E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845F" w14:textId="77777777" w:rsidR="002035E6" w:rsidRDefault="0020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DBBA" w14:textId="77777777" w:rsidR="000E0543" w:rsidRDefault="000E0543" w:rsidP="003D50B5">
      <w:r>
        <w:separator/>
      </w:r>
    </w:p>
  </w:footnote>
  <w:footnote w:type="continuationSeparator" w:id="0">
    <w:p w14:paraId="5702238A" w14:textId="77777777" w:rsidR="000E0543" w:rsidRDefault="000E0543" w:rsidP="003D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AB89" w14:textId="77777777" w:rsidR="002035E6" w:rsidRDefault="00203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BCCD" w14:textId="77777777" w:rsidR="002035E6" w:rsidRDefault="002035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C8B2" w14:textId="77777777" w:rsidR="002035E6" w:rsidRDefault="00203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5E3D"/>
    <w:multiLevelType w:val="hybridMultilevel"/>
    <w:tmpl w:val="4A087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622E"/>
    <w:multiLevelType w:val="hybridMultilevel"/>
    <w:tmpl w:val="888C0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C6EAA"/>
    <w:multiLevelType w:val="hybridMultilevel"/>
    <w:tmpl w:val="7A1AC7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A61726"/>
    <w:multiLevelType w:val="hybridMultilevel"/>
    <w:tmpl w:val="9CE8E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B62BC"/>
    <w:multiLevelType w:val="hybridMultilevel"/>
    <w:tmpl w:val="2C2CDC08"/>
    <w:lvl w:ilvl="0" w:tplc="D8F267AA">
      <w:start w:val="1"/>
      <w:numFmt w:val="bullet"/>
      <w:pStyle w:val="ListParagrap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pStyle w:val="ListParagraph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3247A"/>
    <w:multiLevelType w:val="hybridMultilevel"/>
    <w:tmpl w:val="10DC0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8088C"/>
    <w:multiLevelType w:val="hybridMultilevel"/>
    <w:tmpl w:val="0C6E1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E07C2"/>
    <w:multiLevelType w:val="hybridMultilevel"/>
    <w:tmpl w:val="90929828"/>
    <w:lvl w:ilvl="0" w:tplc="0C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 w16cid:durableId="1195389629">
    <w:abstractNumId w:val="4"/>
  </w:num>
  <w:num w:numId="2" w16cid:durableId="1929149633">
    <w:abstractNumId w:val="6"/>
  </w:num>
  <w:num w:numId="3" w16cid:durableId="99028721">
    <w:abstractNumId w:val="5"/>
  </w:num>
  <w:num w:numId="4" w16cid:durableId="2023510242">
    <w:abstractNumId w:val="3"/>
  </w:num>
  <w:num w:numId="5" w16cid:durableId="40178987">
    <w:abstractNumId w:val="0"/>
  </w:num>
  <w:num w:numId="6" w16cid:durableId="272515119">
    <w:abstractNumId w:val="7"/>
  </w:num>
  <w:num w:numId="7" w16cid:durableId="158271743">
    <w:abstractNumId w:val="1"/>
  </w:num>
  <w:num w:numId="8" w16cid:durableId="1361392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20"/>
    <w:rsid w:val="000002B5"/>
    <w:rsid w:val="00013673"/>
    <w:rsid w:val="000613D7"/>
    <w:rsid w:val="00087B1B"/>
    <w:rsid w:val="000B1169"/>
    <w:rsid w:val="000C1876"/>
    <w:rsid w:val="000E0543"/>
    <w:rsid w:val="000E0838"/>
    <w:rsid w:val="0010160F"/>
    <w:rsid w:val="0012520A"/>
    <w:rsid w:val="0018406A"/>
    <w:rsid w:val="001C4839"/>
    <w:rsid w:val="001D009B"/>
    <w:rsid w:val="001D1E74"/>
    <w:rsid w:val="002035E6"/>
    <w:rsid w:val="00233958"/>
    <w:rsid w:val="00250DB4"/>
    <w:rsid w:val="002F4789"/>
    <w:rsid w:val="003031CF"/>
    <w:rsid w:val="00316B6D"/>
    <w:rsid w:val="00333426"/>
    <w:rsid w:val="003662D9"/>
    <w:rsid w:val="00372CCF"/>
    <w:rsid w:val="00385CE6"/>
    <w:rsid w:val="003D50B5"/>
    <w:rsid w:val="003E56F7"/>
    <w:rsid w:val="00411935"/>
    <w:rsid w:val="004830CB"/>
    <w:rsid w:val="004D0EA0"/>
    <w:rsid w:val="00515AF9"/>
    <w:rsid w:val="00531684"/>
    <w:rsid w:val="00543090"/>
    <w:rsid w:val="00560B6D"/>
    <w:rsid w:val="00587499"/>
    <w:rsid w:val="005B72AA"/>
    <w:rsid w:val="00633E6D"/>
    <w:rsid w:val="006B7414"/>
    <w:rsid w:val="007166EE"/>
    <w:rsid w:val="007234FA"/>
    <w:rsid w:val="00786A29"/>
    <w:rsid w:val="007A1839"/>
    <w:rsid w:val="007D2564"/>
    <w:rsid w:val="00864D9E"/>
    <w:rsid w:val="008E252B"/>
    <w:rsid w:val="00973229"/>
    <w:rsid w:val="009A4A3A"/>
    <w:rsid w:val="009A7FE6"/>
    <w:rsid w:val="009B6387"/>
    <w:rsid w:val="009C0E6E"/>
    <w:rsid w:val="009D0D32"/>
    <w:rsid w:val="009E6392"/>
    <w:rsid w:val="00A72445"/>
    <w:rsid w:val="00A82016"/>
    <w:rsid w:val="00A8255A"/>
    <w:rsid w:val="00A85837"/>
    <w:rsid w:val="00AA6C82"/>
    <w:rsid w:val="00AB0C1B"/>
    <w:rsid w:val="00B2327E"/>
    <w:rsid w:val="00B72147"/>
    <w:rsid w:val="00B82364"/>
    <w:rsid w:val="00BC1C88"/>
    <w:rsid w:val="00BD4511"/>
    <w:rsid w:val="00C10723"/>
    <w:rsid w:val="00C11955"/>
    <w:rsid w:val="00C23B21"/>
    <w:rsid w:val="00C53564"/>
    <w:rsid w:val="00C82B9A"/>
    <w:rsid w:val="00C8327E"/>
    <w:rsid w:val="00CF1B9C"/>
    <w:rsid w:val="00D5723E"/>
    <w:rsid w:val="00DF3762"/>
    <w:rsid w:val="00E13C32"/>
    <w:rsid w:val="00E56DFF"/>
    <w:rsid w:val="00E6390C"/>
    <w:rsid w:val="00EE4F20"/>
    <w:rsid w:val="00F02768"/>
    <w:rsid w:val="00F46EC0"/>
    <w:rsid w:val="00F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1C0A4"/>
  <w15:chartTrackingRefBased/>
  <w15:docId w15:val="{7DFFF9E4-ABA0-42C7-B2B0-377A175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F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E4F20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EE4F2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0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4F20"/>
    <w:rPr>
      <w:rFonts w:ascii="Arial" w:eastAsia="Times New Roman" w:hAnsi="Arial" w:cs="Times New Roman"/>
      <w:b/>
      <w:kern w:val="28"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EE4F2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Billname">
    <w:name w:val="Billname"/>
    <w:basedOn w:val="Normal"/>
    <w:rsid w:val="00EE4F2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EE4F20"/>
    <w:pPr>
      <w:spacing w:before="180" w:after="60"/>
      <w:jc w:val="both"/>
    </w:pPr>
  </w:style>
  <w:style w:type="paragraph" w:customStyle="1" w:styleId="CoverActName">
    <w:name w:val="CoverActName"/>
    <w:basedOn w:val="Normal"/>
    <w:rsid w:val="00EE4F2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EE4F20"/>
    <w:pPr>
      <w:pBdr>
        <w:bottom w:val="single" w:sz="12" w:space="1" w:color="auto"/>
      </w:pBdr>
      <w:jc w:val="both"/>
    </w:pPr>
  </w:style>
  <w:style w:type="paragraph" w:styleId="ListParagraph">
    <w:name w:val="List Paragraph"/>
    <w:basedOn w:val="Normal"/>
    <w:uiPriority w:val="34"/>
    <w:qFormat/>
    <w:rsid w:val="00515AF9"/>
    <w:pPr>
      <w:numPr>
        <w:numId w:val="1"/>
      </w:numPr>
      <w:tabs>
        <w:tab w:val="left" w:pos="425"/>
      </w:tabs>
      <w:spacing w:before="120" w:line="276" w:lineRule="auto"/>
    </w:pPr>
    <w:rPr>
      <w:rFonts w:asciiTheme="minorHAnsi" w:eastAsiaTheme="minorEastAsia" w:hAnsiTheme="minorHAnsi" w:cstheme="minorBidi"/>
      <w:szCs w:val="24"/>
    </w:rPr>
  </w:style>
  <w:style w:type="paragraph" w:customStyle="1" w:styleId="ListParagraph2">
    <w:name w:val="List Paragraph 2"/>
    <w:basedOn w:val="ListParagraph"/>
    <w:qFormat/>
    <w:rsid w:val="00515AF9"/>
    <w:pPr>
      <w:numPr>
        <w:ilvl w:val="1"/>
      </w:numPr>
      <w:tabs>
        <w:tab w:val="left" w:pos="851"/>
      </w:tabs>
      <w:ind w:left="850" w:hanging="425"/>
    </w:pPr>
  </w:style>
  <w:style w:type="paragraph" w:customStyle="1" w:styleId="Default">
    <w:name w:val="Default"/>
    <w:rsid w:val="006B74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C2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A820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830CB"/>
    <w:pPr>
      <w:widowControl w:val="0"/>
      <w:autoSpaceDE w:val="0"/>
      <w:autoSpaceDN w:val="0"/>
      <w:spacing w:before="42"/>
    </w:pPr>
    <w:rPr>
      <w:rFonts w:ascii="Arial" w:eastAsia="Arial" w:hAnsi="Arial" w:cs="Arial"/>
      <w:sz w:val="22"/>
      <w:szCs w:val="22"/>
      <w:lang w:val="en-US"/>
    </w:rPr>
  </w:style>
  <w:style w:type="paragraph" w:customStyle="1" w:styleId="Body-TQI">
    <w:name w:val="Body - TQI"/>
    <w:basedOn w:val="Normal"/>
    <w:qFormat/>
    <w:rsid w:val="00973229"/>
    <w:pPr>
      <w:widowControl w:val="0"/>
      <w:tabs>
        <w:tab w:val="left" w:pos="284"/>
      </w:tabs>
      <w:autoSpaceDE w:val="0"/>
      <w:autoSpaceDN w:val="0"/>
      <w:adjustRightInd w:val="0"/>
      <w:snapToGrid w:val="0"/>
      <w:spacing w:before="100" w:line="264" w:lineRule="auto"/>
      <w:textAlignment w:val="center"/>
    </w:pPr>
    <w:rPr>
      <w:rFonts w:ascii="Arial" w:eastAsiaTheme="minorHAnsi" w:hAnsi="Arial" w:cs="Calibri"/>
      <w:color w:val="000000" w:themeColor="text1"/>
      <w:sz w:val="18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5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0B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50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0B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Ashley</dc:creator>
  <cp:keywords>2</cp:keywords>
  <dc:description/>
  <cp:lastModifiedBy>PCODCS</cp:lastModifiedBy>
  <cp:revision>4</cp:revision>
  <dcterms:created xsi:type="dcterms:W3CDTF">2025-10-07T00:38:00Z</dcterms:created>
  <dcterms:modified xsi:type="dcterms:W3CDTF">2025-10-07T00:38:00Z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2024-06-24T06:31:49Z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4a0a44f0-0e56-4f42-8038-fc503c5b397d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14839906</vt:lpwstr>
  </property>
  <property fmtid="{D5CDD505-2E9C-101B-9397-08002B2CF9AE}" pid="11" name="JMSREQUIREDCHECKIN">
    <vt:lpwstr/>
  </property>
</Properties>
</file>