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66307" w14:textId="77777777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76A1F3DC" w14:textId="38B5DA7B" w:rsidR="00C17FAB" w:rsidRDefault="00583D8A">
      <w:pPr>
        <w:pStyle w:val="Billname"/>
        <w:spacing w:before="700"/>
      </w:pPr>
      <w:r>
        <w:t xml:space="preserve">Government Procurement </w:t>
      </w:r>
      <w:r w:rsidR="00FD75CE">
        <w:t>(</w:t>
      </w:r>
      <w:r w:rsidR="004F6B64">
        <w:t>Non-Public Employee Member</w:t>
      </w:r>
      <w:r w:rsidR="00FD75CE">
        <w:t xml:space="preserve">) Appointment </w:t>
      </w:r>
      <w:r w:rsidR="007E6B07">
        <w:t>2026</w:t>
      </w:r>
      <w:r w:rsidR="00FD75CE">
        <w:t xml:space="preserve"> (No</w:t>
      </w:r>
      <w:r w:rsidR="00FA3B21">
        <w:t> 2</w:t>
      </w:r>
      <w:r w:rsidR="00FD75CE">
        <w:t>)</w:t>
      </w:r>
    </w:p>
    <w:p w14:paraId="3E15238D" w14:textId="5EA8F7FD" w:rsidR="00C17FAB" w:rsidRDefault="002D7C60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7E6B07">
        <w:rPr>
          <w:rFonts w:ascii="Arial" w:hAnsi="Arial" w:cs="Arial"/>
          <w:b/>
          <w:bCs/>
        </w:rPr>
        <w:t>2026</w:t>
      </w:r>
      <w:r w:rsidR="00C17FAB">
        <w:rPr>
          <w:rFonts w:ascii="Arial" w:hAnsi="Arial" w:cs="Arial"/>
          <w:b/>
          <w:bCs/>
        </w:rPr>
        <w:t>–</w:t>
      </w:r>
      <w:r w:rsidR="00890664">
        <w:rPr>
          <w:rFonts w:ascii="Arial" w:hAnsi="Arial" w:cs="Arial"/>
          <w:b/>
          <w:bCs/>
        </w:rPr>
        <w:t>218</w:t>
      </w:r>
    </w:p>
    <w:p w14:paraId="4C01AFF7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77C8651A" w14:textId="6746FB7F" w:rsidR="00C17FAB" w:rsidRDefault="007E6B07" w:rsidP="00DA3B00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Government Procurement Act</w:t>
      </w:r>
      <w:r w:rsidR="00C17FAB">
        <w:rPr>
          <w:rFonts w:cs="Arial"/>
          <w:sz w:val="20"/>
        </w:rPr>
        <w:t xml:space="preserve">, </w:t>
      </w:r>
      <w:r w:rsidR="00AC5FEA">
        <w:rPr>
          <w:rFonts w:cs="Arial"/>
          <w:sz w:val="20"/>
        </w:rPr>
        <w:t>section 3</w:t>
      </w:r>
      <w:r w:rsidR="00B930FB">
        <w:rPr>
          <w:rFonts w:cs="Arial"/>
          <w:sz w:val="20"/>
        </w:rPr>
        <w:t>3</w:t>
      </w:r>
      <w:r w:rsidR="00C17FAB">
        <w:rPr>
          <w:rFonts w:cs="Arial"/>
          <w:sz w:val="20"/>
        </w:rPr>
        <w:t xml:space="preserve"> (</w:t>
      </w:r>
      <w:r w:rsidR="00AC5FEA">
        <w:rPr>
          <w:rFonts w:cs="Arial"/>
          <w:sz w:val="20"/>
        </w:rPr>
        <w:t>Board members –</w:t>
      </w:r>
      <w:r w:rsidR="00A57288">
        <w:rPr>
          <w:rFonts w:cs="Arial"/>
          <w:sz w:val="20"/>
        </w:rPr>
        <w:t xml:space="preserve"> </w:t>
      </w:r>
      <w:r w:rsidR="00AC5FEA">
        <w:rPr>
          <w:rFonts w:cs="Arial"/>
          <w:sz w:val="20"/>
        </w:rPr>
        <w:t>appointment</w:t>
      </w:r>
      <w:r w:rsidR="00C17FAB">
        <w:rPr>
          <w:rFonts w:cs="Arial"/>
          <w:sz w:val="20"/>
        </w:rPr>
        <w:t>)</w:t>
      </w:r>
    </w:p>
    <w:p w14:paraId="5DDB967F" w14:textId="77777777" w:rsidR="00C17FAB" w:rsidRDefault="00C17FAB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4C29704F" w14:textId="77777777" w:rsidR="00C17FAB" w:rsidRDefault="00C17FAB">
      <w:pPr>
        <w:pStyle w:val="N-line3"/>
        <w:pBdr>
          <w:bottom w:val="none" w:sz="0" w:space="0" w:color="auto"/>
        </w:pBdr>
      </w:pPr>
    </w:p>
    <w:p w14:paraId="6CC66F4C" w14:textId="77777777" w:rsidR="00C17FAB" w:rsidRDefault="00C17FAB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3A9329FF" w14:textId="77777777" w:rsidR="00A57288" w:rsidRPr="00A57288" w:rsidRDefault="00A57288" w:rsidP="00A57288">
      <w:r w:rsidRPr="00A57288">
        <w:t>The </w:t>
      </w:r>
      <w:r w:rsidRPr="00A57288">
        <w:rPr>
          <w:i/>
          <w:iCs/>
        </w:rPr>
        <w:t>Government Procurement Act 2001</w:t>
      </w:r>
      <w:r w:rsidRPr="00A57288">
        <w:t> (Act) establishes the Government Procurement Board (Board), with the responsibility for reviewing and making recommendations on procurement issues, procurement proposals and activities undertaken by territory entities subject to the </w:t>
      </w:r>
      <w:r w:rsidRPr="00A57288">
        <w:rPr>
          <w:i/>
          <w:iCs/>
        </w:rPr>
        <w:t>Government Procurement Regulation 2007 </w:t>
      </w:r>
      <w:r w:rsidRPr="00A57288">
        <w:t>(Regulation).</w:t>
      </w:r>
    </w:p>
    <w:p w14:paraId="3ABEFF71" w14:textId="77777777" w:rsidR="00A57288" w:rsidRPr="00A57288" w:rsidRDefault="00A57288" w:rsidP="00A57288">
      <w:r w:rsidRPr="00A57288">
        <w:t> </w:t>
      </w:r>
    </w:p>
    <w:p w14:paraId="4C5A69CB" w14:textId="77777777" w:rsidR="00A57288" w:rsidRPr="00A57288" w:rsidRDefault="00A57288" w:rsidP="00A57288">
      <w:r w:rsidRPr="00A57288">
        <w:t>Section 33 of the Act relevantly enables the Minister to appoint members and prescribes that a non-public employee member must not be a public employee. Section 15 of the Regulation relevantly prescribes that a member must be appointed for a term of not more than three years.</w:t>
      </w:r>
    </w:p>
    <w:p w14:paraId="43995F1F" w14:textId="77777777" w:rsidR="00A57288" w:rsidRPr="00A57288" w:rsidRDefault="00A57288" w:rsidP="00A57288">
      <w:r w:rsidRPr="00A57288">
        <w:t> </w:t>
      </w:r>
    </w:p>
    <w:p w14:paraId="6DE301F3" w14:textId="60F7C19B" w:rsidR="00A57288" w:rsidRPr="00A57288" w:rsidRDefault="00A57288" w:rsidP="00A57288">
      <w:r w:rsidRPr="00A57288">
        <w:t>In accordance with the Act, the Minister has appointed Ms </w:t>
      </w:r>
      <w:r>
        <w:t>Kishwar Rahman</w:t>
      </w:r>
      <w:r w:rsidRPr="00A57288">
        <w:t> as a non-public employee member for a period of three years, commencing on the date specified in the appointment instrument.</w:t>
      </w:r>
    </w:p>
    <w:p w14:paraId="38CEB160" w14:textId="2392C63F" w:rsidR="00A57288" w:rsidRDefault="00A57288" w:rsidP="00A57288"/>
    <w:p w14:paraId="45138FF8" w14:textId="04B41EB3" w:rsidR="00E70AEA" w:rsidRPr="00A57288" w:rsidRDefault="00E70AEA" w:rsidP="00A57288">
      <w:r>
        <w:t>As the appointee is not a public employee, division 19.3.3 of the Legis</w:t>
      </w:r>
      <w:r w:rsidR="006C3288">
        <w:t>l</w:t>
      </w:r>
      <w:r>
        <w:t>ation Act 2001 applies. Under section</w:t>
      </w:r>
      <w:r w:rsidR="002E7C6B">
        <w:t xml:space="preserve"> 229 of the </w:t>
      </w:r>
      <w:r w:rsidR="002E7C6B" w:rsidRPr="006C3288">
        <w:rPr>
          <w:i/>
          <w:iCs/>
        </w:rPr>
        <w:t>Legislation Act 2001</w:t>
      </w:r>
      <w:r w:rsidR="002E7C6B">
        <w:t>, the appointment is a disallowable ins</w:t>
      </w:r>
      <w:r w:rsidR="006C3288">
        <w:t>trument.</w:t>
      </w:r>
    </w:p>
    <w:p w14:paraId="0558C2CE" w14:textId="77777777" w:rsidR="00FE083E" w:rsidRDefault="00FE083E" w:rsidP="00A57288"/>
    <w:p w14:paraId="13A8A655" w14:textId="2F428144" w:rsidR="00C17FAB" w:rsidRDefault="00FE083E">
      <w:r>
        <w:t>This appointment is made by the Minister for Finance</w:t>
      </w:r>
      <w:r w:rsidR="00E70AEA">
        <w:t>. T</w:t>
      </w:r>
      <w:r w:rsidR="006C3288">
        <w:t>h</w:t>
      </w:r>
      <w:r w:rsidR="00E70AEA">
        <w:t xml:space="preserve">e Legislative Standing Committee of Public Accounts and Administration has been consulted in relation to this appointment in accordance with section 228 of the </w:t>
      </w:r>
      <w:r w:rsidR="00E70AEA" w:rsidRPr="00E70AEA">
        <w:rPr>
          <w:i/>
          <w:iCs/>
        </w:rPr>
        <w:t>Legislation Act 2001</w:t>
      </w:r>
      <w:r w:rsidR="00E70AEA">
        <w:t>.</w:t>
      </w:r>
    </w:p>
    <w:sectPr w:rsidR="00C17FAB" w:rsidSect="007346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37256" w14:textId="77777777" w:rsidR="00DC5262" w:rsidRDefault="00DC5262" w:rsidP="00C17FAB">
      <w:r>
        <w:separator/>
      </w:r>
    </w:p>
  </w:endnote>
  <w:endnote w:type="continuationSeparator" w:id="0">
    <w:p w14:paraId="0177B44C" w14:textId="77777777" w:rsidR="00DC5262" w:rsidRDefault="00DC5262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104EB" w14:textId="77777777" w:rsidR="00DA3B00" w:rsidRDefault="00DA3B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E6F38" w14:textId="23E4CD9A" w:rsidR="00DA3B00" w:rsidRPr="00B0752A" w:rsidRDefault="00B0752A" w:rsidP="00B0752A">
    <w:pPr>
      <w:pStyle w:val="Footer"/>
      <w:jc w:val="center"/>
      <w:rPr>
        <w:rFonts w:cs="Arial"/>
        <w:sz w:val="14"/>
      </w:rPr>
    </w:pPr>
    <w:r w:rsidRPr="00B0752A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1AB7E" w14:textId="77777777" w:rsidR="00DA3B00" w:rsidRDefault="00DA3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1FC7F" w14:textId="77777777" w:rsidR="00DC5262" w:rsidRDefault="00DC5262" w:rsidP="00C17FAB">
      <w:r>
        <w:separator/>
      </w:r>
    </w:p>
  </w:footnote>
  <w:footnote w:type="continuationSeparator" w:id="0">
    <w:p w14:paraId="54A98C8A" w14:textId="77777777" w:rsidR="00DC5262" w:rsidRDefault="00DC5262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90546" w14:textId="77777777" w:rsidR="00DA3B00" w:rsidRDefault="00DA3B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8A97" w14:textId="77777777" w:rsidR="00DA3B00" w:rsidRDefault="00DA3B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5954" w14:textId="77777777" w:rsidR="00DA3B00" w:rsidRDefault="00DA3B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35363883">
    <w:abstractNumId w:val="2"/>
  </w:num>
  <w:num w:numId="2" w16cid:durableId="1481267570">
    <w:abstractNumId w:val="0"/>
  </w:num>
  <w:num w:numId="3" w16cid:durableId="548494713">
    <w:abstractNumId w:val="3"/>
  </w:num>
  <w:num w:numId="4" w16cid:durableId="1648313976">
    <w:abstractNumId w:val="6"/>
  </w:num>
  <w:num w:numId="5" w16cid:durableId="983854989">
    <w:abstractNumId w:val="7"/>
  </w:num>
  <w:num w:numId="6" w16cid:durableId="1432895810">
    <w:abstractNumId w:val="1"/>
  </w:num>
  <w:num w:numId="7" w16cid:durableId="1244492366">
    <w:abstractNumId w:val="4"/>
  </w:num>
  <w:num w:numId="8" w16cid:durableId="1081878157">
    <w:abstractNumId w:val="5"/>
  </w:num>
  <w:num w:numId="9" w16cid:durableId="3770524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60"/>
    <w:rsid w:val="00066DF0"/>
    <w:rsid w:val="000917C4"/>
    <w:rsid w:val="000C0DC6"/>
    <w:rsid w:val="000C6864"/>
    <w:rsid w:val="0023145B"/>
    <w:rsid w:val="002D3159"/>
    <w:rsid w:val="002D7C60"/>
    <w:rsid w:val="002E7C6B"/>
    <w:rsid w:val="003E7E48"/>
    <w:rsid w:val="00420865"/>
    <w:rsid w:val="004F6B64"/>
    <w:rsid w:val="00505F9B"/>
    <w:rsid w:val="00570AAB"/>
    <w:rsid w:val="00583D8A"/>
    <w:rsid w:val="006211D9"/>
    <w:rsid w:val="006C30D0"/>
    <w:rsid w:val="006C3288"/>
    <w:rsid w:val="0072328F"/>
    <w:rsid w:val="007346AC"/>
    <w:rsid w:val="007E6B07"/>
    <w:rsid w:val="00882311"/>
    <w:rsid w:val="00890664"/>
    <w:rsid w:val="008E10E8"/>
    <w:rsid w:val="0094013E"/>
    <w:rsid w:val="009508A5"/>
    <w:rsid w:val="009B1CE3"/>
    <w:rsid w:val="00A57288"/>
    <w:rsid w:val="00AC5FEA"/>
    <w:rsid w:val="00B0752A"/>
    <w:rsid w:val="00B74126"/>
    <w:rsid w:val="00B930FB"/>
    <w:rsid w:val="00BB519E"/>
    <w:rsid w:val="00C17FAB"/>
    <w:rsid w:val="00C94D89"/>
    <w:rsid w:val="00CC7655"/>
    <w:rsid w:val="00CE599C"/>
    <w:rsid w:val="00D87B17"/>
    <w:rsid w:val="00DA3B00"/>
    <w:rsid w:val="00DC5262"/>
    <w:rsid w:val="00E70AEA"/>
    <w:rsid w:val="00FA3B21"/>
    <w:rsid w:val="00FC37AC"/>
    <w:rsid w:val="00FD75CE"/>
    <w:rsid w:val="00FE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169776"/>
  <w15:docId w15:val="{B48BEE36-EDC5-49B2-B827-FE37BB74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4601C31D01074482129B80F1A59116" ma:contentTypeVersion="20" ma:contentTypeDescription="Create a new document." ma:contentTypeScope="" ma:versionID="6128a730b6db86288e6c6eb0dd032d44">
  <xsd:schema xmlns:xsd="http://www.w3.org/2001/XMLSchema" xmlns:xs="http://www.w3.org/2001/XMLSchema" xmlns:p="http://schemas.microsoft.com/office/2006/metadata/properties" xmlns:ns2="c6a8140a-5326-4ea9-907a-9fb3ac39e4e7" xmlns:ns3="90710f6c-7821-4de7-a497-75ab4d14b991" targetNamespace="http://schemas.microsoft.com/office/2006/metadata/properties" ma:root="true" ma:fieldsID="cb1a3ea2f08d38b40af115db3a6c30b1" ns2:_="" ns3:_="">
    <xsd:import namespace="c6a8140a-5326-4ea9-907a-9fb3ac39e4e7"/>
    <xsd:import namespace="90710f6c-7821-4de7-a497-75ab4d14b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papersduetoGPB" minOccurs="0"/>
                <xsd:element ref="ns2:ApplicationSubmitted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8140a-5326-4ea9-907a-9fb3ac39e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papersduetoGPB" ma:index="24" nillable="true" ma:displayName="Date papers due to GPB" ma:format="DateOnly" ma:internalName="DatepapersduetoGPB">
      <xsd:simpleType>
        <xsd:restriction base="dms:DateTime"/>
      </xsd:simpleType>
    </xsd:element>
    <xsd:element name="ApplicationSubmitted" ma:index="25" nillable="true" ma:displayName="Application Submitted" ma:format="Dropdown" ma:internalName="ApplicationSubmitted">
      <xsd:simpleType>
        <xsd:restriction base="dms:Choice">
          <xsd:enumeration value="Submitted"/>
          <xsd:enumeration value="Papers with GPB"/>
          <xsd:enumeration value="In progress"/>
          <xsd:enumeration value="Overdue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10f6c-7821-4de7-a497-75ab4d14b9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9a541f2-326f-40b3-bbf1-04bb39660fe6}" ma:internalName="TaxCatchAll" ma:showField="CatchAllData" ma:web="90710f6c-7821-4de7-a497-75ab4d14b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4AE9F7-6320-4B6D-ACF8-86ECF207EC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126BEA-CC22-493C-BA4D-4C0674D27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8140a-5326-4ea9-907a-9fb3ac39e4e7"/>
    <ds:schemaRef ds:uri="90710f6c-7821-4de7-a497-75ab4d14b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1257</Characters>
  <Application>Microsoft Office Word</Application>
  <DocSecurity>0</DocSecurity>
  <Lines>32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>2</cp:keywords>
  <dc:description/>
  <cp:lastModifiedBy>PCODCS</cp:lastModifiedBy>
  <cp:revision>4</cp:revision>
  <cp:lastPrinted>2006-03-31T04:28:00Z</cp:lastPrinted>
  <dcterms:created xsi:type="dcterms:W3CDTF">2026-10-15T04:05:00Z</dcterms:created>
  <dcterms:modified xsi:type="dcterms:W3CDTF">2026-10-15T04:05:00Z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0x010100C84601C31D01074482129B80F1A59116</vt:lpwstr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2026-07-06T01:01:13Z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a19e9809-c7c4-4378-9bef-fd168b3b480a</vt:lpwstr>
  </property>
  <property fmtid="{D5CDD505-2E9C-101B-9397-08002B2CF9AE}" pid="9" name="MSIP_Label_69af8531-eb46-4968-8cb3-105d2f5ea87e_ContentBits">
    <vt:lpwstr>0</vt:lpwstr>
  </property>
  <property fmtid="{D5CDD505-2E9C-101B-9397-08002B2CF9AE}" pid="10" name="MSIP_Label_69af8531-eb46-4968-8cb3-105d2f5ea87e_Tag">
    <vt:lpwstr>10, 3, 0, 1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  <property fmtid="{D5CDD505-2E9C-101B-9397-08002B2CF9AE}" pid="13" name="CHECKEDOUTFROMJMS">
    <vt:lpwstr/>
  </property>
  <property fmtid="{D5CDD505-2E9C-101B-9397-08002B2CF9AE}" pid="14" name="DMSID">
    <vt:lpwstr>16051767</vt:lpwstr>
  </property>
  <property fmtid="{D5CDD505-2E9C-101B-9397-08002B2CF9AE}" pid="15" name="JMSREQUIREDCHECKIN">
    <vt:lpwstr/>
  </property>
</Properties>
</file>