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1C" w:rsidRDefault="00A3521C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521C" w:rsidRDefault="00A3521C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3521C" w:rsidRDefault="00A3521C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Casey) Plan Variation 2011 (No 2)</w:t>
      </w:r>
    </w:p>
    <w:p w:rsidR="00A3521C" w:rsidRDefault="00A3521C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NI2011—283</w:t>
      </w:r>
    </w:p>
    <w:p w:rsidR="00A3521C" w:rsidRDefault="00A3521C">
      <w:pPr>
        <w:rPr>
          <w:b/>
          <w:bCs/>
        </w:rPr>
      </w:pPr>
      <w:r>
        <w:rPr>
          <w:b/>
          <w:bCs/>
        </w:rPr>
        <w:t>Technical Amendment No 2011-18 Casey (2)</w:t>
      </w:r>
    </w:p>
    <w:p w:rsidR="00A3521C" w:rsidRDefault="00A3521C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A3521C" w:rsidRDefault="00A3521C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3521C" w:rsidRDefault="00A3521C">
      <w:pPr>
        <w:pStyle w:val="N-line3"/>
        <w:pBdr>
          <w:bottom w:val="none" w:sz="0" w:space="0" w:color="auto"/>
        </w:pBdr>
        <w:rPr>
          <w:rFonts w:cs="Arial"/>
        </w:rPr>
      </w:pPr>
    </w:p>
    <w:p w:rsidR="00A3521C" w:rsidRDefault="00A3521C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3521C" w:rsidRDefault="00A3521C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A3521C" w:rsidRDefault="00A3521C">
      <w:pPr>
        <w:pStyle w:val="BodyText"/>
        <w:rPr>
          <w:b w:val="0"/>
          <w:bCs/>
          <w:sz w:val="24"/>
          <w:szCs w:val="24"/>
        </w:rPr>
      </w:pPr>
    </w:p>
    <w:p w:rsidR="00A3521C" w:rsidRDefault="00A3521C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2011-18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A3521C" w:rsidRDefault="00A3521C">
      <w:pPr>
        <w:pStyle w:val="BodyText"/>
        <w:rPr>
          <w:b w:val="0"/>
          <w:bCs/>
          <w:color w:val="000000"/>
          <w:sz w:val="24"/>
          <w:szCs w:val="24"/>
        </w:rPr>
      </w:pPr>
    </w:p>
    <w:p w:rsidR="00A3521C" w:rsidRDefault="00A3521C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  <w:r>
        <w:rPr>
          <w:rFonts w:cs="Arial"/>
          <w:b/>
          <w:lang w:val="en-AU"/>
        </w:rPr>
        <w:t>Annexure A</w:t>
      </w:r>
      <w:r>
        <w:rPr>
          <w:rFonts w:cs="Arial"/>
          <w:lang w:val="en-AU"/>
        </w:rPr>
        <w:t xml:space="preserve"> – The map specifies the land identified may be used for the purposes indicated on this map.</w:t>
      </w:r>
    </w:p>
    <w:p w:rsidR="00A3521C" w:rsidRDefault="00A3521C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A3521C" w:rsidRDefault="00A3521C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  <w:r>
        <w:rPr>
          <w:rFonts w:cs="Arial"/>
          <w:b/>
          <w:lang w:val="en-AU"/>
        </w:rPr>
        <w:t>Annexure B</w:t>
      </w:r>
      <w:r>
        <w:rPr>
          <w:rFonts w:cs="Arial"/>
          <w:lang w:val="en-AU"/>
        </w:rPr>
        <w:t xml:space="preserve"> – replaces the map on page 2 of Casey Precinct Code at Section 10 of the Territory Plan</w:t>
      </w:r>
    </w:p>
    <w:p w:rsidR="00A3521C" w:rsidRDefault="00A3521C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A3521C" w:rsidRDefault="00A3521C">
      <w:pPr>
        <w:pStyle w:val="BodyText"/>
        <w:rPr>
          <w:rFonts w:cs="Arial"/>
          <w:szCs w:val="24"/>
        </w:rPr>
      </w:pPr>
    </w:p>
    <w:p w:rsidR="00A3521C" w:rsidRDefault="00A3521C"/>
    <w:p w:rsidR="00A3521C" w:rsidRDefault="00A3521C"/>
    <w:p w:rsidR="00A3521C" w:rsidRDefault="00A3521C"/>
    <w:p w:rsidR="00A3521C" w:rsidRDefault="00A3521C">
      <w:r>
        <w:t>Neil Savery</w:t>
      </w:r>
    </w:p>
    <w:p w:rsidR="00A3521C" w:rsidRDefault="00A3521C">
      <w:r>
        <w:t>Planning and Land Authority</w:t>
      </w:r>
    </w:p>
    <w:p w:rsidR="00A3521C" w:rsidRDefault="00A3521C">
      <w:pPr>
        <w:rPr>
          <w:color w:val="000000"/>
        </w:rPr>
      </w:pPr>
      <w:r>
        <w:rPr>
          <w:color w:val="000000"/>
        </w:rPr>
        <w:t>Date: 1 June 2011</w:t>
      </w:r>
    </w:p>
    <w:p w:rsidR="00A3521C" w:rsidRDefault="00A3521C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521C" w:rsidRDefault="00A352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–283</w:t>
      </w:r>
    </w:p>
    <w:p w:rsidR="00A3521C" w:rsidRDefault="00A3521C">
      <w:pPr>
        <w:jc w:val="center"/>
        <w:rPr>
          <w:rFonts w:cs="Arial"/>
          <w:b/>
          <w:bCs/>
        </w:rPr>
      </w:pPr>
    </w:p>
    <w:p w:rsidR="00A3521C" w:rsidRDefault="00A3521C">
      <w:pPr>
        <w:tabs>
          <w:tab w:val="left" w:pos="0"/>
        </w:tabs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="00571CD3">
        <w:rPr>
          <w:rFonts w:cs="Arial"/>
          <w:b/>
          <w:bCs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464.25pt">
            <v:imagedata r:id="rId7" o:title=""/>
          </v:shape>
        </w:pict>
      </w:r>
    </w:p>
    <w:p w:rsidR="00A3521C" w:rsidRDefault="00A3521C">
      <w:pPr>
        <w:ind w:left="3600"/>
      </w:pPr>
      <w:r>
        <w:rPr>
          <w:rFonts w:cs="Arial"/>
          <w:b/>
          <w:bCs/>
        </w:rPr>
        <w:tab/>
      </w:r>
    </w:p>
    <w:p w:rsidR="00A3521C" w:rsidRDefault="00A3521C">
      <w:pPr>
        <w:ind w:left="3600"/>
      </w:pPr>
    </w:p>
    <w:p w:rsidR="00A3521C" w:rsidRDefault="00A3521C">
      <w:pPr>
        <w:ind w:left="3600"/>
      </w:pPr>
    </w:p>
    <w:p w:rsidR="00A3521C" w:rsidRDefault="00A3521C">
      <w:pPr>
        <w:ind w:left="3600"/>
      </w:pPr>
    </w:p>
    <w:p w:rsidR="00A3521C" w:rsidRDefault="00A3521C"/>
    <w:p w:rsidR="00A3521C" w:rsidRDefault="00A3521C"/>
    <w:p w:rsidR="00A3521C" w:rsidRDefault="00A3521C"/>
    <w:p w:rsidR="00A3521C" w:rsidRDefault="00A3521C">
      <w:pPr>
        <w:ind w:left="3600"/>
      </w:pPr>
    </w:p>
    <w:p w:rsidR="00A3521C" w:rsidRDefault="00A3521C">
      <w:pPr>
        <w:tabs>
          <w:tab w:val="left" w:pos="0"/>
        </w:tabs>
      </w:pPr>
      <w:r>
        <w:rPr>
          <w:rFonts w:cs="Arial"/>
          <w:szCs w:val="24"/>
          <w:lang w:eastAsia="en-AU"/>
        </w:rPr>
        <w:t>Neil Savery</w:t>
      </w:r>
    </w:p>
    <w:p w:rsidR="00A3521C" w:rsidRDefault="00A3521C">
      <w:pPr>
        <w:tabs>
          <w:tab w:val="left" w:pos="0"/>
        </w:tabs>
        <w:rPr>
          <w:rFonts w:cs="Arial"/>
        </w:rPr>
      </w:pPr>
      <w:r>
        <w:rPr>
          <w:rFonts w:cs="Arial"/>
        </w:rPr>
        <w:t>Planning and Land Authority</w:t>
      </w:r>
    </w:p>
    <w:p w:rsidR="00A3521C" w:rsidRDefault="00A3521C">
      <w:pPr>
        <w:tabs>
          <w:tab w:val="left" w:pos="0"/>
        </w:tabs>
      </w:pPr>
      <w:r>
        <w:t>Date: 1 June 2011</w:t>
      </w:r>
    </w:p>
    <w:p w:rsidR="00A3521C" w:rsidRDefault="00A3521C">
      <w:pPr>
        <w:tabs>
          <w:tab w:val="left" w:pos="0"/>
        </w:tabs>
      </w:pPr>
    </w:p>
    <w:p w:rsidR="00A3521C" w:rsidRDefault="00A352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ONE OF ANNEXURE B </w:t>
      </w:r>
    </w:p>
    <w:p w:rsidR="00A3521C" w:rsidRDefault="00A352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–283</w:t>
      </w:r>
    </w:p>
    <w:p w:rsidR="00A3521C" w:rsidRDefault="00A3521C">
      <w:pPr>
        <w:jc w:val="center"/>
        <w:rPr>
          <w:rFonts w:cs="Arial"/>
          <w:b/>
          <w:bCs/>
        </w:rPr>
      </w:pPr>
    </w:p>
    <w:p w:rsidR="00A3521C" w:rsidRDefault="00A3521C">
      <w:pPr>
        <w:tabs>
          <w:tab w:val="left" w:pos="0"/>
        </w:tabs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571CD3">
        <w:rPr>
          <w:rFonts w:cs="Arial"/>
          <w:b/>
          <w:bCs/>
          <w:highlight w:val="red"/>
        </w:rPr>
        <w:pict>
          <v:shape id="_x0000_i1026" type="#_x0000_t75" style="width:387pt;height:611.25pt">
            <v:imagedata r:id="rId8" o:title=""/>
          </v:shape>
        </w:pict>
      </w:r>
    </w:p>
    <w:p w:rsidR="00A3521C" w:rsidRDefault="00A3521C">
      <w:pPr>
        <w:ind w:left="3600"/>
      </w:pPr>
      <w:r>
        <w:rPr>
          <w:rFonts w:cs="Arial"/>
          <w:b/>
          <w:bCs/>
        </w:rPr>
        <w:tab/>
      </w:r>
    </w:p>
    <w:p w:rsidR="00A3521C" w:rsidRDefault="00A3521C">
      <w:pPr>
        <w:tabs>
          <w:tab w:val="left" w:pos="0"/>
        </w:tabs>
        <w:rPr>
          <w:rFonts w:cs="Arial"/>
          <w:b/>
          <w:bCs/>
        </w:rPr>
      </w:pPr>
    </w:p>
    <w:sectPr w:rsidR="00A352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21C" w:rsidRDefault="00A3521C">
      <w:r>
        <w:separator/>
      </w:r>
    </w:p>
  </w:endnote>
  <w:endnote w:type="continuationSeparator" w:id="0">
    <w:p w:rsidR="00A3521C" w:rsidRDefault="00A35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Default="00A352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Pr="00430FF8" w:rsidRDefault="00430FF8" w:rsidP="00430FF8">
    <w:pPr>
      <w:pStyle w:val="Footer"/>
      <w:jc w:val="center"/>
      <w:rPr>
        <w:rFonts w:cs="Arial"/>
        <w:sz w:val="14"/>
      </w:rPr>
    </w:pPr>
    <w:r w:rsidRPr="00430FF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Pr="00430FF8" w:rsidRDefault="00430FF8" w:rsidP="00430FF8">
    <w:pPr>
      <w:pStyle w:val="Footer"/>
      <w:jc w:val="center"/>
      <w:rPr>
        <w:rFonts w:cs="Arial"/>
        <w:sz w:val="14"/>
      </w:rPr>
    </w:pPr>
    <w:r w:rsidRPr="00430FF8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21C" w:rsidRDefault="00A3521C">
      <w:r>
        <w:separator/>
      </w:r>
    </w:p>
  </w:footnote>
  <w:footnote w:type="continuationSeparator" w:id="0">
    <w:p w:rsidR="00A3521C" w:rsidRDefault="00A35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Default="00A352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Default="00A352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21C" w:rsidRDefault="00A3521C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521C"/>
    <w:rsid w:val="00283DF2"/>
    <w:rsid w:val="002F476B"/>
    <w:rsid w:val="00430FF8"/>
    <w:rsid w:val="00571CD3"/>
    <w:rsid w:val="00A3521C"/>
    <w:rsid w:val="00AC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941E0DD1-3360-4583-8ABF-94BFE542C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</Words>
  <Characters>778</Characters>
  <Application>Microsoft Office Word</Application>
  <DocSecurity>0</DocSecurity>
  <Lines>54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2011-06-03T01:49:00Z</cp:lastPrinted>
  <dcterms:created xsi:type="dcterms:W3CDTF">2018-09-11T23:41:00Z</dcterms:created>
  <dcterms:modified xsi:type="dcterms:W3CDTF">2018-09-11T23:41:00Z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A6432055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2011-05-25T14:00:00Z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2011-06-02T14:00:00Z</vt:filetime>
  </property>
  <property fmtid="{D5CDD505-2E9C-101B-9397-08002B2CF9AE}" pid="12" name="Objective-ModificationStamp">
    <vt:filetime>2011-06-02T14:00:00Z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 &amp; Precinct Code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TA2011-18 -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