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EA" w:rsidRPr="00637CEE" w:rsidRDefault="00CE0CEA" w:rsidP="00CE0CEA">
      <w:pPr>
        <w:pStyle w:val="Header"/>
        <w:tabs>
          <w:tab w:val="clear" w:pos="4819"/>
          <w:tab w:val="clear" w:pos="9071"/>
        </w:tabs>
        <w:spacing w:before="120"/>
      </w:pPr>
      <w:bookmarkStart w:id="0" w:name="_GoBack"/>
      <w:bookmarkEnd w:id="0"/>
      <w:r w:rsidRPr="00637CEE">
        <w:t>Australian Capital Territory</w:t>
      </w:r>
    </w:p>
    <w:p w:rsidR="00CE0CEA" w:rsidRPr="00637CEE" w:rsidRDefault="00CE0CEA" w:rsidP="00CE0CEA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</w:p>
    <w:p w:rsidR="00CE0CEA" w:rsidRPr="00637CEE" w:rsidRDefault="00CE0CEA" w:rsidP="00CE0CEA">
      <w:pPr>
        <w:pStyle w:val="Billname"/>
        <w:spacing w:before="120" w:after="120"/>
        <w:rPr>
          <w:rFonts w:cs="Arial"/>
        </w:rPr>
      </w:pPr>
      <w:r w:rsidRPr="00637CEE">
        <w:rPr>
          <w:rFonts w:cs="Arial"/>
        </w:rPr>
        <w:t>Planning and Development (Technical Amendment—</w:t>
      </w:r>
      <w:r w:rsidR="00637CEE" w:rsidRPr="00637CEE">
        <w:rPr>
          <w:rFonts w:cs="Arial"/>
        </w:rPr>
        <w:t>Belconnen</w:t>
      </w:r>
      <w:r w:rsidRPr="00637CEE">
        <w:rPr>
          <w:rFonts w:cs="Arial"/>
        </w:rPr>
        <w:t xml:space="preserve">) Plan Variation </w:t>
      </w:r>
      <w:r w:rsidR="00637CEE">
        <w:rPr>
          <w:rFonts w:cs="Arial"/>
        </w:rPr>
        <w:t>2012</w:t>
      </w:r>
      <w:r w:rsidRPr="00637CEE">
        <w:rPr>
          <w:rFonts w:cs="Arial"/>
        </w:rPr>
        <w:t xml:space="preserve"> </w:t>
      </w:r>
    </w:p>
    <w:p w:rsidR="00CE0CEA" w:rsidRPr="00637CEE" w:rsidRDefault="000975AB" w:rsidP="00CE0CEA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</w:t>
      </w:r>
      <w:r w:rsidR="00CE0CEA" w:rsidRPr="00637CEE">
        <w:rPr>
          <w:rFonts w:cs="Arial"/>
          <w:caps w:val="0"/>
          <w:lang w:val="en-AU"/>
        </w:rPr>
        <w:t>nstrument NI20</w:t>
      </w:r>
      <w:r w:rsidR="00637CEE" w:rsidRPr="00637CEE">
        <w:rPr>
          <w:rFonts w:cs="Arial"/>
          <w:caps w:val="0"/>
          <w:lang w:val="en-AU"/>
        </w:rPr>
        <w:t>12</w:t>
      </w:r>
      <w:r w:rsidR="00CE0CEA" w:rsidRPr="00637CEE">
        <w:rPr>
          <w:rFonts w:cs="Arial"/>
          <w:caps w:val="0"/>
          <w:lang w:val="en-AU"/>
        </w:rPr>
        <w:t>—</w:t>
      </w:r>
      <w:r w:rsidR="00C54564">
        <w:rPr>
          <w:rFonts w:cs="Arial"/>
          <w:caps w:val="0"/>
          <w:lang w:val="en-AU"/>
        </w:rPr>
        <w:t>588</w:t>
      </w:r>
    </w:p>
    <w:p w:rsidR="00CE0CEA" w:rsidRPr="00637CEE" w:rsidRDefault="00CE0CEA" w:rsidP="00CE0CEA">
      <w:pPr>
        <w:rPr>
          <w:b/>
          <w:bCs/>
        </w:rPr>
      </w:pPr>
      <w:r w:rsidRPr="00637CEE">
        <w:rPr>
          <w:b/>
          <w:bCs/>
        </w:rPr>
        <w:t>Technical Amendment No 20</w:t>
      </w:r>
      <w:r w:rsidR="00637CEE" w:rsidRPr="00637CEE">
        <w:rPr>
          <w:b/>
          <w:bCs/>
        </w:rPr>
        <w:t>12</w:t>
      </w:r>
      <w:r w:rsidRPr="00637CEE">
        <w:rPr>
          <w:b/>
          <w:bCs/>
        </w:rPr>
        <w:t>-</w:t>
      </w:r>
      <w:r w:rsidR="00637CEE" w:rsidRPr="00637CEE">
        <w:rPr>
          <w:b/>
          <w:bCs/>
        </w:rPr>
        <w:t>38</w:t>
      </w:r>
      <w:r w:rsidR="00637CEE">
        <w:rPr>
          <w:b/>
          <w:bCs/>
        </w:rPr>
        <w:t xml:space="preserve"> (1)</w:t>
      </w:r>
    </w:p>
    <w:p w:rsidR="00CE0CEA" w:rsidRPr="00637CEE" w:rsidRDefault="00CE0CEA" w:rsidP="00CE0CEA">
      <w:pPr>
        <w:pStyle w:val="madeunder"/>
        <w:rPr>
          <w:rFonts w:cs="Arial"/>
          <w:sz w:val="20"/>
        </w:rPr>
      </w:pPr>
      <w:r w:rsidRPr="00637CEE">
        <w:rPr>
          <w:rFonts w:cs="Arial"/>
          <w:sz w:val="20"/>
        </w:rPr>
        <w:t>made under the</w:t>
      </w:r>
    </w:p>
    <w:bookmarkEnd w:id="1"/>
    <w:p w:rsidR="00CE0CEA" w:rsidRPr="00637CEE" w:rsidRDefault="00CE0CEA" w:rsidP="00E97A02">
      <w:pPr>
        <w:pStyle w:val="CoverActName"/>
        <w:spacing w:before="0"/>
      </w:pPr>
      <w:r w:rsidRPr="00637CEE">
        <w:rPr>
          <w:i/>
        </w:rPr>
        <w:t>Planning and Development Act 2007</w:t>
      </w:r>
      <w:r w:rsidRPr="00637CEE">
        <w:t>, section 89 (Making technical a</w:t>
      </w:r>
      <w:r w:rsidR="00162D2A">
        <w:t xml:space="preserve">mendments), section </w:t>
      </w:r>
      <w:r w:rsidR="00E97A02" w:rsidRPr="00637CEE">
        <w:t xml:space="preserve">96A </w:t>
      </w:r>
      <w:r w:rsidR="00162D2A">
        <w:t>(</w:t>
      </w:r>
      <w:r w:rsidR="00E97A02" w:rsidRPr="00637CEE">
        <w:t>Rezoning – boundary changes)</w:t>
      </w:r>
    </w:p>
    <w:p w:rsidR="00CE0CEA" w:rsidRPr="00637CEE" w:rsidRDefault="00CE0CEA" w:rsidP="00CE0CEA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E0CEA" w:rsidRPr="00637CEE" w:rsidRDefault="00CE0CEA" w:rsidP="00CE0CEA">
      <w:pPr>
        <w:pStyle w:val="BodyText"/>
        <w:rPr>
          <w:b w:val="0"/>
          <w:bCs/>
          <w:sz w:val="24"/>
          <w:szCs w:val="24"/>
        </w:rPr>
      </w:pPr>
      <w:r w:rsidRPr="00637CEE">
        <w:rPr>
          <w:b w:val="0"/>
          <w:bCs/>
          <w:sz w:val="24"/>
          <w:szCs w:val="24"/>
        </w:rPr>
        <w:t>This plan variation commences on the day after it is notified.</w:t>
      </w:r>
    </w:p>
    <w:p w:rsidR="00CE0CEA" w:rsidRPr="00637CEE" w:rsidRDefault="00CE0CEA" w:rsidP="00CE0CEA">
      <w:pPr>
        <w:pStyle w:val="BodyText"/>
        <w:rPr>
          <w:b w:val="0"/>
          <w:bCs/>
          <w:sz w:val="24"/>
          <w:szCs w:val="24"/>
        </w:rPr>
      </w:pPr>
    </w:p>
    <w:p w:rsidR="00CE0CEA" w:rsidRPr="00637CEE" w:rsidRDefault="00CE0CEA" w:rsidP="00CE0CEA">
      <w:pPr>
        <w:pStyle w:val="BodyText"/>
        <w:rPr>
          <w:b w:val="0"/>
          <w:bCs/>
          <w:sz w:val="24"/>
          <w:szCs w:val="24"/>
        </w:rPr>
      </w:pPr>
      <w:r w:rsidRPr="00637CEE">
        <w:rPr>
          <w:b w:val="0"/>
          <w:bCs/>
          <w:sz w:val="24"/>
          <w:szCs w:val="24"/>
        </w:rPr>
        <w:t xml:space="preserve">Variation </w:t>
      </w:r>
      <w:r w:rsidR="00637CEE">
        <w:rPr>
          <w:b w:val="0"/>
          <w:bCs/>
          <w:sz w:val="24"/>
          <w:szCs w:val="24"/>
        </w:rPr>
        <w:t>No 2012</w:t>
      </w:r>
      <w:r w:rsidRPr="00637CEE">
        <w:rPr>
          <w:b w:val="0"/>
          <w:bCs/>
          <w:sz w:val="24"/>
          <w:szCs w:val="24"/>
        </w:rPr>
        <w:t>-</w:t>
      </w:r>
      <w:r w:rsidR="00637CEE" w:rsidRPr="00637CEE">
        <w:rPr>
          <w:b w:val="0"/>
          <w:bCs/>
          <w:sz w:val="24"/>
          <w:szCs w:val="24"/>
        </w:rPr>
        <w:t>38</w:t>
      </w:r>
      <w:r w:rsidRPr="00637CEE">
        <w:rPr>
          <w:b w:val="0"/>
          <w:bCs/>
          <w:sz w:val="24"/>
          <w:szCs w:val="24"/>
        </w:rPr>
        <w:t xml:space="preserve"> to the </w:t>
      </w:r>
      <w:r w:rsidRPr="00637CEE">
        <w:rPr>
          <w:b w:val="0"/>
          <w:sz w:val="24"/>
          <w:szCs w:val="24"/>
        </w:rPr>
        <w:t xml:space="preserve">Territory Plan </w:t>
      </w:r>
      <w:r w:rsidRPr="00637CEE">
        <w:rPr>
          <w:b w:val="0"/>
          <w:bCs/>
          <w:sz w:val="24"/>
          <w:szCs w:val="24"/>
        </w:rPr>
        <w:t>has been approved by the Planning and Land Authority</w:t>
      </w: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  <w:r w:rsidRPr="00637CEE">
        <w:rPr>
          <w:b w:val="0"/>
          <w:bCs/>
          <w:sz w:val="24"/>
          <w:szCs w:val="24"/>
        </w:rPr>
        <w:t>The variation</w:t>
      </w:r>
      <w:r w:rsidR="00E610B8">
        <w:rPr>
          <w:b w:val="0"/>
          <w:bCs/>
          <w:sz w:val="24"/>
          <w:szCs w:val="24"/>
        </w:rPr>
        <w:t xml:space="preserve"> changes </w:t>
      </w:r>
      <w:r w:rsidRPr="00637CEE">
        <w:rPr>
          <w:b w:val="0"/>
          <w:bCs/>
          <w:sz w:val="24"/>
          <w:szCs w:val="24"/>
        </w:rPr>
        <w:t xml:space="preserve">zone boundaries </w:t>
      </w:r>
      <w:r w:rsidR="00E610B8">
        <w:rPr>
          <w:b w:val="0"/>
          <w:bCs/>
          <w:sz w:val="24"/>
          <w:szCs w:val="24"/>
        </w:rPr>
        <w:t xml:space="preserve">within </w:t>
      </w:r>
      <w:r w:rsidR="003F47A0">
        <w:rPr>
          <w:b w:val="0"/>
          <w:bCs/>
          <w:sz w:val="24"/>
          <w:szCs w:val="24"/>
        </w:rPr>
        <w:t xml:space="preserve">Block 17 Section 152 in the Division of Belconnen.  It effectively eliminates a strip of TSZ1 from the southern boundary of the block, thus making the whole block CZ2. </w:t>
      </w: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  <w:r w:rsidRPr="00637CEE">
        <w:rPr>
          <w:b w:val="0"/>
          <w:bCs/>
          <w:sz w:val="24"/>
          <w:szCs w:val="24"/>
        </w:rPr>
        <w:t>Area that is affected by this change is identified on the Annexure A.</w:t>
      </w:r>
    </w:p>
    <w:p w:rsidR="00E97A02" w:rsidRPr="00637CEE" w:rsidRDefault="00E97A02" w:rsidP="00E97A02">
      <w:pPr>
        <w:pStyle w:val="BodyText"/>
        <w:rPr>
          <w:b w:val="0"/>
          <w:bCs/>
          <w:sz w:val="24"/>
          <w:szCs w:val="24"/>
        </w:rPr>
      </w:pPr>
    </w:p>
    <w:p w:rsidR="00CE0CEA" w:rsidRPr="00637CEE" w:rsidRDefault="00CE0CEA" w:rsidP="00CE0CEA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CE0CEA" w:rsidRPr="00637CEE" w:rsidRDefault="00CE0CEA" w:rsidP="00CE0CEA">
      <w:pPr>
        <w:pStyle w:val="BodyText"/>
        <w:rPr>
          <w:rFonts w:cs="Arial"/>
          <w:szCs w:val="24"/>
        </w:rPr>
      </w:pPr>
    </w:p>
    <w:p w:rsidR="00CE0CEA" w:rsidRPr="00637CEE" w:rsidRDefault="00CE0CEA" w:rsidP="00CE0CEA"/>
    <w:p w:rsidR="00CE0CEA" w:rsidRPr="00637CEE" w:rsidRDefault="00CE0CEA" w:rsidP="00CE0CEA"/>
    <w:p w:rsidR="00CE0CEA" w:rsidRPr="00637CEE" w:rsidRDefault="00CE0CEA" w:rsidP="00CE0CEA"/>
    <w:p w:rsidR="00CE0CEA" w:rsidRPr="00637CEE" w:rsidRDefault="00CE0CEA" w:rsidP="00CE0CEA"/>
    <w:p w:rsidR="00CE0CEA" w:rsidRPr="00637CEE" w:rsidRDefault="00637CEE" w:rsidP="00CE0CEA">
      <w:pPr>
        <w:rPr>
          <w:rFonts w:cs="Arial"/>
          <w:szCs w:val="24"/>
          <w:lang w:eastAsia="en-AU"/>
        </w:rPr>
      </w:pPr>
      <w:r w:rsidRPr="00637CEE">
        <w:rPr>
          <w:rFonts w:cs="Arial"/>
          <w:szCs w:val="24"/>
          <w:lang w:eastAsia="en-AU"/>
        </w:rPr>
        <w:t>Jim Corrigan</w:t>
      </w:r>
    </w:p>
    <w:p w:rsidR="00CE0CEA" w:rsidRPr="00637CEE" w:rsidRDefault="00637CEE" w:rsidP="00CE0CEA">
      <w:r w:rsidRPr="00637CEE">
        <w:t>D</w:t>
      </w:r>
      <w:r w:rsidR="00CE0CEA" w:rsidRPr="00637CEE">
        <w:t xml:space="preserve">elegate of </w:t>
      </w:r>
      <w:r w:rsidR="000975AB">
        <w:t xml:space="preserve">the </w:t>
      </w:r>
      <w:r w:rsidR="00CE0CEA" w:rsidRPr="00637CEE">
        <w:t>Planning and Land Authority</w:t>
      </w:r>
    </w:p>
    <w:p w:rsidR="00CE0CEA" w:rsidRPr="00637CEE" w:rsidRDefault="000975AB" w:rsidP="00CE0CEA">
      <w:r>
        <w:t>14 November 2012</w:t>
      </w:r>
    </w:p>
    <w:p w:rsidR="00A33336" w:rsidRPr="00637CEE" w:rsidRDefault="00CE0CEA">
      <w:pPr>
        <w:jc w:val="center"/>
        <w:rPr>
          <w:rFonts w:cs="Arial"/>
          <w:b/>
          <w:bCs/>
        </w:rPr>
      </w:pPr>
      <w:r w:rsidRPr="00637CEE">
        <w:br w:type="page"/>
      </w:r>
      <w:r w:rsidR="00A33336" w:rsidRPr="00637CEE">
        <w:rPr>
          <w:rFonts w:cs="Arial"/>
          <w:b/>
          <w:bCs/>
        </w:rPr>
        <w:lastRenderedPageBreak/>
        <w:t xml:space="preserve">THIS IS PAGE ONE OF ANNEXURE A </w:t>
      </w:r>
    </w:p>
    <w:p w:rsidR="00A33336" w:rsidRPr="00637CEE" w:rsidRDefault="002101A7">
      <w:pPr>
        <w:jc w:val="center"/>
        <w:rPr>
          <w:rFonts w:cs="Arial"/>
          <w:b/>
          <w:bCs/>
        </w:rPr>
      </w:pPr>
      <w:r w:rsidRPr="00637CEE">
        <w:rPr>
          <w:rFonts w:cs="Arial"/>
          <w:b/>
          <w:bCs/>
        </w:rPr>
        <w:t>TO NOTIFIABLE INSTRUMENT NI20</w:t>
      </w:r>
      <w:r w:rsidR="002021DB">
        <w:rPr>
          <w:rFonts w:cs="Arial"/>
          <w:b/>
          <w:bCs/>
        </w:rPr>
        <w:t>12–588</w:t>
      </w:r>
    </w:p>
    <w:p w:rsidR="00A33336" w:rsidRPr="00637CEE" w:rsidRDefault="00A33336">
      <w:pPr>
        <w:jc w:val="center"/>
        <w:rPr>
          <w:rFonts w:cs="Arial"/>
          <w:b/>
          <w:bCs/>
        </w:rPr>
      </w:pPr>
    </w:p>
    <w:p w:rsidR="00A33336" w:rsidRPr="00637CEE" w:rsidRDefault="00A33336">
      <w:pPr>
        <w:jc w:val="center"/>
        <w:rPr>
          <w:rFonts w:cs="Arial"/>
          <w:b/>
          <w:bCs/>
        </w:rPr>
      </w:pPr>
    </w:p>
    <w:p w:rsidR="00A33336" w:rsidRPr="00637CEE" w:rsidRDefault="00A33336" w:rsidP="006D3A32">
      <w:pPr>
        <w:jc w:val="center"/>
      </w:pPr>
    </w:p>
    <w:p w:rsidR="0064572E" w:rsidRPr="00637CEE" w:rsidRDefault="0097710B" w:rsidP="00637C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02.25pt">
            <v:imagedata r:id="rId7" o:title=""/>
          </v:shape>
        </w:pict>
      </w:r>
    </w:p>
    <w:p w:rsidR="0064572E" w:rsidRPr="00637CEE" w:rsidRDefault="0064572E">
      <w:pPr>
        <w:ind w:left="3600"/>
      </w:pPr>
    </w:p>
    <w:p w:rsidR="00331EA3" w:rsidRPr="00637CEE" w:rsidRDefault="00331EA3">
      <w:pPr>
        <w:ind w:left="3600"/>
      </w:pPr>
    </w:p>
    <w:p w:rsidR="0064572E" w:rsidRPr="00637CEE" w:rsidRDefault="0064572E">
      <w:pPr>
        <w:ind w:left="3600"/>
      </w:pPr>
    </w:p>
    <w:p w:rsidR="0064572E" w:rsidRPr="00637CEE" w:rsidRDefault="0064572E">
      <w:pPr>
        <w:ind w:left="3600"/>
      </w:pPr>
    </w:p>
    <w:p w:rsidR="002101A7" w:rsidRPr="00637CEE" w:rsidRDefault="00637CEE" w:rsidP="00637CEE">
      <w:pPr>
        <w:ind w:left="1985"/>
        <w:rPr>
          <w:rFonts w:cs="Arial"/>
          <w:szCs w:val="24"/>
          <w:lang w:eastAsia="en-AU"/>
        </w:rPr>
      </w:pPr>
      <w:r w:rsidRPr="00637CEE">
        <w:rPr>
          <w:rFonts w:cs="Arial"/>
          <w:szCs w:val="24"/>
          <w:lang w:eastAsia="en-AU"/>
        </w:rPr>
        <w:t>Jim Corrigan</w:t>
      </w:r>
    </w:p>
    <w:p w:rsidR="00A33336" w:rsidRPr="00637CEE" w:rsidRDefault="0064572E" w:rsidP="00637CEE">
      <w:pPr>
        <w:ind w:left="1985"/>
      </w:pPr>
      <w:r w:rsidRPr="00637CEE">
        <w:t>Delegate of</w:t>
      </w:r>
      <w:r w:rsidR="001E21EA" w:rsidRPr="00637CEE">
        <w:t xml:space="preserve"> </w:t>
      </w:r>
      <w:r w:rsidR="00A33336" w:rsidRPr="00637CEE">
        <w:rPr>
          <w:rFonts w:cs="Arial"/>
        </w:rPr>
        <w:t>Planning and Land Authority</w:t>
      </w:r>
    </w:p>
    <w:p w:rsidR="00A33336" w:rsidRPr="00637CEE" w:rsidRDefault="00C54564" w:rsidP="00637CEE">
      <w:pPr>
        <w:ind w:left="1985"/>
        <w:rPr>
          <w:rFonts w:cs="Arial"/>
          <w:b/>
          <w:bCs/>
        </w:rPr>
      </w:pPr>
      <w:r>
        <w:t>14 November 2012</w:t>
      </w:r>
    </w:p>
    <w:p w:rsidR="00A33336" w:rsidRPr="00637CEE" w:rsidRDefault="00A33336"/>
    <w:sectPr w:rsidR="00A33336" w:rsidRPr="0063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32" w:rsidRDefault="00845332">
      <w:r>
        <w:separator/>
      </w:r>
    </w:p>
  </w:endnote>
  <w:endnote w:type="continuationSeparator" w:id="0">
    <w:p w:rsidR="00845332" w:rsidRDefault="008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D" w:rsidRDefault="001A5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4C" w:rsidRPr="001A554D" w:rsidRDefault="001A554D" w:rsidP="001A554D">
    <w:pPr>
      <w:pStyle w:val="Footer"/>
      <w:jc w:val="center"/>
      <w:rPr>
        <w:rFonts w:cs="Arial"/>
        <w:sz w:val="14"/>
      </w:rPr>
    </w:pPr>
    <w:r w:rsidRPr="001A55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4C" w:rsidRPr="001A554D" w:rsidRDefault="001A554D" w:rsidP="001A554D">
    <w:pPr>
      <w:pStyle w:val="Footer"/>
      <w:jc w:val="center"/>
      <w:rPr>
        <w:rFonts w:cs="Arial"/>
        <w:sz w:val="14"/>
      </w:rPr>
    </w:pPr>
    <w:r w:rsidRPr="001A554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32" w:rsidRDefault="00845332">
      <w:r>
        <w:separator/>
      </w:r>
    </w:p>
  </w:footnote>
  <w:footnote w:type="continuationSeparator" w:id="0">
    <w:p w:rsidR="00845332" w:rsidRDefault="0084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D" w:rsidRDefault="001A5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4D" w:rsidRDefault="001A5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4C" w:rsidRDefault="00070E4C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2"/>
    <w:rsid w:val="000075C1"/>
    <w:rsid w:val="000135C6"/>
    <w:rsid w:val="0006701A"/>
    <w:rsid w:val="00070E4C"/>
    <w:rsid w:val="000975AB"/>
    <w:rsid w:val="001522F7"/>
    <w:rsid w:val="00162D2A"/>
    <w:rsid w:val="001A554D"/>
    <w:rsid w:val="001E1D2D"/>
    <w:rsid w:val="001E21EA"/>
    <w:rsid w:val="001F6755"/>
    <w:rsid w:val="002021DB"/>
    <w:rsid w:val="002101A7"/>
    <w:rsid w:val="0031214A"/>
    <w:rsid w:val="00331EA3"/>
    <w:rsid w:val="003F47A0"/>
    <w:rsid w:val="004E019A"/>
    <w:rsid w:val="004E3D85"/>
    <w:rsid w:val="004F4F4F"/>
    <w:rsid w:val="00533345"/>
    <w:rsid w:val="00544795"/>
    <w:rsid w:val="00564E0F"/>
    <w:rsid w:val="005C2F15"/>
    <w:rsid w:val="006254EF"/>
    <w:rsid w:val="00637CEE"/>
    <w:rsid w:val="0064572E"/>
    <w:rsid w:val="006D3A32"/>
    <w:rsid w:val="00707ADB"/>
    <w:rsid w:val="007548D6"/>
    <w:rsid w:val="00786056"/>
    <w:rsid w:val="007B24FA"/>
    <w:rsid w:val="00845332"/>
    <w:rsid w:val="008A246E"/>
    <w:rsid w:val="00944269"/>
    <w:rsid w:val="00955163"/>
    <w:rsid w:val="0097710B"/>
    <w:rsid w:val="009B5F5E"/>
    <w:rsid w:val="00A33336"/>
    <w:rsid w:val="00BA2F63"/>
    <w:rsid w:val="00BD1912"/>
    <w:rsid w:val="00C54564"/>
    <w:rsid w:val="00CE0CEA"/>
    <w:rsid w:val="00D80EA8"/>
    <w:rsid w:val="00DD58B5"/>
    <w:rsid w:val="00E37FA8"/>
    <w:rsid w:val="00E467F6"/>
    <w:rsid w:val="00E610B8"/>
    <w:rsid w:val="00E738CB"/>
    <w:rsid w:val="00E97A02"/>
    <w:rsid w:val="00ED11D3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3DA2AAB-106F-454E-B201-18CFA39C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813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2012-11-13T01:37:00Z</cp:lastPrinted>
  <dcterms:created xsi:type="dcterms:W3CDTF">2018-09-12T06:21:00Z</dcterms:created>
  <dcterms:modified xsi:type="dcterms:W3CDTF">2018-09-12T06:21:00Z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A7786790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2012-11-11T14:00:00Z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2012-11-11T14:00:00Z</vt:filetime>
  </property>
  <property fmtid="{D5CDD505-2E9C-101B-9397-08002B2CF9AE}" pid="12" name="Objective-ModificationStamp">
    <vt:filetime>2012-11-11T14:00:00Z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Implementation:TERRITORY PLAN REVIEW AND TECHNICAL AMENDMENT UNIT:30 - TECHNICAL AMENDMENTS:301 - Technical amendments (variations):2012 Technical Amendments:TA20</vt:lpwstr>
  </property>
  <property fmtid="{D5CDD505-2E9C-101B-9397-08002B2CF9AE}" pid="15" name="Objective-Parent">
    <vt:lpwstr>03 Notifiable Instrument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TA2012-38 Belconnen (1) notifiable instrument s96A</vt:lpwstr>
  </property>
  <property fmtid="{D5CDD505-2E9C-101B-9397-08002B2CF9AE}" pid="18" name="Objective-Version">
    <vt:lpwstr>2.0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3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