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A9" w:rsidRDefault="002E1CA9" w:rsidP="00BC6615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</w:p>
    <w:p w:rsidR="00BC6615" w:rsidRPr="00247809" w:rsidRDefault="00BC6615" w:rsidP="00BC6615">
      <w:pPr>
        <w:pStyle w:val="Header"/>
        <w:spacing w:before="120"/>
        <w:rPr>
          <w:rFonts w:ascii="Arial" w:hAnsi="Arial" w:cs="Arial"/>
        </w:rPr>
      </w:pPr>
      <w:r w:rsidRPr="00247809">
        <w:rPr>
          <w:rFonts w:ascii="Arial" w:hAnsi="Arial" w:cs="Arial"/>
        </w:rPr>
        <w:t>Australian Capital Territory</w:t>
      </w:r>
    </w:p>
    <w:p w:rsidR="00BC6615" w:rsidRPr="00247809" w:rsidRDefault="00BC6615" w:rsidP="00BC6615">
      <w:pPr>
        <w:pStyle w:val="Billname"/>
        <w:spacing w:before="120" w:after="120"/>
        <w:rPr>
          <w:rFonts w:ascii="Arial" w:hAnsi="Arial"/>
          <w:b w:val="0"/>
          <w:bCs w:val="0"/>
          <w:sz w:val="24"/>
          <w:szCs w:val="24"/>
        </w:rPr>
      </w:pPr>
    </w:p>
    <w:p w:rsidR="00BC6615" w:rsidRPr="003A2A0A" w:rsidRDefault="00BC6615" w:rsidP="00BC6615">
      <w:pPr>
        <w:pStyle w:val="Billname"/>
        <w:spacing w:before="120" w:after="120"/>
        <w:rPr>
          <w:rFonts w:ascii="Arial" w:hAnsi="Arial"/>
        </w:rPr>
      </w:pPr>
      <w:r w:rsidRPr="00247809">
        <w:rPr>
          <w:rFonts w:ascii="Arial" w:hAnsi="Arial"/>
        </w:rPr>
        <w:t>Planning and</w:t>
      </w:r>
      <w:r>
        <w:rPr>
          <w:rFonts w:ascii="Arial" w:hAnsi="Arial"/>
        </w:rPr>
        <w:t xml:space="preserve"> Development (</w:t>
      </w:r>
      <w:r w:rsidR="005902CD">
        <w:rPr>
          <w:rFonts w:ascii="Arial" w:hAnsi="Arial"/>
        </w:rPr>
        <w:t xml:space="preserve">Draft </w:t>
      </w:r>
      <w:r>
        <w:rPr>
          <w:rFonts w:ascii="Arial" w:hAnsi="Arial"/>
        </w:rPr>
        <w:t xml:space="preserve">Plan Variation </w:t>
      </w:r>
      <w:r w:rsidRPr="003A2A0A">
        <w:rPr>
          <w:rFonts w:ascii="Arial" w:hAnsi="Arial"/>
        </w:rPr>
        <w:t>N</w:t>
      </w:r>
      <w:r w:rsidR="001A2FCC">
        <w:rPr>
          <w:rFonts w:ascii="Arial" w:hAnsi="Arial"/>
        </w:rPr>
        <w:t>o</w:t>
      </w:r>
      <w:r w:rsidRPr="003A2A0A">
        <w:rPr>
          <w:rFonts w:ascii="Arial" w:hAnsi="Arial"/>
        </w:rPr>
        <w:t xml:space="preserve"> </w:t>
      </w:r>
      <w:bookmarkStart w:id="1" w:name="Variation_no"/>
      <w:r w:rsidRPr="003A2A0A">
        <w:rPr>
          <w:rFonts w:ascii="Arial" w:hAnsi="Arial"/>
        </w:rPr>
        <w:t>30</w:t>
      </w:r>
      <w:bookmarkEnd w:id="1"/>
      <w:r w:rsidR="00104087">
        <w:rPr>
          <w:rFonts w:ascii="Arial" w:hAnsi="Arial"/>
        </w:rPr>
        <w:t>4</w:t>
      </w:r>
      <w:r w:rsidRPr="003A2A0A">
        <w:rPr>
          <w:rFonts w:ascii="Arial" w:hAnsi="Arial"/>
        </w:rPr>
        <w:t xml:space="preserve">) Direction </w:t>
      </w:r>
      <w:bookmarkStart w:id="2" w:name="Notice"/>
      <w:r w:rsidRPr="003A2A0A">
        <w:rPr>
          <w:rFonts w:ascii="Arial" w:hAnsi="Arial"/>
        </w:rPr>
        <w:t>201</w:t>
      </w:r>
      <w:bookmarkEnd w:id="2"/>
      <w:r w:rsidR="00104087">
        <w:rPr>
          <w:rFonts w:ascii="Arial" w:hAnsi="Arial"/>
        </w:rPr>
        <w:t>4</w:t>
      </w:r>
      <w:r w:rsidR="003F31B1">
        <w:rPr>
          <w:rFonts w:ascii="Arial" w:hAnsi="Arial"/>
        </w:rPr>
        <w:t xml:space="preserve"> (No 2)</w:t>
      </w:r>
    </w:p>
    <w:p w:rsidR="002E1CA9" w:rsidRPr="001879EB" w:rsidRDefault="002E1CA9" w:rsidP="002E1CA9">
      <w:pPr>
        <w:pStyle w:val="Billname"/>
        <w:spacing w:before="120"/>
        <w:rPr>
          <w:rFonts w:ascii="Arial" w:hAnsi="Arial"/>
          <w:b w:val="0"/>
          <w:sz w:val="28"/>
          <w:szCs w:val="20"/>
        </w:rPr>
      </w:pPr>
      <w:bookmarkStart w:id="3" w:name="Title_Site"/>
      <w:r w:rsidRPr="00A02004">
        <w:rPr>
          <w:rFonts w:ascii="Arial" w:hAnsi="Arial"/>
          <w:b w:val="0"/>
          <w:sz w:val="28"/>
          <w:szCs w:val="20"/>
        </w:rPr>
        <w:t>Draft Variation to the Territory Plan No 3</w:t>
      </w:r>
      <w:r>
        <w:rPr>
          <w:rFonts w:ascii="Arial" w:hAnsi="Arial"/>
          <w:b w:val="0"/>
          <w:sz w:val="28"/>
          <w:szCs w:val="20"/>
        </w:rPr>
        <w:t>0</w:t>
      </w:r>
      <w:r w:rsidRPr="00A02004">
        <w:rPr>
          <w:rFonts w:ascii="Arial" w:hAnsi="Arial"/>
          <w:b w:val="0"/>
          <w:sz w:val="28"/>
          <w:szCs w:val="20"/>
        </w:rPr>
        <w:t>4</w:t>
      </w:r>
      <w:bookmarkEnd w:id="3"/>
      <w:r w:rsidRPr="00A02004">
        <w:rPr>
          <w:rFonts w:ascii="Arial" w:hAnsi="Arial"/>
          <w:b w:val="0"/>
          <w:sz w:val="28"/>
          <w:szCs w:val="20"/>
        </w:rPr>
        <w:t xml:space="preserve"> (DV3</w:t>
      </w:r>
      <w:r>
        <w:rPr>
          <w:rFonts w:ascii="Arial" w:hAnsi="Arial"/>
          <w:b w:val="0"/>
          <w:sz w:val="28"/>
          <w:szCs w:val="20"/>
        </w:rPr>
        <w:t>0</w:t>
      </w:r>
      <w:r w:rsidRPr="00A02004">
        <w:rPr>
          <w:rFonts w:ascii="Arial" w:hAnsi="Arial"/>
          <w:b w:val="0"/>
          <w:sz w:val="28"/>
          <w:szCs w:val="20"/>
        </w:rPr>
        <w:t xml:space="preserve">4) </w:t>
      </w:r>
      <w:r>
        <w:rPr>
          <w:rFonts w:ascii="Arial" w:hAnsi="Arial"/>
          <w:b w:val="0"/>
          <w:sz w:val="28"/>
          <w:szCs w:val="20"/>
        </w:rPr>
        <w:t>Commercial Zones</w:t>
      </w:r>
    </w:p>
    <w:p w:rsidR="00BC6615" w:rsidRPr="003A2A0A" w:rsidRDefault="00BC6615" w:rsidP="00BC6615">
      <w:pPr>
        <w:pStyle w:val="Billname"/>
        <w:spacing w:before="240" w:after="60"/>
        <w:rPr>
          <w:rFonts w:ascii="Arial" w:hAnsi="Arial"/>
          <w:bCs w:val="0"/>
          <w:sz w:val="24"/>
          <w:szCs w:val="24"/>
        </w:rPr>
      </w:pPr>
      <w:r w:rsidRPr="003A2A0A">
        <w:rPr>
          <w:rFonts w:ascii="Arial" w:hAnsi="Arial"/>
          <w:bCs w:val="0"/>
          <w:sz w:val="24"/>
          <w:szCs w:val="24"/>
        </w:rPr>
        <w:t>Notifiable Instrument NI</w:t>
      </w:r>
      <w:bookmarkStart w:id="4" w:name="NI"/>
      <w:r w:rsidRPr="003A2A0A">
        <w:rPr>
          <w:rFonts w:ascii="Arial" w:hAnsi="Arial"/>
          <w:bCs w:val="0"/>
          <w:sz w:val="24"/>
          <w:szCs w:val="24"/>
        </w:rPr>
        <w:t>201</w:t>
      </w:r>
      <w:bookmarkEnd w:id="4"/>
      <w:r w:rsidR="00104087">
        <w:rPr>
          <w:rFonts w:ascii="Arial" w:hAnsi="Arial"/>
          <w:bCs w:val="0"/>
          <w:sz w:val="24"/>
          <w:szCs w:val="24"/>
        </w:rPr>
        <w:t>4</w:t>
      </w:r>
      <w:r w:rsidRPr="003A2A0A">
        <w:rPr>
          <w:rFonts w:ascii="Arial" w:hAnsi="Arial"/>
          <w:bCs w:val="0"/>
          <w:sz w:val="24"/>
          <w:szCs w:val="24"/>
        </w:rPr>
        <w:t>—</w:t>
      </w:r>
      <w:r w:rsidR="00CF60F7">
        <w:rPr>
          <w:rFonts w:ascii="Arial" w:hAnsi="Arial"/>
          <w:bCs w:val="0"/>
          <w:sz w:val="24"/>
          <w:szCs w:val="24"/>
        </w:rPr>
        <w:t>615</w:t>
      </w:r>
      <w:r>
        <w:rPr>
          <w:rFonts w:ascii="Arial" w:hAnsi="Arial"/>
          <w:bCs w:val="0"/>
          <w:sz w:val="24"/>
          <w:szCs w:val="24"/>
        </w:rPr>
        <w:t xml:space="preserve"> </w:t>
      </w:r>
    </w:p>
    <w:p w:rsidR="00BC6615" w:rsidRPr="0030263E" w:rsidRDefault="00BC6615" w:rsidP="00BC6615">
      <w:pPr>
        <w:pStyle w:val="madeunder"/>
        <w:rPr>
          <w:rFonts w:ascii="Arial" w:hAnsi="Arial"/>
          <w:sz w:val="20"/>
          <w:szCs w:val="20"/>
        </w:rPr>
      </w:pPr>
      <w:r w:rsidRPr="0030263E">
        <w:rPr>
          <w:rFonts w:ascii="Arial" w:hAnsi="Arial"/>
          <w:sz w:val="20"/>
          <w:szCs w:val="20"/>
        </w:rPr>
        <w:t>made under the</w:t>
      </w:r>
    </w:p>
    <w:p w:rsidR="002E1CA9" w:rsidRPr="00D61077" w:rsidRDefault="002E1CA9" w:rsidP="002E1CA9">
      <w:pPr>
        <w:pStyle w:val="CoverActName"/>
        <w:spacing w:before="0" w:after="0"/>
        <w:rPr>
          <w:rFonts w:ascii="Arial" w:hAnsi="Arial"/>
          <w:bCs w:val="0"/>
          <w:i/>
          <w:sz w:val="20"/>
          <w:szCs w:val="20"/>
        </w:rPr>
      </w:pPr>
      <w:r w:rsidRPr="00D61077">
        <w:rPr>
          <w:rFonts w:ascii="Arial" w:hAnsi="Arial"/>
          <w:bCs w:val="0"/>
          <w:i/>
          <w:sz w:val="20"/>
          <w:szCs w:val="20"/>
        </w:rPr>
        <w:t>Planning and Development Act 2007, section 76 (Minister’s powers in relation to draft plan variations)</w:t>
      </w:r>
    </w:p>
    <w:p w:rsidR="00BC6615" w:rsidRDefault="00BC6615" w:rsidP="00BC6615">
      <w:pPr>
        <w:pStyle w:val="N-line3"/>
        <w:pBdr>
          <w:bottom w:val="single" w:sz="4" w:space="1" w:color="auto"/>
        </w:pBdr>
      </w:pPr>
    </w:p>
    <w:p w:rsidR="002E1CA9" w:rsidRPr="002E1CA9" w:rsidRDefault="002E1CA9" w:rsidP="002E1CA9">
      <w:pPr>
        <w:spacing w:before="240"/>
        <w:rPr>
          <w:rFonts w:ascii="Arial" w:hAnsi="Arial" w:cs="Arial"/>
          <w:szCs w:val="24"/>
        </w:rPr>
      </w:pPr>
      <w:r w:rsidRPr="002E1CA9">
        <w:rPr>
          <w:rFonts w:ascii="Arial" w:hAnsi="Arial" w:cs="Arial"/>
          <w:szCs w:val="24"/>
        </w:rPr>
        <w:t xml:space="preserve">Under the </w:t>
      </w:r>
      <w:r w:rsidRPr="002E1CA9">
        <w:rPr>
          <w:rFonts w:ascii="Arial" w:hAnsi="Arial" w:cs="Arial"/>
          <w:i/>
          <w:szCs w:val="24"/>
        </w:rPr>
        <w:t>Planning and Development Act 2007</w:t>
      </w:r>
      <w:r w:rsidRPr="002E1CA9">
        <w:rPr>
          <w:rFonts w:ascii="Arial" w:hAnsi="Arial" w:cs="Arial"/>
          <w:szCs w:val="24"/>
        </w:rPr>
        <w:t xml:space="preserve">, s76(3)(b)(iv), the Minister responsible for planning returned draft variation No 304 – Commercial Zones to the planning and land authority, within the Environment and Planning Directorate, </w:t>
      </w:r>
      <w:r w:rsidR="00120915">
        <w:rPr>
          <w:rFonts w:ascii="Arial" w:hAnsi="Arial" w:cs="Arial"/>
          <w:szCs w:val="24"/>
        </w:rPr>
        <w:t xml:space="preserve">and on </w:t>
      </w:r>
      <w:r w:rsidR="007D5549">
        <w:rPr>
          <w:rFonts w:ascii="Arial" w:hAnsi="Arial" w:cs="Arial"/>
          <w:szCs w:val="24"/>
        </w:rPr>
        <w:t xml:space="preserve">12 November </w:t>
      </w:r>
      <w:r w:rsidRPr="002E1CA9">
        <w:rPr>
          <w:rFonts w:ascii="Arial" w:hAnsi="Arial" w:cs="Arial"/>
          <w:szCs w:val="24"/>
        </w:rPr>
        <w:t>2014 directed the authority to make changes as stated in Annexure A.</w:t>
      </w:r>
    </w:p>
    <w:p w:rsidR="00BC6615" w:rsidRPr="002E1CA9" w:rsidRDefault="00BC6615" w:rsidP="00BC6615">
      <w:pPr>
        <w:tabs>
          <w:tab w:val="left" w:pos="-720"/>
        </w:tabs>
        <w:ind w:left="720" w:hanging="720"/>
        <w:rPr>
          <w:rFonts w:ascii="Arial" w:hAnsi="Arial" w:cs="Arial"/>
          <w:szCs w:val="24"/>
        </w:rPr>
      </w:pPr>
    </w:p>
    <w:p w:rsidR="002E1CA9" w:rsidRDefault="002E1CA9" w:rsidP="00045F71">
      <w:pPr>
        <w:rPr>
          <w:rFonts w:ascii="Arial" w:hAnsi="Arial" w:cs="Arial"/>
          <w:szCs w:val="24"/>
        </w:rPr>
      </w:pPr>
    </w:p>
    <w:p w:rsidR="00BC6615" w:rsidRPr="002E1CA9" w:rsidRDefault="00045F71" w:rsidP="00045F71">
      <w:pPr>
        <w:rPr>
          <w:rFonts w:ascii="Arial" w:hAnsi="Arial" w:cs="Arial"/>
          <w:szCs w:val="24"/>
        </w:rPr>
      </w:pPr>
      <w:r w:rsidRPr="002E1CA9">
        <w:rPr>
          <w:rFonts w:ascii="Arial" w:hAnsi="Arial" w:cs="Arial"/>
          <w:szCs w:val="24"/>
        </w:rPr>
        <w:t>Jim Corrigan</w:t>
      </w:r>
    </w:p>
    <w:p w:rsidR="00BC6615" w:rsidRPr="002E1CA9" w:rsidRDefault="005D1872" w:rsidP="00045F71">
      <w:pPr>
        <w:rPr>
          <w:rFonts w:ascii="Arial" w:hAnsi="Arial" w:cs="Arial"/>
          <w:szCs w:val="24"/>
        </w:rPr>
      </w:pPr>
      <w:r w:rsidRPr="002E1CA9">
        <w:rPr>
          <w:rFonts w:ascii="Arial" w:hAnsi="Arial" w:cs="Arial"/>
          <w:szCs w:val="24"/>
        </w:rPr>
        <w:t>Delegate of the planning and land a</w:t>
      </w:r>
      <w:r w:rsidR="00BC6615" w:rsidRPr="002E1CA9">
        <w:rPr>
          <w:rFonts w:ascii="Arial" w:hAnsi="Arial" w:cs="Arial"/>
          <w:szCs w:val="24"/>
        </w:rPr>
        <w:t>uthority</w:t>
      </w:r>
    </w:p>
    <w:p w:rsidR="00BC6615" w:rsidRPr="002E1CA9" w:rsidRDefault="003F31B1" w:rsidP="00045F71">
      <w:pPr>
        <w:tabs>
          <w:tab w:val="left" w:pos="3090"/>
        </w:tabs>
        <w:rPr>
          <w:rFonts w:ascii="Arial" w:hAnsi="Arial" w:cs="Arial"/>
          <w:color w:val="FF0000"/>
          <w:szCs w:val="24"/>
        </w:rPr>
      </w:pPr>
      <w:bookmarkStart w:id="5" w:name="Month_Year"/>
      <w:r>
        <w:rPr>
          <w:rFonts w:ascii="Arial" w:hAnsi="Arial" w:cs="Arial"/>
          <w:szCs w:val="24"/>
        </w:rPr>
        <w:t xml:space="preserve">27 </w:t>
      </w:r>
      <w:r w:rsidR="001A2FCC">
        <w:rPr>
          <w:rFonts w:ascii="Arial" w:hAnsi="Arial" w:cs="Arial"/>
          <w:szCs w:val="24"/>
        </w:rPr>
        <w:t>November 2014</w:t>
      </w:r>
      <w:bookmarkEnd w:id="5"/>
      <w:r w:rsidR="00BC6615" w:rsidRPr="002E1CA9">
        <w:rPr>
          <w:rFonts w:ascii="Arial" w:hAnsi="Arial" w:cs="Arial"/>
          <w:color w:val="FF0000"/>
          <w:szCs w:val="24"/>
        </w:rPr>
        <w:tab/>
      </w:r>
    </w:p>
    <w:p w:rsidR="008B7BAE" w:rsidRDefault="008B7BAE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</w:pPr>
    </w:p>
    <w:p w:rsidR="00081674" w:rsidRDefault="00081674" w:rsidP="00045F71">
      <w:pPr>
        <w:rPr>
          <w:szCs w:val="24"/>
        </w:rPr>
        <w:sectPr w:rsidR="00081674" w:rsidSect="00FE36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531" w:right="1531" w:bottom="1247" w:left="1531" w:header="720" w:footer="517" w:gutter="0"/>
          <w:pgNumType w:start="1"/>
          <w:cols w:space="720"/>
        </w:sectPr>
      </w:pPr>
    </w:p>
    <w:p w:rsidR="00081674" w:rsidRDefault="00FE36FC" w:rsidP="00045F71">
      <w:pPr>
        <w:rPr>
          <w:szCs w:val="24"/>
        </w:rPr>
      </w:pPr>
      <w:r w:rsidRPr="001A2FCC">
        <w:rPr>
          <w:noProof/>
          <w:szCs w:val="24"/>
          <w:lang w:eastAsia="en-AU"/>
        </w:rPr>
        <w:lastRenderedPageBreak/>
        <w:drawing>
          <wp:anchor distT="0" distB="0" distL="114300" distR="114300" simplePos="0" relativeHeight="251658752" behindDoc="0" locked="0" layoutInCell="1" allowOverlap="1" wp14:anchorId="39EE534A" wp14:editId="06FE02E5">
            <wp:simplePos x="0" y="0"/>
            <wp:positionH relativeFrom="margin">
              <wp:posOffset>-76200</wp:posOffset>
            </wp:positionH>
            <wp:positionV relativeFrom="margin">
              <wp:posOffset>193675</wp:posOffset>
            </wp:positionV>
            <wp:extent cx="5873115" cy="8943975"/>
            <wp:effectExtent l="0" t="0" r="0" b="0"/>
            <wp:wrapSquare wrapText="bothSides"/>
            <wp:docPr id="2" name="Picture 2" descr="H:\My Documents\20141114 - signed directions letter - DV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Documents\20141114 - signed directions letter - DV3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1660" b="934"/>
                    <a:stretch/>
                  </pic:blipFill>
                  <pic:spPr bwMode="auto">
                    <a:xfrm>
                      <a:off x="0" y="0"/>
                      <a:ext cx="587311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6C3E">
        <w:rPr>
          <w:szCs w:val="24"/>
        </w:rPr>
        <w:tab/>
      </w:r>
      <w:r w:rsidR="00236C3E">
        <w:rPr>
          <w:szCs w:val="24"/>
        </w:rPr>
        <w:tab/>
      </w:r>
      <w:r w:rsidR="00236C3E">
        <w:rPr>
          <w:szCs w:val="24"/>
        </w:rPr>
        <w:tab/>
      </w:r>
      <w:r w:rsidR="00236C3E">
        <w:rPr>
          <w:szCs w:val="24"/>
        </w:rPr>
        <w:tab/>
      </w:r>
      <w:r w:rsidR="00236C3E">
        <w:rPr>
          <w:szCs w:val="24"/>
        </w:rPr>
        <w:tab/>
      </w:r>
      <w:r w:rsidR="00236C3E">
        <w:rPr>
          <w:szCs w:val="24"/>
        </w:rPr>
        <w:tab/>
      </w:r>
      <w:r w:rsidR="00236C3E">
        <w:rPr>
          <w:szCs w:val="24"/>
        </w:rPr>
        <w:tab/>
      </w:r>
      <w:r w:rsidR="00236C3E">
        <w:rPr>
          <w:szCs w:val="24"/>
        </w:rPr>
        <w:tab/>
      </w:r>
      <w:r w:rsidR="00236C3E">
        <w:rPr>
          <w:szCs w:val="24"/>
        </w:rPr>
        <w:tab/>
      </w:r>
      <w:r w:rsidR="00236C3E">
        <w:rPr>
          <w:szCs w:val="24"/>
        </w:rPr>
        <w:tab/>
        <w:t>A</w:t>
      </w:r>
      <w:r w:rsidR="00195D55">
        <w:rPr>
          <w:szCs w:val="24"/>
        </w:rPr>
        <w:t>nnexure A</w:t>
      </w:r>
    </w:p>
    <w:sectPr w:rsidR="00081674" w:rsidSect="00FE36FC">
      <w:footerReference w:type="default" r:id="rId14"/>
      <w:pgSz w:w="11907" w:h="16840" w:code="9"/>
      <w:pgMar w:top="1077" w:right="1531" w:bottom="1247" w:left="1531" w:header="720" w:footer="8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FC" w:rsidRDefault="00FE36FC">
      <w:r>
        <w:separator/>
      </w:r>
    </w:p>
  </w:endnote>
  <w:endnote w:type="continuationSeparator" w:id="0">
    <w:p w:rsidR="00FE36FC" w:rsidRDefault="00F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1B" w:rsidRDefault="00454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FC" w:rsidRPr="0045471B" w:rsidRDefault="0045471B" w:rsidP="0045471B">
    <w:pPr>
      <w:pStyle w:val="Footer"/>
      <w:jc w:val="center"/>
      <w:rPr>
        <w:rFonts w:ascii="Arial" w:hAnsi="Arial" w:cs="Arial"/>
        <w:sz w:val="14"/>
        <w:szCs w:val="24"/>
      </w:rPr>
    </w:pPr>
    <w:r w:rsidRPr="0045471B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1B" w:rsidRDefault="004547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FC" w:rsidRPr="0045471B" w:rsidRDefault="0045471B" w:rsidP="0045471B">
    <w:pPr>
      <w:pStyle w:val="Footer"/>
      <w:jc w:val="center"/>
      <w:rPr>
        <w:rFonts w:ascii="Arial" w:hAnsi="Arial" w:cs="Arial"/>
        <w:sz w:val="14"/>
        <w:szCs w:val="24"/>
      </w:rPr>
    </w:pPr>
    <w:r w:rsidRPr="0045471B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FC" w:rsidRDefault="00FE36FC">
      <w:r>
        <w:separator/>
      </w:r>
    </w:p>
  </w:footnote>
  <w:footnote w:type="continuationSeparator" w:id="0">
    <w:p w:rsidR="00FE36FC" w:rsidRDefault="00F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1B" w:rsidRDefault="00454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1B" w:rsidRDefault="004547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1B" w:rsidRDefault="00454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B23"/>
    <w:multiLevelType w:val="hybridMultilevel"/>
    <w:tmpl w:val="10AAB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B31"/>
    <w:multiLevelType w:val="hybridMultilevel"/>
    <w:tmpl w:val="07780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EDA"/>
    <w:multiLevelType w:val="hybridMultilevel"/>
    <w:tmpl w:val="07C0C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3A81188"/>
    <w:multiLevelType w:val="hybridMultilevel"/>
    <w:tmpl w:val="E9AE39D2"/>
    <w:lvl w:ilvl="0" w:tplc="0C090001">
      <w:start w:val="1"/>
      <w:numFmt w:val="upperLetter"/>
      <w:pStyle w:val="TAexplanatorystatementsubheading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52F7C"/>
    <w:multiLevelType w:val="hybridMultilevel"/>
    <w:tmpl w:val="E484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A765D"/>
    <w:multiLevelType w:val="multilevel"/>
    <w:tmpl w:val="72BADBCA"/>
    <w:name w:val="codeList"/>
    <w:lvl w:ilvl="0">
      <w:start w:val="1"/>
      <w:numFmt w:val="lowerLetter"/>
      <w:pStyle w:val="codeList"/>
      <w:lvlText w:val="%1)"/>
      <w:lvlJc w:val="left"/>
      <w:pPr>
        <w:tabs>
          <w:tab w:val="num" w:pos="720"/>
        </w:tabs>
        <w:ind w:left="-426" w:firstLine="426"/>
      </w:pPr>
      <w:rPr>
        <w:rFonts w:hint="default"/>
        <w:color w:val="auto"/>
      </w:rPr>
    </w:lvl>
    <w:lvl w:ilvl="1">
      <w:start w:val="1"/>
      <w:numFmt w:val="lowerRoman"/>
      <w:lvlText w:val="%2)"/>
      <w:lvlJc w:val="left"/>
      <w:pPr>
        <w:tabs>
          <w:tab w:val="num" w:pos="1505"/>
        </w:tabs>
        <w:ind w:left="-426" w:firstLine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73"/>
        </w:tabs>
        <w:ind w:left="3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7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1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5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3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9"/>
        </w:tabs>
        <w:ind w:left="3469" w:hanging="1440"/>
      </w:pPr>
      <w:rPr>
        <w:rFonts w:hint="default"/>
      </w:rPr>
    </w:lvl>
  </w:abstractNum>
  <w:abstractNum w:abstractNumId="7" w15:restartNumberingAfterBreak="0">
    <w:nsid w:val="3BBE1870"/>
    <w:multiLevelType w:val="multilevel"/>
    <w:tmpl w:val="AD9604A2"/>
    <w:lvl w:ilvl="0">
      <w:start w:val="1"/>
      <w:numFmt w:val="decimal"/>
      <w:pStyle w:val="conditio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94355FC"/>
    <w:multiLevelType w:val="hybridMultilevel"/>
    <w:tmpl w:val="DC321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E71F1"/>
    <w:multiLevelType w:val="multilevel"/>
    <w:tmpl w:val="BC7683BE"/>
    <w:lvl w:ilvl="0">
      <w:start w:val="1"/>
      <w:numFmt w:val="decimal"/>
      <w:pStyle w:val="hidde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550324F"/>
    <w:multiLevelType w:val="multilevel"/>
    <w:tmpl w:val="1D24444A"/>
    <w:lvl w:ilvl="0">
      <w:start w:val="1"/>
      <w:numFmt w:val="decimal"/>
      <w:pStyle w:val="numbered"/>
      <w:lvlText w:val="%1.0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95734CF"/>
    <w:multiLevelType w:val="multilevel"/>
    <w:tmpl w:val="22A22740"/>
    <w:lvl w:ilvl="0">
      <w:start w:val="1"/>
      <w:numFmt w:val="decimal"/>
      <w:pStyle w:val="TAsectionheading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Asection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Asectionheading3"/>
      <w:lvlText w:val="%1.%2.%3"/>
      <w:lvlJc w:val="left"/>
      <w:pPr>
        <w:ind w:left="720" w:hanging="720"/>
      </w:pPr>
      <w:rPr>
        <w:rFonts w:hint="default"/>
        <w:sz w:val="24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EBA5526"/>
    <w:multiLevelType w:val="hybridMultilevel"/>
    <w:tmpl w:val="B7001A48"/>
    <w:lvl w:ilvl="0" w:tplc="BC4C1F0A">
      <w:start w:val="1"/>
      <w:numFmt w:val="decimal"/>
      <w:pStyle w:val="TAeditorialitemgeneralheadin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D2A072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A06CF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/>
      </w:rPr>
    </w:lvl>
    <w:lvl w:ilvl="3" w:tplc="FBE294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10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E03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848E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543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64E0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77C58"/>
    <w:multiLevelType w:val="hybridMultilevel"/>
    <w:tmpl w:val="41908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26A99"/>
    <w:multiLevelType w:val="hybridMultilevel"/>
    <w:tmpl w:val="A0C42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F1765"/>
    <w:multiLevelType w:val="hybridMultilevel"/>
    <w:tmpl w:val="62AA8E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6"/>
  </w:num>
  <w:num w:numId="13">
    <w:abstractNumId w:val="0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C3"/>
    <w:rsid w:val="00042CDF"/>
    <w:rsid w:val="00045F71"/>
    <w:rsid w:val="00061198"/>
    <w:rsid w:val="00081674"/>
    <w:rsid w:val="000A0366"/>
    <w:rsid w:val="000E0492"/>
    <w:rsid w:val="00104087"/>
    <w:rsid w:val="00120915"/>
    <w:rsid w:val="00195D55"/>
    <w:rsid w:val="001A2FCC"/>
    <w:rsid w:val="001E1728"/>
    <w:rsid w:val="001F7F98"/>
    <w:rsid w:val="002124A2"/>
    <w:rsid w:val="00236C3E"/>
    <w:rsid w:val="002C768B"/>
    <w:rsid w:val="002E1CA9"/>
    <w:rsid w:val="00346CE5"/>
    <w:rsid w:val="00367021"/>
    <w:rsid w:val="003701E2"/>
    <w:rsid w:val="003B6873"/>
    <w:rsid w:val="003F31B1"/>
    <w:rsid w:val="003F6D2C"/>
    <w:rsid w:val="0045471B"/>
    <w:rsid w:val="00470A47"/>
    <w:rsid w:val="004B4825"/>
    <w:rsid w:val="004C3E6D"/>
    <w:rsid w:val="004F31B2"/>
    <w:rsid w:val="005902CD"/>
    <w:rsid w:val="005C348E"/>
    <w:rsid w:val="005D1872"/>
    <w:rsid w:val="006035E0"/>
    <w:rsid w:val="007D5549"/>
    <w:rsid w:val="007D68BD"/>
    <w:rsid w:val="00812BC3"/>
    <w:rsid w:val="00817196"/>
    <w:rsid w:val="0086282D"/>
    <w:rsid w:val="008B719E"/>
    <w:rsid w:val="008B7BAE"/>
    <w:rsid w:val="00906ACD"/>
    <w:rsid w:val="009872E7"/>
    <w:rsid w:val="009E6AB4"/>
    <w:rsid w:val="009F685E"/>
    <w:rsid w:val="00A47D1E"/>
    <w:rsid w:val="00A74192"/>
    <w:rsid w:val="00AC34C3"/>
    <w:rsid w:val="00AE22B6"/>
    <w:rsid w:val="00B76F72"/>
    <w:rsid w:val="00B815A8"/>
    <w:rsid w:val="00BC6615"/>
    <w:rsid w:val="00BF2903"/>
    <w:rsid w:val="00CD3421"/>
    <w:rsid w:val="00CF60F7"/>
    <w:rsid w:val="00D02598"/>
    <w:rsid w:val="00DB30FA"/>
    <w:rsid w:val="00E213A4"/>
    <w:rsid w:val="00EF2917"/>
    <w:rsid w:val="00F20B47"/>
    <w:rsid w:val="00FE36FC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287A2365-7B05-4B48-B22F-67CFD853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8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2BC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4825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812BC3"/>
    <w:pPr>
      <w:spacing w:before="120"/>
      <w:outlineLvl w:val="4"/>
    </w:pPr>
    <w:rPr>
      <w:b/>
    </w:rPr>
  </w:style>
  <w:style w:type="paragraph" w:styleId="Heading6">
    <w:name w:val="heading 6"/>
    <w:basedOn w:val="Heading3"/>
    <w:qFormat/>
    <w:rsid w:val="00812BC3"/>
    <w:pPr>
      <w:numPr>
        <w:ilvl w:val="5"/>
        <w:numId w:val="4"/>
      </w:numPr>
      <w:spacing w:after="12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rsid w:val="00812BC3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Heading7"/>
    <w:next w:val="Normal"/>
    <w:qFormat/>
    <w:rsid w:val="00812BC3"/>
    <w:pPr>
      <w:numPr>
        <w:ilvl w:val="7"/>
      </w:numPr>
      <w:tabs>
        <w:tab w:val="left" w:pos="-720"/>
      </w:tabs>
      <w:spacing w:before="0"/>
      <w:jc w:val="center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812BC3"/>
    <w:pPr>
      <w:keepNext/>
      <w:numPr>
        <w:ilvl w:val="8"/>
        <w:numId w:val="4"/>
      </w:numPr>
      <w:outlineLvl w:val="8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  <w:rsid w:val="009E6A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6AB4"/>
  </w:style>
  <w:style w:type="paragraph" w:styleId="BodyText">
    <w:name w:val="Body Text"/>
    <w:basedOn w:val="Normal"/>
    <w:link w:val="BodyTextChar"/>
    <w:uiPriority w:val="99"/>
    <w:unhideWhenUsed/>
    <w:rsid w:val="004B4825"/>
    <w:pPr>
      <w:spacing w:after="120"/>
    </w:pPr>
  </w:style>
  <w:style w:type="character" w:styleId="PageNumber">
    <w:name w:val="page number"/>
    <w:basedOn w:val="DefaultParagraphFont"/>
    <w:rsid w:val="00812BC3"/>
  </w:style>
  <w:style w:type="paragraph" w:styleId="Footer">
    <w:name w:val="footer"/>
    <w:basedOn w:val="Normal"/>
    <w:link w:val="FooterChar"/>
    <w:uiPriority w:val="99"/>
    <w:unhideWhenUsed/>
    <w:rsid w:val="004B4825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rsid w:val="00812B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825"/>
    <w:pPr>
      <w:tabs>
        <w:tab w:val="center" w:pos="4513"/>
        <w:tab w:val="right" w:pos="9026"/>
      </w:tabs>
    </w:pPr>
  </w:style>
  <w:style w:type="paragraph" w:styleId="Title">
    <w:name w:val="Title"/>
    <w:basedOn w:val="Normal"/>
    <w:qFormat/>
    <w:rsid w:val="00812BC3"/>
    <w:pPr>
      <w:ind w:left="567"/>
    </w:pPr>
    <w:rPr>
      <w:b/>
      <w:caps/>
    </w:rPr>
  </w:style>
  <w:style w:type="paragraph" w:customStyle="1" w:styleId="heading">
    <w:name w:val="heading"/>
    <w:basedOn w:val="Heading1"/>
    <w:rsid w:val="00812BC3"/>
  </w:style>
  <w:style w:type="paragraph" w:customStyle="1" w:styleId="hidden">
    <w:name w:val="hidden"/>
    <w:basedOn w:val="Normal"/>
    <w:next w:val="Normal"/>
    <w:rsid w:val="00812BC3"/>
    <w:pPr>
      <w:numPr>
        <w:numId w:val="5"/>
      </w:numPr>
    </w:pPr>
    <w:rPr>
      <w:rFonts w:cs="Arial"/>
      <w:vanish/>
      <w:color w:val="FF0000"/>
    </w:rPr>
  </w:style>
  <w:style w:type="paragraph" w:styleId="TOC1">
    <w:name w:val="toc 1"/>
    <w:basedOn w:val="Normal"/>
    <w:next w:val="Normal"/>
    <w:autoRedefine/>
    <w:semiHidden/>
    <w:rsid w:val="00812BC3"/>
    <w:pPr>
      <w:tabs>
        <w:tab w:val="left" w:pos="709"/>
        <w:tab w:val="right" w:pos="8495"/>
      </w:tabs>
      <w:spacing w:before="360"/>
    </w:pPr>
    <w:rPr>
      <w:caps/>
      <w:noProof/>
    </w:rPr>
  </w:style>
  <w:style w:type="paragraph" w:styleId="TOC2">
    <w:name w:val="toc 2"/>
    <w:basedOn w:val="Normal"/>
    <w:next w:val="Normal"/>
    <w:semiHidden/>
    <w:rsid w:val="00812BC3"/>
    <w:pPr>
      <w:spacing w:before="240"/>
    </w:pPr>
  </w:style>
  <w:style w:type="paragraph" w:styleId="TOC3">
    <w:name w:val="toc 3"/>
    <w:basedOn w:val="Normal"/>
    <w:next w:val="Normal"/>
    <w:autoRedefine/>
    <w:semiHidden/>
    <w:rsid w:val="00812BC3"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812BC3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812BC3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812BC3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812BC3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812BC3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812BC3"/>
    <w:pPr>
      <w:ind w:left="1680"/>
    </w:pPr>
    <w:rPr>
      <w:sz w:val="20"/>
    </w:rPr>
  </w:style>
  <w:style w:type="paragraph" w:customStyle="1" w:styleId="Head1">
    <w:name w:val="Head 1"/>
    <w:basedOn w:val="Normal"/>
    <w:next w:val="BodyText"/>
    <w:rsid w:val="00812BC3"/>
    <w:pPr>
      <w:tabs>
        <w:tab w:val="num" w:pos="851"/>
      </w:tabs>
      <w:spacing w:after="240"/>
      <w:ind w:left="851" w:hanging="851"/>
    </w:pPr>
    <w:rPr>
      <w:b/>
      <w:sz w:val="36"/>
    </w:rPr>
  </w:style>
  <w:style w:type="paragraph" w:styleId="BlockText">
    <w:name w:val="Block Text"/>
    <w:basedOn w:val="Normal"/>
    <w:rsid w:val="00812BC3"/>
    <w:pPr>
      <w:spacing w:after="120"/>
      <w:ind w:left="1440" w:right="1440"/>
    </w:pPr>
  </w:style>
  <w:style w:type="paragraph" w:customStyle="1" w:styleId="Head2">
    <w:name w:val="Head 2"/>
    <w:basedOn w:val="Normal"/>
    <w:next w:val="BodyText"/>
    <w:rsid w:val="00812BC3"/>
    <w:pPr>
      <w:numPr>
        <w:ilvl w:val="1"/>
        <w:numId w:val="5"/>
      </w:numPr>
      <w:spacing w:after="240"/>
    </w:pPr>
    <w:rPr>
      <w:b/>
      <w:sz w:val="32"/>
    </w:rPr>
  </w:style>
  <w:style w:type="paragraph" w:customStyle="1" w:styleId="Head3">
    <w:name w:val="Head 3"/>
    <w:basedOn w:val="Normal"/>
    <w:next w:val="BodyText"/>
    <w:rsid w:val="00812BC3"/>
    <w:pPr>
      <w:numPr>
        <w:ilvl w:val="2"/>
        <w:numId w:val="5"/>
      </w:numPr>
      <w:spacing w:after="240"/>
    </w:pPr>
    <w:rPr>
      <w:b/>
    </w:rPr>
  </w:style>
  <w:style w:type="paragraph" w:customStyle="1" w:styleId="condition">
    <w:name w:val="condition"/>
    <w:basedOn w:val="Normal"/>
    <w:rsid w:val="003B6873"/>
    <w:pPr>
      <w:numPr>
        <w:numId w:val="1"/>
      </w:numPr>
      <w:spacing w:after="240"/>
    </w:pPr>
  </w:style>
  <w:style w:type="paragraph" w:customStyle="1" w:styleId="subheading">
    <w:name w:val="subheading"/>
    <w:basedOn w:val="Normal"/>
    <w:rsid w:val="003B6873"/>
    <w:pPr>
      <w:tabs>
        <w:tab w:val="left" w:pos="8315"/>
      </w:tabs>
      <w:spacing w:after="240"/>
      <w:ind w:right="91"/>
      <w:outlineLvl w:val="1"/>
    </w:pPr>
    <w:rPr>
      <w:b/>
      <w:i/>
      <w:color w:val="000000"/>
    </w:rPr>
  </w:style>
  <w:style w:type="paragraph" w:customStyle="1" w:styleId="nonumber">
    <w:name w:val="nonumber"/>
    <w:basedOn w:val="condition"/>
    <w:rsid w:val="00812BC3"/>
    <w:pPr>
      <w:numPr>
        <w:numId w:val="0"/>
      </w:numPr>
      <w:ind w:left="567"/>
    </w:pPr>
  </w:style>
  <w:style w:type="paragraph" w:styleId="NormalIndent">
    <w:name w:val="Normal Indent"/>
    <w:basedOn w:val="Normal"/>
    <w:rsid w:val="00812BC3"/>
    <w:pPr>
      <w:ind w:left="567"/>
    </w:pPr>
  </w:style>
  <w:style w:type="paragraph" w:styleId="BodyText3">
    <w:name w:val="Body Text 3"/>
    <w:basedOn w:val="Normal"/>
    <w:rsid w:val="00812BC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Antique Olive" w:hAnsi="Antique Olive"/>
    </w:rPr>
  </w:style>
  <w:style w:type="paragraph" w:styleId="BodyTextIndent">
    <w:name w:val="Body Text Indent"/>
    <w:basedOn w:val="Normal"/>
    <w:autoRedefine/>
    <w:rsid w:val="00812BC3"/>
    <w:pPr>
      <w:tabs>
        <w:tab w:val="left" w:pos="1134"/>
      </w:tabs>
      <w:spacing w:after="120"/>
      <w:ind w:left="709"/>
    </w:pPr>
    <w:rPr>
      <w:rFonts w:cs="Arial"/>
      <w:szCs w:val="24"/>
      <w:lang w:val="en-US"/>
    </w:rPr>
  </w:style>
  <w:style w:type="paragraph" w:customStyle="1" w:styleId="areapolicies">
    <w:name w:val="area policies"/>
    <w:autoRedefine/>
    <w:rsid w:val="00812BC3"/>
    <w:rPr>
      <w:rFonts w:ascii="Arial" w:hAnsi="Arial" w:cs="Arial"/>
      <w:sz w:val="22"/>
      <w:szCs w:val="22"/>
      <w:lang w:eastAsia="en-US"/>
    </w:rPr>
  </w:style>
  <w:style w:type="paragraph" w:customStyle="1" w:styleId="Style1">
    <w:name w:val="Style1"/>
    <w:basedOn w:val="Normal"/>
    <w:rsid w:val="00812BC3"/>
    <w:pPr>
      <w:tabs>
        <w:tab w:val="left" w:pos="-720"/>
      </w:tabs>
      <w:ind w:left="284" w:right="43"/>
      <w:jc w:val="center"/>
    </w:pPr>
    <w:rPr>
      <w:rFonts w:ascii="Helvetica" w:hAnsi="Helvetica"/>
    </w:rPr>
  </w:style>
  <w:style w:type="paragraph" w:styleId="BodyTextIndent3">
    <w:name w:val="Body Text Indent 3"/>
    <w:basedOn w:val="Normal"/>
    <w:rsid w:val="00812BC3"/>
    <w:pPr>
      <w:ind w:left="1418"/>
    </w:pPr>
    <w:rPr>
      <w:rFonts w:cs="Arial"/>
      <w:szCs w:val="24"/>
      <w:lang w:val="en-US"/>
    </w:rPr>
  </w:style>
  <w:style w:type="paragraph" w:styleId="NormalWeb">
    <w:name w:val="Normal (Web)"/>
    <w:basedOn w:val="Normal"/>
    <w:rsid w:val="00812BC3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812BC3"/>
    <w:rPr>
      <w:sz w:val="16"/>
      <w:szCs w:val="16"/>
    </w:rPr>
  </w:style>
  <w:style w:type="paragraph" w:styleId="CommentText">
    <w:name w:val="annotation text"/>
    <w:basedOn w:val="Normal"/>
    <w:semiHidden/>
    <w:rsid w:val="00812BC3"/>
    <w:rPr>
      <w:sz w:val="20"/>
    </w:rPr>
  </w:style>
  <w:style w:type="character" w:styleId="FollowedHyperlink">
    <w:name w:val="FollowedHyperlink"/>
    <w:basedOn w:val="DefaultParagraphFont"/>
    <w:rsid w:val="00812BC3"/>
    <w:rPr>
      <w:color w:val="800080"/>
      <w:u w:val="single"/>
    </w:rPr>
  </w:style>
  <w:style w:type="paragraph" w:styleId="BodyText2">
    <w:name w:val="Body Text 2"/>
    <w:basedOn w:val="Normal"/>
    <w:rsid w:val="00812BC3"/>
    <w:rPr>
      <w:rFonts w:cs="Arial"/>
      <w:color w:val="333399"/>
    </w:rPr>
  </w:style>
  <w:style w:type="paragraph" w:customStyle="1" w:styleId="numbered">
    <w:name w:val="numbered"/>
    <w:basedOn w:val="Normal"/>
    <w:rsid w:val="00812BC3"/>
    <w:pPr>
      <w:numPr>
        <w:numId w:val="3"/>
      </w:numPr>
    </w:pPr>
    <w:rPr>
      <w:rFonts w:ascii="Arial" w:hAnsi="Arial" w:cs="Arial"/>
    </w:rPr>
  </w:style>
  <w:style w:type="paragraph" w:customStyle="1" w:styleId="btext2indent">
    <w:name w:val="btext2indent"/>
    <w:basedOn w:val="Normal"/>
    <w:rsid w:val="00812BC3"/>
    <w:pPr>
      <w:spacing w:after="120"/>
      <w:ind w:left="1134" w:hanging="567"/>
    </w:pPr>
  </w:style>
  <w:style w:type="paragraph" w:styleId="BalloonText">
    <w:name w:val="Balloon Text"/>
    <w:basedOn w:val="Normal"/>
    <w:semiHidden/>
    <w:rsid w:val="00812BC3"/>
    <w:rPr>
      <w:rFonts w:ascii="Tahoma" w:hAnsi="Tahoma" w:cs="Tahoma"/>
      <w:sz w:val="16"/>
      <w:szCs w:val="16"/>
    </w:rPr>
  </w:style>
  <w:style w:type="character" w:customStyle="1" w:styleId="EmailStyle531">
    <w:name w:val="EmailStyle531"/>
    <w:basedOn w:val="DefaultParagraphFont"/>
    <w:rsid w:val="00812BC3"/>
    <w:rPr>
      <w:rFonts w:ascii="Arial" w:hAnsi="Arial" w:cs="Arial"/>
      <w:color w:val="000000"/>
      <w:sz w:val="20"/>
    </w:rPr>
  </w:style>
  <w:style w:type="paragraph" w:customStyle="1" w:styleId="Billname">
    <w:name w:val="Billname"/>
    <w:basedOn w:val="Normal"/>
    <w:rsid w:val="00812BC3"/>
    <w:pPr>
      <w:tabs>
        <w:tab w:val="left" w:pos="2400"/>
        <w:tab w:val="left" w:pos="2880"/>
      </w:tabs>
      <w:spacing w:before="1220" w:after="100"/>
    </w:pPr>
    <w:rPr>
      <w:rFonts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812BC3"/>
    <w:pPr>
      <w:pBdr>
        <w:bottom w:val="single" w:sz="12" w:space="1" w:color="auto"/>
      </w:pBdr>
      <w:jc w:val="both"/>
    </w:pPr>
    <w:rPr>
      <w:rFonts w:cs="Arial"/>
      <w:szCs w:val="24"/>
    </w:rPr>
  </w:style>
  <w:style w:type="paragraph" w:customStyle="1" w:styleId="madeunder">
    <w:name w:val="made under"/>
    <w:basedOn w:val="Normal"/>
    <w:rsid w:val="00812BC3"/>
    <w:pPr>
      <w:spacing w:before="180" w:after="60"/>
      <w:jc w:val="both"/>
    </w:pPr>
    <w:rPr>
      <w:rFonts w:cs="Arial"/>
      <w:szCs w:val="24"/>
    </w:rPr>
  </w:style>
  <w:style w:type="paragraph" w:customStyle="1" w:styleId="CoverActName">
    <w:name w:val="CoverActName"/>
    <w:basedOn w:val="Normal"/>
    <w:rsid w:val="00812BC3"/>
    <w:pPr>
      <w:tabs>
        <w:tab w:val="left" w:pos="2600"/>
      </w:tabs>
      <w:spacing w:before="200" w:after="60"/>
      <w:jc w:val="both"/>
    </w:pPr>
    <w:rPr>
      <w:rFonts w:cs="Arial"/>
      <w:b/>
      <w:bCs/>
      <w:szCs w:val="24"/>
    </w:rPr>
  </w:style>
  <w:style w:type="paragraph" w:customStyle="1" w:styleId="codeList">
    <w:name w:val="codeList"/>
    <w:basedOn w:val="Normal"/>
    <w:rsid w:val="00FE36FC"/>
    <w:pPr>
      <w:numPr>
        <w:numId w:val="17"/>
      </w:numPr>
      <w:tabs>
        <w:tab w:val="left" w:pos="420"/>
      </w:tabs>
      <w:spacing w:before="60" w:after="60" w:line="288" w:lineRule="auto"/>
    </w:pPr>
    <w:rPr>
      <w:rFonts w:ascii="Arial" w:hAnsi="Arial" w:cs="Arial"/>
      <w:sz w:val="20"/>
    </w:rPr>
  </w:style>
  <w:style w:type="paragraph" w:customStyle="1" w:styleId="TA-LAitalicstext">
    <w:name w:val="TA - LA italics text"/>
    <w:basedOn w:val="Normal"/>
    <w:next w:val="Normal"/>
    <w:rsid w:val="004B4825"/>
    <w:pPr>
      <w:tabs>
        <w:tab w:val="left" w:pos="2600"/>
      </w:tabs>
      <w:spacing w:after="240"/>
      <w:jc w:val="both"/>
    </w:pPr>
    <w:rPr>
      <w:rFonts w:ascii="Arial" w:hAnsi="Arial"/>
      <w:b/>
      <w:i/>
      <w:sz w:val="18"/>
    </w:rPr>
  </w:style>
  <w:style w:type="paragraph" w:customStyle="1" w:styleId="TALAtext">
    <w:name w:val="TA (LA) text"/>
    <w:basedOn w:val="Normal"/>
    <w:rsid w:val="004B4825"/>
    <w:pPr>
      <w:spacing w:before="180" w:after="60"/>
      <w:jc w:val="both"/>
    </w:pPr>
    <w:rPr>
      <w:rFonts w:ascii="Arial" w:hAnsi="Arial"/>
      <w:sz w:val="20"/>
    </w:rPr>
  </w:style>
  <w:style w:type="paragraph" w:customStyle="1" w:styleId="TAACTPLAlogo">
    <w:name w:val="TA ACTPLA logo"/>
    <w:basedOn w:val="Normal"/>
    <w:rsid w:val="004B4825"/>
    <w:pPr>
      <w:tabs>
        <w:tab w:val="center" w:pos="4153"/>
        <w:tab w:val="right" w:pos="8306"/>
      </w:tabs>
      <w:jc w:val="center"/>
    </w:pPr>
    <w:rPr>
      <w:rFonts w:ascii="Arial" w:hAnsi="Arial"/>
      <w:szCs w:val="24"/>
      <w:lang w:eastAsia="en-AU"/>
    </w:rPr>
  </w:style>
  <w:style w:type="paragraph" w:customStyle="1" w:styleId="TAAnnexureAbodytext">
    <w:name w:val="TA Annexure A body text"/>
    <w:basedOn w:val="Normal"/>
    <w:rsid w:val="004B4825"/>
    <w:pPr>
      <w:ind w:left="3600"/>
    </w:pPr>
    <w:rPr>
      <w:rFonts w:ascii="Arial" w:hAnsi="Arial"/>
      <w:color w:val="FF0000"/>
    </w:rPr>
  </w:style>
  <w:style w:type="character" w:customStyle="1" w:styleId="TAannexureAtext">
    <w:name w:val="TA annexure A text"/>
    <w:basedOn w:val="DefaultParagraphFont"/>
    <w:rsid w:val="004B4825"/>
    <w:rPr>
      <w:b/>
      <w:bCs/>
    </w:rPr>
  </w:style>
  <w:style w:type="paragraph" w:customStyle="1" w:styleId="TAbody">
    <w:name w:val="TA body"/>
    <w:basedOn w:val="Normal"/>
    <w:rsid w:val="004B4825"/>
    <w:rPr>
      <w:rFonts w:ascii="Arial" w:hAnsi="Arial"/>
      <w:lang w:val="en-GB"/>
    </w:rPr>
  </w:style>
  <w:style w:type="paragraph" w:customStyle="1" w:styleId="TAbodytext">
    <w:name w:val="TA body text"/>
    <w:basedOn w:val="Normal"/>
    <w:qFormat/>
    <w:rsid w:val="004B4825"/>
    <w:pPr>
      <w:tabs>
        <w:tab w:val="left" w:pos="720"/>
        <w:tab w:val="left" w:pos="1440"/>
      </w:tabs>
      <w:spacing w:after="120"/>
    </w:pPr>
    <w:rPr>
      <w:rFonts w:ascii="Arial" w:hAnsi="Arial"/>
      <w:szCs w:val="24"/>
      <w:lang w:eastAsia="en-AU"/>
    </w:rPr>
  </w:style>
  <w:style w:type="paragraph" w:customStyle="1" w:styleId="TABodytextinstructioncontentsubtitle">
    <w:name w:val="TA Body text instruction content sub title"/>
    <w:basedOn w:val="TAbody"/>
    <w:rsid w:val="004B4825"/>
    <w:pPr>
      <w:tabs>
        <w:tab w:val="left" w:pos="720"/>
        <w:tab w:val="left" w:pos="1440"/>
      </w:tabs>
      <w:spacing w:after="120"/>
      <w:ind w:left="720"/>
    </w:pPr>
    <w:rPr>
      <w:b/>
      <w:sz w:val="20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B48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editorialinstructions">
    <w:name w:val="TA editorial instructions"/>
    <w:basedOn w:val="Normal"/>
    <w:rsid w:val="004B4825"/>
    <w:pPr>
      <w:spacing w:after="240"/>
      <w:ind w:left="720"/>
    </w:pPr>
    <w:rPr>
      <w:rFonts w:ascii="Arial" w:hAnsi="Arial"/>
      <w:i/>
      <w:iCs/>
      <w:szCs w:val="24"/>
      <w:lang w:eastAsia="en-AU"/>
    </w:rPr>
  </w:style>
  <w:style w:type="paragraph" w:customStyle="1" w:styleId="TAeditorialitemgeneralheading">
    <w:name w:val="TA editorial item general heading"/>
    <w:basedOn w:val="Normal"/>
    <w:rsid w:val="004B4825"/>
    <w:pPr>
      <w:keepNext/>
      <w:numPr>
        <w:numId w:val="18"/>
      </w:numPr>
      <w:shd w:val="clear" w:color="auto" w:fill="BFBFBF" w:themeFill="background1" w:themeFillShade="BF"/>
    </w:pPr>
    <w:rPr>
      <w:rFonts w:ascii="Arial" w:hAnsi="Arial"/>
      <w:b/>
      <w:szCs w:val="24"/>
      <w:lang w:eastAsia="en-AU"/>
    </w:rPr>
  </w:style>
  <w:style w:type="paragraph" w:customStyle="1" w:styleId="TAexplanatorystatementsubheading">
    <w:name w:val="TA explanatory statement subheading"/>
    <w:basedOn w:val="BodyText"/>
    <w:rsid w:val="004B4825"/>
    <w:pPr>
      <w:numPr>
        <w:numId w:val="19"/>
      </w:numPr>
      <w:tabs>
        <w:tab w:val="left" w:pos="720"/>
        <w:tab w:val="left" w:pos="1440"/>
      </w:tabs>
    </w:pPr>
    <w:rPr>
      <w:rFonts w:ascii="Arial" w:hAnsi="Arial"/>
      <w:b/>
      <w:bCs/>
      <w:lang w:eastAsia="en-AU"/>
    </w:rPr>
  </w:style>
  <w:style w:type="paragraph" w:customStyle="1" w:styleId="TAfiguretext">
    <w:name w:val="TA figure text"/>
    <w:basedOn w:val="TAbodytext"/>
    <w:qFormat/>
    <w:rsid w:val="004B4825"/>
    <w:pPr>
      <w:tabs>
        <w:tab w:val="clear" w:pos="1440"/>
      </w:tabs>
      <w:ind w:left="709"/>
    </w:pPr>
    <w:rPr>
      <w:sz w:val="20"/>
    </w:rPr>
  </w:style>
  <w:style w:type="paragraph" w:customStyle="1" w:styleId="TAfooter">
    <w:name w:val="TA footer"/>
    <w:basedOn w:val="Footer"/>
    <w:rsid w:val="004B4825"/>
    <w:rPr>
      <w:rFonts w:ascii="Arial" w:hAnsi="Arial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B48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header">
    <w:name w:val="TA header"/>
    <w:basedOn w:val="Header"/>
    <w:rsid w:val="004B4825"/>
    <w:pPr>
      <w:tabs>
        <w:tab w:val="clear" w:pos="4513"/>
        <w:tab w:val="clear" w:pos="9026"/>
        <w:tab w:val="center" w:pos="4320"/>
        <w:tab w:val="right" w:pos="8640"/>
      </w:tabs>
    </w:pPr>
    <w:rPr>
      <w:rFonts w:ascii="Arial" w:hAnsi="Arial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4B48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heading">
    <w:name w:val="TA heading"/>
    <w:basedOn w:val="Normal"/>
    <w:qFormat/>
    <w:rsid w:val="004B4825"/>
    <w:pPr>
      <w:tabs>
        <w:tab w:val="left" w:pos="2400"/>
        <w:tab w:val="left" w:pos="2880"/>
      </w:tabs>
      <w:spacing w:before="120" w:after="240"/>
    </w:pPr>
    <w:rPr>
      <w:rFonts w:ascii="Arial" w:hAnsi="Arial"/>
      <w:b/>
      <w:bCs/>
      <w:sz w:val="40"/>
    </w:rPr>
  </w:style>
  <w:style w:type="paragraph" w:customStyle="1" w:styleId="TAinstructioncontent">
    <w:name w:val="TA instruction content"/>
    <w:basedOn w:val="TABodytextinstructioncontentsubtitle"/>
    <w:rsid w:val="004B4825"/>
  </w:style>
  <w:style w:type="paragraph" w:customStyle="1" w:styleId="TAinterpretationservicetitle">
    <w:name w:val="TA interpretation service title"/>
    <w:basedOn w:val="BodyText"/>
    <w:rsid w:val="004B4825"/>
    <w:pPr>
      <w:tabs>
        <w:tab w:val="left" w:pos="720"/>
        <w:tab w:val="left" w:pos="1440"/>
      </w:tabs>
      <w:ind w:left="720" w:hanging="153"/>
    </w:pPr>
    <w:rPr>
      <w:rFonts w:ascii="Arial" w:hAnsi="Arial"/>
      <w:b/>
      <w:szCs w:val="24"/>
      <w:lang w:eastAsia="en-AU"/>
    </w:rPr>
  </w:style>
  <w:style w:type="paragraph" w:customStyle="1" w:styleId="TAIntroductiontext">
    <w:name w:val="TA Introduction text"/>
    <w:basedOn w:val="BodyText"/>
    <w:rsid w:val="004B4825"/>
    <w:pPr>
      <w:tabs>
        <w:tab w:val="left" w:pos="720"/>
        <w:tab w:val="left" w:pos="1440"/>
      </w:tabs>
    </w:pPr>
    <w:rPr>
      <w:rFonts w:ascii="Arial" w:hAnsi="Arial"/>
      <w:szCs w:val="24"/>
      <w:lang w:eastAsia="en-AU"/>
    </w:rPr>
  </w:style>
  <w:style w:type="paragraph" w:customStyle="1" w:styleId="TAline">
    <w:name w:val="TA line"/>
    <w:basedOn w:val="Normal"/>
    <w:rsid w:val="004B4825"/>
    <w:pPr>
      <w:pBdr>
        <w:top w:val="single" w:sz="12" w:space="1" w:color="auto"/>
      </w:pBdr>
    </w:pPr>
    <w:rPr>
      <w:rFonts w:ascii="Arial" w:hAnsi="Arial"/>
    </w:rPr>
  </w:style>
  <w:style w:type="paragraph" w:customStyle="1" w:styleId="TApagenumber">
    <w:name w:val="TA page number"/>
    <w:basedOn w:val="TAfooter"/>
    <w:rsid w:val="004B4825"/>
  </w:style>
  <w:style w:type="paragraph" w:customStyle="1" w:styleId="TAsectionheading">
    <w:name w:val="TA section heading"/>
    <w:basedOn w:val="Heading1"/>
    <w:next w:val="TAsubheadinglocationinterritoryplan"/>
    <w:qFormat/>
    <w:rsid w:val="004B4825"/>
    <w:pPr>
      <w:keepLines w:val="0"/>
      <w:pageBreakBefore/>
      <w:numPr>
        <w:numId w:val="20"/>
      </w:numPr>
      <w:tabs>
        <w:tab w:val="left" w:pos="720"/>
      </w:tabs>
      <w:spacing w:before="0" w:after="240"/>
    </w:pPr>
    <w:rPr>
      <w:rFonts w:ascii="Arial" w:eastAsia="Times New Roman" w:hAnsi="Arial" w:cs="Arial"/>
      <w:color w:val="auto"/>
      <w:kern w:val="32"/>
      <w:sz w:val="32"/>
      <w:szCs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B4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sectionheading2">
    <w:name w:val="TA section heading 2"/>
    <w:basedOn w:val="Heading2"/>
    <w:next w:val="TAbodytext"/>
    <w:rsid w:val="004B4825"/>
    <w:pPr>
      <w:keepNext w:val="0"/>
      <w:keepLines w:val="0"/>
      <w:numPr>
        <w:ilvl w:val="1"/>
        <w:numId w:val="20"/>
      </w:numPr>
      <w:spacing w:before="0" w:after="120"/>
    </w:pPr>
    <w:rPr>
      <w:rFonts w:ascii="Arial" w:eastAsia="Times New Roman" w:hAnsi="Arial" w:cs="Arial"/>
      <w:bCs w:val="0"/>
      <w:color w:val="auto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B4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Asectionheading3">
    <w:name w:val="TA section heading 3"/>
    <w:basedOn w:val="TAsectionheading"/>
    <w:next w:val="TAbodytext"/>
    <w:rsid w:val="004B4825"/>
    <w:pPr>
      <w:keepNext w:val="0"/>
      <w:pageBreakBefore w:val="0"/>
      <w:numPr>
        <w:ilvl w:val="2"/>
      </w:numPr>
      <w:tabs>
        <w:tab w:val="clear" w:pos="720"/>
      </w:tabs>
      <w:spacing w:after="120"/>
    </w:pPr>
    <w:rPr>
      <w:bCs w:val="0"/>
      <w:sz w:val="24"/>
      <w:szCs w:val="24"/>
    </w:rPr>
  </w:style>
  <w:style w:type="paragraph" w:customStyle="1" w:styleId="TAsubheadinglocationinterritoryplan">
    <w:name w:val="TA sub heading location in territory plan"/>
    <w:basedOn w:val="Heading4"/>
    <w:rsid w:val="004B4825"/>
    <w:pPr>
      <w:keepNext w:val="0"/>
      <w:keepLines w:val="0"/>
      <w:spacing w:before="240" w:after="240"/>
    </w:pPr>
    <w:rPr>
      <w:rFonts w:ascii="Arial" w:eastAsia="Times New Roman" w:hAnsi="Arial" w:cs="Times New Roman"/>
      <w:b w:val="0"/>
      <w:bCs w:val="0"/>
      <w:i w:val="0"/>
      <w:iCs w:val="0"/>
      <w:color w:val="auto"/>
      <w:sz w:val="3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48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TATitleexplanatoryheading">
    <w:name w:val="TA Title explanatory heading"/>
    <w:basedOn w:val="Normal"/>
    <w:rsid w:val="004B4825"/>
    <w:pPr>
      <w:jc w:val="center"/>
    </w:pPr>
    <w:rPr>
      <w:rFonts w:ascii="Arial" w:hAnsi="Arial" w:cs="Arial"/>
      <w:sz w:val="40"/>
      <w:szCs w:val="40"/>
      <w:lang w:eastAsia="en-AU"/>
    </w:rPr>
  </w:style>
  <w:style w:type="paragraph" w:customStyle="1" w:styleId="TATableofcontentsTitle">
    <w:name w:val="TA Table of contents Title"/>
    <w:basedOn w:val="TATitleexplanatoryheading"/>
    <w:rsid w:val="004B4825"/>
  </w:style>
  <w:style w:type="paragraph" w:customStyle="1" w:styleId="TATitlepagedocumenttitle">
    <w:name w:val="TA Title page document title"/>
    <w:basedOn w:val="BodyText"/>
    <w:rsid w:val="004B48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left" w:pos="720"/>
        <w:tab w:val="left" w:pos="1440"/>
      </w:tabs>
      <w:ind w:left="567"/>
      <w:jc w:val="center"/>
    </w:pPr>
    <w:rPr>
      <w:rFonts w:ascii="Arial" w:hAnsi="Arial" w:cs="Arial"/>
      <w:b/>
      <w:bCs/>
      <w:sz w:val="74"/>
      <w:szCs w:val="24"/>
      <w:lang w:eastAsia="en-AU"/>
    </w:rPr>
  </w:style>
  <w:style w:type="paragraph" w:customStyle="1" w:styleId="TATitlepagemonthandyear">
    <w:name w:val="TA Title page month and year"/>
    <w:basedOn w:val="TATitleexplanatoryheading"/>
    <w:rsid w:val="004B4825"/>
  </w:style>
  <w:style w:type="paragraph" w:customStyle="1" w:styleId="TAtitlepageplanninganddevelopmentact">
    <w:name w:val="TA title page planning and development act"/>
    <w:basedOn w:val="BodyText"/>
    <w:rsid w:val="004B4825"/>
    <w:pPr>
      <w:tabs>
        <w:tab w:val="left" w:pos="720"/>
        <w:tab w:val="left" w:pos="1440"/>
      </w:tabs>
      <w:ind w:left="567"/>
      <w:jc w:val="center"/>
    </w:pPr>
    <w:rPr>
      <w:rFonts w:ascii="Arial" w:hAnsi="Arial" w:cs="Arial"/>
      <w:sz w:val="32"/>
      <w:szCs w:val="24"/>
      <w:lang w:eastAsia="en-AU"/>
    </w:rPr>
  </w:style>
  <w:style w:type="character" w:customStyle="1" w:styleId="PersonalReplyStyle">
    <w:name w:val="Personal Reply Style"/>
    <w:basedOn w:val="DefaultParagraphFont"/>
    <w:rsid w:val="00FE36FC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sid w:val="00FE36FC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653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(Planning and Environment) Act 1991</vt:lpstr>
    </vt:vector>
  </TitlesOfParts>
  <Company>ACT Government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(Planning and Environment) Act 1991</dc:title>
  <dc:creator>ACT Government</dc:creator>
  <cp:lastModifiedBy>PCODCS</cp:lastModifiedBy>
  <cp:revision>6</cp:revision>
  <cp:lastPrinted>2014-11-18T23:22:00Z</cp:lastPrinted>
  <dcterms:created xsi:type="dcterms:W3CDTF">2018-11-02T03:20:00Z</dcterms:created>
  <dcterms:modified xsi:type="dcterms:W3CDTF">2018-11-02T03:20:00Z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Comment">
    <vt:lpwstr/>
  </property>
  <property fmtid="{D5CDD505-2E9C-101B-9397-08002B2CF9AE}" pid="3" name="O?O?ctive-Id">
    <vt:lpwstr>A3058171</vt:lpwstr>
  </property>
  <property fmtid="{D5CDD505-2E9C-101B-9397-08002B2CF9AE}" pid="4" name="????ctive-Owner">
    <vt:lpwstr>Janine Ridsdale</vt:lpwstr>
  </property>
  <property fmtid="{D5CDD505-2E9C-101B-9397-08002B2CF9AE}" pid="5" name="????ctive-Path">
    <vt:lpwstr>Whole of ACT Government:ACTPLA:BRANCH - PLANNING SERVICES:PS PLANNING AND LAND POLICY SECTION:04 TERRITORY PLAN COORDINATION UNIT:TPC Territory Plan Variations:TPC Variations Land Act Part 2:TPVar-Variation-DVP276 - ANU Exchange -Territory Plan and Strate</vt:lpwstr>
  </property>
  <property fmtid="{D5CDD505-2E9C-101B-9397-08002B2CF9AE}" pid="6" name="????ctive-Parent">
    <vt:lpwstr>4. Submissions to Minister and PEC</vt:lpwstr>
  </property>
  <property fmtid="{D5CDD505-2E9C-101B-9397-08002B2CF9AE}" pid="7" name="????ctive-VersionComment">
    <vt:lpwstr>amended plan 2.1</vt:lpwstr>
  </property>
  <property fmtid="{D5CDD505-2E9C-101B-9397-08002B2CF9AE}" pid="8" name="????ctive-FileNumber">
    <vt:lpwstr>1-2005/03310</vt:lpwstr>
  </property>
  <property fmtid="{D5CDD505-2E9C-101B-9397-08002B2CF9AE}" pid="9" name="????ctive-Classification">
    <vt:lpwstr>Not classified</vt:lpwstr>
  </property>
  <property fmtid="{D5CDD505-2E9C-101B-9397-08002B2CF9AE}" pid="10" name="|?|?ctive-Owner Agency [system]">
    <vt:lpwstr>ACTPLA</vt:lpwstr>
  </property>
  <property fmtid="{D5CDD505-2E9C-101B-9397-08002B2CF9AE}" pid="11" name="????ctive-Language [system]">
    <vt:lpwstr>English (en)</vt:lpwstr>
  </property>
  <property fmtid="{D5CDD505-2E9C-101B-9397-08002B2CF9AE}" pid="12" name="????ctive-Jurisdiction [system]">
    <vt:lpwstr>ACT</vt:lpwstr>
  </property>
  <property fmtid="{D5CDD505-2E9C-101B-9397-08002B2CF9AE}" pid="13" name="`?`?ctive-Customers [system]">
    <vt:lpwstr>&lt;not set&gt;</vt:lpwstr>
  </property>
  <property fmtid="{D5CDD505-2E9C-101B-9397-08002B2CF9AE}" pid="14" name="????ctive-Add Place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A10123431</vt:lpwstr>
  </property>
  <property fmtid="{D5CDD505-2E9C-101B-9397-08002B2CF9AE}" pid="18" name="Objective-Comment">
    <vt:lpwstr/>
  </property>
  <property fmtid="{D5CDD505-2E9C-101B-9397-08002B2CF9AE}" pid="19" name="Objective-CreationStamp">
    <vt:filetime>2014-11-14T02:20:50Z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2014-11-27T05:58:57Z</vt:filetime>
  </property>
  <property fmtid="{D5CDD505-2E9C-101B-9397-08002B2CF9AE}" pid="23" name="Objective-ModificationStamp">
    <vt:filetime>2014-11-27T05:58:58Z</vt:filetime>
  </property>
  <property fmtid="{D5CDD505-2E9C-101B-9397-08002B2CF9AE}" pid="24" name="Objective-Owner">
    <vt:lpwstr>Chris Thompson</vt:lpwstr>
  </property>
  <property fmtid="{D5CDD505-2E9C-101B-9397-08002B2CF9AE}" pid="25" name="Objective-Path">
    <vt:lpwstr>Whole of ACT Government:EPD - Environment and Planning Directorate:DIVISION - Planning Delivery:12. Planning Delivery - BRANCH - Territory Plan:01 Full variations:01 Active Variations (Full):DV304 - Commercial Zones Review-TERRITORY PLAN AND STRATEGIC PLA</vt:lpwstr>
  </property>
  <property fmtid="{D5CDD505-2E9C-101B-9397-08002B2CF9AE}" pid="26" name="Objective-Parent">
    <vt:lpwstr>working documents</vt:lpwstr>
  </property>
  <property fmtid="{D5CDD505-2E9C-101B-9397-08002B2CF9AE}" pid="27" name="Objective-State">
    <vt:lpwstr>Published</vt:lpwstr>
  </property>
  <property fmtid="{D5CDD505-2E9C-101B-9397-08002B2CF9AE}" pid="28" name="Objective-Title">
    <vt:lpwstr>DV304 NI and Annexure A</vt:lpwstr>
  </property>
  <property fmtid="{D5CDD505-2E9C-101B-9397-08002B2CF9AE}" pid="29" name="Objective-Version">
    <vt:lpwstr>5.0</vt:lpwstr>
  </property>
  <property fmtid="{D5CDD505-2E9C-101B-9397-08002B2CF9AE}" pid="30" name="Objective-VersionComment">
    <vt:lpwstr/>
  </property>
  <property fmtid="{D5CDD505-2E9C-101B-9397-08002B2CF9AE}" pid="31" name="Objective-VersionNumber">
    <vt:r8>5</vt:r8>
  </property>
  <property fmtid="{D5CDD505-2E9C-101B-9397-08002B2CF9AE}" pid="32" name="Objective-FileNumber">
    <vt:lpwstr>1-2010/09228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/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