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16" w:rsidRPr="00F36316" w:rsidRDefault="00F36316" w:rsidP="00F36316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GoBack"/>
      <w:bookmarkEnd w:id="0"/>
      <w:r w:rsidRPr="00F36316">
        <w:rPr>
          <w:rFonts w:ascii="Arial" w:eastAsia="Times New Roman" w:hAnsi="Arial" w:cs="Arial"/>
          <w:sz w:val="24"/>
          <w:szCs w:val="20"/>
        </w:rPr>
        <w:t xml:space="preserve">Australian Capital Territory </w:t>
      </w:r>
    </w:p>
    <w:p w:rsidR="00F36316" w:rsidRDefault="00F36316" w:rsidP="00F36316">
      <w:pPr>
        <w:pStyle w:val="Billname"/>
        <w:spacing w:before="500"/>
      </w:pPr>
      <w:r>
        <w:t xml:space="preserve">Corrections Management </w:t>
      </w:r>
      <w:r w:rsidRPr="00C114AA">
        <w:t>(</w:t>
      </w:r>
      <w:r>
        <w:t>Prohibited Things)</w:t>
      </w:r>
      <w:r w:rsidRPr="00C114AA">
        <w:t xml:space="preserve"> </w:t>
      </w:r>
      <w:r>
        <w:t xml:space="preserve">Declaration 2018 </w:t>
      </w:r>
    </w:p>
    <w:p w:rsidR="00F36316" w:rsidRPr="00F36316" w:rsidRDefault="00F36316" w:rsidP="00F36316">
      <w:pPr>
        <w:spacing w:before="240" w:after="60"/>
        <w:rPr>
          <w:rFonts w:ascii="Arial" w:hAnsi="Arial" w:cs="Arial"/>
          <w:b/>
          <w:bCs/>
          <w:sz w:val="24"/>
          <w:vertAlign w:val="superscript"/>
        </w:rPr>
      </w:pPr>
      <w:r w:rsidRPr="00F36316">
        <w:rPr>
          <w:rFonts w:ascii="Arial" w:hAnsi="Arial" w:cs="Arial"/>
          <w:b/>
          <w:bCs/>
          <w:sz w:val="24"/>
        </w:rPr>
        <w:t>Notifiable instrument NI2018-</w:t>
      </w:r>
      <w:r w:rsidR="00241653">
        <w:rPr>
          <w:rFonts w:ascii="Arial" w:hAnsi="Arial" w:cs="Arial"/>
          <w:b/>
          <w:bCs/>
          <w:sz w:val="24"/>
        </w:rPr>
        <w:t>476</w:t>
      </w:r>
    </w:p>
    <w:p w:rsidR="00F36316" w:rsidRPr="001373FB" w:rsidRDefault="00F36316" w:rsidP="00F36316">
      <w:pPr>
        <w:pStyle w:val="madeunder"/>
        <w:spacing w:before="240" w:after="120"/>
      </w:pPr>
      <w:r w:rsidRPr="001373FB">
        <w:t xml:space="preserve">made under the  </w:t>
      </w:r>
    </w:p>
    <w:p w:rsidR="00F36316" w:rsidRDefault="00F36316" w:rsidP="00F36316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</w:t>
      </w:r>
      <w:r>
        <w:rPr>
          <w:sz w:val="20"/>
          <w:szCs w:val="20"/>
        </w:rPr>
        <w:t>81</w:t>
      </w:r>
      <w:r w:rsidRPr="00291A9A">
        <w:rPr>
          <w:sz w:val="20"/>
          <w:szCs w:val="20"/>
        </w:rPr>
        <w:t xml:space="preserve"> (</w:t>
      </w:r>
      <w:r>
        <w:rPr>
          <w:sz w:val="20"/>
          <w:szCs w:val="20"/>
        </w:rPr>
        <w:t>Prohibited things</w:t>
      </w:r>
      <w:r w:rsidRPr="00291A9A">
        <w:rPr>
          <w:sz w:val="20"/>
          <w:szCs w:val="20"/>
        </w:rPr>
        <w:t>)</w:t>
      </w:r>
    </w:p>
    <w:p w:rsidR="00F36316" w:rsidRPr="00291A9A" w:rsidRDefault="00F36316" w:rsidP="00F36316">
      <w:pPr>
        <w:pStyle w:val="CoverActName"/>
        <w:spacing w:before="0" w:after="0"/>
        <w:rPr>
          <w:sz w:val="20"/>
          <w:szCs w:val="20"/>
        </w:rPr>
      </w:pPr>
    </w:p>
    <w:p w:rsidR="00F36316" w:rsidRPr="00F36316" w:rsidRDefault="00F36316" w:rsidP="00F36316">
      <w:pPr>
        <w:pStyle w:val="N-line3"/>
        <w:pBdr>
          <w:top w:val="single" w:sz="12" w:space="1" w:color="auto"/>
          <w:bottom w:val="none" w:sz="0" w:space="0" w:color="auto"/>
        </w:pBdr>
      </w:pPr>
    </w:p>
    <w:p w:rsidR="00F36316" w:rsidRPr="00F36316" w:rsidRDefault="00F36316" w:rsidP="00F36316">
      <w:pPr>
        <w:spacing w:after="6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F36316">
        <w:rPr>
          <w:rFonts w:ascii="Arial" w:hAnsi="Arial" w:cs="Arial"/>
          <w:b/>
          <w:bCs/>
          <w:sz w:val="24"/>
          <w:szCs w:val="24"/>
        </w:rPr>
        <w:t>1</w:t>
      </w:r>
      <w:r w:rsidRPr="00F36316">
        <w:rPr>
          <w:rFonts w:ascii="Arial" w:hAnsi="Arial" w:cs="Arial"/>
          <w:b/>
          <w:bCs/>
          <w:sz w:val="24"/>
          <w:szCs w:val="24"/>
        </w:rPr>
        <w:tab/>
        <w:t>Name of instrument</w:t>
      </w:r>
    </w:p>
    <w:p w:rsidR="00F36316" w:rsidRPr="00F36316" w:rsidRDefault="00F36316" w:rsidP="00F36316">
      <w:pPr>
        <w:spacing w:before="80" w:after="60"/>
        <w:ind w:left="720"/>
        <w:rPr>
          <w:rFonts w:ascii="Times New Roman" w:hAnsi="Times New Roman" w:cs="Times New Roman"/>
          <w:sz w:val="24"/>
          <w:szCs w:val="24"/>
        </w:rPr>
      </w:pPr>
      <w:r w:rsidRPr="00F36316">
        <w:rPr>
          <w:rFonts w:ascii="Times New Roman" w:hAnsi="Times New Roman" w:cs="Times New Roman"/>
          <w:sz w:val="24"/>
          <w:szCs w:val="24"/>
        </w:rPr>
        <w:t xml:space="preserve">This instrument is the </w:t>
      </w:r>
      <w:r w:rsidRPr="00F36316">
        <w:rPr>
          <w:rFonts w:ascii="Times New Roman" w:hAnsi="Times New Roman" w:cs="Times New Roman"/>
          <w:i/>
          <w:sz w:val="24"/>
          <w:szCs w:val="24"/>
        </w:rPr>
        <w:t>Corrections Management</w:t>
      </w:r>
      <w:r w:rsidRPr="00F36316">
        <w:rPr>
          <w:rFonts w:ascii="Times New Roman" w:hAnsi="Times New Roman" w:cs="Times New Roman"/>
          <w:sz w:val="24"/>
          <w:szCs w:val="24"/>
        </w:rPr>
        <w:t xml:space="preserve"> (</w:t>
      </w:r>
      <w:r w:rsidRPr="00F36316">
        <w:rPr>
          <w:rFonts w:ascii="Times New Roman" w:hAnsi="Times New Roman" w:cs="Times New Roman"/>
          <w:i/>
          <w:sz w:val="24"/>
          <w:szCs w:val="24"/>
        </w:rPr>
        <w:t>Prohibited Things) Declaration 2018.</w:t>
      </w:r>
    </w:p>
    <w:p w:rsidR="00F36316" w:rsidRPr="00F36316" w:rsidRDefault="00F36316" w:rsidP="00F36316">
      <w:pPr>
        <w:pStyle w:val="Heading7"/>
        <w:rPr>
          <w:rFonts w:ascii="Arial" w:hAnsi="Arial" w:cs="Arial"/>
        </w:rPr>
      </w:pPr>
      <w:r w:rsidRPr="00F36316">
        <w:rPr>
          <w:rFonts w:ascii="Arial" w:hAnsi="Arial" w:cs="Arial"/>
          <w:b/>
        </w:rPr>
        <w:t>2</w:t>
      </w:r>
      <w:r w:rsidRPr="00F36316">
        <w:rPr>
          <w:rFonts w:ascii="Arial" w:hAnsi="Arial" w:cs="Arial"/>
        </w:rPr>
        <w:tab/>
      </w:r>
      <w:r w:rsidRPr="00F36316">
        <w:rPr>
          <w:rFonts w:ascii="Arial" w:hAnsi="Arial" w:cs="Arial"/>
          <w:b/>
        </w:rPr>
        <w:t>Commencement</w:t>
      </w:r>
    </w:p>
    <w:p w:rsidR="00F36316" w:rsidRPr="00F36316" w:rsidRDefault="00F36316" w:rsidP="00F36316">
      <w:pPr>
        <w:spacing w:before="80" w:after="60"/>
        <w:ind w:left="720"/>
        <w:rPr>
          <w:rFonts w:ascii="Times New Roman" w:hAnsi="Times New Roman" w:cs="Times New Roman"/>
          <w:sz w:val="24"/>
          <w:szCs w:val="24"/>
        </w:rPr>
      </w:pPr>
      <w:r w:rsidRPr="00F36316">
        <w:rPr>
          <w:rFonts w:ascii="Times New Roman" w:hAnsi="Times New Roman" w:cs="Times New Roman"/>
          <w:sz w:val="24"/>
          <w:szCs w:val="24"/>
        </w:rPr>
        <w:t>This instrument commences on the day after its notification day.</w:t>
      </w:r>
    </w:p>
    <w:p w:rsidR="00F36316" w:rsidRPr="00F36316" w:rsidRDefault="00F36316" w:rsidP="00F36316">
      <w:pPr>
        <w:spacing w:before="240" w:after="6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F36316">
        <w:rPr>
          <w:rFonts w:ascii="Arial" w:hAnsi="Arial" w:cs="Arial"/>
          <w:b/>
          <w:bCs/>
          <w:sz w:val="24"/>
          <w:szCs w:val="24"/>
        </w:rPr>
        <w:t>3</w:t>
      </w:r>
      <w:r w:rsidRPr="00F36316">
        <w:rPr>
          <w:rFonts w:ascii="Arial" w:hAnsi="Arial" w:cs="Arial"/>
          <w:b/>
          <w:bCs/>
          <w:sz w:val="24"/>
          <w:szCs w:val="24"/>
        </w:rPr>
        <w:tab/>
        <w:t xml:space="preserve">Declaration </w:t>
      </w:r>
    </w:p>
    <w:p w:rsidR="00F36316" w:rsidRPr="00F36316" w:rsidRDefault="00F36316" w:rsidP="00F36316">
      <w:pPr>
        <w:ind w:left="720"/>
        <w:rPr>
          <w:rFonts w:ascii="Times New Roman" w:hAnsi="Times New Roman" w:cs="Times New Roman"/>
          <w:sz w:val="24"/>
          <w:szCs w:val="24"/>
        </w:rPr>
      </w:pPr>
      <w:r w:rsidRPr="00F36316">
        <w:rPr>
          <w:rFonts w:ascii="Times New Roman" w:hAnsi="Times New Roman" w:cs="Times New Roman"/>
          <w:sz w:val="24"/>
          <w:szCs w:val="24"/>
        </w:rPr>
        <w:t xml:space="preserve">Pursuant to section 81 of the </w:t>
      </w:r>
      <w:r w:rsidRPr="00F36316">
        <w:rPr>
          <w:rFonts w:ascii="Times New Roman" w:hAnsi="Times New Roman" w:cs="Times New Roman"/>
          <w:i/>
          <w:sz w:val="24"/>
          <w:szCs w:val="24"/>
        </w:rPr>
        <w:t>Corrections Management Act 2007</w:t>
      </w:r>
      <w:r w:rsidRPr="00F36316">
        <w:rPr>
          <w:rFonts w:ascii="Times New Roman" w:hAnsi="Times New Roman" w:cs="Times New Roman"/>
          <w:sz w:val="24"/>
          <w:szCs w:val="24"/>
        </w:rPr>
        <w:t>, I declare that each item listed in Schedule 1 of this instrument to be a prohibited thing.</w:t>
      </w:r>
    </w:p>
    <w:p w:rsidR="00F36316" w:rsidRPr="00F36316" w:rsidRDefault="00862440" w:rsidP="0058553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440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269240</wp:posOffset>
            </wp:positionV>
            <wp:extent cx="1619250" cy="571815"/>
            <wp:effectExtent l="0" t="0" r="0" b="0"/>
            <wp:wrapNone/>
            <wp:docPr id="1" name="Picture 1" descr="C:\Users\alicec campbell\AppData\Local\Microsoft\Windows\Temporary Internet Files\Content.Outlook\I9JXS5U9\Jon's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c campbell\AppData\Local\Microsoft\Windows\Temporary Internet Files\Content.Outlook\I9JXS5U9\Jon's Signa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7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316" w:rsidRPr="00F36316" w:rsidRDefault="00F36316" w:rsidP="0058553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316" w:rsidRDefault="00F36316" w:rsidP="00F36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6316" w:rsidRPr="00F36316" w:rsidRDefault="00F36316" w:rsidP="00F36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6316">
        <w:rPr>
          <w:rFonts w:ascii="Times New Roman" w:hAnsi="Times New Roman" w:cs="Times New Roman"/>
          <w:sz w:val="24"/>
          <w:szCs w:val="24"/>
        </w:rPr>
        <w:t xml:space="preserve">Jon Peach </w:t>
      </w:r>
      <w:r w:rsidRPr="00F36316">
        <w:rPr>
          <w:rFonts w:ascii="Times New Roman" w:hAnsi="Times New Roman" w:cs="Times New Roman"/>
          <w:sz w:val="24"/>
          <w:szCs w:val="24"/>
        </w:rPr>
        <w:br/>
        <w:t>Executive Director</w:t>
      </w:r>
      <w:r w:rsidRPr="00F36316">
        <w:rPr>
          <w:rFonts w:ascii="Times New Roman" w:hAnsi="Times New Roman" w:cs="Times New Roman"/>
          <w:sz w:val="24"/>
          <w:szCs w:val="24"/>
        </w:rPr>
        <w:br/>
        <w:t>ACT Corrective Services</w:t>
      </w:r>
      <w:r w:rsidRPr="00F36316">
        <w:rPr>
          <w:rFonts w:ascii="Times New Roman" w:hAnsi="Times New Roman" w:cs="Times New Roman"/>
          <w:sz w:val="24"/>
          <w:szCs w:val="24"/>
        </w:rPr>
        <w:br/>
      </w:r>
      <w:r w:rsidR="00862440">
        <w:rPr>
          <w:rFonts w:ascii="Times New Roman" w:hAnsi="Times New Roman" w:cs="Times New Roman"/>
          <w:sz w:val="24"/>
          <w:szCs w:val="24"/>
        </w:rPr>
        <w:t>16</w:t>
      </w:r>
      <w:r w:rsidRPr="00F36316">
        <w:rPr>
          <w:rFonts w:ascii="Times New Roman" w:hAnsi="Times New Roman" w:cs="Times New Roman"/>
          <w:sz w:val="24"/>
          <w:szCs w:val="24"/>
        </w:rPr>
        <w:t xml:space="preserve"> August 2018</w:t>
      </w:r>
    </w:p>
    <w:p w:rsidR="00F36316" w:rsidRDefault="00F36316" w:rsidP="00585535">
      <w:pPr>
        <w:spacing w:line="276" w:lineRule="auto"/>
        <w:jc w:val="center"/>
        <w:rPr>
          <w:b/>
        </w:rPr>
      </w:pPr>
    </w:p>
    <w:p w:rsidR="00F36316" w:rsidRDefault="00F36316" w:rsidP="00585535">
      <w:pPr>
        <w:spacing w:line="276" w:lineRule="auto"/>
        <w:jc w:val="center"/>
        <w:rPr>
          <w:b/>
        </w:rPr>
      </w:pPr>
    </w:p>
    <w:p w:rsidR="00F36316" w:rsidRDefault="00F36316" w:rsidP="00585535">
      <w:pPr>
        <w:spacing w:line="276" w:lineRule="auto"/>
        <w:jc w:val="center"/>
        <w:rPr>
          <w:b/>
        </w:rPr>
      </w:pPr>
    </w:p>
    <w:p w:rsidR="00F36316" w:rsidRDefault="00F36316" w:rsidP="00585535">
      <w:pPr>
        <w:spacing w:line="276" w:lineRule="auto"/>
        <w:jc w:val="center"/>
        <w:rPr>
          <w:b/>
        </w:rPr>
      </w:pPr>
    </w:p>
    <w:p w:rsidR="00F36316" w:rsidRDefault="00F36316" w:rsidP="00585535">
      <w:pPr>
        <w:spacing w:line="276" w:lineRule="auto"/>
        <w:jc w:val="center"/>
        <w:rPr>
          <w:b/>
        </w:rPr>
      </w:pPr>
    </w:p>
    <w:p w:rsidR="00F36316" w:rsidRDefault="00F36316" w:rsidP="00585535">
      <w:pPr>
        <w:spacing w:line="276" w:lineRule="auto"/>
        <w:jc w:val="center"/>
        <w:rPr>
          <w:b/>
        </w:rPr>
      </w:pPr>
    </w:p>
    <w:p w:rsidR="00F36316" w:rsidRDefault="00F36316" w:rsidP="00585535">
      <w:pPr>
        <w:spacing w:line="276" w:lineRule="auto"/>
        <w:jc w:val="center"/>
        <w:rPr>
          <w:b/>
        </w:rPr>
      </w:pPr>
    </w:p>
    <w:p w:rsidR="00F36316" w:rsidRDefault="00F36316" w:rsidP="00585535">
      <w:pPr>
        <w:spacing w:line="276" w:lineRule="auto"/>
        <w:jc w:val="center"/>
        <w:rPr>
          <w:b/>
        </w:rPr>
      </w:pPr>
    </w:p>
    <w:p w:rsidR="00F36316" w:rsidRDefault="00F36316" w:rsidP="00585535">
      <w:pPr>
        <w:spacing w:line="276" w:lineRule="auto"/>
        <w:jc w:val="center"/>
        <w:rPr>
          <w:b/>
        </w:rPr>
      </w:pPr>
    </w:p>
    <w:p w:rsidR="00F36316" w:rsidRPr="00F36316" w:rsidRDefault="00F36316" w:rsidP="00585535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F36316">
        <w:rPr>
          <w:rFonts w:ascii="Times New Roman" w:hAnsi="Times New Roman" w:cs="Times New Roman"/>
          <w:b/>
          <w:sz w:val="24"/>
        </w:rPr>
        <w:lastRenderedPageBreak/>
        <w:t>SCHEDULE 1</w:t>
      </w:r>
    </w:p>
    <w:p w:rsidR="0001675E" w:rsidRPr="00F36316" w:rsidRDefault="0001675E" w:rsidP="0058553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36316">
        <w:rPr>
          <w:rFonts w:ascii="Times New Roman" w:hAnsi="Times New Roman" w:cs="Times New Roman"/>
          <w:b/>
        </w:rPr>
        <w:t>Prohibited Things</w:t>
      </w:r>
    </w:p>
    <w:p w:rsidR="0001675E" w:rsidRPr="00F36316" w:rsidRDefault="0001675E" w:rsidP="0001675E">
      <w:p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Pursuant to sections </w:t>
      </w:r>
      <w:r w:rsidR="00585535" w:rsidRPr="00F36316">
        <w:rPr>
          <w:rFonts w:ascii="Times New Roman" w:hAnsi="Times New Roman" w:cs="Times New Roman"/>
        </w:rPr>
        <w:t xml:space="preserve">81, </w:t>
      </w:r>
      <w:r w:rsidRPr="00F36316">
        <w:rPr>
          <w:rFonts w:ascii="Times New Roman" w:hAnsi="Times New Roman" w:cs="Times New Roman"/>
        </w:rPr>
        <w:t xml:space="preserve">82(2) and 145(2) of the </w:t>
      </w:r>
      <w:r w:rsidRPr="00F36316">
        <w:rPr>
          <w:rFonts w:ascii="Times New Roman" w:hAnsi="Times New Roman" w:cs="Times New Roman"/>
          <w:i/>
        </w:rPr>
        <w:t xml:space="preserve">Corrections Management Act 2007, </w:t>
      </w:r>
      <w:r w:rsidRPr="00F36316">
        <w:rPr>
          <w:rFonts w:ascii="Times New Roman" w:hAnsi="Times New Roman" w:cs="Times New Roman"/>
        </w:rPr>
        <w:t>the following items are declared as prohibited things. Approval for a person to possess certain prohibited things in a correctional centre may be authorised by the Executive Director, ACT Corrective Services or the General Manager, Custodial Operations</w:t>
      </w:r>
      <w:r w:rsidR="00F36316" w:rsidRPr="00F36316">
        <w:rPr>
          <w:rFonts w:ascii="Times New Roman" w:hAnsi="Times New Roman" w:cs="Times New Roman"/>
        </w:rPr>
        <w:t>, therefore the item becomes a restricted thing</w:t>
      </w:r>
      <w:r w:rsidRPr="00F36316">
        <w:rPr>
          <w:rFonts w:ascii="Times New Roman" w:hAnsi="Times New Roman" w:cs="Times New Roman"/>
        </w:rPr>
        <w:t xml:space="preserve">.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Aerosol pressure spray cans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Alcohol and alcohol based products (excluding alcohol ‘fat based substances’ contained in toiletries, Medicines etc.)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Bags (non-transparent - brief cases, backpacks, small / large bags)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Blu Tack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Cameras or other photographic devices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Candles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Chewing gum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Communication devices including mobile phones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Currency / Money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Drug paraphernalia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Electric items that are rechargeable (toothbrushes, razors, clippers)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Explosives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Firearms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iWatch or similar devices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Flammable liquids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Game console with ability for wireless connection to internet  i.e. Playstation, Xbox &amp; Nintendo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Gang related property and materials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Glass containers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Hair dye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Illicit drugs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Incense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Keys (other than privacy / cell keys or visitor locker keys)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Knitting needles (metal)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Laptop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Lighters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Matches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Medication (herbal)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Medication (over-the-counter)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Medication (prescribed)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Metal cutlery (personal)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MP3 players and iPods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Multi-media items (videos, DVD’s, CD’s, Floppy disks)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Paint (oil-based)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Personal Cuff Keys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Plastic bags and wrap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Recording devices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Restricted publications such as pornography and objectionable material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lastRenderedPageBreak/>
        <w:t>Rose oil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Scissors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Shavers (bladed razors)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Tattooing materials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Tools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 xml:space="preserve">Umbrellas with sharp points 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USB storage devices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Watches with mobile phone, USB or internet capabilities</w:t>
      </w:r>
    </w:p>
    <w:p w:rsidR="0001675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Weapons (authorised and excluding firearms)</w:t>
      </w:r>
    </w:p>
    <w:p w:rsidR="0023410E" w:rsidRPr="00F36316" w:rsidRDefault="0001675E" w:rsidP="0001675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36316">
        <w:rPr>
          <w:rFonts w:ascii="Times New Roman" w:hAnsi="Times New Roman" w:cs="Times New Roman"/>
        </w:rPr>
        <w:t>Weights (free)</w:t>
      </w:r>
      <w:r w:rsidR="00F36316" w:rsidRPr="00F36316">
        <w:rPr>
          <w:rFonts w:ascii="Times New Roman" w:hAnsi="Times New Roman" w:cs="Times New Roman"/>
        </w:rPr>
        <w:t>.</w:t>
      </w:r>
    </w:p>
    <w:sectPr w:rsidR="0023410E" w:rsidRPr="00F363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4EB" w:rsidRDefault="001514EB" w:rsidP="001514EB">
      <w:pPr>
        <w:spacing w:after="0" w:line="240" w:lineRule="auto"/>
      </w:pPr>
      <w:r>
        <w:separator/>
      </w:r>
    </w:p>
  </w:endnote>
  <w:endnote w:type="continuationSeparator" w:id="0">
    <w:p w:rsidR="001514EB" w:rsidRDefault="001514EB" w:rsidP="0015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EB" w:rsidRDefault="001514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EB" w:rsidRPr="001514EB" w:rsidRDefault="001514EB" w:rsidP="001514EB">
    <w:pPr>
      <w:pStyle w:val="Footer"/>
      <w:jc w:val="center"/>
      <w:rPr>
        <w:rFonts w:ascii="Arial" w:hAnsi="Arial" w:cs="Arial"/>
        <w:sz w:val="14"/>
      </w:rPr>
    </w:pPr>
    <w:r w:rsidRPr="001514E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EB" w:rsidRDefault="001514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4EB" w:rsidRDefault="001514EB" w:rsidP="001514EB">
      <w:pPr>
        <w:spacing w:after="0" w:line="240" w:lineRule="auto"/>
      </w:pPr>
      <w:r>
        <w:separator/>
      </w:r>
    </w:p>
  </w:footnote>
  <w:footnote w:type="continuationSeparator" w:id="0">
    <w:p w:rsidR="001514EB" w:rsidRDefault="001514EB" w:rsidP="00151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EB" w:rsidRDefault="001514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EB" w:rsidRDefault="001514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EB" w:rsidRDefault="001514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06E86"/>
    <w:multiLevelType w:val="hybridMultilevel"/>
    <w:tmpl w:val="BD5E48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5E"/>
    <w:rsid w:val="0001675E"/>
    <w:rsid w:val="001514EB"/>
    <w:rsid w:val="0023410E"/>
    <w:rsid w:val="00241653"/>
    <w:rsid w:val="00523760"/>
    <w:rsid w:val="00585535"/>
    <w:rsid w:val="00862440"/>
    <w:rsid w:val="00D1511E"/>
    <w:rsid w:val="00F36316"/>
    <w:rsid w:val="00F8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08E31-A40C-4C6A-8125-0037FE75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F363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35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F363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illname">
    <w:name w:val="Billname"/>
    <w:basedOn w:val="Normal"/>
    <w:rsid w:val="00F3631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F36316"/>
    <w:pPr>
      <w:spacing w:before="18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ActName">
    <w:name w:val="CoverActName"/>
    <w:basedOn w:val="Normal"/>
    <w:rsid w:val="00F36316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-line3">
    <w:name w:val="N-line3"/>
    <w:basedOn w:val="Normal"/>
    <w:next w:val="Normal"/>
    <w:rsid w:val="00F36316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1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4EB"/>
  </w:style>
  <w:style w:type="paragraph" w:styleId="Footer">
    <w:name w:val="footer"/>
    <w:basedOn w:val="Normal"/>
    <w:link w:val="FooterChar"/>
    <w:uiPriority w:val="99"/>
    <w:unhideWhenUsed/>
    <w:rsid w:val="00151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2090</Characters>
  <Application>Microsoft Office Word</Application>
  <DocSecurity>0</DocSecurity>
  <Lines>86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2018-08-16T00:16:00Z</cp:lastPrinted>
  <dcterms:created xsi:type="dcterms:W3CDTF">2018-08-22T23:43:00Z</dcterms:created>
  <dcterms:modified xsi:type="dcterms:W3CDTF">2018-08-22T23:43:00Z</dcterms:modified>
</cp:coreProperties>
</file>