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9A3" w:rsidRDefault="000529A3" w:rsidP="000529A3">
      <w:pPr>
        <w:spacing w:before="120"/>
        <w:rPr>
          <w:rFonts w:ascii="Arial" w:hAnsi="Arial" w:cs="Arial"/>
        </w:rPr>
      </w:pPr>
      <w:bookmarkStart w:id="0" w:name="_Toc44738651"/>
      <w:bookmarkStart w:id="1" w:name="_GoBack"/>
      <w:bookmarkEnd w:id="1"/>
      <w:r>
        <w:rPr>
          <w:rFonts w:ascii="Arial" w:hAnsi="Arial" w:cs="Arial"/>
        </w:rPr>
        <w:t>Australian Capital Territory</w:t>
      </w:r>
    </w:p>
    <w:p w:rsidR="000529A3" w:rsidRPr="00AB51EC" w:rsidRDefault="000529A3" w:rsidP="000529A3">
      <w:pPr>
        <w:pStyle w:val="Billname"/>
        <w:spacing w:before="700"/>
      </w:pPr>
      <w:r w:rsidRPr="00AB51EC">
        <w:t xml:space="preserve">Heritage (Decision about Provisional </w:t>
      </w:r>
      <w:r w:rsidR="00663CAD">
        <w:t>R</w:t>
      </w:r>
      <w:r w:rsidRPr="00AB51EC">
        <w:t xml:space="preserve">egistration of </w:t>
      </w:r>
      <w:r>
        <w:t xml:space="preserve">the </w:t>
      </w:r>
      <w:r w:rsidR="00661B3B" w:rsidRPr="00661B3B">
        <w:t>Natural Temperate Grassland (Endangered Ecological Community) Barton Grassland</w:t>
      </w:r>
      <w:r w:rsidR="00644B93">
        <w:t>) Notice 2018</w:t>
      </w:r>
    </w:p>
    <w:p w:rsidR="000529A3" w:rsidRPr="00AB51EC" w:rsidRDefault="000529A3" w:rsidP="000529A3">
      <w:pPr>
        <w:spacing w:before="240" w:after="60"/>
        <w:rPr>
          <w:rFonts w:ascii="Arial" w:hAnsi="Arial" w:cs="Arial"/>
          <w:b/>
          <w:bCs/>
          <w:vertAlign w:val="superscript"/>
        </w:rPr>
      </w:pPr>
      <w:r w:rsidRPr="00AB51EC">
        <w:rPr>
          <w:rFonts w:ascii="Arial" w:hAnsi="Arial" w:cs="Arial"/>
          <w:b/>
          <w:bCs/>
        </w:rPr>
        <w:t>Notifiable Instrument NI</w:t>
      </w:r>
      <w:r w:rsidR="00644B93">
        <w:rPr>
          <w:rFonts w:ascii="Arial" w:hAnsi="Arial" w:cs="Arial"/>
          <w:b/>
          <w:bCs/>
          <w:iCs/>
        </w:rPr>
        <w:t>2018</w:t>
      </w:r>
      <w:r w:rsidRPr="00AB51EC">
        <w:rPr>
          <w:rFonts w:ascii="Arial" w:hAnsi="Arial" w:cs="Arial"/>
          <w:b/>
          <w:bCs/>
        </w:rPr>
        <w:t>–</w:t>
      </w:r>
      <w:r w:rsidR="008902E1">
        <w:rPr>
          <w:rFonts w:ascii="Arial" w:hAnsi="Arial" w:cs="Arial"/>
          <w:b/>
          <w:bCs/>
        </w:rPr>
        <w:t>528</w:t>
      </w:r>
    </w:p>
    <w:p w:rsidR="000529A3" w:rsidRPr="00AB51EC" w:rsidRDefault="000529A3" w:rsidP="000529A3">
      <w:pPr>
        <w:pStyle w:val="madeunder"/>
        <w:spacing w:before="240" w:after="120"/>
      </w:pPr>
      <w:r w:rsidRPr="00AB51EC">
        <w:t xml:space="preserve">made under the </w:t>
      </w:r>
    </w:p>
    <w:p w:rsidR="000529A3" w:rsidRPr="00AB51EC" w:rsidRDefault="000529A3" w:rsidP="000529A3">
      <w:pPr>
        <w:pStyle w:val="CoverActName"/>
        <w:rPr>
          <w:sz w:val="20"/>
          <w:szCs w:val="20"/>
        </w:rPr>
      </w:pPr>
      <w:r w:rsidRPr="00AB51EC">
        <w:rPr>
          <w:sz w:val="20"/>
          <w:szCs w:val="20"/>
        </w:rPr>
        <w:t xml:space="preserve">Heritage Act 2004, s32 (Decision about provisional registration) and s34 (Notice of decision about provisional registration) </w:t>
      </w:r>
    </w:p>
    <w:p w:rsidR="000529A3" w:rsidRPr="00AB51EC" w:rsidRDefault="000529A3" w:rsidP="000529A3">
      <w:pPr>
        <w:pStyle w:val="N-line3"/>
        <w:pBdr>
          <w:bottom w:val="none" w:sz="0" w:space="0" w:color="auto"/>
        </w:pBdr>
      </w:pPr>
    </w:p>
    <w:p w:rsidR="000529A3" w:rsidRPr="00AB51EC" w:rsidRDefault="000529A3" w:rsidP="000529A3">
      <w:pPr>
        <w:pStyle w:val="N-line3"/>
        <w:pBdr>
          <w:top w:val="single" w:sz="12" w:space="1" w:color="auto"/>
          <w:bottom w:val="none" w:sz="0" w:space="0" w:color="auto"/>
        </w:pBdr>
      </w:pPr>
    </w:p>
    <w:p w:rsidR="000529A3" w:rsidRPr="00AB51EC" w:rsidRDefault="000529A3" w:rsidP="000529A3">
      <w:pPr>
        <w:spacing w:before="60" w:after="60"/>
        <w:ind w:left="720" w:hanging="720"/>
        <w:rPr>
          <w:rFonts w:ascii="Arial" w:hAnsi="Arial" w:cs="Arial"/>
          <w:b/>
          <w:bCs/>
        </w:rPr>
      </w:pPr>
      <w:r w:rsidRPr="00AB51EC">
        <w:rPr>
          <w:rFonts w:ascii="Arial" w:hAnsi="Arial" w:cs="Arial"/>
          <w:b/>
          <w:bCs/>
        </w:rPr>
        <w:t>1</w:t>
      </w:r>
      <w:r w:rsidRPr="00AB51EC">
        <w:rPr>
          <w:rFonts w:ascii="Arial" w:hAnsi="Arial" w:cs="Arial"/>
          <w:b/>
          <w:bCs/>
        </w:rPr>
        <w:tab/>
        <w:t>Name of instrument</w:t>
      </w:r>
    </w:p>
    <w:p w:rsidR="000529A3" w:rsidRPr="00AB51EC" w:rsidRDefault="000529A3" w:rsidP="000529A3">
      <w:pPr>
        <w:spacing w:before="80" w:after="60"/>
        <w:ind w:left="720"/>
      </w:pPr>
      <w:r w:rsidRPr="00AB51EC">
        <w:t xml:space="preserve">This instrument is the </w:t>
      </w:r>
      <w:r w:rsidRPr="00AB51EC">
        <w:rPr>
          <w:i/>
        </w:rPr>
        <w:t xml:space="preserve">Heritage (Decision about Provisional Registration of </w:t>
      </w:r>
      <w:r>
        <w:rPr>
          <w:i/>
        </w:rPr>
        <w:t xml:space="preserve">the </w:t>
      </w:r>
      <w:r w:rsidR="00661B3B" w:rsidRPr="00661B3B">
        <w:rPr>
          <w:i/>
        </w:rPr>
        <w:t>Natural Temperate Grassland (Endangered Ecological Community) Barton Grassland</w:t>
      </w:r>
      <w:r w:rsidRPr="00AB51EC">
        <w:rPr>
          <w:i/>
        </w:rPr>
        <w:t>) Notice 201</w:t>
      </w:r>
      <w:r w:rsidR="00644B93">
        <w:rPr>
          <w:i/>
        </w:rPr>
        <w:t>8</w:t>
      </w:r>
      <w:r w:rsidRPr="00AB51EC">
        <w:t xml:space="preserve">. </w:t>
      </w:r>
    </w:p>
    <w:p w:rsidR="000529A3" w:rsidRPr="00AB51EC" w:rsidRDefault="000529A3" w:rsidP="000529A3">
      <w:pPr>
        <w:spacing w:before="240" w:after="60"/>
        <w:ind w:left="720" w:hanging="720"/>
        <w:rPr>
          <w:rFonts w:ascii="Arial" w:hAnsi="Arial" w:cs="Arial"/>
          <w:b/>
          <w:bCs/>
        </w:rPr>
      </w:pPr>
      <w:r w:rsidRPr="00AB51EC">
        <w:rPr>
          <w:rFonts w:ascii="Arial" w:hAnsi="Arial" w:cs="Arial"/>
          <w:b/>
          <w:bCs/>
        </w:rPr>
        <w:t>2</w:t>
      </w:r>
      <w:r w:rsidRPr="00AB51EC">
        <w:rPr>
          <w:rFonts w:ascii="Arial" w:hAnsi="Arial" w:cs="Arial"/>
          <w:b/>
          <w:bCs/>
        </w:rPr>
        <w:tab/>
        <w:t>Decision about provisional registration</w:t>
      </w:r>
    </w:p>
    <w:p w:rsidR="000529A3" w:rsidRPr="00AB51EC" w:rsidRDefault="000529A3" w:rsidP="000529A3">
      <w:pPr>
        <w:spacing w:before="80" w:after="60"/>
        <w:ind w:left="720"/>
      </w:pPr>
      <w:r w:rsidRPr="00AB51EC">
        <w:t xml:space="preserve">On </w:t>
      </w:r>
      <w:r w:rsidR="00273CE6">
        <w:t>20 September 2018</w:t>
      </w:r>
      <w:r w:rsidRPr="00AB51EC">
        <w:t xml:space="preserve">, the ACT Heritage Council (the </w:t>
      </w:r>
      <w:r w:rsidRPr="00AB51EC">
        <w:rPr>
          <w:b/>
        </w:rPr>
        <w:t>Heritage Council</w:t>
      </w:r>
      <w:r w:rsidRPr="00AB51EC">
        <w:t xml:space="preserve">) decided not to provisionally register </w:t>
      </w:r>
      <w:r>
        <w:t xml:space="preserve">the </w:t>
      </w:r>
      <w:r w:rsidR="00661B3B" w:rsidRPr="00661B3B">
        <w:t>Natural Temperate Grassland (Endangered Ecological Community) Barton Grassland</w:t>
      </w:r>
      <w:r w:rsidRPr="00AB51EC">
        <w:t xml:space="preserve"> (the </w:t>
      </w:r>
      <w:r w:rsidRPr="00AB51EC">
        <w:rPr>
          <w:b/>
        </w:rPr>
        <w:t>Place</w:t>
      </w:r>
      <w:r w:rsidRPr="00AB51EC">
        <w:t>).</w:t>
      </w:r>
    </w:p>
    <w:p w:rsidR="000529A3" w:rsidRPr="00AB51EC" w:rsidRDefault="000529A3" w:rsidP="000529A3">
      <w:pPr>
        <w:spacing w:before="240" w:after="60"/>
        <w:ind w:left="720" w:hanging="720"/>
        <w:rPr>
          <w:rFonts w:ascii="Arial" w:hAnsi="Arial" w:cs="Arial"/>
          <w:b/>
          <w:bCs/>
        </w:rPr>
      </w:pPr>
      <w:r w:rsidRPr="00AB51EC">
        <w:rPr>
          <w:rFonts w:ascii="Arial" w:hAnsi="Arial" w:cs="Arial"/>
          <w:b/>
          <w:bCs/>
        </w:rPr>
        <w:t>3</w:t>
      </w:r>
      <w:r w:rsidRPr="00AB51EC">
        <w:rPr>
          <w:rFonts w:ascii="Arial" w:hAnsi="Arial" w:cs="Arial"/>
          <w:b/>
          <w:bCs/>
        </w:rPr>
        <w:tab/>
        <w:t>Description of the Place</w:t>
      </w:r>
    </w:p>
    <w:p w:rsidR="000529A3" w:rsidRPr="00AB51EC" w:rsidRDefault="000529A3" w:rsidP="000529A3">
      <w:pPr>
        <w:spacing w:before="80" w:after="60"/>
        <w:ind w:left="720"/>
      </w:pPr>
      <w:r w:rsidRPr="00AB51EC">
        <w:t xml:space="preserve">The description of the Place is in the schedule. </w:t>
      </w:r>
    </w:p>
    <w:p w:rsidR="000529A3" w:rsidRPr="00AB51EC" w:rsidRDefault="000529A3" w:rsidP="000529A3">
      <w:pPr>
        <w:spacing w:before="240" w:after="60"/>
        <w:ind w:left="720" w:hanging="720"/>
        <w:rPr>
          <w:rFonts w:ascii="Arial" w:hAnsi="Arial" w:cs="Arial"/>
          <w:b/>
          <w:bCs/>
        </w:rPr>
      </w:pPr>
      <w:r>
        <w:rPr>
          <w:rFonts w:ascii="Arial" w:hAnsi="Arial" w:cs="Arial"/>
          <w:b/>
          <w:bCs/>
        </w:rPr>
        <w:t>4</w:t>
      </w:r>
      <w:r>
        <w:rPr>
          <w:rFonts w:ascii="Arial" w:hAnsi="Arial" w:cs="Arial"/>
          <w:b/>
          <w:bCs/>
        </w:rPr>
        <w:tab/>
        <w:t>Reason</w:t>
      </w:r>
      <w:r w:rsidRPr="00AB51EC">
        <w:rPr>
          <w:rFonts w:ascii="Arial" w:hAnsi="Arial" w:cs="Arial"/>
          <w:b/>
          <w:bCs/>
        </w:rPr>
        <w:t xml:space="preserve"> for the decision</w:t>
      </w:r>
    </w:p>
    <w:p w:rsidR="00EE4FC3" w:rsidRPr="00AB51EC" w:rsidRDefault="000529A3" w:rsidP="000529A3">
      <w:pPr>
        <w:spacing w:before="80" w:after="60"/>
        <w:ind w:left="720"/>
      </w:pPr>
      <w:r>
        <w:t xml:space="preserve">The Heritage Council decided not to provisionally register the Place because registration of the place is prohibited under s 42A of the </w:t>
      </w:r>
      <w:r>
        <w:rPr>
          <w:i/>
        </w:rPr>
        <w:t xml:space="preserve">Heritage Act </w:t>
      </w:r>
      <w:r w:rsidRPr="006B28C8">
        <w:rPr>
          <w:i/>
        </w:rPr>
        <w:t>2004</w:t>
      </w:r>
      <w:r>
        <w:t xml:space="preserve">, as the Place </w:t>
      </w:r>
      <w:r w:rsidR="00273CE6">
        <w:t xml:space="preserve">only </w:t>
      </w:r>
      <w:r>
        <w:t xml:space="preserve">has natural heritage significance of a kind that is protected under the </w:t>
      </w:r>
      <w:r>
        <w:rPr>
          <w:i/>
        </w:rPr>
        <w:t>Nature Conservation Act 2014.</w:t>
      </w:r>
      <w:r>
        <w:t xml:space="preserve"> A detailed statement of reasons is provided in the schedule.</w:t>
      </w:r>
      <w:r w:rsidRPr="006B28C8">
        <w:t xml:space="preserve"> </w:t>
      </w:r>
    </w:p>
    <w:p w:rsidR="000529A3" w:rsidRPr="00AB51EC" w:rsidRDefault="000529A3" w:rsidP="000529A3">
      <w:pPr>
        <w:spacing w:before="240" w:after="60"/>
        <w:ind w:left="720" w:hanging="720"/>
        <w:rPr>
          <w:rFonts w:ascii="Arial" w:hAnsi="Arial" w:cs="Arial"/>
          <w:b/>
          <w:bCs/>
        </w:rPr>
      </w:pPr>
      <w:r w:rsidRPr="00AB51EC">
        <w:rPr>
          <w:rFonts w:ascii="Arial" w:hAnsi="Arial" w:cs="Arial"/>
          <w:b/>
          <w:bCs/>
        </w:rPr>
        <w:t>5</w:t>
      </w:r>
      <w:r w:rsidRPr="00AB51EC">
        <w:rPr>
          <w:rFonts w:ascii="Arial" w:hAnsi="Arial" w:cs="Arial"/>
          <w:b/>
          <w:bCs/>
        </w:rPr>
        <w:tab/>
        <w:t>Date decision takes effect</w:t>
      </w:r>
    </w:p>
    <w:bookmarkEnd w:id="0"/>
    <w:p w:rsidR="000529A3" w:rsidRDefault="000529A3" w:rsidP="000529A3">
      <w:pPr>
        <w:spacing w:before="80" w:after="60"/>
        <w:ind w:left="720"/>
      </w:pPr>
      <w:r w:rsidRPr="00AB51EC">
        <w:t xml:space="preserve">The decision not to provisionally register the Place takes effect on </w:t>
      </w:r>
      <w:r w:rsidR="00273CE6">
        <w:t>21 September 2018</w:t>
      </w:r>
      <w:r w:rsidRPr="00AB51EC">
        <w:t xml:space="preserve"> (being the day after the Heritage Council made its decision in writing as set out in the schedule).</w:t>
      </w:r>
    </w:p>
    <w:p w:rsidR="00A04350" w:rsidRPr="00AB51EC" w:rsidRDefault="00A04350" w:rsidP="000529A3">
      <w:pPr>
        <w:spacing w:before="80" w:after="60"/>
        <w:ind w:left="720"/>
      </w:pPr>
    </w:p>
    <w:p w:rsidR="000529A3" w:rsidRPr="00AB51EC" w:rsidRDefault="00931F49" w:rsidP="000529A3">
      <w:pPr>
        <w:tabs>
          <w:tab w:val="left" w:pos="4320"/>
        </w:tabs>
        <w:spacing w:before="480"/>
      </w:pPr>
      <w:r>
        <w:t>Jennifer O’Connell</w:t>
      </w:r>
      <w:r w:rsidR="00247C12">
        <w:t xml:space="preserve"> (as delegate for)</w:t>
      </w:r>
      <w:r>
        <w:br/>
      </w:r>
      <w:r w:rsidR="000529A3" w:rsidRPr="00AB51EC">
        <w:t>ACT Heritage Council</w:t>
      </w:r>
    </w:p>
    <w:p w:rsidR="000529A3" w:rsidRDefault="00273CE6" w:rsidP="000529A3">
      <w:pPr>
        <w:tabs>
          <w:tab w:val="left" w:pos="4320"/>
        </w:tabs>
      </w:pPr>
      <w:r>
        <w:t>20 September 2018</w:t>
      </w:r>
    </w:p>
    <w:p w:rsidR="000529A3" w:rsidRPr="000529A3" w:rsidRDefault="000F02D4" w:rsidP="000529A3">
      <w:pPr>
        <w:rPr>
          <w:rFonts w:ascii="Calibri" w:hAnsi="Calibri"/>
          <w:b/>
          <w:noProof/>
          <w:sz w:val="20"/>
          <w:szCs w:val="20"/>
          <w:u w:val="single"/>
          <w:lang w:val="en-AU" w:eastAsia="en-AU"/>
        </w:rPr>
      </w:pPr>
      <w:r w:rsidRPr="00DB032A">
        <w:rPr>
          <w:rFonts w:ascii="Calibri" w:hAnsi="Calibri"/>
          <w:noProof/>
          <w:sz w:val="20"/>
          <w:szCs w:val="20"/>
          <w:lang w:val="en-AU" w:eastAsia="en-AU"/>
        </w:rPr>
        <w:br w:type="page"/>
      </w:r>
      <w:r w:rsidR="000529A3" w:rsidRPr="000529A3">
        <w:rPr>
          <w:rFonts w:ascii="Calibri" w:hAnsi="Calibri"/>
          <w:b/>
          <w:noProof/>
          <w:sz w:val="20"/>
          <w:szCs w:val="20"/>
          <w:u w:val="single"/>
          <w:lang w:val="en-AU" w:eastAsia="en-AU"/>
        </w:rPr>
        <w:lastRenderedPageBreak/>
        <w:t>Schedule</w:t>
      </w:r>
    </w:p>
    <w:p w:rsidR="00644B93" w:rsidRDefault="000529A3" w:rsidP="000529A3">
      <w:pPr>
        <w:pBdr>
          <w:bottom w:val="single" w:sz="4" w:space="1" w:color="auto"/>
        </w:pBdr>
        <w:rPr>
          <w:rFonts w:ascii="Calibri" w:hAnsi="Calibri"/>
          <w:b/>
          <w:noProof/>
          <w:sz w:val="20"/>
          <w:szCs w:val="20"/>
          <w:u w:val="single"/>
          <w:lang w:val="en-AU" w:eastAsia="en-AU"/>
        </w:rPr>
      </w:pPr>
      <w:r w:rsidRPr="000529A3">
        <w:rPr>
          <w:rFonts w:ascii="Calibri" w:hAnsi="Calibri"/>
          <w:b/>
          <w:noProof/>
          <w:sz w:val="20"/>
          <w:szCs w:val="20"/>
          <w:u w:val="single"/>
          <w:lang w:val="en-AU" w:eastAsia="en-AU"/>
        </w:rPr>
        <w:t>(See sections 3 and 4)</w:t>
      </w:r>
    </w:p>
    <w:p w:rsidR="003E5BAA" w:rsidRPr="00DB032A" w:rsidRDefault="003E5BAA" w:rsidP="003E5BAA">
      <w:pPr>
        <w:jc w:val="center"/>
        <w:rPr>
          <w:rFonts w:ascii="Calibri" w:hAnsi="Calibri"/>
          <w:sz w:val="20"/>
          <w:szCs w:val="20"/>
        </w:rPr>
      </w:pPr>
      <w:r w:rsidRPr="00095D1D">
        <w:rPr>
          <w:rFonts w:ascii="Calibri" w:hAnsi="Calibri"/>
          <w:noProof/>
          <w:sz w:val="20"/>
          <w:szCs w:val="20"/>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1.75pt;height:36.75pt;visibility:visible">
            <v:imagedata r:id="rId9" o:title=""/>
          </v:shape>
        </w:pict>
      </w:r>
    </w:p>
    <w:p w:rsidR="003E5BAA" w:rsidRPr="00DB032A" w:rsidRDefault="003E5BAA" w:rsidP="003E5BAA">
      <w:pPr>
        <w:jc w:val="center"/>
        <w:rPr>
          <w:rFonts w:ascii="Calibri" w:hAnsi="Calibri"/>
          <w:sz w:val="20"/>
          <w:szCs w:val="20"/>
        </w:rPr>
      </w:pPr>
      <w:r w:rsidRPr="00095D1D">
        <w:rPr>
          <w:rFonts w:ascii="Calibri" w:hAnsi="Calibri"/>
          <w:noProof/>
          <w:sz w:val="20"/>
          <w:szCs w:val="20"/>
          <w:lang w:val="en-AU" w:eastAsia="en-AU"/>
        </w:rPr>
        <w:pict>
          <v:shape id="Picture 2" o:spid="_x0000_i1026" type="#_x0000_t75" style="width:140.25pt;height:26.25pt;visibility:visible">
            <v:imagedata r:id="rId10" o:title=""/>
          </v:shape>
        </w:pict>
      </w:r>
    </w:p>
    <w:p w:rsidR="003E5BAA" w:rsidRPr="00DB032A" w:rsidRDefault="003E5BAA" w:rsidP="003E5BAA">
      <w:pPr>
        <w:pStyle w:val="Title"/>
        <w:spacing w:before="100" w:beforeAutospacing="1"/>
        <w:rPr>
          <w:rFonts w:ascii="Calibri" w:hAnsi="Calibri"/>
          <w:sz w:val="20"/>
          <w:szCs w:val="20"/>
        </w:rPr>
      </w:pPr>
      <w:r w:rsidRPr="00DB032A">
        <w:rPr>
          <w:rFonts w:ascii="Calibri" w:hAnsi="Calibri"/>
          <w:sz w:val="20"/>
          <w:szCs w:val="20"/>
        </w:rPr>
        <w:t>STATEMENT OF REASONS</w:t>
      </w:r>
    </w:p>
    <w:p w:rsidR="003E5BAA" w:rsidRDefault="003E5BAA" w:rsidP="003E5BAA">
      <w:pPr>
        <w:pStyle w:val="BodyText3"/>
        <w:jc w:val="center"/>
        <w:rPr>
          <w:rFonts w:ascii="Calibri" w:hAnsi="Calibri"/>
          <w:b/>
          <w:i w:val="0"/>
          <w:caps/>
          <w:sz w:val="20"/>
          <w:szCs w:val="20"/>
          <w:lang w:val="en-AU"/>
        </w:rPr>
      </w:pPr>
      <w:r w:rsidRPr="00DB032A">
        <w:rPr>
          <w:rFonts w:ascii="Calibri" w:hAnsi="Calibri"/>
          <w:b/>
          <w:i w:val="0"/>
          <w:caps/>
          <w:sz w:val="20"/>
          <w:szCs w:val="20"/>
        </w:rPr>
        <w:t xml:space="preserve">DECISION NOT TO PROVISIONALLY REGISTER </w:t>
      </w:r>
      <w:r w:rsidRPr="00DB032A">
        <w:rPr>
          <w:rFonts w:ascii="Calibri" w:hAnsi="Calibri"/>
          <w:b/>
          <w:i w:val="0"/>
          <w:caps/>
          <w:sz w:val="20"/>
          <w:szCs w:val="20"/>
        </w:rPr>
        <w:br/>
      </w:r>
      <w:r w:rsidR="00206A2D" w:rsidRPr="00206A2D">
        <w:rPr>
          <w:rFonts w:ascii="Calibri" w:hAnsi="Calibri"/>
          <w:b/>
          <w:i w:val="0"/>
          <w:caps/>
          <w:sz w:val="20"/>
          <w:szCs w:val="20"/>
          <w:lang w:val="en-AU"/>
        </w:rPr>
        <w:t>Natural Temperate Grassland (Endangered Ecological Community) Barton Grassland</w:t>
      </w:r>
      <w:r w:rsidRPr="00A66582">
        <w:rPr>
          <w:rFonts w:ascii="Calibri" w:hAnsi="Calibri"/>
          <w:b/>
          <w:i w:val="0"/>
          <w:caps/>
          <w:sz w:val="20"/>
          <w:szCs w:val="20"/>
          <w:lang w:val="en-AU"/>
        </w:rPr>
        <w:t xml:space="preserve"> </w:t>
      </w:r>
    </w:p>
    <w:p w:rsidR="003E5BAA" w:rsidRDefault="003E5BAA" w:rsidP="003E5BAA">
      <w:pPr>
        <w:pStyle w:val="BodyText3"/>
        <w:jc w:val="center"/>
        <w:rPr>
          <w:rFonts w:ascii="Calibri" w:hAnsi="Calibri"/>
          <w:b/>
          <w:i w:val="0"/>
          <w:caps/>
          <w:sz w:val="20"/>
          <w:szCs w:val="20"/>
        </w:rPr>
      </w:pPr>
      <w:r w:rsidRPr="00DB032A">
        <w:rPr>
          <w:rFonts w:ascii="Calibri" w:hAnsi="Calibri"/>
          <w:b/>
          <w:i w:val="0"/>
          <w:caps/>
          <w:sz w:val="20"/>
          <w:szCs w:val="20"/>
        </w:rPr>
        <w:t>IN THE ACT HERITAGE REGISTER</w:t>
      </w:r>
    </w:p>
    <w:p w:rsidR="00FC5DCB" w:rsidRPr="00DB032A" w:rsidRDefault="00FC5DCB" w:rsidP="003E5BAA">
      <w:pPr>
        <w:pStyle w:val="BodyText3"/>
        <w:jc w:val="center"/>
        <w:rPr>
          <w:rFonts w:ascii="Calibri" w:hAnsi="Calibri"/>
          <w:b/>
          <w:i w:val="0"/>
          <w:caps/>
          <w:sz w:val="20"/>
          <w:szCs w:val="20"/>
        </w:rPr>
      </w:pPr>
      <w:r>
        <w:rPr>
          <w:rFonts w:ascii="Calibri" w:hAnsi="Calibri"/>
          <w:b/>
          <w:i w:val="0"/>
          <w:caps/>
          <w:sz w:val="20"/>
          <w:szCs w:val="20"/>
        </w:rPr>
        <w:t>Blocks 3 and 15 Section 22, Blocks 11 and 32 Section 5 Barton</w:t>
      </w:r>
    </w:p>
    <w:p w:rsidR="003E5BAA" w:rsidRPr="00EC1420" w:rsidRDefault="003E5BAA" w:rsidP="003E5BAA">
      <w:pPr>
        <w:autoSpaceDE w:val="0"/>
        <w:autoSpaceDN w:val="0"/>
        <w:adjustRightInd w:val="0"/>
        <w:spacing w:before="100" w:beforeAutospacing="1"/>
        <w:jc w:val="both"/>
        <w:rPr>
          <w:rFonts w:ascii="Calibri" w:hAnsi="Calibri"/>
          <w:b/>
          <w:bCs/>
          <w:sz w:val="20"/>
          <w:szCs w:val="20"/>
          <w:lang w:val="en-US"/>
        </w:rPr>
      </w:pPr>
      <w:r w:rsidRPr="00EC1420">
        <w:rPr>
          <w:rFonts w:ascii="Calibri" w:hAnsi="Calibri"/>
          <w:b/>
          <w:bCs/>
          <w:sz w:val="20"/>
          <w:szCs w:val="20"/>
          <w:lang w:val="en-US"/>
        </w:rPr>
        <w:t>Description</w:t>
      </w:r>
    </w:p>
    <w:p w:rsidR="003E5BAA" w:rsidRPr="000F2512" w:rsidRDefault="003E5BAA" w:rsidP="003E5BAA">
      <w:pPr>
        <w:autoSpaceDE w:val="0"/>
        <w:autoSpaceDN w:val="0"/>
        <w:adjustRightInd w:val="0"/>
        <w:spacing w:after="100" w:afterAutospacing="1"/>
        <w:jc w:val="both"/>
        <w:rPr>
          <w:rFonts w:ascii="Calibri" w:hAnsi="Calibri"/>
          <w:bCs/>
          <w:sz w:val="20"/>
          <w:szCs w:val="20"/>
          <w:lang w:val="en-US"/>
        </w:rPr>
      </w:pPr>
      <w:r>
        <w:rPr>
          <w:rFonts w:ascii="Calibri" w:hAnsi="Calibri"/>
          <w:sz w:val="20"/>
          <w:szCs w:val="20"/>
          <w:lang w:val="en-AU"/>
        </w:rPr>
        <w:t>T</w:t>
      </w:r>
      <w:r w:rsidR="00661B3B">
        <w:rPr>
          <w:rFonts w:ascii="Calibri" w:hAnsi="Calibri"/>
          <w:sz w:val="20"/>
          <w:szCs w:val="20"/>
          <w:lang w:val="en-AU"/>
        </w:rPr>
        <w:t>he Natural Temperate Grassland (Endangered Ecological Community) Barton Grassland nomination contains remnant natural t</w:t>
      </w:r>
      <w:r w:rsidR="00661B3B" w:rsidRPr="00661B3B">
        <w:rPr>
          <w:rFonts w:ascii="Calibri" w:hAnsi="Calibri"/>
          <w:sz w:val="20"/>
          <w:szCs w:val="20"/>
          <w:lang w:val="en-AU"/>
        </w:rPr>
        <w:t xml:space="preserve">emperate </w:t>
      </w:r>
      <w:r w:rsidR="00661B3B">
        <w:rPr>
          <w:rFonts w:ascii="Calibri" w:hAnsi="Calibri"/>
          <w:sz w:val="20"/>
          <w:szCs w:val="20"/>
          <w:lang w:val="en-AU"/>
        </w:rPr>
        <w:t>g</w:t>
      </w:r>
      <w:r w:rsidR="00661B3B" w:rsidRPr="00661B3B">
        <w:rPr>
          <w:rFonts w:ascii="Calibri" w:hAnsi="Calibri"/>
          <w:sz w:val="20"/>
          <w:szCs w:val="20"/>
          <w:lang w:val="en-AU"/>
        </w:rPr>
        <w:t>rassland</w:t>
      </w:r>
      <w:r w:rsidR="00661B3B">
        <w:rPr>
          <w:rFonts w:ascii="Calibri" w:hAnsi="Calibri"/>
          <w:sz w:val="20"/>
          <w:szCs w:val="20"/>
          <w:lang w:val="en-AU"/>
        </w:rPr>
        <w:t>s</w:t>
      </w:r>
      <w:r w:rsidR="00661B3B" w:rsidRPr="00661B3B">
        <w:rPr>
          <w:rFonts w:ascii="Calibri" w:hAnsi="Calibri"/>
          <w:sz w:val="20"/>
          <w:szCs w:val="20"/>
          <w:lang w:val="en-AU"/>
        </w:rPr>
        <w:t xml:space="preserve"> </w:t>
      </w:r>
      <w:r w:rsidR="00661B3B">
        <w:rPr>
          <w:rFonts w:ascii="Calibri" w:hAnsi="Calibri"/>
          <w:sz w:val="20"/>
          <w:szCs w:val="20"/>
          <w:lang w:val="en-AU"/>
        </w:rPr>
        <w:t>which are</w:t>
      </w:r>
      <w:r w:rsidR="00661B3B" w:rsidRPr="00661B3B">
        <w:rPr>
          <w:rFonts w:ascii="Calibri" w:hAnsi="Calibri"/>
          <w:sz w:val="20"/>
          <w:szCs w:val="20"/>
          <w:lang w:val="en-AU"/>
        </w:rPr>
        <w:t xml:space="preserve"> an endangered ecological community in the ACT and nationally</w:t>
      </w:r>
      <w:r w:rsidR="00661B3B">
        <w:rPr>
          <w:rFonts w:ascii="Calibri" w:hAnsi="Calibri"/>
          <w:sz w:val="20"/>
          <w:szCs w:val="20"/>
          <w:lang w:val="en-AU"/>
        </w:rPr>
        <w:t xml:space="preserve"> and is also </w:t>
      </w:r>
      <w:r w:rsidR="00D64748">
        <w:rPr>
          <w:rFonts w:ascii="Calibri" w:hAnsi="Calibri"/>
          <w:sz w:val="20"/>
          <w:szCs w:val="20"/>
          <w:lang w:val="en-AU"/>
        </w:rPr>
        <w:t>a</w:t>
      </w:r>
      <w:r w:rsidR="00661B3B">
        <w:rPr>
          <w:rFonts w:ascii="Calibri" w:hAnsi="Calibri"/>
          <w:sz w:val="20"/>
          <w:szCs w:val="20"/>
          <w:lang w:val="en-AU"/>
        </w:rPr>
        <w:t xml:space="preserve"> habitat for the threatened Golden Sun Moth (</w:t>
      </w:r>
      <w:r w:rsidR="00661B3B">
        <w:rPr>
          <w:rFonts w:ascii="Calibri" w:hAnsi="Calibri"/>
          <w:i/>
          <w:sz w:val="20"/>
          <w:szCs w:val="20"/>
          <w:lang w:val="en-AU"/>
        </w:rPr>
        <w:t>Synemon plana</w:t>
      </w:r>
      <w:r w:rsidR="00661B3B">
        <w:rPr>
          <w:rFonts w:ascii="Calibri" w:hAnsi="Calibri"/>
          <w:sz w:val="20"/>
          <w:szCs w:val="20"/>
          <w:lang w:val="en-AU"/>
        </w:rPr>
        <w:t>)</w:t>
      </w:r>
      <w:r w:rsidRPr="000F2512">
        <w:rPr>
          <w:rFonts w:ascii="Calibri" w:hAnsi="Calibri"/>
          <w:bCs/>
          <w:sz w:val="20"/>
          <w:szCs w:val="20"/>
          <w:lang w:val="en-US"/>
        </w:rPr>
        <w:t>.</w:t>
      </w:r>
    </w:p>
    <w:p w:rsidR="003E5BAA" w:rsidRPr="00DB032A" w:rsidRDefault="003E5BAA" w:rsidP="003E5BAA">
      <w:pPr>
        <w:autoSpaceDE w:val="0"/>
        <w:autoSpaceDN w:val="0"/>
        <w:adjustRightInd w:val="0"/>
        <w:spacing w:before="100" w:beforeAutospacing="1"/>
        <w:jc w:val="both"/>
        <w:rPr>
          <w:rFonts w:ascii="Calibri" w:hAnsi="Calibri"/>
          <w:b/>
          <w:bCs/>
          <w:sz w:val="20"/>
          <w:szCs w:val="20"/>
          <w:lang w:val="en-US"/>
        </w:rPr>
      </w:pPr>
      <w:r>
        <w:rPr>
          <w:rFonts w:ascii="Calibri" w:hAnsi="Calibri"/>
          <w:b/>
          <w:bCs/>
          <w:sz w:val="20"/>
          <w:szCs w:val="20"/>
          <w:lang w:val="en-US"/>
        </w:rPr>
        <w:t>Reasons for Decision</w:t>
      </w:r>
    </w:p>
    <w:p w:rsidR="003E5BAA" w:rsidRDefault="003E5BAA" w:rsidP="003E5BAA">
      <w:pPr>
        <w:spacing w:after="100" w:afterAutospacing="1"/>
        <w:jc w:val="both"/>
        <w:rPr>
          <w:rFonts w:ascii="Calibri" w:hAnsi="Calibri"/>
          <w:sz w:val="20"/>
          <w:szCs w:val="20"/>
        </w:rPr>
      </w:pPr>
      <w:r w:rsidRPr="00DB032A">
        <w:rPr>
          <w:rFonts w:ascii="Calibri" w:hAnsi="Calibri"/>
          <w:sz w:val="20"/>
          <w:szCs w:val="20"/>
        </w:rPr>
        <w:t>The Council considered the nomination</w:t>
      </w:r>
      <w:r>
        <w:rPr>
          <w:rFonts w:ascii="Calibri" w:hAnsi="Calibri"/>
          <w:sz w:val="20"/>
          <w:szCs w:val="20"/>
        </w:rPr>
        <w:t xml:space="preserve"> at its meeting of </w:t>
      </w:r>
      <w:r w:rsidR="00931F49">
        <w:rPr>
          <w:rFonts w:ascii="Calibri" w:hAnsi="Calibri"/>
          <w:sz w:val="20"/>
          <w:szCs w:val="20"/>
        </w:rPr>
        <w:t>20 September 2018</w:t>
      </w:r>
      <w:r w:rsidRPr="00DB032A">
        <w:rPr>
          <w:rFonts w:ascii="Calibri" w:hAnsi="Calibri"/>
          <w:sz w:val="20"/>
          <w:szCs w:val="20"/>
        </w:rPr>
        <w:t xml:space="preserve"> and decided that </w:t>
      </w:r>
      <w:r>
        <w:rPr>
          <w:rFonts w:ascii="Calibri" w:hAnsi="Calibri"/>
          <w:sz w:val="20"/>
          <w:szCs w:val="20"/>
          <w:lang w:val="en-AU"/>
        </w:rPr>
        <w:t xml:space="preserve">the </w:t>
      </w:r>
      <w:r w:rsidR="00661B3B">
        <w:rPr>
          <w:rFonts w:ascii="Calibri" w:hAnsi="Calibri"/>
          <w:sz w:val="20"/>
          <w:szCs w:val="20"/>
          <w:lang w:val="en-AU"/>
        </w:rPr>
        <w:t>Natural Temperate Grassland (Endangered Ecological Community) Barton Grassland</w:t>
      </w:r>
      <w:r w:rsidRPr="00C952DE">
        <w:rPr>
          <w:rFonts w:ascii="Calibri" w:hAnsi="Calibri"/>
          <w:bCs/>
          <w:sz w:val="20"/>
          <w:szCs w:val="20"/>
          <w:lang w:val="en-US"/>
        </w:rPr>
        <w:t xml:space="preserve"> </w:t>
      </w:r>
      <w:r w:rsidRPr="00DB032A">
        <w:rPr>
          <w:rFonts w:ascii="Calibri" w:hAnsi="Calibri"/>
          <w:sz w:val="20"/>
          <w:szCs w:val="20"/>
        </w:rPr>
        <w:t xml:space="preserve">is not able to be </w:t>
      </w:r>
      <w:r>
        <w:rPr>
          <w:rFonts w:ascii="Calibri" w:hAnsi="Calibri"/>
          <w:sz w:val="20"/>
          <w:szCs w:val="20"/>
        </w:rPr>
        <w:t xml:space="preserve">registered </w:t>
      </w:r>
      <w:r w:rsidRPr="00DB032A">
        <w:rPr>
          <w:rFonts w:ascii="Calibri" w:hAnsi="Calibri"/>
          <w:sz w:val="20"/>
          <w:szCs w:val="20"/>
        </w:rPr>
        <w:t xml:space="preserve">under the </w:t>
      </w:r>
      <w:r w:rsidRPr="00DB032A">
        <w:rPr>
          <w:rFonts w:ascii="Calibri" w:hAnsi="Calibri"/>
          <w:i/>
          <w:sz w:val="20"/>
          <w:szCs w:val="20"/>
        </w:rPr>
        <w:t>Heritage Act 2004</w:t>
      </w:r>
      <w:r>
        <w:rPr>
          <w:rFonts w:ascii="Calibri" w:hAnsi="Calibri"/>
          <w:sz w:val="20"/>
          <w:szCs w:val="20"/>
        </w:rPr>
        <w:t xml:space="preserve"> because registration of places or objects under this Act is prohibited if they have only natural heritage significance of a kind that is protected by the </w:t>
      </w:r>
      <w:r>
        <w:rPr>
          <w:rFonts w:ascii="Calibri" w:hAnsi="Calibri"/>
          <w:i/>
          <w:sz w:val="20"/>
          <w:szCs w:val="20"/>
        </w:rPr>
        <w:t>Nature Conservation Act 2014</w:t>
      </w:r>
      <w:r>
        <w:rPr>
          <w:rFonts w:ascii="Calibri" w:hAnsi="Calibri"/>
          <w:sz w:val="20"/>
          <w:szCs w:val="20"/>
        </w:rPr>
        <w:t>.  The details of this are</w:t>
      </w:r>
      <w:r w:rsidRPr="00DB032A">
        <w:rPr>
          <w:rFonts w:ascii="Calibri" w:hAnsi="Calibri"/>
          <w:sz w:val="20"/>
          <w:szCs w:val="20"/>
        </w:rPr>
        <w:t>:</w:t>
      </w:r>
    </w:p>
    <w:p w:rsidR="003E5BAA" w:rsidRPr="00661B3B" w:rsidRDefault="003E5BAA" w:rsidP="00403845">
      <w:pPr>
        <w:pStyle w:val="ListParagraph"/>
        <w:numPr>
          <w:ilvl w:val="0"/>
          <w:numId w:val="1"/>
        </w:numPr>
        <w:spacing w:before="100" w:beforeAutospacing="1" w:after="100" w:afterAutospacing="1"/>
        <w:ind w:left="1134" w:right="1281" w:hanging="283"/>
        <w:jc w:val="both"/>
        <w:rPr>
          <w:rFonts w:ascii="Calibri" w:hAnsi="Calibri"/>
          <w:sz w:val="20"/>
          <w:szCs w:val="20"/>
        </w:rPr>
      </w:pPr>
      <w:r w:rsidRPr="00661B3B">
        <w:rPr>
          <w:rFonts w:ascii="Calibri" w:hAnsi="Calibri"/>
          <w:sz w:val="20"/>
          <w:szCs w:val="20"/>
        </w:rPr>
        <w:t xml:space="preserve">the place includes the habitat of a threatened ecological community and </w:t>
      </w:r>
      <w:r w:rsidR="00D64748">
        <w:rPr>
          <w:rFonts w:ascii="Calibri" w:hAnsi="Calibri"/>
          <w:sz w:val="20"/>
          <w:szCs w:val="20"/>
        </w:rPr>
        <w:t xml:space="preserve">a </w:t>
      </w:r>
      <w:r w:rsidRPr="00661B3B">
        <w:rPr>
          <w:rFonts w:ascii="Calibri" w:hAnsi="Calibri"/>
          <w:sz w:val="20"/>
          <w:szCs w:val="20"/>
        </w:rPr>
        <w:t xml:space="preserve">threatened native species, i.e. </w:t>
      </w:r>
      <w:r w:rsidR="00661B3B" w:rsidRPr="00661B3B">
        <w:rPr>
          <w:rFonts w:ascii="Calibri" w:hAnsi="Calibri"/>
          <w:sz w:val="20"/>
          <w:szCs w:val="20"/>
        </w:rPr>
        <w:t>it</w:t>
      </w:r>
      <w:r w:rsidR="00D64748">
        <w:rPr>
          <w:rFonts w:ascii="Calibri" w:hAnsi="Calibri"/>
          <w:sz w:val="20"/>
          <w:szCs w:val="20"/>
        </w:rPr>
        <w:t xml:space="preserve"> is habitat for</w:t>
      </w:r>
      <w:r w:rsidRPr="00661B3B">
        <w:rPr>
          <w:rFonts w:ascii="Calibri" w:hAnsi="Calibri"/>
          <w:sz w:val="20"/>
          <w:szCs w:val="20"/>
        </w:rPr>
        <w:t xml:space="preserve"> </w:t>
      </w:r>
      <w:r w:rsidR="00661B3B" w:rsidRPr="00661B3B">
        <w:rPr>
          <w:rFonts w:ascii="Calibri" w:hAnsi="Calibri"/>
          <w:sz w:val="20"/>
          <w:szCs w:val="20"/>
          <w:lang w:val="en-AU"/>
        </w:rPr>
        <w:t>natural temperate grasslands and Golden Sun Moth (</w:t>
      </w:r>
      <w:r w:rsidR="00661B3B" w:rsidRPr="00661B3B">
        <w:rPr>
          <w:rFonts w:ascii="Calibri" w:hAnsi="Calibri"/>
          <w:i/>
          <w:sz w:val="20"/>
          <w:szCs w:val="20"/>
          <w:lang w:val="en-AU"/>
        </w:rPr>
        <w:t>Synemon plana</w:t>
      </w:r>
      <w:r w:rsidR="00661B3B" w:rsidRPr="00661B3B">
        <w:rPr>
          <w:rFonts w:ascii="Calibri" w:hAnsi="Calibri"/>
          <w:sz w:val="20"/>
          <w:szCs w:val="20"/>
          <w:lang w:val="en-AU"/>
        </w:rPr>
        <w:t>)</w:t>
      </w:r>
      <w:r w:rsidRPr="00661B3B">
        <w:rPr>
          <w:rFonts w:ascii="Calibri" w:hAnsi="Calibri"/>
          <w:sz w:val="20"/>
          <w:szCs w:val="20"/>
        </w:rPr>
        <w:t xml:space="preserve">, which means that the place has protection under the </w:t>
      </w:r>
      <w:r w:rsidRPr="00661B3B">
        <w:rPr>
          <w:rFonts w:ascii="Calibri" w:hAnsi="Calibri"/>
          <w:i/>
          <w:sz w:val="20"/>
          <w:szCs w:val="20"/>
        </w:rPr>
        <w:t>Nature Conservation Act 2014</w:t>
      </w:r>
      <w:r w:rsidRPr="00661B3B">
        <w:rPr>
          <w:rFonts w:ascii="Calibri" w:hAnsi="Calibri"/>
          <w:sz w:val="20"/>
          <w:szCs w:val="20"/>
        </w:rPr>
        <w:t xml:space="preserve"> and section 42A of the </w:t>
      </w:r>
      <w:r w:rsidRPr="00661B3B">
        <w:rPr>
          <w:rFonts w:ascii="Calibri" w:hAnsi="Calibri"/>
          <w:i/>
          <w:sz w:val="20"/>
          <w:szCs w:val="20"/>
        </w:rPr>
        <w:t>Heritage Act 2004</w:t>
      </w:r>
      <w:r w:rsidRPr="00661B3B">
        <w:rPr>
          <w:rFonts w:ascii="Calibri" w:hAnsi="Calibri"/>
          <w:sz w:val="20"/>
          <w:szCs w:val="20"/>
        </w:rPr>
        <w:t xml:space="preserve"> applies and therefore limits the ability of the place to be added to the Heritage Register; and</w:t>
      </w:r>
    </w:p>
    <w:p w:rsidR="003E5BAA" w:rsidRDefault="003E5BAA" w:rsidP="003E5BAA">
      <w:pPr>
        <w:pStyle w:val="ListParagraph"/>
        <w:numPr>
          <w:ilvl w:val="0"/>
          <w:numId w:val="1"/>
        </w:numPr>
        <w:spacing w:before="100" w:beforeAutospacing="1" w:after="100" w:afterAutospacing="1"/>
        <w:ind w:left="1134" w:right="1281" w:hanging="283"/>
        <w:jc w:val="both"/>
        <w:rPr>
          <w:rFonts w:ascii="Calibri" w:hAnsi="Calibri"/>
          <w:sz w:val="20"/>
          <w:szCs w:val="20"/>
        </w:rPr>
      </w:pPr>
      <w:r>
        <w:rPr>
          <w:rFonts w:ascii="Calibri" w:hAnsi="Calibri"/>
          <w:sz w:val="20"/>
          <w:szCs w:val="20"/>
        </w:rPr>
        <w:t xml:space="preserve">with section 42A applying to the place, the Council may only register it if it also has cultural heritage significance (as defined under section 10B of the </w:t>
      </w:r>
      <w:r>
        <w:rPr>
          <w:rFonts w:ascii="Calibri" w:hAnsi="Calibri"/>
          <w:i/>
          <w:sz w:val="20"/>
          <w:szCs w:val="20"/>
        </w:rPr>
        <w:t>Heritage Act 2004</w:t>
      </w:r>
      <w:r>
        <w:rPr>
          <w:rFonts w:ascii="Calibri" w:hAnsi="Calibri"/>
          <w:sz w:val="20"/>
          <w:szCs w:val="20"/>
        </w:rPr>
        <w:t xml:space="preserve">), or, if it is a part of the habitat of a threatened native species or ecological community but not threatened itself, is of a kind of natural heritage significance that is not protected under the </w:t>
      </w:r>
      <w:r>
        <w:rPr>
          <w:rFonts w:ascii="Calibri" w:hAnsi="Calibri"/>
          <w:i/>
          <w:sz w:val="20"/>
          <w:szCs w:val="20"/>
        </w:rPr>
        <w:t>Nature Conservation Act 2014</w:t>
      </w:r>
      <w:r>
        <w:rPr>
          <w:rFonts w:ascii="Calibri" w:hAnsi="Calibri"/>
          <w:sz w:val="20"/>
          <w:szCs w:val="20"/>
        </w:rPr>
        <w:t xml:space="preserve"> and: </w:t>
      </w:r>
    </w:p>
    <w:p w:rsidR="003E5BAA" w:rsidRDefault="003E5BAA" w:rsidP="003E5BAA">
      <w:pPr>
        <w:pStyle w:val="ListParagraph"/>
        <w:numPr>
          <w:ilvl w:val="1"/>
          <w:numId w:val="1"/>
        </w:numPr>
        <w:spacing w:before="100" w:beforeAutospacing="1" w:after="100" w:afterAutospacing="1"/>
        <w:ind w:right="1281"/>
        <w:jc w:val="both"/>
        <w:rPr>
          <w:rFonts w:ascii="Calibri" w:hAnsi="Calibri"/>
          <w:sz w:val="20"/>
          <w:szCs w:val="20"/>
        </w:rPr>
      </w:pPr>
      <w:r>
        <w:rPr>
          <w:rFonts w:ascii="Calibri" w:hAnsi="Calibri"/>
          <w:sz w:val="20"/>
          <w:szCs w:val="20"/>
        </w:rPr>
        <w:t xml:space="preserve">the Council considers that any cultural heritage significance is already captured by existing registrations or nominations and that </w:t>
      </w:r>
      <w:r w:rsidRPr="004B5A82">
        <w:rPr>
          <w:rFonts w:ascii="Calibri" w:hAnsi="Calibri"/>
          <w:sz w:val="20"/>
          <w:szCs w:val="20"/>
        </w:rPr>
        <w:t>the nomination under assessment does not include any other cultural heritage signif</w:t>
      </w:r>
      <w:r>
        <w:rPr>
          <w:rFonts w:ascii="Calibri" w:hAnsi="Calibri"/>
          <w:sz w:val="20"/>
          <w:szCs w:val="20"/>
        </w:rPr>
        <w:t>icance</w:t>
      </w:r>
      <w:r w:rsidRPr="00DB032A">
        <w:rPr>
          <w:rFonts w:ascii="Calibri" w:hAnsi="Calibri"/>
          <w:sz w:val="20"/>
          <w:szCs w:val="20"/>
        </w:rPr>
        <w:t>; and</w:t>
      </w:r>
    </w:p>
    <w:p w:rsidR="003E5BAA" w:rsidRPr="00DB032A" w:rsidRDefault="003E5BAA" w:rsidP="003E5BAA">
      <w:pPr>
        <w:pStyle w:val="ListParagraph"/>
        <w:numPr>
          <w:ilvl w:val="1"/>
          <w:numId w:val="1"/>
        </w:numPr>
        <w:spacing w:before="100" w:beforeAutospacing="1" w:after="100" w:afterAutospacing="1"/>
        <w:ind w:right="1281"/>
        <w:jc w:val="both"/>
        <w:rPr>
          <w:rFonts w:ascii="Calibri" w:hAnsi="Calibri"/>
          <w:sz w:val="20"/>
          <w:szCs w:val="20"/>
        </w:rPr>
      </w:pPr>
      <w:r>
        <w:rPr>
          <w:rFonts w:ascii="Calibri" w:hAnsi="Calibri"/>
          <w:sz w:val="20"/>
          <w:szCs w:val="20"/>
        </w:rPr>
        <w:t xml:space="preserve">the nomination is for a kind of natural heritage significance that will be protected under the </w:t>
      </w:r>
      <w:r>
        <w:rPr>
          <w:rFonts w:ascii="Calibri" w:hAnsi="Calibri"/>
          <w:i/>
          <w:sz w:val="20"/>
          <w:szCs w:val="20"/>
        </w:rPr>
        <w:t>Nature Conservation Act 2014</w:t>
      </w:r>
      <w:r>
        <w:rPr>
          <w:rFonts w:ascii="Calibri" w:hAnsi="Calibri"/>
          <w:sz w:val="20"/>
          <w:szCs w:val="20"/>
        </w:rPr>
        <w:t xml:space="preserve"> as a part of the protected habitat of a threatened native sp</w:t>
      </w:r>
      <w:r w:rsidR="00661B3B">
        <w:rPr>
          <w:rFonts w:ascii="Calibri" w:hAnsi="Calibri"/>
          <w:sz w:val="20"/>
          <w:szCs w:val="20"/>
        </w:rPr>
        <w:t>ecies or ecological community.</w:t>
      </w:r>
    </w:p>
    <w:p w:rsidR="003E5BAA" w:rsidRDefault="003E5BAA" w:rsidP="003E5BAA">
      <w:pPr>
        <w:spacing w:before="100" w:beforeAutospacing="1" w:after="100" w:afterAutospacing="1"/>
        <w:jc w:val="both"/>
        <w:rPr>
          <w:rFonts w:ascii="Calibri" w:hAnsi="Calibri"/>
          <w:sz w:val="20"/>
          <w:szCs w:val="20"/>
        </w:rPr>
      </w:pPr>
      <w:r w:rsidRPr="00732424">
        <w:rPr>
          <w:rFonts w:ascii="Calibri" w:hAnsi="Calibri"/>
          <w:sz w:val="20"/>
          <w:szCs w:val="20"/>
          <w:lang w:val="en-AU"/>
        </w:rPr>
        <w:t xml:space="preserve">This decision respects the protection and management of the natural heritage of the place under the </w:t>
      </w:r>
      <w:r w:rsidRPr="00732424">
        <w:rPr>
          <w:rFonts w:ascii="Calibri" w:hAnsi="Calibri"/>
          <w:i/>
          <w:sz w:val="20"/>
          <w:szCs w:val="20"/>
          <w:lang w:val="en-AU"/>
        </w:rPr>
        <w:t>Nature</w:t>
      </w:r>
      <w:r>
        <w:rPr>
          <w:rFonts w:ascii="Calibri" w:hAnsi="Calibri"/>
          <w:i/>
          <w:sz w:val="20"/>
          <w:szCs w:val="20"/>
          <w:lang w:val="en-AU"/>
        </w:rPr>
        <w:t> </w:t>
      </w:r>
      <w:r w:rsidRPr="00732424">
        <w:rPr>
          <w:rFonts w:ascii="Calibri" w:hAnsi="Calibri"/>
          <w:i/>
          <w:sz w:val="20"/>
          <w:szCs w:val="20"/>
          <w:lang w:val="en-AU"/>
        </w:rPr>
        <w:t>Conservation</w:t>
      </w:r>
      <w:r>
        <w:rPr>
          <w:rFonts w:ascii="Calibri" w:hAnsi="Calibri"/>
          <w:i/>
          <w:sz w:val="20"/>
          <w:szCs w:val="20"/>
          <w:lang w:val="en-AU"/>
        </w:rPr>
        <w:t> </w:t>
      </w:r>
      <w:r w:rsidRPr="00732424">
        <w:rPr>
          <w:rFonts w:ascii="Calibri" w:hAnsi="Calibri"/>
          <w:i/>
          <w:sz w:val="20"/>
          <w:szCs w:val="20"/>
          <w:lang w:val="en-AU"/>
        </w:rPr>
        <w:t>Act</w:t>
      </w:r>
      <w:r>
        <w:rPr>
          <w:rFonts w:ascii="Calibri" w:hAnsi="Calibri"/>
          <w:i/>
          <w:sz w:val="20"/>
          <w:szCs w:val="20"/>
          <w:lang w:val="en-AU"/>
        </w:rPr>
        <w:t> </w:t>
      </w:r>
      <w:r w:rsidRPr="00732424">
        <w:rPr>
          <w:rFonts w:ascii="Calibri" w:hAnsi="Calibri"/>
          <w:i/>
          <w:sz w:val="20"/>
          <w:szCs w:val="20"/>
          <w:lang w:val="en-AU"/>
        </w:rPr>
        <w:t>2014</w:t>
      </w:r>
      <w:r w:rsidRPr="00732424">
        <w:rPr>
          <w:rFonts w:ascii="Calibri" w:hAnsi="Calibri"/>
          <w:sz w:val="20"/>
          <w:szCs w:val="20"/>
          <w:lang w:val="en-AU"/>
        </w:rPr>
        <w:t xml:space="preserve">, which is integrated into the land planning and development system, and as such is consistent with the functions of the Council under section 18(c) </w:t>
      </w:r>
      <w:r>
        <w:rPr>
          <w:rFonts w:ascii="Calibri" w:hAnsi="Calibri"/>
          <w:sz w:val="20"/>
          <w:szCs w:val="20"/>
          <w:lang w:val="en-AU"/>
        </w:rPr>
        <w:t xml:space="preserve">of the </w:t>
      </w:r>
      <w:r>
        <w:rPr>
          <w:rFonts w:ascii="Calibri" w:hAnsi="Calibri"/>
          <w:i/>
          <w:sz w:val="20"/>
          <w:szCs w:val="20"/>
          <w:lang w:val="en-AU"/>
        </w:rPr>
        <w:t>Heritage Act 2004</w:t>
      </w:r>
      <w:r w:rsidRPr="00732424">
        <w:rPr>
          <w:rFonts w:ascii="Calibri" w:hAnsi="Calibri"/>
          <w:sz w:val="20"/>
          <w:szCs w:val="20"/>
          <w:lang w:val="en-AU"/>
        </w:rPr>
        <w:t xml:space="preserve"> to work within the land planning and development system to achieve appropriate conservation of the ACT’s natural and cultural heritage places and objects. This includes protection for Aboriginal places and objects, as well as addressing the function in section</w:t>
      </w:r>
      <w:r>
        <w:rPr>
          <w:rFonts w:ascii="Calibri" w:hAnsi="Calibri"/>
          <w:sz w:val="20"/>
          <w:szCs w:val="20"/>
          <w:lang w:val="en-AU"/>
        </w:rPr>
        <w:t> </w:t>
      </w:r>
      <w:r w:rsidRPr="00732424">
        <w:rPr>
          <w:rFonts w:ascii="Calibri" w:hAnsi="Calibri"/>
          <w:sz w:val="20"/>
          <w:szCs w:val="20"/>
          <w:lang w:val="en-AU"/>
        </w:rPr>
        <w:t xml:space="preserve">18(e) </w:t>
      </w:r>
      <w:r>
        <w:rPr>
          <w:rFonts w:ascii="Calibri" w:hAnsi="Calibri"/>
          <w:sz w:val="20"/>
          <w:szCs w:val="20"/>
          <w:lang w:val="en-AU"/>
        </w:rPr>
        <w:t xml:space="preserve">of the </w:t>
      </w:r>
      <w:r>
        <w:rPr>
          <w:rFonts w:ascii="Calibri" w:hAnsi="Calibri"/>
          <w:i/>
          <w:sz w:val="20"/>
          <w:szCs w:val="20"/>
          <w:lang w:val="en-AU"/>
        </w:rPr>
        <w:t>Heritage Act 2004</w:t>
      </w:r>
      <w:r w:rsidRPr="00732424">
        <w:rPr>
          <w:rFonts w:ascii="Calibri" w:hAnsi="Calibri"/>
          <w:sz w:val="20"/>
          <w:szCs w:val="20"/>
          <w:lang w:val="en-AU"/>
        </w:rPr>
        <w:t xml:space="preserve"> to encourage and assist in appropriate management of heritage places and objects. As detailed in section 42</w:t>
      </w:r>
      <w:r>
        <w:rPr>
          <w:rFonts w:ascii="Calibri" w:hAnsi="Calibri"/>
          <w:sz w:val="20"/>
          <w:szCs w:val="20"/>
          <w:lang w:val="en-AU"/>
        </w:rPr>
        <w:t>A</w:t>
      </w:r>
      <w:r w:rsidRPr="00732424">
        <w:rPr>
          <w:rFonts w:ascii="Calibri" w:hAnsi="Calibri"/>
          <w:sz w:val="20"/>
          <w:szCs w:val="20"/>
          <w:lang w:val="en-AU"/>
        </w:rPr>
        <w:t xml:space="preserve">, </w:t>
      </w:r>
      <w:r>
        <w:rPr>
          <w:rFonts w:ascii="Calibri" w:hAnsi="Calibri"/>
          <w:sz w:val="20"/>
          <w:szCs w:val="20"/>
          <w:lang w:val="en-AU"/>
        </w:rPr>
        <w:t>many</w:t>
      </w:r>
      <w:r w:rsidRPr="00732424">
        <w:rPr>
          <w:rFonts w:ascii="Calibri" w:hAnsi="Calibri"/>
          <w:sz w:val="20"/>
          <w:szCs w:val="20"/>
          <w:lang w:val="en-AU"/>
        </w:rPr>
        <w:t xml:space="preserve"> places of natural heritage significance are appropriately protected by the </w:t>
      </w:r>
      <w:r w:rsidRPr="00732424">
        <w:rPr>
          <w:rFonts w:ascii="Calibri" w:hAnsi="Calibri"/>
          <w:i/>
          <w:sz w:val="20"/>
          <w:szCs w:val="20"/>
          <w:lang w:val="en-AU"/>
        </w:rPr>
        <w:t>Nature</w:t>
      </w:r>
      <w:r>
        <w:rPr>
          <w:rFonts w:ascii="Calibri" w:hAnsi="Calibri"/>
          <w:i/>
          <w:sz w:val="20"/>
          <w:szCs w:val="20"/>
          <w:lang w:val="en-AU"/>
        </w:rPr>
        <w:t> </w:t>
      </w:r>
      <w:r w:rsidRPr="00732424">
        <w:rPr>
          <w:rFonts w:ascii="Calibri" w:hAnsi="Calibri"/>
          <w:i/>
          <w:sz w:val="20"/>
          <w:szCs w:val="20"/>
          <w:lang w:val="en-AU"/>
        </w:rPr>
        <w:t>Conservation Act 2014</w:t>
      </w:r>
      <w:r w:rsidRPr="00703382">
        <w:rPr>
          <w:rFonts w:ascii="Calibri" w:hAnsi="Calibri"/>
          <w:sz w:val="20"/>
          <w:szCs w:val="20"/>
          <w:lang w:val="en-AU"/>
        </w:rPr>
        <w:t xml:space="preserve"> </w:t>
      </w:r>
      <w:r>
        <w:rPr>
          <w:rFonts w:ascii="Calibri" w:hAnsi="Calibri"/>
          <w:sz w:val="20"/>
          <w:szCs w:val="20"/>
          <w:lang w:val="en-AU"/>
        </w:rPr>
        <w:t xml:space="preserve">and further protection measures under the </w:t>
      </w:r>
      <w:r>
        <w:rPr>
          <w:rFonts w:ascii="Calibri" w:hAnsi="Calibri"/>
          <w:i/>
          <w:sz w:val="20"/>
          <w:szCs w:val="20"/>
          <w:lang w:val="en-AU"/>
        </w:rPr>
        <w:t>Heritage Act 2004</w:t>
      </w:r>
      <w:r>
        <w:rPr>
          <w:rFonts w:ascii="Calibri" w:hAnsi="Calibri"/>
          <w:sz w:val="20"/>
          <w:szCs w:val="20"/>
          <w:lang w:val="en-AU"/>
        </w:rPr>
        <w:t xml:space="preserve"> are not appropriate</w:t>
      </w:r>
      <w:r>
        <w:rPr>
          <w:rFonts w:ascii="Calibri" w:hAnsi="Calibri"/>
          <w:sz w:val="20"/>
          <w:szCs w:val="20"/>
        </w:rPr>
        <w:t>.</w:t>
      </w:r>
    </w:p>
    <w:p w:rsidR="003E5BAA" w:rsidRDefault="00661B3B" w:rsidP="003E5BAA">
      <w:pPr>
        <w:keepNext/>
        <w:spacing w:before="100" w:beforeAutospacing="1" w:after="100" w:afterAutospacing="1"/>
        <w:jc w:val="center"/>
      </w:pPr>
      <w:r>
        <w:rPr>
          <w:noProof/>
          <w:lang w:val="en-AU" w:eastAsia="en-AU"/>
        </w:rPr>
        <w:lastRenderedPageBreak/>
        <w:pict>
          <v:shape id="_x0000_i1027" type="#_x0000_t75" style="width:451.5pt;height:451.5pt">
            <v:imagedata r:id="rId11" o:title="20180712 - Barton Grasslands"/>
          </v:shape>
        </w:pict>
      </w:r>
    </w:p>
    <w:p w:rsidR="003E5BAA" w:rsidRPr="00A66582" w:rsidRDefault="003E5BAA" w:rsidP="003E5BAA">
      <w:pPr>
        <w:pStyle w:val="Caption"/>
        <w:jc w:val="center"/>
        <w:rPr>
          <w:rFonts w:ascii="Calibri" w:hAnsi="Calibri"/>
        </w:rPr>
      </w:pPr>
      <w:r w:rsidRPr="00A66582">
        <w:rPr>
          <w:rFonts w:ascii="Calibri" w:hAnsi="Calibri"/>
        </w:rPr>
        <w:t xml:space="preserve">Figure </w:t>
      </w:r>
      <w:r w:rsidRPr="00A66582">
        <w:rPr>
          <w:rFonts w:ascii="Calibri" w:hAnsi="Calibri"/>
        </w:rPr>
        <w:fldChar w:fldCharType="begin"/>
      </w:r>
      <w:r w:rsidRPr="00A66582">
        <w:rPr>
          <w:rFonts w:ascii="Calibri" w:hAnsi="Calibri"/>
        </w:rPr>
        <w:instrText xml:space="preserve"> SEQ Figure \* ARABIC </w:instrText>
      </w:r>
      <w:r w:rsidRPr="00A66582">
        <w:rPr>
          <w:rFonts w:ascii="Calibri" w:hAnsi="Calibri"/>
        </w:rPr>
        <w:fldChar w:fldCharType="separate"/>
      </w:r>
      <w:r w:rsidR="00A04350">
        <w:rPr>
          <w:rFonts w:ascii="Calibri" w:hAnsi="Calibri"/>
          <w:noProof/>
        </w:rPr>
        <w:t>1</w:t>
      </w:r>
      <w:r w:rsidRPr="00A66582">
        <w:rPr>
          <w:rFonts w:ascii="Calibri" w:hAnsi="Calibri"/>
        </w:rPr>
        <w:fldChar w:fldCharType="end"/>
      </w:r>
      <w:r w:rsidRPr="00A66582">
        <w:rPr>
          <w:rFonts w:ascii="Calibri" w:hAnsi="Calibri"/>
          <w:b w:val="0"/>
        </w:rPr>
        <w:t xml:space="preserve"> Natural Nomination location</w:t>
      </w:r>
      <w:r w:rsidR="00661B3B">
        <w:rPr>
          <w:rFonts w:ascii="Calibri" w:hAnsi="Calibri"/>
          <w:b w:val="0"/>
        </w:rPr>
        <w:t xml:space="preserve"> (boundary encompasses entire block</w:t>
      </w:r>
      <w:r w:rsidR="00E10B7E">
        <w:rPr>
          <w:rFonts w:ascii="Calibri" w:hAnsi="Calibri"/>
          <w:b w:val="0"/>
        </w:rPr>
        <w:t>s</w:t>
      </w:r>
      <w:r w:rsidR="00661B3B">
        <w:rPr>
          <w:rFonts w:ascii="Calibri" w:hAnsi="Calibri"/>
          <w:b w:val="0"/>
        </w:rPr>
        <w:t xml:space="preserve"> that contain the habitat</w:t>
      </w:r>
      <w:r>
        <w:rPr>
          <w:rFonts w:ascii="Calibri" w:hAnsi="Calibri"/>
          <w:b w:val="0"/>
        </w:rPr>
        <w:t>)</w:t>
      </w:r>
    </w:p>
    <w:p w:rsidR="00644B93" w:rsidRPr="00644B93" w:rsidRDefault="00644B93" w:rsidP="00644B93">
      <w:pPr>
        <w:rPr>
          <w:rFonts w:ascii="Calibri" w:hAnsi="Calibri"/>
          <w:sz w:val="20"/>
          <w:szCs w:val="20"/>
          <w:lang w:val="en-AU" w:eastAsia="en-AU"/>
        </w:rPr>
      </w:pPr>
    </w:p>
    <w:sectPr w:rsidR="00644B93" w:rsidRPr="00644B93" w:rsidSect="00EA18A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A6B" w:rsidRDefault="006E7A6B" w:rsidP="001B5D21">
      <w:r>
        <w:separator/>
      </w:r>
    </w:p>
  </w:endnote>
  <w:endnote w:type="continuationSeparator" w:id="0">
    <w:p w:rsidR="006E7A6B" w:rsidRDefault="006E7A6B" w:rsidP="001B5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38E" w:rsidRDefault="00B643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0E1" w:rsidRDefault="00D8548A" w:rsidP="00FE3380">
    <w:pPr>
      <w:pStyle w:val="Footer"/>
      <w:pBdr>
        <w:top w:val="single" w:sz="4" w:space="1" w:color="auto"/>
      </w:pBdr>
      <w:jc w:val="right"/>
    </w:pPr>
    <w:r>
      <w:fldChar w:fldCharType="begin"/>
    </w:r>
    <w:r>
      <w:instrText xml:space="preserve"> PAGE   \* MERGEFORMAT </w:instrText>
    </w:r>
    <w:r>
      <w:fldChar w:fldCharType="separate"/>
    </w:r>
    <w:r w:rsidR="00B6438E">
      <w:rPr>
        <w:noProof/>
      </w:rPr>
      <w:t>1</w:t>
    </w:r>
    <w:r>
      <w:fldChar w:fldCharType="end"/>
    </w:r>
  </w:p>
  <w:p w:rsidR="00EF30E1" w:rsidRPr="00B6438E" w:rsidRDefault="00B6438E" w:rsidP="00B6438E">
    <w:pPr>
      <w:pStyle w:val="Footer"/>
      <w:jc w:val="center"/>
      <w:rPr>
        <w:rFonts w:ascii="Arial" w:hAnsi="Arial" w:cs="Arial"/>
        <w:sz w:val="14"/>
      </w:rPr>
    </w:pPr>
    <w:r w:rsidRPr="00B6438E">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38E" w:rsidRDefault="00B643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A6B" w:rsidRDefault="006E7A6B" w:rsidP="001B5D21">
      <w:r>
        <w:separator/>
      </w:r>
    </w:p>
  </w:footnote>
  <w:footnote w:type="continuationSeparator" w:id="0">
    <w:p w:rsidR="006E7A6B" w:rsidRDefault="006E7A6B" w:rsidP="001B5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38E" w:rsidRDefault="00B643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38E" w:rsidRDefault="00B643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38E" w:rsidRDefault="00B643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E1531"/>
    <w:multiLevelType w:val="hybridMultilevel"/>
    <w:tmpl w:val="5DC24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1F023DEE"/>
    <w:multiLevelType w:val="hybridMultilevel"/>
    <w:tmpl w:val="8FB6DBF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106E"/>
    <w:rsid w:val="000348DF"/>
    <w:rsid w:val="0003589F"/>
    <w:rsid w:val="000529A3"/>
    <w:rsid w:val="00054627"/>
    <w:rsid w:val="00065C2D"/>
    <w:rsid w:val="00080D4A"/>
    <w:rsid w:val="000856B0"/>
    <w:rsid w:val="00085CCE"/>
    <w:rsid w:val="00095D1D"/>
    <w:rsid w:val="000A66BC"/>
    <w:rsid w:val="000F02D4"/>
    <w:rsid w:val="00107328"/>
    <w:rsid w:val="001209EB"/>
    <w:rsid w:val="0012403B"/>
    <w:rsid w:val="00140778"/>
    <w:rsid w:val="00156014"/>
    <w:rsid w:val="001710D5"/>
    <w:rsid w:val="00186C32"/>
    <w:rsid w:val="00192371"/>
    <w:rsid w:val="001959F0"/>
    <w:rsid w:val="001A7D7E"/>
    <w:rsid w:val="001B525A"/>
    <w:rsid w:val="001B55CB"/>
    <w:rsid w:val="001B5D21"/>
    <w:rsid w:val="001C27C7"/>
    <w:rsid w:val="00206A2D"/>
    <w:rsid w:val="002107C8"/>
    <w:rsid w:val="00247C12"/>
    <w:rsid w:val="00256E6B"/>
    <w:rsid w:val="00257A16"/>
    <w:rsid w:val="00273CE6"/>
    <w:rsid w:val="002A25CF"/>
    <w:rsid w:val="002A4D1B"/>
    <w:rsid w:val="002C66ED"/>
    <w:rsid w:val="002E7083"/>
    <w:rsid w:val="002F1FAE"/>
    <w:rsid w:val="00311A22"/>
    <w:rsid w:val="00315B1C"/>
    <w:rsid w:val="003310F8"/>
    <w:rsid w:val="003320FB"/>
    <w:rsid w:val="003641CE"/>
    <w:rsid w:val="00366B2C"/>
    <w:rsid w:val="00384625"/>
    <w:rsid w:val="003E5BAA"/>
    <w:rsid w:val="00403845"/>
    <w:rsid w:val="004145D3"/>
    <w:rsid w:val="00415293"/>
    <w:rsid w:val="00451E1F"/>
    <w:rsid w:val="00482FEB"/>
    <w:rsid w:val="0049590A"/>
    <w:rsid w:val="0049736E"/>
    <w:rsid w:val="004B5A82"/>
    <w:rsid w:val="004C70F3"/>
    <w:rsid w:val="004F6475"/>
    <w:rsid w:val="00536EAD"/>
    <w:rsid w:val="00537015"/>
    <w:rsid w:val="00570393"/>
    <w:rsid w:val="005866E3"/>
    <w:rsid w:val="00596DCA"/>
    <w:rsid w:val="005A1BB7"/>
    <w:rsid w:val="005B75D5"/>
    <w:rsid w:val="005D0F61"/>
    <w:rsid w:val="005D6F0D"/>
    <w:rsid w:val="005E3D37"/>
    <w:rsid w:val="00640791"/>
    <w:rsid w:val="006416AB"/>
    <w:rsid w:val="00642181"/>
    <w:rsid w:val="00644B93"/>
    <w:rsid w:val="00661B3B"/>
    <w:rsid w:val="00663CAD"/>
    <w:rsid w:val="006E3C49"/>
    <w:rsid w:val="006E7A6B"/>
    <w:rsid w:val="0074350B"/>
    <w:rsid w:val="00762F5F"/>
    <w:rsid w:val="00763998"/>
    <w:rsid w:val="00764D7E"/>
    <w:rsid w:val="007A2F87"/>
    <w:rsid w:val="007C2390"/>
    <w:rsid w:val="007F1C4A"/>
    <w:rsid w:val="00813E0F"/>
    <w:rsid w:val="008178D4"/>
    <w:rsid w:val="00825959"/>
    <w:rsid w:val="008313F8"/>
    <w:rsid w:val="008609D5"/>
    <w:rsid w:val="00884FC7"/>
    <w:rsid w:val="008902E1"/>
    <w:rsid w:val="00893BBD"/>
    <w:rsid w:val="008A2CDF"/>
    <w:rsid w:val="008A6E1C"/>
    <w:rsid w:val="008B420D"/>
    <w:rsid w:val="008B5D24"/>
    <w:rsid w:val="008C5E9B"/>
    <w:rsid w:val="00907B67"/>
    <w:rsid w:val="0093153A"/>
    <w:rsid w:val="00931F49"/>
    <w:rsid w:val="00936474"/>
    <w:rsid w:val="009421E3"/>
    <w:rsid w:val="00956740"/>
    <w:rsid w:val="00983095"/>
    <w:rsid w:val="009A6185"/>
    <w:rsid w:val="00A04350"/>
    <w:rsid w:val="00A6106E"/>
    <w:rsid w:val="00AE1E32"/>
    <w:rsid w:val="00B118DD"/>
    <w:rsid w:val="00B22237"/>
    <w:rsid w:val="00B446A3"/>
    <w:rsid w:val="00B54F3F"/>
    <w:rsid w:val="00B6438E"/>
    <w:rsid w:val="00B6499A"/>
    <w:rsid w:val="00B8570A"/>
    <w:rsid w:val="00BA2EB5"/>
    <w:rsid w:val="00BD6309"/>
    <w:rsid w:val="00BE3AD6"/>
    <w:rsid w:val="00C4159C"/>
    <w:rsid w:val="00C62DBC"/>
    <w:rsid w:val="00C646B9"/>
    <w:rsid w:val="00C87986"/>
    <w:rsid w:val="00C952DE"/>
    <w:rsid w:val="00C97DDE"/>
    <w:rsid w:val="00CA3475"/>
    <w:rsid w:val="00CA4698"/>
    <w:rsid w:val="00CD0D70"/>
    <w:rsid w:val="00CD2EBC"/>
    <w:rsid w:val="00D04AD9"/>
    <w:rsid w:val="00D25083"/>
    <w:rsid w:val="00D31B19"/>
    <w:rsid w:val="00D45150"/>
    <w:rsid w:val="00D630FA"/>
    <w:rsid w:val="00D64748"/>
    <w:rsid w:val="00D81964"/>
    <w:rsid w:val="00D8548A"/>
    <w:rsid w:val="00D967D0"/>
    <w:rsid w:val="00DA0435"/>
    <w:rsid w:val="00DA49B6"/>
    <w:rsid w:val="00DB032A"/>
    <w:rsid w:val="00DB70F9"/>
    <w:rsid w:val="00DC23C7"/>
    <w:rsid w:val="00DD50D7"/>
    <w:rsid w:val="00DF56D5"/>
    <w:rsid w:val="00E10B7E"/>
    <w:rsid w:val="00E21322"/>
    <w:rsid w:val="00E46F6E"/>
    <w:rsid w:val="00E47CF3"/>
    <w:rsid w:val="00E61777"/>
    <w:rsid w:val="00EA18A4"/>
    <w:rsid w:val="00EB09E2"/>
    <w:rsid w:val="00EB4F15"/>
    <w:rsid w:val="00EC0492"/>
    <w:rsid w:val="00EC1420"/>
    <w:rsid w:val="00EC4C83"/>
    <w:rsid w:val="00EC68E6"/>
    <w:rsid w:val="00EE4FC3"/>
    <w:rsid w:val="00EF038A"/>
    <w:rsid w:val="00EF30E1"/>
    <w:rsid w:val="00F02E94"/>
    <w:rsid w:val="00F17F27"/>
    <w:rsid w:val="00F23DDE"/>
    <w:rsid w:val="00F42FB4"/>
    <w:rsid w:val="00F62A90"/>
    <w:rsid w:val="00F65BA5"/>
    <w:rsid w:val="00F83385"/>
    <w:rsid w:val="00FB7D1E"/>
    <w:rsid w:val="00FC5DCB"/>
    <w:rsid w:val="00FE3380"/>
    <w:rsid w:val="00FF08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85E7013C-2876-45D6-AB2B-560C60745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0F8"/>
    <w:rPr>
      <w:rFonts w:ascii="Times New Roman" w:eastAsia="Times New Roman" w:hAnsi="Times New Roman"/>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310F8"/>
    <w:rPr>
      <w:sz w:val="22"/>
    </w:rPr>
  </w:style>
  <w:style w:type="character" w:customStyle="1" w:styleId="BodyText2Char">
    <w:name w:val="Body Text 2 Char"/>
    <w:link w:val="BodyText2"/>
    <w:rsid w:val="003310F8"/>
    <w:rPr>
      <w:rFonts w:ascii="Times New Roman" w:eastAsia="Times New Roman" w:hAnsi="Times New Roman" w:cs="Times New Roman"/>
      <w:szCs w:val="24"/>
      <w:lang w:val="en-GB"/>
    </w:rPr>
  </w:style>
  <w:style w:type="paragraph" w:styleId="BodyText3">
    <w:name w:val="Body Text 3"/>
    <w:basedOn w:val="Normal"/>
    <w:link w:val="BodyText3Char"/>
    <w:rsid w:val="003310F8"/>
    <w:pPr>
      <w:tabs>
        <w:tab w:val="left" w:pos="567"/>
      </w:tabs>
      <w:jc w:val="both"/>
    </w:pPr>
    <w:rPr>
      <w:i/>
      <w:iCs/>
      <w:sz w:val="22"/>
      <w:szCs w:val="22"/>
    </w:rPr>
  </w:style>
  <w:style w:type="character" w:customStyle="1" w:styleId="BodyText3Char">
    <w:name w:val="Body Text 3 Char"/>
    <w:link w:val="BodyText3"/>
    <w:rsid w:val="003310F8"/>
    <w:rPr>
      <w:rFonts w:ascii="Times New Roman" w:eastAsia="Times New Roman" w:hAnsi="Times New Roman" w:cs="Times New Roman"/>
      <w:i/>
      <w:iCs/>
      <w:lang w:val="en-GB"/>
    </w:rPr>
  </w:style>
  <w:style w:type="paragraph" w:styleId="Title">
    <w:name w:val="Title"/>
    <w:basedOn w:val="Normal"/>
    <w:link w:val="TitleChar"/>
    <w:qFormat/>
    <w:rsid w:val="003310F8"/>
    <w:pPr>
      <w:autoSpaceDE w:val="0"/>
      <w:autoSpaceDN w:val="0"/>
      <w:adjustRightInd w:val="0"/>
      <w:jc w:val="center"/>
    </w:pPr>
    <w:rPr>
      <w:rFonts w:ascii="Arial (W1)" w:hAnsi="Arial (W1)"/>
      <w:b/>
      <w:bCs/>
      <w:sz w:val="22"/>
      <w:szCs w:val="22"/>
      <w:lang w:val="en-US"/>
    </w:rPr>
  </w:style>
  <w:style w:type="character" w:customStyle="1" w:styleId="TitleChar">
    <w:name w:val="Title Char"/>
    <w:link w:val="Title"/>
    <w:rsid w:val="003310F8"/>
    <w:rPr>
      <w:rFonts w:ascii="Arial (W1)" w:eastAsia="Times New Roman" w:hAnsi="Arial (W1)" w:cs="Times New Roman"/>
      <w:b/>
      <w:bCs/>
      <w:lang w:val="en-US"/>
    </w:rPr>
  </w:style>
  <w:style w:type="paragraph" w:styleId="ListParagraph">
    <w:name w:val="List Paragraph"/>
    <w:basedOn w:val="Normal"/>
    <w:uiPriority w:val="34"/>
    <w:qFormat/>
    <w:rsid w:val="003310F8"/>
    <w:pPr>
      <w:ind w:left="720"/>
      <w:contextualSpacing/>
    </w:pPr>
  </w:style>
  <w:style w:type="paragraph" w:styleId="BalloonText">
    <w:name w:val="Balloon Text"/>
    <w:basedOn w:val="Normal"/>
    <w:link w:val="BalloonTextChar"/>
    <w:uiPriority w:val="99"/>
    <w:semiHidden/>
    <w:unhideWhenUsed/>
    <w:rsid w:val="003310F8"/>
    <w:rPr>
      <w:rFonts w:ascii="Tahoma" w:hAnsi="Tahoma" w:cs="Tahoma"/>
      <w:sz w:val="16"/>
      <w:szCs w:val="16"/>
    </w:rPr>
  </w:style>
  <w:style w:type="character" w:customStyle="1" w:styleId="BalloonTextChar">
    <w:name w:val="Balloon Text Char"/>
    <w:link w:val="BalloonText"/>
    <w:uiPriority w:val="99"/>
    <w:semiHidden/>
    <w:rsid w:val="003310F8"/>
    <w:rPr>
      <w:rFonts w:ascii="Tahoma" w:eastAsia="Times New Roman" w:hAnsi="Tahoma" w:cs="Tahoma"/>
      <w:sz w:val="16"/>
      <w:szCs w:val="16"/>
      <w:lang w:val="en-GB"/>
    </w:rPr>
  </w:style>
  <w:style w:type="paragraph" w:styleId="Header">
    <w:name w:val="header"/>
    <w:basedOn w:val="Normal"/>
    <w:link w:val="HeaderChar"/>
    <w:uiPriority w:val="99"/>
    <w:unhideWhenUsed/>
    <w:rsid w:val="001B5D21"/>
    <w:pPr>
      <w:tabs>
        <w:tab w:val="center" w:pos="4513"/>
        <w:tab w:val="right" w:pos="9026"/>
      </w:tabs>
    </w:pPr>
  </w:style>
  <w:style w:type="character" w:customStyle="1" w:styleId="HeaderChar">
    <w:name w:val="Header Char"/>
    <w:link w:val="Header"/>
    <w:uiPriority w:val="99"/>
    <w:rsid w:val="001B5D21"/>
    <w:rPr>
      <w:rFonts w:ascii="Times New Roman" w:eastAsia="Times New Roman" w:hAnsi="Times New Roman"/>
      <w:sz w:val="24"/>
      <w:szCs w:val="24"/>
      <w:lang w:val="en-GB" w:eastAsia="en-US"/>
    </w:rPr>
  </w:style>
  <w:style w:type="paragraph" w:styleId="Footer">
    <w:name w:val="footer"/>
    <w:basedOn w:val="Normal"/>
    <w:link w:val="FooterChar"/>
    <w:uiPriority w:val="99"/>
    <w:unhideWhenUsed/>
    <w:rsid w:val="001B5D21"/>
    <w:pPr>
      <w:tabs>
        <w:tab w:val="center" w:pos="4513"/>
        <w:tab w:val="right" w:pos="9026"/>
      </w:tabs>
    </w:pPr>
  </w:style>
  <w:style w:type="character" w:customStyle="1" w:styleId="FooterChar">
    <w:name w:val="Footer Char"/>
    <w:link w:val="Footer"/>
    <w:uiPriority w:val="99"/>
    <w:rsid w:val="001B5D21"/>
    <w:rPr>
      <w:rFonts w:ascii="Times New Roman" w:eastAsia="Times New Roman" w:hAnsi="Times New Roman"/>
      <w:sz w:val="24"/>
      <w:szCs w:val="24"/>
      <w:lang w:val="en-GB" w:eastAsia="en-US"/>
    </w:rPr>
  </w:style>
  <w:style w:type="paragraph" w:customStyle="1" w:styleId="Billname">
    <w:name w:val="Billname"/>
    <w:basedOn w:val="Normal"/>
    <w:rsid w:val="00FE3380"/>
    <w:pPr>
      <w:tabs>
        <w:tab w:val="left" w:pos="2400"/>
        <w:tab w:val="left" w:pos="2880"/>
      </w:tabs>
      <w:spacing w:before="1220" w:after="100"/>
    </w:pPr>
    <w:rPr>
      <w:rFonts w:ascii="Arial" w:hAnsi="Arial" w:cs="Arial"/>
      <w:b/>
      <w:bCs/>
      <w:sz w:val="40"/>
      <w:szCs w:val="40"/>
      <w:lang w:val="en-AU"/>
    </w:rPr>
  </w:style>
  <w:style w:type="paragraph" w:customStyle="1" w:styleId="Amain">
    <w:name w:val="A main"/>
    <w:basedOn w:val="Normal"/>
    <w:rsid w:val="00FE3380"/>
    <w:pPr>
      <w:tabs>
        <w:tab w:val="right" w:pos="500"/>
        <w:tab w:val="left" w:pos="700"/>
      </w:tabs>
      <w:spacing w:before="80" w:after="60"/>
      <w:ind w:left="700" w:hanging="700"/>
      <w:jc w:val="both"/>
      <w:outlineLvl w:val="5"/>
    </w:pPr>
    <w:rPr>
      <w:lang w:val="en-AU"/>
    </w:rPr>
  </w:style>
  <w:style w:type="paragraph" w:customStyle="1" w:styleId="N-line3">
    <w:name w:val="N-line3"/>
    <w:basedOn w:val="Normal"/>
    <w:next w:val="Normal"/>
    <w:rsid w:val="00FE3380"/>
    <w:pPr>
      <w:pBdr>
        <w:bottom w:val="single" w:sz="12" w:space="1" w:color="auto"/>
      </w:pBdr>
      <w:jc w:val="both"/>
    </w:pPr>
    <w:rPr>
      <w:lang w:val="en-AU"/>
    </w:rPr>
  </w:style>
  <w:style w:type="paragraph" w:customStyle="1" w:styleId="madeunder">
    <w:name w:val="made under"/>
    <w:basedOn w:val="Normal"/>
    <w:rsid w:val="00FE3380"/>
    <w:pPr>
      <w:spacing w:before="180" w:after="60"/>
      <w:jc w:val="both"/>
    </w:pPr>
    <w:rPr>
      <w:lang w:val="en-AU"/>
    </w:rPr>
  </w:style>
  <w:style w:type="paragraph" w:customStyle="1" w:styleId="CoverActName">
    <w:name w:val="CoverActName"/>
    <w:basedOn w:val="Normal"/>
    <w:rsid w:val="00FE3380"/>
    <w:pPr>
      <w:tabs>
        <w:tab w:val="left" w:pos="2600"/>
      </w:tabs>
      <w:spacing w:before="200" w:after="60"/>
      <w:jc w:val="both"/>
    </w:pPr>
    <w:rPr>
      <w:rFonts w:ascii="Arial" w:hAnsi="Arial" w:cs="Arial"/>
      <w:b/>
      <w:bCs/>
      <w:lang w:val="en-AU"/>
    </w:rPr>
  </w:style>
  <w:style w:type="paragraph" w:styleId="BodyText">
    <w:name w:val="Body Text"/>
    <w:basedOn w:val="Normal"/>
    <w:link w:val="BodyTextChar"/>
    <w:uiPriority w:val="99"/>
    <w:semiHidden/>
    <w:unhideWhenUsed/>
    <w:rsid w:val="00B22237"/>
    <w:pPr>
      <w:spacing w:after="120"/>
    </w:pPr>
  </w:style>
  <w:style w:type="character" w:customStyle="1" w:styleId="BodyTextChar">
    <w:name w:val="Body Text Char"/>
    <w:link w:val="BodyText"/>
    <w:uiPriority w:val="99"/>
    <w:semiHidden/>
    <w:rsid w:val="00B22237"/>
    <w:rPr>
      <w:rFonts w:ascii="Times New Roman" w:eastAsia="Times New Roman" w:hAnsi="Times New Roman"/>
      <w:sz w:val="24"/>
      <w:szCs w:val="24"/>
      <w:lang w:val="en-GB" w:eastAsia="en-US"/>
    </w:rPr>
  </w:style>
  <w:style w:type="character" w:styleId="Hyperlink">
    <w:name w:val="Hyperlink"/>
    <w:uiPriority w:val="99"/>
    <w:semiHidden/>
    <w:unhideWhenUsed/>
    <w:rsid w:val="00570393"/>
    <w:rPr>
      <w:color w:val="0000FF"/>
      <w:u w:val="single"/>
    </w:rPr>
  </w:style>
  <w:style w:type="character" w:styleId="Emphasis">
    <w:name w:val="Emphasis"/>
    <w:uiPriority w:val="20"/>
    <w:qFormat/>
    <w:rsid w:val="00570393"/>
    <w:rPr>
      <w:i/>
      <w:iCs/>
    </w:rPr>
  </w:style>
  <w:style w:type="character" w:styleId="PlaceholderText">
    <w:name w:val="Placeholder Text"/>
    <w:uiPriority w:val="99"/>
    <w:semiHidden/>
    <w:rsid w:val="00EF038A"/>
    <w:rPr>
      <w:color w:val="808080"/>
    </w:rPr>
  </w:style>
  <w:style w:type="paragraph" w:styleId="Caption">
    <w:name w:val="caption"/>
    <w:basedOn w:val="Normal"/>
    <w:next w:val="Normal"/>
    <w:uiPriority w:val="35"/>
    <w:unhideWhenUsed/>
    <w:qFormat/>
    <w:rsid w:val="00EC1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033133">
      <w:bodyDiv w:val="1"/>
      <w:marLeft w:val="0"/>
      <w:marRight w:val="0"/>
      <w:marTop w:val="0"/>
      <w:marBottom w:val="0"/>
      <w:divBdr>
        <w:top w:val="none" w:sz="0" w:space="0" w:color="auto"/>
        <w:left w:val="none" w:sz="0" w:space="0" w:color="auto"/>
        <w:bottom w:val="none" w:sz="0" w:space="0" w:color="auto"/>
        <w:right w:val="none" w:sz="0" w:space="0" w:color="auto"/>
      </w:divBdr>
    </w:div>
    <w:div w:id="1000160756">
      <w:bodyDiv w:val="1"/>
      <w:marLeft w:val="0"/>
      <w:marRight w:val="0"/>
      <w:marTop w:val="0"/>
      <w:marBottom w:val="0"/>
      <w:divBdr>
        <w:top w:val="none" w:sz="0" w:space="0" w:color="auto"/>
        <w:left w:val="none" w:sz="0" w:space="0" w:color="auto"/>
        <w:bottom w:val="none" w:sz="0" w:space="0" w:color="auto"/>
        <w:right w:val="none" w:sz="0" w:space="0" w:color="auto"/>
      </w:divBdr>
    </w:div>
    <w:div w:id="1047409866">
      <w:bodyDiv w:val="1"/>
      <w:marLeft w:val="0"/>
      <w:marRight w:val="0"/>
      <w:marTop w:val="0"/>
      <w:marBottom w:val="0"/>
      <w:divBdr>
        <w:top w:val="none" w:sz="0" w:space="0" w:color="auto"/>
        <w:left w:val="none" w:sz="0" w:space="0" w:color="auto"/>
        <w:bottom w:val="none" w:sz="0" w:space="0" w:color="auto"/>
        <w:right w:val="none" w:sz="0" w:space="0" w:color="auto"/>
      </w:divBdr>
    </w:div>
    <w:div w:id="1299607786">
      <w:bodyDiv w:val="1"/>
      <w:marLeft w:val="0"/>
      <w:marRight w:val="0"/>
      <w:marTop w:val="0"/>
      <w:marBottom w:val="0"/>
      <w:divBdr>
        <w:top w:val="none" w:sz="0" w:space="0" w:color="auto"/>
        <w:left w:val="none" w:sz="0" w:space="0" w:color="auto"/>
        <w:bottom w:val="none" w:sz="0" w:space="0" w:color="auto"/>
        <w:right w:val="none" w:sz="0" w:space="0" w:color="auto"/>
      </w:divBdr>
    </w:div>
    <w:div w:id="1893149792">
      <w:bodyDiv w:val="1"/>
      <w:marLeft w:val="0"/>
      <w:marRight w:val="0"/>
      <w:marTop w:val="0"/>
      <w:marBottom w:val="0"/>
      <w:divBdr>
        <w:top w:val="none" w:sz="0" w:space="0" w:color="auto"/>
        <w:left w:val="none" w:sz="0" w:space="0" w:color="auto"/>
        <w:bottom w:val="none" w:sz="0" w:space="0" w:color="auto"/>
        <w:right w:val="none" w:sz="0" w:space="0" w:color="auto"/>
      </w:divBdr>
    </w:div>
    <w:div w:id="194048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Tuggeranong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391D50-B105-4A06-81BB-01751081C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4069</Characters>
  <Application>Microsoft Office Word</Application>
  <DocSecurity>0</DocSecurity>
  <Lines>84</Lines>
  <Paragraphs>33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Austral Toadflax Site near Kambah Pool</dc:subject>
  <dc:creator>ACT Government</dc:creator>
  <cp:keywords/>
  <cp:lastModifiedBy>PCODCS</cp:lastModifiedBy>
  <cp:revision>5</cp:revision>
  <cp:lastPrinted>2018-09-20T01:42:00Z</cp:lastPrinted>
  <dcterms:created xsi:type="dcterms:W3CDTF">2018-09-21T00:55:00Z</dcterms:created>
  <dcterms:modified xsi:type="dcterms:W3CDTF">2018-09-21T00:55:00Z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A16445267</vt:lpwstr>
  </property>
  <property fmtid="{D5CDD505-2E9C-101B-9397-08002B2CF9AE}" pid="4" name="Objective-Title">
    <vt:lpwstr>Natural Temperate Grassland (Endangered Ecological Community) Barton Grassland</vt:lpwstr>
  </property>
  <property fmtid="{D5CDD505-2E9C-101B-9397-08002B2CF9AE}" pid="5" name="Objective-Comment">
    <vt:lpwstr/>
  </property>
  <property fmtid="{D5CDD505-2E9C-101B-9397-08002B2CF9AE}" pid="6" name="Objective-CreationStamp">
    <vt:filetime>2018-07-12T04:04:22Z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2018-09-20T01:18:02Z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Planning Policy:Branch - Heritage:Heritage Register:02 - Not Provisionally Registered:HERITAGE - ASSESSMENT MATERIAL - Natural Temperate Grassland (End</vt:lpwstr>
  </property>
  <property fmtid="{D5CDD505-2E9C-101B-9397-08002B2CF9AE}" pid="13" name="Objective-Parent">
    <vt:lpwstr>HERITAGE - ASSESSMENT MATERIAL - Natural Temperate Grassland (Endangered Ecological Community) Barton Grassland - B3 &amp; 15 S22, B11 &amp; 32 S5 Barton</vt:lpwstr>
  </property>
  <property fmtid="{D5CDD505-2E9C-101B-9397-08002B2CF9AE}" pid="14" name="Objective-State">
    <vt:lpwstr>Being Edited</vt:lpwstr>
  </property>
  <property fmtid="{D5CDD505-2E9C-101B-9397-08002B2CF9AE}" pid="15" name="Objective-Version">
    <vt:lpwstr>8.1</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1-2018/20286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