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F24F85">
        <w:t>2</w:t>
      </w:r>
      <w:r w:rsidR="00E607D7">
        <w:t>4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607D7">
        <w:rPr>
          <w:sz w:val="20"/>
        </w:rPr>
        <w:t>65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535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24F85">
        <w:rPr>
          <w:i/>
          <w:iCs/>
        </w:rPr>
        <w:t>2</w:t>
      </w:r>
      <w:r w:rsidR="00E607D7">
        <w:rPr>
          <w:i/>
          <w:iCs/>
        </w:rPr>
        <w:t>4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E607D7" w:rsidP="00E607D7">
            <w:pPr>
              <w:rPr>
                <w:bCs/>
                <w:szCs w:val="24"/>
              </w:rPr>
            </w:pPr>
            <w:r>
              <w:t>Canopy, The Tree Experts Pty Ltd</w:t>
            </w:r>
          </w:p>
        </w:tc>
        <w:tc>
          <w:tcPr>
            <w:tcW w:w="3402" w:type="dxa"/>
          </w:tcPr>
          <w:p w:rsidR="00610093" w:rsidRDefault="00A42E1E" w:rsidP="00F24F85">
            <w:pPr>
              <w:rPr>
                <w:bCs/>
                <w:szCs w:val="24"/>
              </w:rPr>
            </w:pPr>
            <w:r>
              <w:t xml:space="preserve">Weed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E607D7" w:rsidP="00E607D7">
            <w:r>
              <w:t>Monaro Mix Specified Concrete Pty Ltd</w:t>
            </w:r>
          </w:p>
        </w:tc>
        <w:tc>
          <w:tcPr>
            <w:tcW w:w="3402" w:type="dxa"/>
          </w:tcPr>
          <w:p w:rsidR="00E607D7" w:rsidRDefault="00E607D7" w:rsidP="00F24F85">
            <w:r w:rsidRPr="00E607D7">
              <w:t>The production of concrete or concrete products at a facilit</w:t>
            </w:r>
            <w:r>
              <w:t>y designed to produce more than</w:t>
            </w:r>
          </w:p>
          <w:p w:rsidR="00E607D7" w:rsidRDefault="00E607D7" w:rsidP="00E607D7">
            <w:r>
              <w:t>7</w:t>
            </w:r>
            <w:r w:rsidRPr="00E607D7">
              <w:t>000m</w:t>
            </w:r>
            <w:r>
              <w:rPr>
                <w:rFonts w:ascii="Calibri" w:hAnsi="Calibri"/>
              </w:rPr>
              <w:t>³</w:t>
            </w:r>
            <w:r w:rsidRPr="00E607D7">
              <w:t xml:space="preserve"> of concrete per year</w:t>
            </w:r>
          </w:p>
        </w:tc>
        <w:tc>
          <w:tcPr>
            <w:tcW w:w="2268" w:type="dxa"/>
          </w:tcPr>
          <w:p w:rsidR="00E607D7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Notice of intent to vary.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E607D7" w:rsidP="00E607D7">
            <w:r>
              <w:t>Sam Jeffery</w:t>
            </w:r>
          </w:p>
        </w:tc>
        <w:tc>
          <w:tcPr>
            <w:tcW w:w="3402" w:type="dxa"/>
          </w:tcPr>
          <w:p w:rsidR="00E607D7" w:rsidRPr="00E607D7" w:rsidRDefault="00E607D7" w:rsidP="00F24F85">
            <w:r>
              <w:t>Transportation of regulated waste within the ACT.</w:t>
            </w:r>
          </w:p>
        </w:tc>
        <w:tc>
          <w:tcPr>
            <w:tcW w:w="2268" w:type="dxa"/>
          </w:tcPr>
          <w:p w:rsidR="00E607D7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483E4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16CED" w:rsidRDefault="00316CED" w:rsidP="00A77E7A">
      <w:pPr>
        <w:spacing w:before="300"/>
        <w:rPr>
          <w:rFonts w:ascii="Arial" w:hAnsi="Arial" w:cs="Arial"/>
          <w:b/>
          <w:bCs/>
        </w:rPr>
      </w:pPr>
    </w:p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E8042B" w:rsidRDefault="00E8042B" w:rsidP="00DB2B43">
      <w:pPr>
        <w:spacing w:before="140"/>
      </w:pPr>
    </w:p>
    <w:p w:rsidR="00A42E1E" w:rsidRDefault="00A42E1E" w:rsidP="00DB2B43">
      <w:pPr>
        <w:spacing w:before="140"/>
      </w:pPr>
    </w:p>
    <w:p w:rsidR="0042011A" w:rsidRDefault="00903A9A" w:rsidP="00A42E1E">
      <w:pPr>
        <w:spacing w:before="140"/>
      </w:pPr>
      <w:r>
        <w:t>Narelle Sargent</w:t>
      </w:r>
    </w:p>
    <w:p w:rsidR="00517C74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E607D7">
      <w:pPr>
        <w:tabs>
          <w:tab w:val="left" w:pos="4320"/>
        </w:tabs>
      </w:pPr>
      <w:r>
        <w:t>26 September</w:t>
      </w:r>
      <w:r w:rsidR="008A004D">
        <w:t xml:space="preserve"> 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9F" w:rsidRDefault="00A43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9F" w:rsidRPr="00A43A9F" w:rsidRDefault="00A43A9F" w:rsidP="00A43A9F">
    <w:pPr>
      <w:pStyle w:val="Footer"/>
      <w:jc w:val="center"/>
      <w:rPr>
        <w:rFonts w:cs="Arial"/>
        <w:sz w:val="14"/>
      </w:rPr>
    </w:pPr>
    <w:r w:rsidRPr="00A43A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9F" w:rsidRDefault="00A43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9F" w:rsidRDefault="00A43A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9F" w:rsidRDefault="00A43A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9F" w:rsidRDefault="00A43A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D2E22"/>
    <w:rsid w:val="0011200A"/>
    <w:rsid w:val="001120D3"/>
    <w:rsid w:val="00132B2B"/>
    <w:rsid w:val="001440B3"/>
    <w:rsid w:val="00216F82"/>
    <w:rsid w:val="00233CE5"/>
    <w:rsid w:val="00283719"/>
    <w:rsid w:val="002B00BA"/>
    <w:rsid w:val="00304B02"/>
    <w:rsid w:val="00316CED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72A08"/>
    <w:rsid w:val="0089121F"/>
    <w:rsid w:val="008A004D"/>
    <w:rsid w:val="008C424D"/>
    <w:rsid w:val="008E5536"/>
    <w:rsid w:val="00903A9A"/>
    <w:rsid w:val="009C1D0E"/>
    <w:rsid w:val="009D6DB6"/>
    <w:rsid w:val="009E62B5"/>
    <w:rsid w:val="00A027E4"/>
    <w:rsid w:val="00A30355"/>
    <w:rsid w:val="00A42E1E"/>
    <w:rsid w:val="00A43A9F"/>
    <w:rsid w:val="00A77E7A"/>
    <w:rsid w:val="00AA1DDF"/>
    <w:rsid w:val="00AA35F7"/>
    <w:rsid w:val="00B13838"/>
    <w:rsid w:val="00B33641"/>
    <w:rsid w:val="00B556C2"/>
    <w:rsid w:val="00BF2329"/>
    <w:rsid w:val="00C26827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0031-14E6-4838-A772-72AEF9C1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1222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2018-06-26T00:56:00Z</cp:lastPrinted>
  <dcterms:created xsi:type="dcterms:W3CDTF">2018-09-25T23:00:00Z</dcterms:created>
  <dcterms:modified xsi:type="dcterms:W3CDTF">2018-09-25T23:00:00Z</dcterms:modified>
</cp:coreProperties>
</file>