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07E" w:rsidRPr="00F34306" w:rsidRDefault="00FC707E" w:rsidP="00FC707E">
      <w:pPr>
        <w:spacing w:before="120"/>
        <w:rPr>
          <w:rFonts w:ascii="Arial" w:hAnsi="Arial" w:cs="Arial"/>
        </w:rPr>
      </w:pPr>
      <w:bookmarkStart w:id="0" w:name="_Toc44738651"/>
      <w:bookmarkStart w:id="1" w:name="_GoBack"/>
      <w:bookmarkEnd w:id="1"/>
      <w:r w:rsidRPr="00F34306">
        <w:rPr>
          <w:rFonts w:ascii="Arial" w:hAnsi="Arial" w:cs="Arial"/>
        </w:rPr>
        <w:t>Australian Capital Territory</w:t>
      </w:r>
    </w:p>
    <w:p w:rsidR="00FC707E" w:rsidRPr="00F34306" w:rsidRDefault="00FC707E" w:rsidP="00FC707E">
      <w:pPr>
        <w:pStyle w:val="Billname"/>
        <w:spacing w:before="700"/>
      </w:pPr>
      <w:r w:rsidRPr="00F34306">
        <w:t xml:space="preserve">Liquor (Temporary Alcohol-Free Place) </w:t>
      </w:r>
      <w:r w:rsidR="008834FA" w:rsidRPr="00F34306">
        <w:t xml:space="preserve">Declaration </w:t>
      </w:r>
      <w:r w:rsidRPr="00F34306">
        <w:t>201</w:t>
      </w:r>
      <w:r w:rsidR="000F1F30">
        <w:t>8</w:t>
      </w:r>
      <w:r w:rsidR="008875B2">
        <w:t xml:space="preserve"> (No 1</w:t>
      </w:r>
      <w:r w:rsidRPr="00F34306">
        <w:t>)</w:t>
      </w:r>
    </w:p>
    <w:p w:rsidR="00FC707E" w:rsidRPr="00F34306" w:rsidRDefault="00FC707E" w:rsidP="00FC707E">
      <w:pPr>
        <w:spacing w:before="240" w:after="60"/>
        <w:rPr>
          <w:rFonts w:ascii="Arial" w:hAnsi="Arial" w:cs="Arial"/>
          <w:b/>
          <w:bCs/>
          <w:vertAlign w:val="superscript"/>
        </w:rPr>
      </w:pPr>
      <w:r w:rsidRPr="00F34306">
        <w:rPr>
          <w:rFonts w:ascii="Arial" w:hAnsi="Arial" w:cs="Arial"/>
          <w:b/>
          <w:bCs/>
        </w:rPr>
        <w:t>Notifiable instrument NI</w:t>
      </w:r>
      <w:r w:rsidRPr="00F34306">
        <w:rPr>
          <w:rFonts w:ascii="Arial" w:hAnsi="Arial" w:cs="Arial"/>
          <w:b/>
          <w:bCs/>
          <w:iCs/>
        </w:rPr>
        <w:t>201</w:t>
      </w:r>
      <w:r w:rsidR="008875B2">
        <w:rPr>
          <w:rFonts w:ascii="Arial" w:hAnsi="Arial" w:cs="Arial"/>
          <w:b/>
          <w:bCs/>
          <w:iCs/>
        </w:rPr>
        <w:t>8</w:t>
      </w:r>
      <w:r w:rsidRPr="00F34306">
        <w:rPr>
          <w:rFonts w:ascii="Arial" w:hAnsi="Arial" w:cs="Arial"/>
          <w:b/>
          <w:bCs/>
        </w:rPr>
        <w:t>–</w:t>
      </w:r>
      <w:r w:rsidR="00A30912">
        <w:rPr>
          <w:rFonts w:ascii="Arial" w:hAnsi="Arial" w:cs="Arial"/>
          <w:b/>
          <w:bCs/>
        </w:rPr>
        <w:t>577</w:t>
      </w:r>
    </w:p>
    <w:p w:rsidR="00FC707E" w:rsidRPr="00F34306" w:rsidRDefault="00FC707E" w:rsidP="00FC707E">
      <w:pPr>
        <w:pStyle w:val="madeunder"/>
        <w:spacing w:before="240" w:after="120"/>
      </w:pPr>
      <w:r w:rsidRPr="00F34306">
        <w:t xml:space="preserve">made under the  </w:t>
      </w:r>
    </w:p>
    <w:p w:rsidR="00FC707E" w:rsidRPr="00F34306" w:rsidRDefault="00FC707E" w:rsidP="00FC707E">
      <w:pPr>
        <w:pStyle w:val="CoverActName"/>
      </w:pPr>
      <w:r w:rsidRPr="00F34306">
        <w:rPr>
          <w:rFonts w:cs="Arial"/>
          <w:sz w:val="20"/>
        </w:rPr>
        <w:t>Liquor Act 2010, s 198 (alcohol-free places)</w:t>
      </w:r>
    </w:p>
    <w:p w:rsidR="00FC707E" w:rsidRPr="00F34306" w:rsidRDefault="00FC707E" w:rsidP="00FC707E">
      <w:pPr>
        <w:pStyle w:val="N-line3"/>
        <w:pBdr>
          <w:bottom w:val="none" w:sz="0" w:space="0" w:color="auto"/>
        </w:pBdr>
      </w:pPr>
    </w:p>
    <w:p w:rsidR="00FC707E" w:rsidRPr="00F34306" w:rsidRDefault="00FC707E" w:rsidP="00FC707E">
      <w:pPr>
        <w:pStyle w:val="N-line3"/>
        <w:pBdr>
          <w:top w:val="single" w:sz="12" w:space="1" w:color="auto"/>
          <w:bottom w:val="none" w:sz="0" w:space="0" w:color="auto"/>
        </w:pBdr>
      </w:pPr>
    </w:p>
    <w:p w:rsidR="00FC707E" w:rsidRPr="00F34306" w:rsidRDefault="00FC707E" w:rsidP="00FC707E">
      <w:pPr>
        <w:spacing w:before="60" w:after="60"/>
        <w:ind w:left="720" w:hanging="720"/>
        <w:rPr>
          <w:rFonts w:ascii="Arial" w:hAnsi="Arial" w:cs="Arial"/>
          <w:b/>
          <w:bCs/>
        </w:rPr>
      </w:pPr>
      <w:r w:rsidRPr="00F34306">
        <w:rPr>
          <w:rFonts w:ascii="Arial" w:hAnsi="Arial" w:cs="Arial"/>
          <w:b/>
          <w:bCs/>
        </w:rPr>
        <w:t>1</w:t>
      </w:r>
      <w:r w:rsidRPr="00F34306">
        <w:rPr>
          <w:rFonts w:ascii="Arial" w:hAnsi="Arial" w:cs="Arial"/>
          <w:b/>
          <w:bCs/>
        </w:rPr>
        <w:tab/>
        <w:t>Name of instrument</w:t>
      </w:r>
    </w:p>
    <w:p w:rsidR="00FC707E" w:rsidRPr="00F34306" w:rsidRDefault="00FC707E" w:rsidP="00FC707E">
      <w:pPr>
        <w:spacing w:before="80" w:after="60"/>
        <w:ind w:left="720"/>
      </w:pPr>
      <w:r w:rsidRPr="00F34306">
        <w:t xml:space="preserve">This instrument is the </w:t>
      </w:r>
      <w:r w:rsidRPr="00F34306">
        <w:rPr>
          <w:i/>
          <w:iCs/>
        </w:rPr>
        <w:t xml:space="preserve">Liquor (Temporary Alcohol-Free Place) </w:t>
      </w:r>
      <w:r w:rsidR="008834FA" w:rsidRPr="00F34306">
        <w:rPr>
          <w:i/>
          <w:iCs/>
        </w:rPr>
        <w:t xml:space="preserve">Declaration </w:t>
      </w:r>
      <w:r w:rsidRPr="00F34306">
        <w:rPr>
          <w:i/>
          <w:iCs/>
        </w:rPr>
        <w:t>201</w:t>
      </w:r>
      <w:r w:rsidR="008875B2">
        <w:rPr>
          <w:i/>
          <w:iCs/>
        </w:rPr>
        <w:t>8 (No 1</w:t>
      </w:r>
      <w:r w:rsidRPr="00F34306">
        <w:rPr>
          <w:i/>
          <w:iCs/>
        </w:rPr>
        <w:t>)</w:t>
      </w:r>
      <w:r w:rsidRPr="00F34306">
        <w:rPr>
          <w:bCs/>
          <w:iCs/>
        </w:rPr>
        <w:t>.</w:t>
      </w:r>
      <w:r w:rsidR="009D2B91">
        <w:rPr>
          <w:bCs/>
          <w:iCs/>
        </w:rPr>
        <w:t xml:space="preserve"> </w:t>
      </w:r>
    </w:p>
    <w:p w:rsidR="00FC707E" w:rsidRPr="00F34306" w:rsidRDefault="00FC707E" w:rsidP="00FC707E">
      <w:pPr>
        <w:spacing w:before="240" w:after="60"/>
        <w:ind w:left="720" w:hanging="720"/>
        <w:rPr>
          <w:rFonts w:ascii="Arial" w:hAnsi="Arial" w:cs="Arial"/>
          <w:b/>
          <w:bCs/>
        </w:rPr>
      </w:pPr>
      <w:r w:rsidRPr="00F34306">
        <w:rPr>
          <w:rFonts w:ascii="Arial" w:hAnsi="Arial" w:cs="Arial"/>
          <w:b/>
          <w:bCs/>
        </w:rPr>
        <w:t>2</w:t>
      </w:r>
      <w:r w:rsidRPr="00F34306">
        <w:rPr>
          <w:rFonts w:ascii="Arial" w:hAnsi="Arial" w:cs="Arial"/>
          <w:b/>
          <w:bCs/>
        </w:rPr>
        <w:tab/>
        <w:t xml:space="preserve">Commencement </w:t>
      </w:r>
    </w:p>
    <w:p w:rsidR="00FC707E" w:rsidRPr="00F34306" w:rsidRDefault="00FC707E" w:rsidP="00FC707E">
      <w:pPr>
        <w:spacing w:before="80" w:after="60"/>
        <w:ind w:left="720"/>
      </w:pPr>
      <w:r w:rsidRPr="00F34306">
        <w:t>This instrument co</w:t>
      </w:r>
      <w:r w:rsidR="00AC4D0E" w:rsidRPr="00F34306">
        <w:t xml:space="preserve">mmences at </w:t>
      </w:r>
      <w:r w:rsidR="008514EE" w:rsidRPr="00F34306">
        <w:t>7am on</w:t>
      </w:r>
      <w:r w:rsidR="00AC4D0E" w:rsidRPr="00F34306">
        <w:t xml:space="preserve"> </w:t>
      </w:r>
      <w:r w:rsidR="008875B2">
        <w:t>20</w:t>
      </w:r>
      <w:r w:rsidR="000C37C4" w:rsidRPr="00F34306">
        <w:t xml:space="preserve"> </w:t>
      </w:r>
      <w:r w:rsidR="008767EF">
        <w:t>October</w:t>
      </w:r>
      <w:r w:rsidR="00AC4D0E" w:rsidRPr="00F34306">
        <w:t xml:space="preserve"> 201</w:t>
      </w:r>
      <w:r w:rsidR="008875B2">
        <w:t>8</w:t>
      </w:r>
      <w:r w:rsidRPr="00F34306">
        <w:t xml:space="preserve">. </w:t>
      </w:r>
    </w:p>
    <w:p w:rsidR="00FC707E" w:rsidRPr="00F34306" w:rsidRDefault="00FC707E" w:rsidP="00FC707E">
      <w:pPr>
        <w:spacing w:before="240" w:after="60"/>
        <w:ind w:left="720" w:hanging="720"/>
        <w:rPr>
          <w:rFonts w:ascii="Arial" w:hAnsi="Arial" w:cs="Arial"/>
          <w:b/>
          <w:bCs/>
        </w:rPr>
      </w:pPr>
      <w:r w:rsidRPr="00F34306">
        <w:rPr>
          <w:rFonts w:ascii="Arial" w:hAnsi="Arial" w:cs="Arial"/>
          <w:b/>
          <w:bCs/>
        </w:rPr>
        <w:t>3</w:t>
      </w:r>
      <w:r w:rsidRPr="00F34306">
        <w:rPr>
          <w:rFonts w:ascii="Arial" w:hAnsi="Arial" w:cs="Arial"/>
          <w:b/>
          <w:bCs/>
        </w:rPr>
        <w:tab/>
        <w:t>Notification</w:t>
      </w:r>
    </w:p>
    <w:p w:rsidR="00FC707E" w:rsidRPr="00F34306" w:rsidRDefault="00FC707E" w:rsidP="00FC707E">
      <w:pPr>
        <w:spacing w:before="80" w:after="60"/>
        <w:ind w:left="720"/>
      </w:pPr>
      <w:r w:rsidRPr="00F34306">
        <w:t>I hereby declare the following locations</w:t>
      </w:r>
      <w:r w:rsidR="0033208E" w:rsidRPr="00F34306">
        <w:t>, coloured red on the map at Schedule 1,</w:t>
      </w:r>
      <w:r w:rsidRPr="00F34306">
        <w:t xml:space="preserve"> as temporary alcohol-free </w:t>
      </w:r>
      <w:r w:rsidR="00F71444" w:rsidRPr="00F34306">
        <w:t>places</w:t>
      </w:r>
      <w:r w:rsidRPr="00F34306">
        <w:t>:</w:t>
      </w:r>
    </w:p>
    <w:p w:rsidR="00FC707E" w:rsidRPr="00F34306" w:rsidRDefault="00A46C6A" w:rsidP="00FC707E">
      <w:pPr>
        <w:numPr>
          <w:ilvl w:val="1"/>
          <w:numId w:val="1"/>
        </w:numPr>
        <w:tabs>
          <w:tab w:val="clear" w:pos="2160"/>
          <w:tab w:val="num" w:pos="1985"/>
        </w:tabs>
        <w:spacing w:before="80" w:after="60"/>
        <w:ind w:left="1985" w:hanging="567"/>
      </w:pPr>
      <w:r>
        <w:t>Flynn Place</w:t>
      </w:r>
      <w:r w:rsidR="0064522C" w:rsidRPr="00F34306">
        <w:t xml:space="preserve"> between Flynn Drive and </w:t>
      </w:r>
      <w:r>
        <w:t>Langton Crescent</w:t>
      </w:r>
      <w:r w:rsidR="00FC707E" w:rsidRPr="00F34306">
        <w:t>;</w:t>
      </w:r>
    </w:p>
    <w:p w:rsidR="00FE5AC7" w:rsidRPr="00F34306" w:rsidRDefault="00FE5AC7" w:rsidP="00FE5AC7">
      <w:pPr>
        <w:numPr>
          <w:ilvl w:val="1"/>
          <w:numId w:val="1"/>
        </w:numPr>
        <w:tabs>
          <w:tab w:val="clear" w:pos="2160"/>
          <w:tab w:val="num" w:pos="1985"/>
        </w:tabs>
        <w:spacing w:before="80" w:after="60"/>
        <w:ind w:left="1985" w:hanging="567"/>
      </w:pPr>
      <w:r w:rsidRPr="00F34306">
        <w:t xml:space="preserve">Public carpark between </w:t>
      </w:r>
      <w:r>
        <w:t>King Edwards Terrace and National Library of Australia</w:t>
      </w:r>
      <w:r w:rsidRPr="00F34306">
        <w:t>;</w:t>
      </w:r>
    </w:p>
    <w:p w:rsidR="00FE5AC7" w:rsidRDefault="00FE5AC7" w:rsidP="00FE5AC7">
      <w:pPr>
        <w:numPr>
          <w:ilvl w:val="1"/>
          <w:numId w:val="1"/>
        </w:numPr>
        <w:tabs>
          <w:tab w:val="clear" w:pos="2160"/>
          <w:tab w:val="num" w:pos="1985"/>
        </w:tabs>
        <w:spacing w:before="80" w:after="60"/>
        <w:ind w:left="1985" w:hanging="567"/>
      </w:pPr>
      <w:r>
        <w:t>Whole of Patrick White Lawns;</w:t>
      </w:r>
    </w:p>
    <w:p w:rsidR="009C7187" w:rsidRDefault="009C7187" w:rsidP="0064522C">
      <w:pPr>
        <w:numPr>
          <w:ilvl w:val="1"/>
          <w:numId w:val="1"/>
        </w:numPr>
        <w:tabs>
          <w:tab w:val="clear" w:pos="2160"/>
          <w:tab w:val="num" w:pos="1985"/>
        </w:tabs>
        <w:spacing w:before="80" w:after="60"/>
        <w:ind w:left="1985" w:hanging="567"/>
      </w:pPr>
      <w:r>
        <w:t>Whole of Patrick White Terrace;</w:t>
      </w:r>
    </w:p>
    <w:p w:rsidR="00FE5AC7" w:rsidRPr="00F34306" w:rsidRDefault="00FE5AC7" w:rsidP="00FE5AC7">
      <w:pPr>
        <w:numPr>
          <w:ilvl w:val="1"/>
          <w:numId w:val="1"/>
        </w:numPr>
        <w:tabs>
          <w:tab w:val="clear" w:pos="2160"/>
          <w:tab w:val="num" w:pos="1985"/>
        </w:tabs>
        <w:spacing w:before="80" w:after="60"/>
        <w:ind w:left="1985" w:hanging="567"/>
      </w:pPr>
      <w:r>
        <w:t>Park</w:t>
      </w:r>
      <w:r w:rsidR="007349CB">
        <w:t>e</w:t>
      </w:r>
      <w:r>
        <w:t>s Place between King Edward Terrace and Queen Elizabeth Terrace</w:t>
      </w:r>
      <w:r w:rsidRPr="00F34306">
        <w:t>;</w:t>
      </w:r>
    </w:p>
    <w:p w:rsidR="0064522C" w:rsidRPr="00F34306" w:rsidRDefault="0064522C" w:rsidP="0064522C">
      <w:pPr>
        <w:numPr>
          <w:ilvl w:val="1"/>
          <w:numId w:val="1"/>
        </w:numPr>
        <w:tabs>
          <w:tab w:val="clear" w:pos="2160"/>
          <w:tab w:val="num" w:pos="1985"/>
        </w:tabs>
        <w:spacing w:before="80" w:after="60"/>
        <w:ind w:left="1985" w:hanging="567"/>
      </w:pPr>
      <w:r w:rsidRPr="00F34306">
        <w:t xml:space="preserve">Public carpark </w:t>
      </w:r>
      <w:r w:rsidR="009C7187">
        <w:t>between Questacon and Queen Elizabeth</w:t>
      </w:r>
      <w:r w:rsidR="008E7F19">
        <w:t xml:space="preserve"> Terrace</w:t>
      </w:r>
      <w:r w:rsidRPr="00F34306">
        <w:t>;</w:t>
      </w:r>
    </w:p>
    <w:p w:rsidR="009C7187" w:rsidRDefault="009C7187" w:rsidP="00FC707E">
      <w:pPr>
        <w:numPr>
          <w:ilvl w:val="1"/>
          <w:numId w:val="1"/>
        </w:numPr>
        <w:tabs>
          <w:tab w:val="clear" w:pos="2160"/>
          <w:tab w:val="num" w:pos="1985"/>
        </w:tabs>
        <w:spacing w:before="80" w:after="60"/>
        <w:ind w:left="1985" w:hanging="567"/>
      </w:pPr>
      <w:r>
        <w:t>Whole of Questacon carpark;</w:t>
      </w:r>
    </w:p>
    <w:p w:rsidR="00FE5AC7" w:rsidRDefault="00FE5AC7" w:rsidP="00FE5AC7">
      <w:pPr>
        <w:numPr>
          <w:ilvl w:val="1"/>
          <w:numId w:val="1"/>
        </w:numPr>
        <w:tabs>
          <w:tab w:val="clear" w:pos="2160"/>
          <w:tab w:val="num" w:pos="1985"/>
        </w:tabs>
        <w:spacing w:before="80" w:after="60"/>
        <w:ind w:left="1985" w:hanging="567"/>
      </w:pPr>
      <w:r>
        <w:t>Whole of Reconciliation Place;</w:t>
      </w:r>
    </w:p>
    <w:p w:rsidR="00FC707E" w:rsidRPr="00F34306" w:rsidRDefault="00FC707E" w:rsidP="00FC707E">
      <w:pPr>
        <w:numPr>
          <w:ilvl w:val="1"/>
          <w:numId w:val="1"/>
        </w:numPr>
        <w:tabs>
          <w:tab w:val="clear" w:pos="2160"/>
          <w:tab w:val="num" w:pos="1985"/>
        </w:tabs>
        <w:spacing w:before="80" w:after="60"/>
        <w:ind w:left="1985" w:hanging="567"/>
      </w:pPr>
      <w:r w:rsidRPr="00F34306">
        <w:t xml:space="preserve">Any unleased land adjoining a public place mentioned in paragraphs </w:t>
      </w:r>
      <w:r w:rsidR="00956362" w:rsidRPr="00F34306">
        <w:t>(</w:t>
      </w:r>
      <w:r w:rsidRPr="00F34306">
        <w:t xml:space="preserve">a) to </w:t>
      </w:r>
      <w:r w:rsidR="00956362" w:rsidRPr="00F34306">
        <w:t>(</w:t>
      </w:r>
      <w:r w:rsidR="006F38B2">
        <w:t>h</w:t>
      </w:r>
      <w:r w:rsidRPr="00F34306">
        <w:t>)</w:t>
      </w:r>
      <w:r w:rsidR="00F71444" w:rsidRPr="00F34306">
        <w:t>;</w:t>
      </w:r>
    </w:p>
    <w:p w:rsidR="00B85226" w:rsidRPr="00F34306" w:rsidRDefault="00F71444" w:rsidP="00B85226">
      <w:pPr>
        <w:spacing w:before="80" w:after="60"/>
        <w:ind w:left="720"/>
      </w:pPr>
      <w:r w:rsidRPr="00F34306">
        <w:t>But excluding:</w:t>
      </w:r>
    </w:p>
    <w:p w:rsidR="006C3389" w:rsidRPr="00F34306" w:rsidRDefault="00B85226" w:rsidP="00F71444">
      <w:pPr>
        <w:numPr>
          <w:ilvl w:val="1"/>
          <w:numId w:val="1"/>
        </w:numPr>
        <w:tabs>
          <w:tab w:val="clear" w:pos="2160"/>
          <w:tab w:val="num" w:pos="1985"/>
        </w:tabs>
        <w:spacing w:before="80" w:after="60"/>
        <w:ind w:left="1985" w:hanging="567"/>
      </w:pPr>
      <w:r w:rsidRPr="00F34306">
        <w:t xml:space="preserve">The areas designated for </w:t>
      </w:r>
      <w:r w:rsidR="00E3006B">
        <w:t>Oktoberfest Parklands 2018</w:t>
      </w:r>
      <w:r w:rsidR="0033208E" w:rsidRPr="00F34306">
        <w:t xml:space="preserve">, </w:t>
      </w:r>
      <w:r w:rsidR="00287530">
        <w:t>highlighted by the bold red</w:t>
      </w:r>
      <w:r w:rsidR="0033208E" w:rsidRPr="00F34306">
        <w:t xml:space="preserve"> </w:t>
      </w:r>
      <w:r w:rsidR="00287530">
        <w:t>line o</w:t>
      </w:r>
      <w:r w:rsidR="0033208E" w:rsidRPr="00F34306">
        <w:t>n the map at Schedule</w:t>
      </w:r>
      <w:r w:rsidR="00F71444" w:rsidRPr="00F34306">
        <w:t> </w:t>
      </w:r>
      <w:r w:rsidR="0033208E" w:rsidRPr="00F34306">
        <w:t>1</w:t>
      </w:r>
      <w:r w:rsidR="006F38B2">
        <w:t>.</w:t>
      </w:r>
    </w:p>
    <w:p w:rsidR="00FC707E" w:rsidRPr="00F34306" w:rsidRDefault="00FC707E" w:rsidP="00FC707E">
      <w:pPr>
        <w:spacing w:before="240" w:after="60"/>
        <w:ind w:left="720" w:hanging="720"/>
        <w:rPr>
          <w:rFonts w:ascii="Arial" w:hAnsi="Arial" w:cs="Arial"/>
          <w:b/>
          <w:bCs/>
        </w:rPr>
      </w:pPr>
      <w:r w:rsidRPr="00F34306">
        <w:rPr>
          <w:rFonts w:ascii="Arial" w:hAnsi="Arial" w:cs="Arial"/>
          <w:b/>
          <w:bCs/>
        </w:rPr>
        <w:t>4</w:t>
      </w:r>
      <w:r w:rsidRPr="00F34306">
        <w:rPr>
          <w:rFonts w:ascii="Arial" w:hAnsi="Arial" w:cs="Arial"/>
          <w:b/>
          <w:bCs/>
        </w:rPr>
        <w:tab/>
        <w:t>Expiry</w:t>
      </w:r>
    </w:p>
    <w:p w:rsidR="00FC707E" w:rsidRPr="00F34306" w:rsidRDefault="00FC707E" w:rsidP="00FC707E">
      <w:pPr>
        <w:spacing w:before="80" w:after="60"/>
        <w:ind w:left="720"/>
      </w:pPr>
      <w:r w:rsidRPr="00F34306">
        <w:t xml:space="preserve">This instrument expires at </w:t>
      </w:r>
      <w:r w:rsidR="008514EE" w:rsidRPr="00F34306">
        <w:t xml:space="preserve">7am on </w:t>
      </w:r>
      <w:r w:rsidR="008875B2">
        <w:t>21</w:t>
      </w:r>
      <w:r w:rsidR="000C37C4" w:rsidRPr="00F34306">
        <w:t xml:space="preserve"> </w:t>
      </w:r>
      <w:r w:rsidR="006F38B2">
        <w:t>October</w:t>
      </w:r>
      <w:r w:rsidR="000C37C4" w:rsidRPr="00F34306">
        <w:t xml:space="preserve"> 201</w:t>
      </w:r>
      <w:r w:rsidR="008875B2">
        <w:t>8</w:t>
      </w:r>
      <w:r w:rsidRPr="00F34306">
        <w:t>.</w:t>
      </w:r>
    </w:p>
    <w:p w:rsidR="00E73885" w:rsidRDefault="00E73885" w:rsidP="00FC707E">
      <w:pPr>
        <w:tabs>
          <w:tab w:val="left" w:pos="4320"/>
        </w:tabs>
        <w:spacing w:before="480"/>
      </w:pPr>
    </w:p>
    <w:p w:rsidR="00FC707E" w:rsidRPr="00F34306" w:rsidRDefault="00523B57" w:rsidP="00FC707E">
      <w:pPr>
        <w:tabs>
          <w:tab w:val="left" w:pos="4320"/>
        </w:tabs>
        <w:spacing w:before="480"/>
      </w:pPr>
      <w:r>
        <w:t>Josh Rynehart</w:t>
      </w:r>
      <w:r w:rsidR="00FC707E" w:rsidRPr="00F34306">
        <w:br/>
      </w:r>
      <w:r>
        <w:t xml:space="preserve">Delegate of the </w:t>
      </w:r>
      <w:r w:rsidR="00FC707E" w:rsidRPr="00F34306">
        <w:t>Commissioner for Fair Trading</w:t>
      </w:r>
    </w:p>
    <w:bookmarkEnd w:id="0"/>
    <w:p w:rsidR="00FC707E" w:rsidRPr="00287530" w:rsidRDefault="00A30912" w:rsidP="00287530">
      <w:pPr>
        <w:tabs>
          <w:tab w:val="left" w:pos="4320"/>
        </w:tabs>
        <w:sectPr w:rsidR="00FC707E" w:rsidRPr="00287530" w:rsidSect="008834F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8" w:right="1021" w:bottom="1418" w:left="1021" w:header="709" w:footer="971" w:gutter="0"/>
          <w:cols w:space="708"/>
          <w:titlePg/>
          <w:docGrid w:linePitch="360"/>
        </w:sectPr>
      </w:pPr>
      <w:r>
        <w:t>17</w:t>
      </w:r>
      <w:r w:rsidR="00523B57">
        <w:t xml:space="preserve"> </w:t>
      </w:r>
      <w:r w:rsidR="003C1B6C">
        <w:t>October</w:t>
      </w:r>
      <w:r w:rsidR="008875B2">
        <w:t xml:space="preserve"> 2018</w:t>
      </w:r>
    </w:p>
    <w:p w:rsidR="00E32FF2" w:rsidRPr="00E32FF2" w:rsidRDefault="008C38C4" w:rsidP="008C38C4">
      <w:pPr>
        <w:jc w:val="center"/>
      </w:pPr>
      <w:r>
        <w:rPr>
          <w:noProof/>
        </w:rPr>
        <w:lastRenderedPageBreak/>
        <w:drawing>
          <wp:inline distT="0" distB="0" distL="0" distR="0" wp14:anchorId="5E56C5CB" wp14:editId="26381C92">
            <wp:extent cx="8393430" cy="6696710"/>
            <wp:effectExtent l="0" t="0" r="762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93430" cy="669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2FF2" w:rsidRPr="00E32FF2" w:rsidSect="00920AAE">
      <w:pgSz w:w="16838" w:h="11906" w:orient="landscape"/>
      <w:pgMar w:top="680" w:right="680" w:bottom="680" w:left="680" w:header="426" w:footer="3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6717" w:rsidRDefault="00B16717" w:rsidP="008834FA">
      <w:r>
        <w:separator/>
      </w:r>
    </w:p>
  </w:endnote>
  <w:endnote w:type="continuationSeparator" w:id="0">
    <w:p w:rsidR="00B16717" w:rsidRDefault="00B16717" w:rsidP="00883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886" w:rsidRDefault="0053588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6717" w:rsidRPr="00535886" w:rsidRDefault="00535886" w:rsidP="00535886">
    <w:pPr>
      <w:pStyle w:val="Footer"/>
      <w:jc w:val="center"/>
      <w:rPr>
        <w:rFonts w:ascii="Arial" w:hAnsi="Arial" w:cs="Arial"/>
        <w:sz w:val="14"/>
        <w:szCs w:val="16"/>
      </w:rPr>
    </w:pPr>
    <w:r w:rsidRPr="00535886">
      <w:rPr>
        <w:rFonts w:ascii="Arial" w:hAnsi="Arial" w:cs="Arial"/>
        <w:sz w:val="14"/>
        <w:szCs w:val="16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886" w:rsidRPr="00535886" w:rsidRDefault="00535886" w:rsidP="00535886">
    <w:pPr>
      <w:pStyle w:val="Footer"/>
      <w:jc w:val="center"/>
      <w:rPr>
        <w:rFonts w:ascii="Arial" w:hAnsi="Arial" w:cs="Arial"/>
        <w:sz w:val="14"/>
      </w:rPr>
    </w:pPr>
    <w:r w:rsidRPr="00535886">
      <w:rPr>
        <w:rFonts w:ascii="Arial" w:hAnsi="Arial"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6717" w:rsidRDefault="00B16717" w:rsidP="008834FA">
      <w:r>
        <w:separator/>
      </w:r>
    </w:p>
  </w:footnote>
  <w:footnote w:type="continuationSeparator" w:id="0">
    <w:p w:rsidR="00B16717" w:rsidRDefault="00B16717" w:rsidP="008834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886" w:rsidRDefault="0053588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6717" w:rsidRDefault="00B16717" w:rsidP="0012362F">
    <w:pPr>
      <w:pStyle w:val="Header"/>
      <w:tabs>
        <w:tab w:val="clear" w:pos="4513"/>
        <w:tab w:val="clear" w:pos="9026"/>
        <w:tab w:val="left" w:pos="6210"/>
      </w:tabs>
    </w:pPr>
    <w:r>
      <w:t>Schedule 1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886" w:rsidRDefault="0053588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E4A55"/>
    <w:multiLevelType w:val="hybridMultilevel"/>
    <w:tmpl w:val="CBA4D6C6"/>
    <w:lvl w:ilvl="0" w:tplc="146A7BDE">
      <w:start w:val="1"/>
      <w:numFmt w:val="bullet"/>
      <w:lvlText w:val=""/>
      <w:lvlJc w:val="left"/>
      <w:pPr>
        <w:tabs>
          <w:tab w:val="num" w:pos="3520"/>
        </w:tabs>
        <w:ind w:left="3520" w:hanging="400"/>
      </w:pPr>
      <w:rPr>
        <w:rFonts w:ascii="Symbol" w:hAnsi="Symbol" w:hint="default"/>
        <w:sz w:val="20"/>
      </w:rPr>
    </w:lvl>
    <w:lvl w:ilvl="1" w:tplc="4F361B20">
      <w:start w:val="1"/>
      <w:numFmt w:val="lowerLetter"/>
      <w:lvlText w:val="%2)"/>
      <w:lvlJc w:val="left"/>
      <w:pPr>
        <w:tabs>
          <w:tab w:val="num" w:pos="2160"/>
        </w:tabs>
        <w:ind w:left="2160" w:hanging="360"/>
      </w:pPr>
      <w:rPr>
        <w:rFonts w:cs="Times New Roman" w:hint="default"/>
        <w:sz w:val="20"/>
      </w:rPr>
    </w:lvl>
    <w:lvl w:ilvl="2" w:tplc="0C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7D2"/>
    <w:rsid w:val="00001D28"/>
    <w:rsid w:val="00053426"/>
    <w:rsid w:val="0007154D"/>
    <w:rsid w:val="0007156F"/>
    <w:rsid w:val="000B2218"/>
    <w:rsid w:val="000C37C4"/>
    <w:rsid w:val="000F1F30"/>
    <w:rsid w:val="000F55D1"/>
    <w:rsid w:val="0012362F"/>
    <w:rsid w:val="00131401"/>
    <w:rsid w:val="00132C4E"/>
    <w:rsid w:val="00152F04"/>
    <w:rsid w:val="00157E48"/>
    <w:rsid w:val="00180865"/>
    <w:rsid w:val="001A03A6"/>
    <w:rsid w:val="001D6309"/>
    <w:rsid w:val="00287530"/>
    <w:rsid w:val="00290E77"/>
    <w:rsid w:val="002911A9"/>
    <w:rsid w:val="0029399F"/>
    <w:rsid w:val="00295BBD"/>
    <w:rsid w:val="002E19DF"/>
    <w:rsid w:val="003170F6"/>
    <w:rsid w:val="00325469"/>
    <w:rsid w:val="0033208E"/>
    <w:rsid w:val="0035537D"/>
    <w:rsid w:val="00360716"/>
    <w:rsid w:val="00370D89"/>
    <w:rsid w:val="003A4DE6"/>
    <w:rsid w:val="003B5EB1"/>
    <w:rsid w:val="003C1B6C"/>
    <w:rsid w:val="003C41F9"/>
    <w:rsid w:val="003C717B"/>
    <w:rsid w:val="0043417A"/>
    <w:rsid w:val="00442AEC"/>
    <w:rsid w:val="004765DB"/>
    <w:rsid w:val="0048633D"/>
    <w:rsid w:val="00496DBA"/>
    <w:rsid w:val="004B7FCA"/>
    <w:rsid w:val="004D158D"/>
    <w:rsid w:val="004D4FD3"/>
    <w:rsid w:val="004F228F"/>
    <w:rsid w:val="004F25D2"/>
    <w:rsid w:val="00504F33"/>
    <w:rsid w:val="00523B57"/>
    <w:rsid w:val="00527DBD"/>
    <w:rsid w:val="00534A61"/>
    <w:rsid w:val="00535886"/>
    <w:rsid w:val="00586FD9"/>
    <w:rsid w:val="0059770A"/>
    <w:rsid w:val="005A4B35"/>
    <w:rsid w:val="005B457D"/>
    <w:rsid w:val="005C2235"/>
    <w:rsid w:val="005F7756"/>
    <w:rsid w:val="00606AD0"/>
    <w:rsid w:val="0064522C"/>
    <w:rsid w:val="0065178B"/>
    <w:rsid w:val="00654A48"/>
    <w:rsid w:val="0065790B"/>
    <w:rsid w:val="00666FDC"/>
    <w:rsid w:val="00676A8F"/>
    <w:rsid w:val="006961D2"/>
    <w:rsid w:val="006C3389"/>
    <w:rsid w:val="006D7801"/>
    <w:rsid w:val="006E26C2"/>
    <w:rsid w:val="006E408D"/>
    <w:rsid w:val="006F0F4E"/>
    <w:rsid w:val="006F38B2"/>
    <w:rsid w:val="00703076"/>
    <w:rsid w:val="007157A5"/>
    <w:rsid w:val="00731535"/>
    <w:rsid w:val="007349CB"/>
    <w:rsid w:val="00747104"/>
    <w:rsid w:val="007555DA"/>
    <w:rsid w:val="00821653"/>
    <w:rsid w:val="0083799A"/>
    <w:rsid w:val="00843AD7"/>
    <w:rsid w:val="008514EE"/>
    <w:rsid w:val="008767EF"/>
    <w:rsid w:val="008834FA"/>
    <w:rsid w:val="008875B2"/>
    <w:rsid w:val="008A3F65"/>
    <w:rsid w:val="008C38C4"/>
    <w:rsid w:val="008E7F19"/>
    <w:rsid w:val="008F4C7B"/>
    <w:rsid w:val="0091329D"/>
    <w:rsid w:val="009201F1"/>
    <w:rsid w:val="00920AAE"/>
    <w:rsid w:val="00941023"/>
    <w:rsid w:val="00952980"/>
    <w:rsid w:val="00956362"/>
    <w:rsid w:val="009B5D9A"/>
    <w:rsid w:val="009C7187"/>
    <w:rsid w:val="009D2B91"/>
    <w:rsid w:val="00A03900"/>
    <w:rsid w:val="00A30912"/>
    <w:rsid w:val="00A33376"/>
    <w:rsid w:val="00A46C6A"/>
    <w:rsid w:val="00A57480"/>
    <w:rsid w:val="00AC4D0E"/>
    <w:rsid w:val="00AD09DE"/>
    <w:rsid w:val="00AE58E5"/>
    <w:rsid w:val="00AF57B7"/>
    <w:rsid w:val="00B14834"/>
    <w:rsid w:val="00B16717"/>
    <w:rsid w:val="00B85226"/>
    <w:rsid w:val="00BC56CD"/>
    <w:rsid w:val="00BD3AB2"/>
    <w:rsid w:val="00BE3253"/>
    <w:rsid w:val="00BE666E"/>
    <w:rsid w:val="00BF70F3"/>
    <w:rsid w:val="00C15486"/>
    <w:rsid w:val="00C216A4"/>
    <w:rsid w:val="00C45723"/>
    <w:rsid w:val="00C75FE5"/>
    <w:rsid w:val="00C874B7"/>
    <w:rsid w:val="00CA2153"/>
    <w:rsid w:val="00CC29C9"/>
    <w:rsid w:val="00CC6174"/>
    <w:rsid w:val="00D737D2"/>
    <w:rsid w:val="00DA76CC"/>
    <w:rsid w:val="00DB6658"/>
    <w:rsid w:val="00DD3208"/>
    <w:rsid w:val="00DD37BA"/>
    <w:rsid w:val="00E3006B"/>
    <w:rsid w:val="00E32FF2"/>
    <w:rsid w:val="00E3467F"/>
    <w:rsid w:val="00E515E9"/>
    <w:rsid w:val="00E73885"/>
    <w:rsid w:val="00EB6850"/>
    <w:rsid w:val="00EC50B5"/>
    <w:rsid w:val="00ED556A"/>
    <w:rsid w:val="00F16272"/>
    <w:rsid w:val="00F34306"/>
    <w:rsid w:val="00F36681"/>
    <w:rsid w:val="00F56F71"/>
    <w:rsid w:val="00F71444"/>
    <w:rsid w:val="00F93EB0"/>
    <w:rsid w:val="00FA4D3B"/>
    <w:rsid w:val="00FC707E"/>
    <w:rsid w:val="00FD0E87"/>
    <w:rsid w:val="00FE5AC7"/>
    <w:rsid w:val="00FF0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685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illname">
    <w:name w:val="Billname"/>
    <w:basedOn w:val="Normal"/>
    <w:rsid w:val="00FC707E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  <w:szCs w:val="20"/>
      <w:lang w:eastAsia="en-US"/>
    </w:rPr>
  </w:style>
  <w:style w:type="paragraph" w:customStyle="1" w:styleId="N-line3">
    <w:name w:val="N-line3"/>
    <w:basedOn w:val="Normal"/>
    <w:next w:val="Normal"/>
    <w:rsid w:val="00FC707E"/>
    <w:pPr>
      <w:pBdr>
        <w:bottom w:val="single" w:sz="12" w:space="1" w:color="auto"/>
      </w:pBdr>
      <w:jc w:val="both"/>
    </w:pPr>
    <w:rPr>
      <w:szCs w:val="20"/>
      <w:lang w:eastAsia="en-US"/>
    </w:rPr>
  </w:style>
  <w:style w:type="paragraph" w:customStyle="1" w:styleId="madeunder">
    <w:name w:val="made under"/>
    <w:basedOn w:val="Normal"/>
    <w:rsid w:val="00FC707E"/>
    <w:pPr>
      <w:spacing w:before="180" w:after="60"/>
      <w:jc w:val="both"/>
    </w:pPr>
    <w:rPr>
      <w:szCs w:val="20"/>
      <w:lang w:eastAsia="en-US"/>
    </w:rPr>
  </w:style>
  <w:style w:type="paragraph" w:customStyle="1" w:styleId="CoverActName">
    <w:name w:val="CoverActName"/>
    <w:basedOn w:val="Normal"/>
    <w:rsid w:val="00FC707E"/>
    <w:pPr>
      <w:tabs>
        <w:tab w:val="left" w:pos="2600"/>
      </w:tabs>
      <w:spacing w:before="200" w:after="60"/>
      <w:jc w:val="both"/>
    </w:pPr>
    <w:rPr>
      <w:rFonts w:ascii="Arial" w:hAnsi="Arial"/>
      <w:b/>
      <w:szCs w:val="20"/>
      <w:lang w:eastAsia="en-US"/>
    </w:rPr>
  </w:style>
  <w:style w:type="paragraph" w:styleId="Header">
    <w:name w:val="header"/>
    <w:basedOn w:val="Normal"/>
    <w:link w:val="HeaderChar"/>
    <w:uiPriority w:val="99"/>
    <w:rsid w:val="008834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8834FA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8834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8834FA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rsid w:val="000F55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0F55D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rsid w:val="0033208E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33208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33208E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3320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33208E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90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33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A6B09E-C3AD-4C06-ACB0-17AA0A407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194</Words>
  <Characters>1054</Characters>
  <Application>Microsoft Office Word</Application>
  <DocSecurity>0</DocSecurity>
  <Lines>35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2018-10-16T23:15:00Z</dcterms:created>
  <dcterms:modified xsi:type="dcterms:W3CDTF">2018-10-16T23:15:00Z</dcterms:modified>
</cp:coreProperties>
</file>