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CB2" w:rsidRDefault="00F10CB2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F10CB2" w:rsidRDefault="00A54979" w:rsidP="00A54979">
      <w:pPr>
        <w:pStyle w:val="Billname"/>
        <w:spacing w:before="700"/>
      </w:pPr>
      <w:r>
        <w:t>Major Events (</w:t>
      </w:r>
      <w:r w:rsidR="0093077B">
        <w:t xml:space="preserve">Domain Cricket </w:t>
      </w:r>
      <w:r w:rsidR="006C4F61">
        <w:t>Test Match</w:t>
      </w:r>
      <w:r w:rsidR="0087772C">
        <w:rPr>
          <w:rFonts w:cs="Arial"/>
          <w:bCs/>
        </w:rPr>
        <w:t>—</w:t>
      </w:r>
      <w:r w:rsidR="00F544D1">
        <w:rPr>
          <w:rFonts w:cs="Arial"/>
          <w:bCs/>
        </w:rPr>
        <w:t xml:space="preserve">Protected </w:t>
      </w:r>
      <w:r w:rsidR="00063542">
        <w:rPr>
          <w:rFonts w:cs="Arial"/>
          <w:bCs/>
        </w:rPr>
        <w:t>Symbols</w:t>
      </w:r>
      <w:r w:rsidR="00F10CB2">
        <w:t xml:space="preserve">) </w:t>
      </w:r>
      <w:r w:rsidR="00BF3D1C">
        <w:t>Notice</w:t>
      </w:r>
      <w:r w:rsidR="00FF2548">
        <w:t xml:space="preserve"> 2018</w:t>
      </w:r>
    </w:p>
    <w:p w:rsidR="00F10CB2" w:rsidRDefault="00BF3D1C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</w:t>
      </w:r>
      <w:r w:rsidR="00F10CB2">
        <w:rPr>
          <w:rFonts w:ascii="Arial" w:hAnsi="Arial" w:cs="Arial"/>
          <w:b/>
          <w:bCs/>
        </w:rPr>
        <w:t xml:space="preserve"> instrument </w:t>
      </w:r>
      <w:r w:rsidR="001C23CC">
        <w:rPr>
          <w:rFonts w:ascii="Arial" w:hAnsi="Arial" w:cs="Arial"/>
          <w:b/>
          <w:bCs/>
        </w:rPr>
        <w:t>N</w:t>
      </w:r>
      <w:r w:rsidR="00F10CB2">
        <w:rPr>
          <w:rFonts w:ascii="Arial" w:hAnsi="Arial" w:cs="Arial"/>
          <w:b/>
          <w:bCs/>
        </w:rPr>
        <w:t>I</w:t>
      </w:r>
      <w:r w:rsidR="006C4F61">
        <w:rPr>
          <w:rFonts w:ascii="Arial" w:hAnsi="Arial" w:cs="Arial"/>
          <w:b/>
          <w:bCs/>
        </w:rPr>
        <w:t>2018</w:t>
      </w:r>
      <w:r w:rsidR="007A2B7A">
        <w:rPr>
          <w:rFonts w:ascii="Arial" w:hAnsi="Arial" w:cs="Arial"/>
          <w:b/>
          <w:bCs/>
        </w:rPr>
        <w:t>—</w:t>
      </w:r>
      <w:r w:rsidR="007B2E7A">
        <w:rPr>
          <w:rFonts w:ascii="Arial" w:hAnsi="Arial" w:cs="Arial"/>
          <w:b/>
          <w:bCs/>
        </w:rPr>
        <w:t>639</w:t>
      </w:r>
    </w:p>
    <w:p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:rsidR="00F10CB2" w:rsidRDefault="006C4F61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Major Events </w:t>
      </w:r>
      <w:r w:rsidR="00F679B0">
        <w:rPr>
          <w:rFonts w:cs="Arial"/>
          <w:sz w:val="20"/>
        </w:rPr>
        <w:t xml:space="preserve">Act </w:t>
      </w:r>
      <w:r>
        <w:rPr>
          <w:rFonts w:cs="Arial"/>
          <w:sz w:val="20"/>
        </w:rPr>
        <w:t>2014, s</w:t>
      </w:r>
      <w:r w:rsidR="00305377">
        <w:rPr>
          <w:rFonts w:cs="Arial"/>
          <w:sz w:val="20"/>
        </w:rPr>
        <w:t>ection</w:t>
      </w:r>
      <w:r>
        <w:rPr>
          <w:rFonts w:cs="Arial"/>
          <w:sz w:val="20"/>
        </w:rPr>
        <w:t xml:space="preserve"> </w:t>
      </w:r>
      <w:r w:rsidR="00305377">
        <w:rPr>
          <w:rFonts w:cs="Arial"/>
          <w:sz w:val="20"/>
        </w:rPr>
        <w:t>2</w:t>
      </w:r>
      <w:r>
        <w:rPr>
          <w:rFonts w:cs="Arial"/>
          <w:sz w:val="20"/>
        </w:rPr>
        <w:t>6 (</w:t>
      </w:r>
      <w:r w:rsidR="00305377">
        <w:rPr>
          <w:rFonts w:cs="Arial"/>
          <w:sz w:val="20"/>
        </w:rPr>
        <w:t xml:space="preserve">Notice of </w:t>
      </w:r>
      <w:r w:rsidR="00F544D1">
        <w:rPr>
          <w:rFonts w:cs="Arial"/>
          <w:sz w:val="20"/>
        </w:rPr>
        <w:t>protected symbol</w:t>
      </w:r>
      <w:r>
        <w:rPr>
          <w:rFonts w:cs="Arial"/>
          <w:sz w:val="20"/>
        </w:rPr>
        <w:t>)</w:t>
      </w:r>
    </w:p>
    <w:p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F10CB2" w:rsidRPr="006C4F61" w:rsidRDefault="00F10CB2" w:rsidP="00D47F13">
      <w:pPr>
        <w:spacing w:before="140"/>
        <w:ind w:left="720"/>
        <w:rPr>
          <w:i/>
        </w:rPr>
      </w:pPr>
      <w:r>
        <w:t xml:space="preserve">This instrument is the </w:t>
      </w:r>
      <w:r w:rsidR="006C4F61" w:rsidRPr="00A54979">
        <w:rPr>
          <w:i/>
        </w:rPr>
        <w:t>M</w:t>
      </w:r>
      <w:r w:rsidR="006C4F61" w:rsidRPr="006C4F61">
        <w:rPr>
          <w:i/>
        </w:rPr>
        <w:t>ajor Events (</w:t>
      </w:r>
      <w:r w:rsidR="003B4CAB">
        <w:rPr>
          <w:i/>
        </w:rPr>
        <w:t xml:space="preserve">Domain </w:t>
      </w:r>
      <w:r w:rsidR="006C4F61" w:rsidRPr="006C4F61">
        <w:rPr>
          <w:i/>
        </w:rPr>
        <w:t>Cricket Test Match</w:t>
      </w:r>
      <w:r w:rsidR="0087772C" w:rsidRPr="0087772C">
        <w:rPr>
          <w:rFonts w:ascii="Arial" w:hAnsi="Arial" w:cs="Arial"/>
          <w:bCs/>
        </w:rPr>
        <w:t>—</w:t>
      </w:r>
      <w:r w:rsidR="00F544D1" w:rsidRPr="00F544D1">
        <w:rPr>
          <w:i/>
        </w:rPr>
        <w:t>Protected Symbol</w:t>
      </w:r>
      <w:r w:rsidR="00063542">
        <w:rPr>
          <w:i/>
        </w:rPr>
        <w:t>s</w:t>
      </w:r>
      <w:r w:rsidR="006C4F61" w:rsidRPr="006C4F61">
        <w:rPr>
          <w:i/>
        </w:rPr>
        <w:t xml:space="preserve">) </w:t>
      </w:r>
      <w:r w:rsidR="0087772C">
        <w:rPr>
          <w:i/>
        </w:rPr>
        <w:t>Notice</w:t>
      </w:r>
      <w:r w:rsidR="006C4F61" w:rsidRPr="006C4F61">
        <w:rPr>
          <w:i/>
        </w:rPr>
        <w:t xml:space="preserve"> 2018. </w:t>
      </w:r>
    </w:p>
    <w:p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F10CB2" w:rsidRDefault="00F10CB2" w:rsidP="00D47F13">
      <w:pPr>
        <w:spacing w:before="140"/>
        <w:ind w:left="720"/>
      </w:pPr>
      <w:r>
        <w:t xml:space="preserve">This instrument commences on </w:t>
      </w:r>
      <w:r w:rsidR="006C4F61">
        <w:t>the day after its notification</w:t>
      </w:r>
      <w:r w:rsidR="0087772C">
        <w:t xml:space="preserve"> day</w:t>
      </w:r>
      <w:r>
        <w:t xml:space="preserve">. </w:t>
      </w:r>
    </w:p>
    <w:p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544D1">
        <w:rPr>
          <w:rFonts w:ascii="Arial" w:hAnsi="Arial" w:cs="Arial"/>
          <w:b/>
          <w:bCs/>
        </w:rPr>
        <w:t>Protected symbol</w:t>
      </w:r>
      <w:r w:rsidR="00063542">
        <w:rPr>
          <w:rFonts w:ascii="Arial" w:hAnsi="Arial" w:cs="Arial"/>
          <w:b/>
          <w:bCs/>
        </w:rPr>
        <w:t>s</w:t>
      </w:r>
      <w:r w:rsidR="00F544D1">
        <w:rPr>
          <w:rFonts w:ascii="Arial" w:hAnsi="Arial" w:cs="Arial"/>
          <w:b/>
          <w:bCs/>
        </w:rPr>
        <w:t xml:space="preserve"> </w:t>
      </w:r>
      <w:r w:rsidR="0087772C">
        <w:rPr>
          <w:rFonts w:ascii="Arial" w:hAnsi="Arial" w:cs="Arial"/>
          <w:b/>
          <w:bCs/>
        </w:rPr>
        <w:t>notice</w:t>
      </w:r>
    </w:p>
    <w:p w:rsidR="006C4F61" w:rsidRPr="006C4F61" w:rsidRDefault="006C4F61" w:rsidP="006C4F61">
      <w:pPr>
        <w:spacing w:before="140"/>
        <w:ind w:left="720"/>
      </w:pPr>
      <w:r w:rsidRPr="006C4F61">
        <w:t>The</w:t>
      </w:r>
      <w:r w:rsidR="00534B5B">
        <w:t xml:space="preserve"> </w:t>
      </w:r>
      <w:r w:rsidR="00F544D1">
        <w:t xml:space="preserve">symbols in connection with the </w:t>
      </w:r>
      <w:r w:rsidR="00305377">
        <w:t>Domain Cricket Test Match</w:t>
      </w:r>
      <w:r w:rsidR="0087772C">
        <w:t xml:space="preserve"> between Australia and Sri Lanka</w:t>
      </w:r>
      <w:r w:rsidR="00F544D1">
        <w:t xml:space="preserve"> at Schedule 1 are protected symbols</w:t>
      </w:r>
      <w:r w:rsidRPr="006C4F61">
        <w:t>.</w:t>
      </w:r>
    </w:p>
    <w:p w:rsidR="00F10CB2" w:rsidRPr="006C4F61" w:rsidRDefault="006C4F61" w:rsidP="006C4F61">
      <w:pPr>
        <w:spacing w:before="30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F544D1">
        <w:rPr>
          <w:rFonts w:ascii="Arial" w:hAnsi="Arial" w:cs="Arial"/>
          <w:b/>
          <w:bCs/>
        </w:rPr>
        <w:t>When notice is in force</w:t>
      </w:r>
      <w:r w:rsidR="00F544D1" w:rsidRPr="00F544D1">
        <w:rPr>
          <w:rFonts w:ascii="Arial" w:hAnsi="Arial" w:cs="Arial"/>
          <w:b/>
          <w:bCs/>
        </w:rPr>
        <w:t>—Act, s 26 (3)</w:t>
      </w:r>
    </w:p>
    <w:p w:rsidR="008C7950" w:rsidRPr="008C7950" w:rsidRDefault="00534B5B" w:rsidP="008C7950">
      <w:pPr>
        <w:spacing w:before="140"/>
        <w:ind w:left="720"/>
      </w:pPr>
      <w:r>
        <w:t>Th</w:t>
      </w:r>
      <w:r w:rsidR="00F544D1">
        <w:t xml:space="preserve">is notice is in force </w:t>
      </w:r>
      <w:r w:rsidR="008C7950" w:rsidRPr="008C7950">
        <w:t>from 1</w:t>
      </w:r>
      <w:r w:rsidR="008C7950">
        <w:t>2:01am on 1 February 2019 until</w:t>
      </w:r>
      <w:r w:rsidR="0095633B">
        <w:t xml:space="preserve"> 1</w:t>
      </w:r>
      <w:r w:rsidR="008F15ED">
        <w:t>2</w:t>
      </w:r>
      <w:r w:rsidR="0095633B">
        <w:t>.</w:t>
      </w:r>
      <w:r w:rsidR="008F15ED">
        <w:t>01</w:t>
      </w:r>
      <w:r w:rsidR="0095633B">
        <w:t xml:space="preserve"> </w:t>
      </w:r>
      <w:r w:rsidR="008F15ED">
        <w:t>a</w:t>
      </w:r>
      <w:r w:rsidR="0095633B">
        <w:t xml:space="preserve">m on </w:t>
      </w:r>
      <w:r w:rsidR="008F15ED">
        <w:t>6</w:t>
      </w:r>
      <w:r w:rsidR="0095633B">
        <w:t> </w:t>
      </w:r>
      <w:r w:rsidR="008C7950" w:rsidRPr="008C7950">
        <w:t>February 201</w:t>
      </w:r>
      <w:r w:rsidR="008C7950">
        <w:t>9</w:t>
      </w:r>
      <w:r w:rsidR="0095633B">
        <w:t>.</w:t>
      </w:r>
    </w:p>
    <w:p w:rsidR="00A601E8" w:rsidRPr="00146E44" w:rsidRDefault="00146E44" w:rsidP="00CA163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6C4F61" w:rsidRPr="00146E44">
        <w:rPr>
          <w:rFonts w:ascii="Arial" w:hAnsi="Arial" w:cs="Arial"/>
          <w:b/>
          <w:bCs/>
        </w:rPr>
        <w:tab/>
      </w:r>
      <w:r w:rsidR="00A601E8" w:rsidRPr="00146E44">
        <w:rPr>
          <w:rFonts w:ascii="Arial" w:hAnsi="Arial" w:cs="Arial"/>
          <w:b/>
          <w:bCs/>
        </w:rPr>
        <w:t>Expiry</w:t>
      </w:r>
    </w:p>
    <w:p w:rsidR="00A601E8" w:rsidRDefault="00A601E8" w:rsidP="00AB3EA1">
      <w:pPr>
        <w:spacing w:before="140"/>
        <w:ind w:left="720"/>
      </w:pPr>
      <w:r>
        <w:t xml:space="preserve">This instrument expires </w:t>
      </w:r>
      <w:r w:rsidR="008C7950">
        <w:t>at 1</w:t>
      </w:r>
      <w:r w:rsidR="008F15ED">
        <w:t>2</w:t>
      </w:r>
      <w:r w:rsidR="008C7950">
        <w:t>.</w:t>
      </w:r>
      <w:r w:rsidR="008F15ED">
        <w:t>01</w:t>
      </w:r>
      <w:r w:rsidR="008C7950">
        <w:t xml:space="preserve"> </w:t>
      </w:r>
      <w:r w:rsidR="008F15ED">
        <w:t>a</w:t>
      </w:r>
      <w:r w:rsidR="008C7950">
        <w:t xml:space="preserve">m </w:t>
      </w:r>
      <w:r>
        <w:t xml:space="preserve">on </w:t>
      </w:r>
      <w:r w:rsidR="008F15ED">
        <w:t>6</w:t>
      </w:r>
      <w:r>
        <w:t xml:space="preserve"> February 2019.</w:t>
      </w:r>
    </w:p>
    <w:p w:rsidR="00A601E8" w:rsidRDefault="00A601E8" w:rsidP="00AB3EA1">
      <w:pPr>
        <w:spacing w:before="140"/>
        <w:ind w:left="720"/>
      </w:pPr>
    </w:p>
    <w:p w:rsidR="001C23CC" w:rsidRDefault="001C23CC" w:rsidP="00AB3EA1">
      <w:pPr>
        <w:spacing w:before="140"/>
        <w:ind w:left="720"/>
      </w:pPr>
    </w:p>
    <w:p w:rsidR="00305377" w:rsidRDefault="00305377" w:rsidP="00AB3EA1">
      <w:pPr>
        <w:spacing w:before="140"/>
        <w:ind w:left="720"/>
      </w:pPr>
    </w:p>
    <w:p w:rsidR="00A601E8" w:rsidRDefault="00FF2548" w:rsidP="00A601E8">
      <w:pPr>
        <w:ind w:left="720"/>
      </w:pPr>
      <w:r>
        <w:t>Gordon Ramsay</w:t>
      </w:r>
    </w:p>
    <w:p w:rsidR="00A601E8" w:rsidRDefault="00A601E8" w:rsidP="00A601E8">
      <w:pPr>
        <w:ind w:left="720"/>
      </w:pPr>
      <w:r>
        <w:t>Attorney-General</w:t>
      </w:r>
    </w:p>
    <w:p w:rsidR="00A601E8" w:rsidRDefault="007B2E7A" w:rsidP="00A601E8">
      <w:pPr>
        <w:ind w:left="720"/>
      </w:pPr>
      <w:r>
        <w:t>20 November 2018</w:t>
      </w:r>
    </w:p>
    <w:p w:rsidR="00063542" w:rsidRDefault="00063542">
      <w:r>
        <w:br w:type="page"/>
      </w:r>
    </w:p>
    <w:p w:rsidR="00305377" w:rsidRDefault="00305377" w:rsidP="00CA163F">
      <w:pPr>
        <w:ind w:left="720" w:hanging="720"/>
        <w:rPr>
          <w:rFonts w:ascii="Arial" w:hAnsi="Arial" w:cs="Arial"/>
          <w:b/>
          <w:bCs/>
          <w:sz w:val="28"/>
        </w:rPr>
      </w:pPr>
      <w:r w:rsidRPr="00305377">
        <w:rPr>
          <w:rFonts w:ascii="Arial" w:hAnsi="Arial" w:cs="Arial"/>
          <w:b/>
          <w:bCs/>
          <w:sz w:val="28"/>
        </w:rPr>
        <w:lastRenderedPageBreak/>
        <w:t>Schedule 1</w:t>
      </w:r>
      <w:r>
        <w:rPr>
          <w:rFonts w:ascii="Arial" w:hAnsi="Arial" w:cs="Arial"/>
          <w:b/>
          <w:bCs/>
          <w:sz w:val="28"/>
        </w:rPr>
        <w:tab/>
        <w:t>Protected symbols</w:t>
      </w:r>
      <w:r w:rsidRPr="00305377">
        <w:rPr>
          <w:rFonts w:ascii="Arial" w:hAnsi="Arial" w:cs="Arial"/>
          <w:b/>
          <w:bCs/>
          <w:sz w:val="28"/>
        </w:rPr>
        <w:t xml:space="preserve"> </w:t>
      </w:r>
    </w:p>
    <w:p w:rsidR="001C23CC" w:rsidRDefault="001C23CC" w:rsidP="00A601E8">
      <w:pPr>
        <w:ind w:left="720"/>
        <w:rPr>
          <w:rFonts w:ascii="Arial" w:hAnsi="Arial" w:cs="Arial"/>
          <w:b/>
          <w:bCs/>
          <w:sz w:val="28"/>
        </w:rPr>
      </w:pPr>
    </w:p>
    <w:p w:rsidR="001C23CC" w:rsidRPr="001C23CC" w:rsidRDefault="001C23CC" w:rsidP="00CA163F">
      <w:r w:rsidRPr="001C23CC">
        <w:t>The emblems listed are considered protected symbols</w:t>
      </w:r>
    </w:p>
    <w:p w:rsidR="001C23CC" w:rsidRDefault="001C23CC" w:rsidP="00A601E8">
      <w:pPr>
        <w:ind w:left="720"/>
      </w:pPr>
    </w:p>
    <w:p w:rsidR="001C23CC" w:rsidRDefault="001C23CC" w:rsidP="00CA163F">
      <w:pPr>
        <w:ind w:left="720" w:hanging="720"/>
        <w:rPr>
          <w:rFonts w:ascii="Arial" w:hAnsi="Arial" w:cs="Arial"/>
          <w:b/>
          <w:bCs/>
          <w:sz w:val="28"/>
        </w:rPr>
      </w:pPr>
      <w:r w:rsidRPr="001C23CC">
        <w:rPr>
          <w:rFonts w:ascii="Arial" w:hAnsi="Arial" w:cs="Arial"/>
          <w:b/>
          <w:bCs/>
          <w:sz w:val="28"/>
        </w:rPr>
        <w:t>Emblems</w:t>
      </w:r>
    </w:p>
    <w:p w:rsidR="001C23CC" w:rsidRDefault="001C23CC" w:rsidP="00A601E8">
      <w:pPr>
        <w:ind w:left="720"/>
        <w:rPr>
          <w:rFonts w:ascii="Arial" w:hAnsi="Arial" w:cs="Arial"/>
          <w:b/>
          <w:bCs/>
          <w:sz w:val="28"/>
        </w:rPr>
      </w:pPr>
    </w:p>
    <w:p w:rsidR="001C23CC" w:rsidRDefault="001C23CC" w:rsidP="00CA163F">
      <w:r w:rsidRPr="001C23CC">
        <w:t>The major event emblems are as depicted below, or as depicted below bu</w:t>
      </w:r>
      <w:r>
        <w:t>t</w:t>
      </w:r>
      <w:r w:rsidRPr="001C23CC">
        <w:t xml:space="preserve"> in different colours (including in black and white), or as depicted but without any of the words or letters.</w:t>
      </w:r>
    </w:p>
    <w:p w:rsidR="001C23CC" w:rsidRDefault="001C23CC" w:rsidP="00A601E8">
      <w:pPr>
        <w:ind w:left="720"/>
      </w:pPr>
    </w:p>
    <w:p w:rsidR="001C23CC" w:rsidRDefault="001C23CC" w:rsidP="00A601E8">
      <w:pPr>
        <w:ind w:left="720"/>
      </w:pPr>
    </w:p>
    <w:p w:rsidR="001C23CC" w:rsidRPr="001C23CC" w:rsidRDefault="001C23CC" w:rsidP="00A601E8">
      <w:pPr>
        <w:ind w:left="720"/>
      </w:pPr>
    </w:p>
    <w:p w:rsidR="001C23CC" w:rsidRDefault="001C23CC" w:rsidP="001C23C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en-AU"/>
        </w:rPr>
      </w:pPr>
      <w:r>
        <w:rPr>
          <w:rFonts w:ascii="Calibri" w:hAnsi="Calibri" w:cs="Calibri"/>
          <w:noProof/>
          <w:sz w:val="22"/>
          <w:szCs w:val="22"/>
          <w:lang w:eastAsia="en-AU"/>
        </w:rPr>
        <w:drawing>
          <wp:inline distT="0" distB="0" distL="0" distR="0">
            <wp:extent cx="1076325" cy="1076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3CC" w:rsidRDefault="001C23CC" w:rsidP="001C23C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en-AU"/>
        </w:rPr>
      </w:pPr>
      <w:r>
        <w:rPr>
          <w:rFonts w:ascii="Calibri" w:hAnsi="Calibri" w:cs="Calibri"/>
          <w:noProof/>
          <w:sz w:val="22"/>
          <w:szCs w:val="22"/>
          <w:lang w:eastAsia="en-AU"/>
        </w:rPr>
        <w:drawing>
          <wp:inline distT="0" distB="0" distL="0" distR="0">
            <wp:extent cx="2162175" cy="1076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  <w:szCs w:val="22"/>
          <w:lang w:eastAsia="en-AU"/>
        </w:rPr>
        <w:t xml:space="preserve"> </w:t>
      </w:r>
    </w:p>
    <w:p w:rsidR="001C23CC" w:rsidRDefault="001C23CC" w:rsidP="001C23C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en-AU"/>
        </w:rPr>
      </w:pPr>
      <w:r>
        <w:rPr>
          <w:rFonts w:ascii="Calibri" w:hAnsi="Calibri" w:cs="Calibri"/>
          <w:noProof/>
          <w:sz w:val="22"/>
          <w:szCs w:val="22"/>
          <w:lang w:eastAsia="en-AU"/>
        </w:rPr>
        <w:drawing>
          <wp:inline distT="0" distB="0" distL="0" distR="0">
            <wp:extent cx="847725" cy="10763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377" w:rsidRDefault="00305377" w:rsidP="00A601E8">
      <w:pPr>
        <w:ind w:left="720"/>
      </w:pPr>
    </w:p>
    <w:bookmarkEnd w:id="0"/>
    <w:sectPr w:rsidR="00305377" w:rsidSect="00F15A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201" w:rsidRDefault="00722201" w:rsidP="00F10CB2">
      <w:r>
        <w:separator/>
      </w:r>
    </w:p>
  </w:endnote>
  <w:endnote w:type="continuationSeparator" w:id="0">
    <w:p w:rsidR="00722201" w:rsidRDefault="00722201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171" w:rsidRDefault="004571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171" w:rsidRPr="00FE761B" w:rsidRDefault="00FE761B" w:rsidP="00FE761B">
    <w:pPr>
      <w:pStyle w:val="Footer"/>
      <w:jc w:val="center"/>
      <w:rPr>
        <w:rFonts w:cs="Arial"/>
        <w:sz w:val="14"/>
      </w:rPr>
    </w:pPr>
    <w:r w:rsidRPr="00FE761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171" w:rsidRDefault="004571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201" w:rsidRDefault="00722201" w:rsidP="00F10CB2">
      <w:r>
        <w:separator/>
      </w:r>
    </w:p>
  </w:footnote>
  <w:footnote w:type="continuationSeparator" w:id="0">
    <w:p w:rsidR="00722201" w:rsidRDefault="00722201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171" w:rsidRDefault="004571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171" w:rsidRDefault="004571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171" w:rsidRDefault="004571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3F91748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BC484B"/>
    <w:multiLevelType w:val="hybridMultilevel"/>
    <w:tmpl w:val="5F0E11B2"/>
    <w:lvl w:ilvl="0" w:tplc="EEEA3ED2">
      <w:start w:val="1"/>
      <w:numFmt w:val="lowerRoman"/>
      <w:lvlText w:val="(%1)"/>
      <w:lvlJc w:val="left"/>
      <w:pPr>
        <w:ind w:left="179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764E4"/>
    <w:multiLevelType w:val="multilevel"/>
    <w:tmpl w:val="0DF60A5A"/>
    <w:numStyleLink w:val="Style1"/>
  </w:abstractNum>
  <w:abstractNum w:abstractNumId="5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6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FB1B40"/>
    <w:multiLevelType w:val="hybridMultilevel"/>
    <w:tmpl w:val="FA4E32DC"/>
    <w:lvl w:ilvl="0" w:tplc="66C2A2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5DB3E7B"/>
    <w:multiLevelType w:val="hybridMultilevel"/>
    <w:tmpl w:val="F410C060"/>
    <w:lvl w:ilvl="0" w:tplc="DB3E8BAE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2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3" w15:restartNumberingAfterBreak="0">
    <w:nsid w:val="398C6DE9"/>
    <w:multiLevelType w:val="multilevel"/>
    <w:tmpl w:val="C388F5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9C73894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FEB6782"/>
    <w:multiLevelType w:val="multilevel"/>
    <w:tmpl w:val="0DF60A5A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5379D0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78C1372"/>
    <w:multiLevelType w:val="hybridMultilevel"/>
    <w:tmpl w:val="3D8A69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17009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3EF38DB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74C4AFE"/>
    <w:multiLevelType w:val="hybridMultilevel"/>
    <w:tmpl w:val="7076E9B0"/>
    <w:lvl w:ilvl="0" w:tplc="CD4EAC4C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8718C7"/>
    <w:multiLevelType w:val="multilevel"/>
    <w:tmpl w:val="0DF60A5A"/>
    <w:lvl w:ilvl="0">
      <w:start w:val="1"/>
      <w:numFmt w:val="lowerLetter"/>
      <w:lvlText w:val="(%1)"/>
      <w:lvlJc w:val="left"/>
      <w:pPr>
        <w:ind w:left="2912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863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22" w15:restartNumberingAfterBreak="0">
    <w:nsid w:val="5C696242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1AC5750"/>
    <w:multiLevelType w:val="hybridMultilevel"/>
    <w:tmpl w:val="3B7C91F8"/>
    <w:lvl w:ilvl="0" w:tplc="FF5624DA">
      <w:start w:val="1"/>
      <w:numFmt w:val="lowerRoman"/>
      <w:lvlText w:val="(%1)"/>
      <w:lvlJc w:val="left"/>
      <w:pPr>
        <w:ind w:left="463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993" w:hanging="360"/>
      </w:pPr>
    </w:lvl>
    <w:lvl w:ilvl="2" w:tplc="0C09001B" w:tentative="1">
      <w:start w:val="1"/>
      <w:numFmt w:val="lowerRoman"/>
      <w:lvlText w:val="%3."/>
      <w:lvlJc w:val="right"/>
      <w:pPr>
        <w:ind w:left="5713" w:hanging="180"/>
      </w:pPr>
    </w:lvl>
    <w:lvl w:ilvl="3" w:tplc="0C09000F" w:tentative="1">
      <w:start w:val="1"/>
      <w:numFmt w:val="decimal"/>
      <w:lvlText w:val="%4."/>
      <w:lvlJc w:val="left"/>
      <w:pPr>
        <w:ind w:left="6433" w:hanging="360"/>
      </w:pPr>
    </w:lvl>
    <w:lvl w:ilvl="4" w:tplc="0C090019" w:tentative="1">
      <w:start w:val="1"/>
      <w:numFmt w:val="lowerLetter"/>
      <w:lvlText w:val="%5."/>
      <w:lvlJc w:val="left"/>
      <w:pPr>
        <w:ind w:left="7153" w:hanging="360"/>
      </w:pPr>
    </w:lvl>
    <w:lvl w:ilvl="5" w:tplc="0C09001B" w:tentative="1">
      <w:start w:val="1"/>
      <w:numFmt w:val="lowerRoman"/>
      <w:lvlText w:val="%6."/>
      <w:lvlJc w:val="right"/>
      <w:pPr>
        <w:ind w:left="7873" w:hanging="180"/>
      </w:pPr>
    </w:lvl>
    <w:lvl w:ilvl="6" w:tplc="0C09000F" w:tentative="1">
      <w:start w:val="1"/>
      <w:numFmt w:val="decimal"/>
      <w:lvlText w:val="%7."/>
      <w:lvlJc w:val="left"/>
      <w:pPr>
        <w:ind w:left="8593" w:hanging="360"/>
      </w:pPr>
    </w:lvl>
    <w:lvl w:ilvl="7" w:tplc="0C090019" w:tentative="1">
      <w:start w:val="1"/>
      <w:numFmt w:val="lowerLetter"/>
      <w:lvlText w:val="%8."/>
      <w:lvlJc w:val="left"/>
      <w:pPr>
        <w:ind w:left="9313" w:hanging="360"/>
      </w:pPr>
    </w:lvl>
    <w:lvl w:ilvl="8" w:tplc="0C09001B" w:tentative="1">
      <w:start w:val="1"/>
      <w:numFmt w:val="lowerRoman"/>
      <w:lvlText w:val="%9."/>
      <w:lvlJc w:val="right"/>
      <w:pPr>
        <w:ind w:left="10033" w:hanging="180"/>
      </w:pPr>
    </w:lvl>
  </w:abstractNum>
  <w:abstractNum w:abstractNumId="24" w15:restartNumberingAfterBreak="0">
    <w:nsid w:val="61DB5CFF"/>
    <w:multiLevelType w:val="multilevel"/>
    <w:tmpl w:val="36B4FB48"/>
    <w:lvl w:ilvl="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5" w15:restartNumberingAfterBreak="0">
    <w:nsid w:val="69721B3B"/>
    <w:multiLevelType w:val="multilevel"/>
    <w:tmpl w:val="1F765AB8"/>
    <w:lvl w:ilvl="0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3C3525F"/>
    <w:multiLevelType w:val="hybridMultilevel"/>
    <w:tmpl w:val="BC5804B8"/>
    <w:lvl w:ilvl="0" w:tplc="AB1CF822">
      <w:start w:val="1"/>
      <w:numFmt w:val="lowerLetter"/>
      <w:lvlText w:val="(%1)"/>
      <w:lvlJc w:val="left"/>
      <w:pPr>
        <w:ind w:left="2151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871" w:hanging="360"/>
      </w:pPr>
    </w:lvl>
    <w:lvl w:ilvl="2" w:tplc="0C09001B" w:tentative="1">
      <w:start w:val="1"/>
      <w:numFmt w:val="lowerRoman"/>
      <w:lvlText w:val="%3."/>
      <w:lvlJc w:val="right"/>
      <w:pPr>
        <w:ind w:left="3591" w:hanging="180"/>
      </w:pPr>
    </w:lvl>
    <w:lvl w:ilvl="3" w:tplc="0C09000F" w:tentative="1">
      <w:start w:val="1"/>
      <w:numFmt w:val="decimal"/>
      <w:lvlText w:val="%4."/>
      <w:lvlJc w:val="left"/>
      <w:pPr>
        <w:ind w:left="4311" w:hanging="360"/>
      </w:pPr>
    </w:lvl>
    <w:lvl w:ilvl="4" w:tplc="0C090019" w:tentative="1">
      <w:start w:val="1"/>
      <w:numFmt w:val="lowerLetter"/>
      <w:lvlText w:val="%5."/>
      <w:lvlJc w:val="left"/>
      <w:pPr>
        <w:ind w:left="5031" w:hanging="360"/>
      </w:pPr>
    </w:lvl>
    <w:lvl w:ilvl="5" w:tplc="0C09001B" w:tentative="1">
      <w:start w:val="1"/>
      <w:numFmt w:val="lowerRoman"/>
      <w:lvlText w:val="%6."/>
      <w:lvlJc w:val="right"/>
      <w:pPr>
        <w:ind w:left="5751" w:hanging="180"/>
      </w:pPr>
    </w:lvl>
    <w:lvl w:ilvl="6" w:tplc="0C09000F" w:tentative="1">
      <w:start w:val="1"/>
      <w:numFmt w:val="decimal"/>
      <w:lvlText w:val="%7."/>
      <w:lvlJc w:val="left"/>
      <w:pPr>
        <w:ind w:left="6471" w:hanging="360"/>
      </w:pPr>
    </w:lvl>
    <w:lvl w:ilvl="7" w:tplc="0C090019" w:tentative="1">
      <w:start w:val="1"/>
      <w:numFmt w:val="lowerLetter"/>
      <w:lvlText w:val="%8."/>
      <w:lvlJc w:val="left"/>
      <w:pPr>
        <w:ind w:left="7191" w:hanging="360"/>
      </w:pPr>
    </w:lvl>
    <w:lvl w:ilvl="8" w:tplc="0C09001B" w:tentative="1">
      <w:start w:val="1"/>
      <w:numFmt w:val="lowerRoman"/>
      <w:lvlText w:val="%9."/>
      <w:lvlJc w:val="right"/>
      <w:pPr>
        <w:ind w:left="7911" w:hanging="180"/>
      </w:pPr>
    </w:lvl>
  </w:abstractNum>
  <w:abstractNum w:abstractNumId="28" w15:restartNumberingAfterBreak="0">
    <w:nsid w:val="749B2923"/>
    <w:multiLevelType w:val="hybridMultilevel"/>
    <w:tmpl w:val="5F0E11B2"/>
    <w:lvl w:ilvl="0" w:tplc="EEEA3ED2">
      <w:start w:val="1"/>
      <w:numFmt w:val="lowerRoman"/>
      <w:lvlText w:val="(%1)"/>
      <w:lvlJc w:val="left"/>
      <w:pPr>
        <w:ind w:left="179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9" w15:restartNumberingAfterBreak="0">
    <w:nsid w:val="755A4EA2"/>
    <w:multiLevelType w:val="multilevel"/>
    <w:tmpl w:val="0DF60A5A"/>
    <w:styleLink w:val="Style1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1A1A1E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C2E402F"/>
    <w:multiLevelType w:val="hybridMultilevel"/>
    <w:tmpl w:val="400203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2"/>
  </w:num>
  <w:num w:numId="5">
    <w:abstractNumId w:val="26"/>
  </w:num>
  <w:num w:numId="6">
    <w:abstractNumId w:val="3"/>
  </w:num>
  <w:num w:numId="7">
    <w:abstractNumId w:val="9"/>
  </w:num>
  <w:num w:numId="8">
    <w:abstractNumId w:val="11"/>
  </w:num>
  <w:num w:numId="9">
    <w:abstractNumId w:val="8"/>
  </w:num>
  <w:num w:numId="10">
    <w:abstractNumId w:val="17"/>
  </w:num>
  <w:num w:numId="11">
    <w:abstractNumId w:val="31"/>
  </w:num>
  <w:num w:numId="12">
    <w:abstractNumId w:val="4"/>
  </w:num>
  <w:num w:numId="13">
    <w:abstractNumId w:val="14"/>
  </w:num>
  <w:num w:numId="14">
    <w:abstractNumId w:val="1"/>
  </w:num>
  <w:num w:numId="15">
    <w:abstractNumId w:val="22"/>
  </w:num>
  <w:num w:numId="16">
    <w:abstractNumId w:val="16"/>
  </w:num>
  <w:num w:numId="17">
    <w:abstractNumId w:val="18"/>
  </w:num>
  <w:num w:numId="18">
    <w:abstractNumId w:val="7"/>
  </w:num>
  <w:num w:numId="19">
    <w:abstractNumId w:val="27"/>
  </w:num>
  <w:num w:numId="20">
    <w:abstractNumId w:val="19"/>
  </w:num>
  <w:num w:numId="21">
    <w:abstractNumId w:val="13"/>
  </w:num>
  <w:num w:numId="22">
    <w:abstractNumId w:val="29"/>
  </w:num>
  <w:num w:numId="23">
    <w:abstractNumId w:val="30"/>
  </w:num>
  <w:num w:numId="24">
    <w:abstractNumId w:val="28"/>
  </w:num>
  <w:num w:numId="25">
    <w:abstractNumId w:val="23"/>
  </w:num>
  <w:num w:numId="26">
    <w:abstractNumId w:val="2"/>
  </w:num>
  <w:num w:numId="27">
    <w:abstractNumId w:val="21"/>
  </w:num>
  <w:num w:numId="28">
    <w:abstractNumId w:val="20"/>
  </w:num>
  <w:num w:numId="29">
    <w:abstractNumId w:val="24"/>
  </w:num>
  <w:num w:numId="30">
    <w:abstractNumId w:val="25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5C"/>
    <w:rsid w:val="00015F31"/>
    <w:rsid w:val="00022B16"/>
    <w:rsid w:val="00063542"/>
    <w:rsid w:val="000A1A69"/>
    <w:rsid w:val="000C00DE"/>
    <w:rsid w:val="000D6CA3"/>
    <w:rsid w:val="000E3D19"/>
    <w:rsid w:val="000F1E06"/>
    <w:rsid w:val="00113B94"/>
    <w:rsid w:val="00146E44"/>
    <w:rsid w:val="0017566E"/>
    <w:rsid w:val="00184B12"/>
    <w:rsid w:val="001932AC"/>
    <w:rsid w:val="00194AC7"/>
    <w:rsid w:val="00195F41"/>
    <w:rsid w:val="001C23CC"/>
    <w:rsid w:val="001F38D0"/>
    <w:rsid w:val="0022742F"/>
    <w:rsid w:val="00232478"/>
    <w:rsid w:val="00283A44"/>
    <w:rsid w:val="002C6FDD"/>
    <w:rsid w:val="00305377"/>
    <w:rsid w:val="0031711D"/>
    <w:rsid w:val="003B4CAB"/>
    <w:rsid w:val="00423226"/>
    <w:rsid w:val="00457171"/>
    <w:rsid w:val="005338CF"/>
    <w:rsid w:val="00534B5B"/>
    <w:rsid w:val="00556901"/>
    <w:rsid w:val="005B03CB"/>
    <w:rsid w:val="005E2CCB"/>
    <w:rsid w:val="00627F0C"/>
    <w:rsid w:val="00667281"/>
    <w:rsid w:val="006C4F61"/>
    <w:rsid w:val="006C70AB"/>
    <w:rsid w:val="006F02AD"/>
    <w:rsid w:val="00704DC3"/>
    <w:rsid w:val="0071457B"/>
    <w:rsid w:val="0072003E"/>
    <w:rsid w:val="00722201"/>
    <w:rsid w:val="007A2B7A"/>
    <w:rsid w:val="007B2E7A"/>
    <w:rsid w:val="007C1A2B"/>
    <w:rsid w:val="00811D76"/>
    <w:rsid w:val="0084437D"/>
    <w:rsid w:val="0087772C"/>
    <w:rsid w:val="008A5B7D"/>
    <w:rsid w:val="008C3368"/>
    <w:rsid w:val="008C7950"/>
    <w:rsid w:val="008F15ED"/>
    <w:rsid w:val="0093077B"/>
    <w:rsid w:val="00942469"/>
    <w:rsid w:val="0095633B"/>
    <w:rsid w:val="009675DC"/>
    <w:rsid w:val="00A0585C"/>
    <w:rsid w:val="00A54979"/>
    <w:rsid w:val="00A601E8"/>
    <w:rsid w:val="00AB3EA1"/>
    <w:rsid w:val="00B26413"/>
    <w:rsid w:val="00B30B9A"/>
    <w:rsid w:val="00B313C6"/>
    <w:rsid w:val="00B77EA6"/>
    <w:rsid w:val="00BA1315"/>
    <w:rsid w:val="00BA52F5"/>
    <w:rsid w:val="00BB241F"/>
    <w:rsid w:val="00BF3D1C"/>
    <w:rsid w:val="00BF7FBC"/>
    <w:rsid w:val="00C0687D"/>
    <w:rsid w:val="00C1472B"/>
    <w:rsid w:val="00C41B1B"/>
    <w:rsid w:val="00C96F54"/>
    <w:rsid w:val="00CA163F"/>
    <w:rsid w:val="00CB357F"/>
    <w:rsid w:val="00CD4E55"/>
    <w:rsid w:val="00D47F13"/>
    <w:rsid w:val="00D565AD"/>
    <w:rsid w:val="00DF0EB4"/>
    <w:rsid w:val="00E03E80"/>
    <w:rsid w:val="00E556F2"/>
    <w:rsid w:val="00F10CB2"/>
    <w:rsid w:val="00F15AC3"/>
    <w:rsid w:val="00F544D1"/>
    <w:rsid w:val="00F679B0"/>
    <w:rsid w:val="00FE761B"/>
    <w:rsid w:val="00FF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6C4F61"/>
    <w:pPr>
      <w:ind w:left="720"/>
      <w:contextualSpacing/>
    </w:pPr>
  </w:style>
  <w:style w:type="paragraph" w:customStyle="1" w:styleId="Default">
    <w:name w:val="Default"/>
    <w:rsid w:val="005E2C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Style1">
    <w:name w:val="Style1"/>
    <w:uiPriority w:val="99"/>
    <w:rsid w:val="00015F31"/>
    <w:pPr>
      <w:numPr>
        <w:numId w:val="22"/>
      </w:numPr>
    </w:pPr>
  </w:style>
  <w:style w:type="paragraph" w:customStyle="1" w:styleId="SchAmain">
    <w:name w:val="Sch A main"/>
    <w:basedOn w:val="Amain"/>
    <w:rsid w:val="00AB3EA1"/>
    <w:pPr>
      <w:tabs>
        <w:tab w:val="clear" w:pos="500"/>
        <w:tab w:val="clear" w:pos="700"/>
        <w:tab w:val="num" w:pos="1100"/>
      </w:tabs>
      <w:ind w:left="1100" w:hanging="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5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542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C7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95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95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95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907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5</cp:revision>
  <cp:lastPrinted>2004-04-05T00:37:00Z</cp:lastPrinted>
  <dcterms:created xsi:type="dcterms:W3CDTF">2018-11-22T00:39:00Z</dcterms:created>
  <dcterms:modified xsi:type="dcterms:W3CDTF">2018-11-22T00:39:00Z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978549</vt:lpwstr>
  </property>
  <property fmtid="{D5CDD505-2E9C-101B-9397-08002B2CF9AE}" pid="4" name="JMSREQUIREDCHECKIN">
    <vt:lpwstr/>
  </property>
</Properties>
</file>