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CB2" w:rsidRDefault="00F10CB2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F10CB2" w:rsidRDefault="00A54979" w:rsidP="00A54979">
      <w:pPr>
        <w:pStyle w:val="Billname"/>
        <w:spacing w:before="700"/>
      </w:pPr>
      <w:r>
        <w:t>Major Events (</w:t>
      </w:r>
      <w:r w:rsidR="0093077B">
        <w:t xml:space="preserve">Domain Cricket </w:t>
      </w:r>
      <w:r w:rsidR="006C4F61">
        <w:t>Test Match</w:t>
      </w:r>
      <w:r w:rsidR="0087772C">
        <w:rPr>
          <w:rFonts w:cs="Arial"/>
          <w:bCs/>
        </w:rPr>
        <w:t>—</w:t>
      </w:r>
      <w:r w:rsidR="00CC204D">
        <w:rPr>
          <w:rFonts w:cs="Arial"/>
          <w:bCs/>
        </w:rPr>
        <w:t>Clean Zone</w:t>
      </w:r>
      <w:r w:rsidR="00F10CB2">
        <w:t xml:space="preserve">) </w:t>
      </w:r>
      <w:r w:rsidR="00BF3D1C">
        <w:t>Notice</w:t>
      </w:r>
      <w:r w:rsidR="006C4F61">
        <w:t xml:space="preserve"> 2018 </w:t>
      </w:r>
      <w:r w:rsidR="00CA4E66">
        <w:t>(No 2)</w:t>
      </w:r>
    </w:p>
    <w:p w:rsidR="00F10CB2" w:rsidRDefault="00BF3D1C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Notifiable</w:t>
      </w:r>
      <w:r w:rsidR="00F10CB2">
        <w:rPr>
          <w:rFonts w:ascii="Arial" w:hAnsi="Arial" w:cs="Arial"/>
          <w:b/>
          <w:bCs/>
        </w:rPr>
        <w:t xml:space="preserve"> instrument </w:t>
      </w:r>
      <w:r w:rsidR="001C23CC">
        <w:rPr>
          <w:rFonts w:ascii="Arial" w:hAnsi="Arial" w:cs="Arial"/>
          <w:b/>
          <w:bCs/>
        </w:rPr>
        <w:t>N</w:t>
      </w:r>
      <w:r w:rsidR="00F10CB2">
        <w:rPr>
          <w:rFonts w:ascii="Arial" w:hAnsi="Arial" w:cs="Arial"/>
          <w:b/>
          <w:bCs/>
        </w:rPr>
        <w:t>I</w:t>
      </w:r>
      <w:r w:rsidR="006C4F61">
        <w:rPr>
          <w:rFonts w:ascii="Arial" w:hAnsi="Arial" w:cs="Arial"/>
          <w:b/>
          <w:bCs/>
        </w:rPr>
        <w:t>2018</w:t>
      </w:r>
      <w:r w:rsidR="007A2B7A">
        <w:rPr>
          <w:rFonts w:ascii="Arial" w:hAnsi="Arial" w:cs="Arial"/>
          <w:b/>
          <w:bCs/>
        </w:rPr>
        <w:t>—</w:t>
      </w:r>
      <w:r w:rsidR="00A348A2">
        <w:rPr>
          <w:rFonts w:ascii="Arial" w:hAnsi="Arial" w:cs="Arial"/>
          <w:b/>
          <w:bCs/>
        </w:rPr>
        <w:t>744</w:t>
      </w:r>
    </w:p>
    <w:p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:rsidR="00F10CB2" w:rsidRDefault="006C4F61" w:rsidP="00CD4E55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 xml:space="preserve">Major Events </w:t>
      </w:r>
      <w:r w:rsidR="00F679B0">
        <w:rPr>
          <w:rFonts w:cs="Arial"/>
          <w:sz w:val="20"/>
        </w:rPr>
        <w:t xml:space="preserve">Act </w:t>
      </w:r>
      <w:r>
        <w:rPr>
          <w:rFonts w:cs="Arial"/>
          <w:sz w:val="20"/>
        </w:rPr>
        <w:t>2014, s</w:t>
      </w:r>
      <w:r w:rsidR="00305377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</w:t>
      </w:r>
      <w:r w:rsidR="00CC204D">
        <w:rPr>
          <w:rFonts w:cs="Arial"/>
          <w:sz w:val="20"/>
        </w:rPr>
        <w:t>3</w:t>
      </w:r>
      <w:r w:rsidR="00305377">
        <w:rPr>
          <w:rFonts w:cs="Arial"/>
          <w:sz w:val="20"/>
        </w:rPr>
        <w:t>2</w:t>
      </w:r>
      <w:r>
        <w:rPr>
          <w:rFonts w:cs="Arial"/>
          <w:sz w:val="20"/>
        </w:rPr>
        <w:t xml:space="preserve"> (</w:t>
      </w:r>
      <w:r w:rsidR="00305377">
        <w:rPr>
          <w:rFonts w:cs="Arial"/>
          <w:sz w:val="20"/>
        </w:rPr>
        <w:t xml:space="preserve">Notice of </w:t>
      </w:r>
      <w:r w:rsidR="00CC204D">
        <w:rPr>
          <w:rFonts w:cs="Arial"/>
          <w:sz w:val="20"/>
        </w:rPr>
        <w:t>clean zone</w:t>
      </w:r>
      <w:r>
        <w:rPr>
          <w:rFonts w:cs="Arial"/>
          <w:sz w:val="20"/>
        </w:rPr>
        <w:t>)</w:t>
      </w:r>
    </w:p>
    <w:p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F10CB2" w:rsidRPr="006C4F61" w:rsidRDefault="00F10CB2" w:rsidP="00D47F13">
      <w:pPr>
        <w:spacing w:before="140"/>
        <w:ind w:left="720"/>
        <w:rPr>
          <w:i/>
        </w:rPr>
      </w:pPr>
      <w:r>
        <w:t xml:space="preserve">This instrument is the </w:t>
      </w:r>
      <w:r w:rsidR="006C4F61" w:rsidRPr="00A54979">
        <w:rPr>
          <w:i/>
        </w:rPr>
        <w:t>M</w:t>
      </w:r>
      <w:r w:rsidR="006C4F61" w:rsidRPr="006C4F61">
        <w:rPr>
          <w:i/>
        </w:rPr>
        <w:t>ajor Events (</w:t>
      </w:r>
      <w:r w:rsidR="003B4CAB">
        <w:rPr>
          <w:i/>
        </w:rPr>
        <w:t xml:space="preserve">Domain </w:t>
      </w:r>
      <w:r w:rsidR="006C4F61" w:rsidRPr="006C4F61">
        <w:rPr>
          <w:i/>
        </w:rPr>
        <w:t>Cricket Test Match</w:t>
      </w:r>
      <w:r w:rsidR="0087772C" w:rsidRPr="0087772C">
        <w:rPr>
          <w:rFonts w:ascii="Arial" w:hAnsi="Arial" w:cs="Arial"/>
          <w:bCs/>
        </w:rPr>
        <w:t>—</w:t>
      </w:r>
      <w:r w:rsidR="00CC204D" w:rsidRPr="00CC204D">
        <w:rPr>
          <w:i/>
        </w:rPr>
        <w:t>Clean Zone</w:t>
      </w:r>
      <w:r w:rsidR="006C4F61" w:rsidRPr="006C4F61">
        <w:rPr>
          <w:i/>
        </w:rPr>
        <w:t xml:space="preserve">) </w:t>
      </w:r>
      <w:r w:rsidR="0087772C">
        <w:rPr>
          <w:i/>
        </w:rPr>
        <w:t>Notice</w:t>
      </w:r>
      <w:r w:rsidR="006C4F61" w:rsidRPr="006C4F61">
        <w:rPr>
          <w:i/>
        </w:rPr>
        <w:t xml:space="preserve"> 2018</w:t>
      </w:r>
      <w:r w:rsidR="00785AB1">
        <w:rPr>
          <w:i/>
        </w:rPr>
        <w:t xml:space="preserve"> (No 2)</w:t>
      </w:r>
      <w:r w:rsidR="006C4F61" w:rsidRPr="006C4F61">
        <w:rPr>
          <w:i/>
        </w:rPr>
        <w:t xml:space="preserve">. </w:t>
      </w:r>
    </w:p>
    <w:p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F10CB2" w:rsidRDefault="00F10CB2" w:rsidP="00D47F13">
      <w:pPr>
        <w:spacing w:before="140"/>
        <w:ind w:left="720"/>
      </w:pPr>
      <w:r>
        <w:t xml:space="preserve">This instrument commences </w:t>
      </w:r>
      <w:r w:rsidR="00D33CAC">
        <w:t xml:space="preserve">on </w:t>
      </w:r>
      <w:r w:rsidR="00BB6DB5">
        <w:t>the day after its notification day.</w:t>
      </w:r>
    </w:p>
    <w:p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CC204D">
        <w:rPr>
          <w:rFonts w:ascii="Arial" w:hAnsi="Arial" w:cs="Arial"/>
          <w:b/>
          <w:bCs/>
        </w:rPr>
        <w:t>Clean zone notice</w:t>
      </w:r>
    </w:p>
    <w:p w:rsidR="006C4F61" w:rsidRPr="006C4F61" w:rsidRDefault="006C4F61" w:rsidP="006C4F61">
      <w:pPr>
        <w:spacing w:before="140"/>
        <w:ind w:left="720"/>
      </w:pPr>
      <w:r w:rsidRPr="006C4F61">
        <w:t>The</w:t>
      </w:r>
      <w:r w:rsidR="00534B5B">
        <w:t xml:space="preserve"> </w:t>
      </w:r>
      <w:r w:rsidR="00CC204D">
        <w:t xml:space="preserve">area described in the map in Schedule 1 is a clean zone for the </w:t>
      </w:r>
      <w:r w:rsidR="00305377">
        <w:t>Domain Cricket Test Match</w:t>
      </w:r>
      <w:r w:rsidR="0087772C">
        <w:t xml:space="preserve"> between Australia and Sri Lanka</w:t>
      </w:r>
      <w:r w:rsidRPr="006C4F61">
        <w:t>.</w:t>
      </w:r>
    </w:p>
    <w:p w:rsidR="00F10CB2" w:rsidRPr="006C4F61" w:rsidRDefault="006C4F61" w:rsidP="006C4F61">
      <w:pPr>
        <w:spacing w:before="300"/>
        <w:ind w:left="709" w:hanging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</w:r>
      <w:r w:rsidR="00EA5498">
        <w:rPr>
          <w:rFonts w:ascii="Arial" w:hAnsi="Arial" w:cs="Arial"/>
          <w:b/>
          <w:bCs/>
        </w:rPr>
        <w:t>Protection period</w:t>
      </w:r>
      <w:r w:rsidR="00D0478F" w:rsidRPr="00F544D1">
        <w:rPr>
          <w:rFonts w:ascii="Arial" w:hAnsi="Arial" w:cs="Arial"/>
          <w:b/>
          <w:bCs/>
        </w:rPr>
        <w:t xml:space="preserve">—Act, s </w:t>
      </w:r>
      <w:r w:rsidR="00D0478F">
        <w:rPr>
          <w:rFonts w:ascii="Arial" w:hAnsi="Arial" w:cs="Arial"/>
          <w:b/>
          <w:bCs/>
        </w:rPr>
        <w:t>32</w:t>
      </w:r>
      <w:r w:rsidR="00D0478F" w:rsidRPr="00F544D1">
        <w:rPr>
          <w:rFonts w:ascii="Arial" w:hAnsi="Arial" w:cs="Arial"/>
          <w:b/>
          <w:bCs/>
        </w:rPr>
        <w:t xml:space="preserve"> (</w:t>
      </w:r>
      <w:r w:rsidR="00D0478F">
        <w:rPr>
          <w:rFonts w:ascii="Arial" w:hAnsi="Arial" w:cs="Arial"/>
          <w:b/>
          <w:bCs/>
        </w:rPr>
        <w:t>1</w:t>
      </w:r>
      <w:r w:rsidR="00D0478F" w:rsidRPr="00F544D1">
        <w:rPr>
          <w:rFonts w:ascii="Arial" w:hAnsi="Arial" w:cs="Arial"/>
          <w:b/>
          <w:bCs/>
        </w:rPr>
        <w:t>)</w:t>
      </w:r>
    </w:p>
    <w:p w:rsidR="00F9082A" w:rsidRPr="00F9082A" w:rsidRDefault="00534B5B" w:rsidP="00F9082A">
      <w:pPr>
        <w:spacing w:before="140"/>
        <w:ind w:left="720"/>
      </w:pPr>
      <w:r>
        <w:t>Th</w:t>
      </w:r>
      <w:r w:rsidR="00EA5498">
        <w:t xml:space="preserve">e area is a clean zone </w:t>
      </w:r>
      <w:r w:rsidR="0028428F">
        <w:t>beginning</w:t>
      </w:r>
      <w:r w:rsidR="0045201E">
        <w:t xml:space="preserve"> on 1 February 2019 until</w:t>
      </w:r>
      <w:r w:rsidR="00F9082A" w:rsidRPr="00F9082A">
        <w:t xml:space="preserve"> </w:t>
      </w:r>
      <w:r w:rsidR="00304D23">
        <w:t>5</w:t>
      </w:r>
      <w:r w:rsidR="00F9082A" w:rsidRPr="00F9082A">
        <w:t xml:space="preserve"> February 201</w:t>
      </w:r>
      <w:r w:rsidR="00F9082A">
        <w:t>9.</w:t>
      </w:r>
    </w:p>
    <w:p w:rsidR="00A601E8" w:rsidRPr="00146E44" w:rsidRDefault="00146E44" w:rsidP="00126F70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6C4F61" w:rsidRPr="00146E44">
        <w:rPr>
          <w:rFonts w:ascii="Arial" w:hAnsi="Arial" w:cs="Arial"/>
          <w:b/>
          <w:bCs/>
        </w:rPr>
        <w:tab/>
      </w:r>
      <w:r w:rsidR="00A601E8" w:rsidRPr="00146E44">
        <w:rPr>
          <w:rFonts w:ascii="Arial" w:hAnsi="Arial" w:cs="Arial"/>
          <w:b/>
          <w:bCs/>
        </w:rPr>
        <w:t>Expiry</w:t>
      </w:r>
    </w:p>
    <w:p w:rsidR="00A601E8" w:rsidRDefault="00304D23" w:rsidP="00AB3EA1">
      <w:pPr>
        <w:spacing w:before="140"/>
        <w:ind w:left="720"/>
      </w:pPr>
      <w:r>
        <w:t>This instrument expires</w:t>
      </w:r>
      <w:r w:rsidR="008B542D">
        <w:t xml:space="preserve"> </w:t>
      </w:r>
      <w:r>
        <w:t>on 5</w:t>
      </w:r>
      <w:r w:rsidR="00A601E8">
        <w:t xml:space="preserve"> February 2019.</w:t>
      </w:r>
    </w:p>
    <w:p w:rsidR="00A601E8" w:rsidRDefault="00A601E8" w:rsidP="00AB3EA1">
      <w:pPr>
        <w:spacing w:before="140"/>
        <w:ind w:left="720"/>
      </w:pPr>
    </w:p>
    <w:p w:rsidR="00540956" w:rsidRPr="00540956" w:rsidRDefault="00540956" w:rsidP="00540956">
      <w:pPr>
        <w:tabs>
          <w:tab w:val="left" w:pos="4320"/>
        </w:tabs>
        <w:ind w:left="709" w:hanging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</w:t>
      </w:r>
      <w:r>
        <w:rPr>
          <w:rFonts w:ascii="Arial" w:hAnsi="Arial" w:cs="Arial"/>
          <w:b/>
          <w:bCs/>
        </w:rPr>
        <w:tab/>
      </w:r>
      <w:r w:rsidRPr="00540956">
        <w:rPr>
          <w:rFonts w:ascii="Arial" w:hAnsi="Arial" w:cs="Arial"/>
          <w:b/>
          <w:bCs/>
        </w:rPr>
        <w:t>Revocation</w:t>
      </w:r>
    </w:p>
    <w:p w:rsidR="00540956" w:rsidRPr="00540956" w:rsidRDefault="00540956" w:rsidP="00540956">
      <w:pPr>
        <w:spacing w:before="140"/>
        <w:ind w:left="720"/>
      </w:pPr>
      <w:r w:rsidRPr="00540956">
        <w:t>This instrument revokes NI2018-6</w:t>
      </w:r>
      <w:r w:rsidR="00DD0D94">
        <w:t>40</w:t>
      </w:r>
      <w:r w:rsidRPr="00540956">
        <w:t>.</w:t>
      </w:r>
    </w:p>
    <w:p w:rsidR="001C23CC" w:rsidRDefault="001C23CC" w:rsidP="00AB3EA1">
      <w:pPr>
        <w:spacing w:before="140"/>
        <w:ind w:left="720"/>
      </w:pPr>
    </w:p>
    <w:p w:rsidR="005C7045" w:rsidRDefault="005C7045" w:rsidP="00AB3EA1">
      <w:pPr>
        <w:spacing w:before="140"/>
        <w:ind w:left="720"/>
      </w:pPr>
    </w:p>
    <w:p w:rsidR="00A601E8" w:rsidRDefault="00CE2A40" w:rsidP="00A601E8">
      <w:pPr>
        <w:ind w:left="720"/>
      </w:pPr>
      <w:r>
        <w:t>Gordon Ramsay MLA</w:t>
      </w:r>
    </w:p>
    <w:p w:rsidR="00A601E8" w:rsidRDefault="00A601E8" w:rsidP="00A601E8">
      <w:pPr>
        <w:ind w:left="720"/>
      </w:pPr>
      <w:r>
        <w:t>Attorney-General</w:t>
      </w:r>
    </w:p>
    <w:p w:rsidR="005C7045" w:rsidRDefault="005C7045" w:rsidP="00A601E8">
      <w:pPr>
        <w:ind w:left="720"/>
      </w:pPr>
    </w:p>
    <w:p w:rsidR="00A601E8" w:rsidRDefault="00A348A2" w:rsidP="00A601E8">
      <w:pPr>
        <w:ind w:left="720"/>
      </w:pPr>
      <w:r>
        <w:t xml:space="preserve">20 </w:t>
      </w:r>
      <w:r w:rsidR="00540956">
        <w:t>December</w:t>
      </w:r>
      <w:r w:rsidR="00F77744">
        <w:t xml:space="preserve"> 2018</w:t>
      </w:r>
    </w:p>
    <w:p w:rsidR="002B25AA" w:rsidRDefault="002B25AA">
      <w:r>
        <w:br w:type="page"/>
      </w:r>
    </w:p>
    <w:p w:rsidR="00305377" w:rsidRDefault="00305377" w:rsidP="00A601E8">
      <w:pPr>
        <w:ind w:left="720"/>
      </w:pPr>
    </w:p>
    <w:p w:rsidR="00305377" w:rsidRDefault="00305377" w:rsidP="00BC1D5B">
      <w:pPr>
        <w:ind w:left="720" w:hanging="720"/>
        <w:rPr>
          <w:rFonts w:ascii="Arial" w:hAnsi="Arial" w:cs="Arial"/>
          <w:b/>
          <w:bCs/>
          <w:sz w:val="28"/>
        </w:rPr>
      </w:pPr>
      <w:r w:rsidRPr="00305377">
        <w:rPr>
          <w:rFonts w:ascii="Arial" w:hAnsi="Arial" w:cs="Arial"/>
          <w:b/>
          <w:bCs/>
          <w:sz w:val="28"/>
        </w:rPr>
        <w:t>Schedule 1</w:t>
      </w:r>
      <w:r>
        <w:rPr>
          <w:rFonts w:ascii="Arial" w:hAnsi="Arial" w:cs="Arial"/>
          <w:b/>
          <w:bCs/>
          <w:sz w:val="28"/>
        </w:rPr>
        <w:tab/>
      </w:r>
      <w:r w:rsidR="00EA5498">
        <w:rPr>
          <w:rFonts w:ascii="Arial" w:hAnsi="Arial" w:cs="Arial"/>
          <w:b/>
          <w:bCs/>
          <w:sz w:val="28"/>
        </w:rPr>
        <w:t>Clean zone description</w:t>
      </w:r>
      <w:r w:rsidRPr="00305377">
        <w:rPr>
          <w:rFonts w:ascii="Arial" w:hAnsi="Arial" w:cs="Arial"/>
          <w:b/>
          <w:bCs/>
          <w:sz w:val="28"/>
        </w:rPr>
        <w:t xml:space="preserve"> </w:t>
      </w:r>
    </w:p>
    <w:p w:rsidR="001C23CC" w:rsidRDefault="001C23CC" w:rsidP="00BC1D5B">
      <w:pPr>
        <w:rPr>
          <w:rFonts w:ascii="Arial" w:hAnsi="Arial" w:cs="Arial"/>
          <w:b/>
          <w:bCs/>
          <w:sz w:val="28"/>
        </w:rPr>
      </w:pPr>
    </w:p>
    <w:p w:rsidR="001C23CC" w:rsidRDefault="001C23CC" w:rsidP="00BC1D5B">
      <w:r w:rsidRPr="001C23CC">
        <w:t xml:space="preserve">The </w:t>
      </w:r>
      <w:r w:rsidR="00EA5498">
        <w:t xml:space="preserve">clean zone </w:t>
      </w:r>
      <w:r w:rsidR="00125FC9">
        <w:t>is</w:t>
      </w:r>
      <w:r w:rsidR="00EA5498">
        <w:t xml:space="preserve"> the </w:t>
      </w:r>
      <w:r w:rsidR="000871CA">
        <w:t>area</w:t>
      </w:r>
      <w:r w:rsidR="00EA5498">
        <w:t xml:space="preserve"> including any buildings situated on the grounds, occupied by Manuka Oval, Manuka Circle, Griffith ACT 2603</w:t>
      </w:r>
      <w:r w:rsidR="0095095B">
        <w:t>, as contained within the purple lines depicted in the map below.</w:t>
      </w:r>
    </w:p>
    <w:p w:rsidR="00EA5498" w:rsidRDefault="00EA5498" w:rsidP="00EA5498">
      <w:pPr>
        <w:ind w:left="720"/>
      </w:pPr>
    </w:p>
    <w:p w:rsidR="00EA5498" w:rsidRDefault="00EA5498" w:rsidP="00EA5498">
      <w:pPr>
        <w:ind w:left="720"/>
      </w:pPr>
    </w:p>
    <w:p w:rsidR="00305377" w:rsidRDefault="00EA5498" w:rsidP="00BC1D5B">
      <w:pPr>
        <w:ind w:left="-1134"/>
      </w:pPr>
      <w:r w:rsidRPr="00EA5498">
        <w:rPr>
          <w:noProof/>
          <w:lang w:eastAsia="en-AU"/>
        </w:rPr>
        <w:drawing>
          <wp:inline distT="0" distB="0" distL="0" distR="0" wp14:anchorId="71CF031F" wp14:editId="2DB7B892">
            <wp:extent cx="6861736" cy="4886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92" cy="4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5377" w:rsidSect="00F15A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039" w:rsidRDefault="004D3039" w:rsidP="00F10CB2">
      <w:r>
        <w:separator/>
      </w:r>
    </w:p>
  </w:endnote>
  <w:endnote w:type="continuationSeparator" w:id="0">
    <w:p w:rsidR="004D3039" w:rsidRDefault="004D3039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D3D" w:rsidRDefault="000C5D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D3D" w:rsidRPr="000C5D3D" w:rsidRDefault="000C5D3D" w:rsidP="000C5D3D">
    <w:pPr>
      <w:pStyle w:val="Footer"/>
      <w:jc w:val="center"/>
      <w:rPr>
        <w:rFonts w:cs="Arial"/>
        <w:sz w:val="14"/>
      </w:rPr>
    </w:pPr>
    <w:r w:rsidRPr="000C5D3D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D3D" w:rsidRDefault="000C5D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039" w:rsidRDefault="004D3039" w:rsidP="00F10CB2">
      <w:r>
        <w:separator/>
      </w:r>
    </w:p>
  </w:footnote>
  <w:footnote w:type="continuationSeparator" w:id="0">
    <w:p w:rsidR="004D3039" w:rsidRDefault="004D3039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D3D" w:rsidRDefault="000C5D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D3D" w:rsidRDefault="000C5D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D3D" w:rsidRDefault="000C5D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3F91748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BC484B"/>
    <w:multiLevelType w:val="hybridMultilevel"/>
    <w:tmpl w:val="5F0E11B2"/>
    <w:lvl w:ilvl="0" w:tplc="EEEA3ED2">
      <w:start w:val="1"/>
      <w:numFmt w:val="lowerRoman"/>
      <w:lvlText w:val="(%1)"/>
      <w:lvlJc w:val="left"/>
      <w:pPr>
        <w:ind w:left="179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1764E4"/>
    <w:multiLevelType w:val="multilevel"/>
    <w:tmpl w:val="0DF60A5A"/>
    <w:numStyleLink w:val="Style1"/>
  </w:abstractNum>
  <w:abstractNum w:abstractNumId="5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6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AFB1B40"/>
    <w:multiLevelType w:val="hybridMultilevel"/>
    <w:tmpl w:val="FA4E32DC"/>
    <w:lvl w:ilvl="0" w:tplc="66C2A2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5DB3E7B"/>
    <w:multiLevelType w:val="hybridMultilevel"/>
    <w:tmpl w:val="F410C060"/>
    <w:lvl w:ilvl="0" w:tplc="DB3E8BA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2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3" w15:restartNumberingAfterBreak="0">
    <w:nsid w:val="398C6DE9"/>
    <w:multiLevelType w:val="multilevel"/>
    <w:tmpl w:val="C388F5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9C73894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FEB6782"/>
    <w:multiLevelType w:val="multilevel"/>
    <w:tmpl w:val="0DF60A5A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5379D0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78C1372"/>
    <w:multiLevelType w:val="hybridMultilevel"/>
    <w:tmpl w:val="3D8A69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17009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3EF38DB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74C4AFE"/>
    <w:multiLevelType w:val="hybridMultilevel"/>
    <w:tmpl w:val="7076E9B0"/>
    <w:lvl w:ilvl="0" w:tplc="CD4EAC4C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8718C7"/>
    <w:multiLevelType w:val="multilevel"/>
    <w:tmpl w:val="0DF60A5A"/>
    <w:lvl w:ilvl="0">
      <w:start w:val="1"/>
      <w:numFmt w:val="lowerLetter"/>
      <w:lvlText w:val="(%1)"/>
      <w:lvlJc w:val="left"/>
      <w:pPr>
        <w:ind w:left="2912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863" w:hanging="360"/>
      </w:pPr>
    </w:lvl>
    <w:lvl w:ilvl="2">
      <w:start w:val="1"/>
      <w:numFmt w:val="lowerRoman"/>
      <w:lvlText w:val="%3."/>
      <w:lvlJc w:val="right"/>
      <w:pPr>
        <w:ind w:left="4352" w:hanging="180"/>
      </w:pPr>
    </w:lvl>
    <w:lvl w:ilvl="3">
      <w:start w:val="1"/>
      <w:numFmt w:val="decimal"/>
      <w:lvlText w:val="%4."/>
      <w:lvlJc w:val="left"/>
      <w:pPr>
        <w:ind w:left="5072" w:hanging="360"/>
      </w:pPr>
    </w:lvl>
    <w:lvl w:ilvl="4">
      <w:start w:val="1"/>
      <w:numFmt w:val="lowerLetter"/>
      <w:lvlText w:val="%5."/>
      <w:lvlJc w:val="left"/>
      <w:pPr>
        <w:ind w:left="5792" w:hanging="360"/>
      </w:pPr>
    </w:lvl>
    <w:lvl w:ilvl="5">
      <w:start w:val="1"/>
      <w:numFmt w:val="lowerRoman"/>
      <w:lvlText w:val="%6."/>
      <w:lvlJc w:val="right"/>
      <w:pPr>
        <w:ind w:left="6512" w:hanging="180"/>
      </w:pPr>
    </w:lvl>
    <w:lvl w:ilvl="6">
      <w:start w:val="1"/>
      <w:numFmt w:val="decimal"/>
      <w:lvlText w:val="%7."/>
      <w:lvlJc w:val="left"/>
      <w:pPr>
        <w:ind w:left="7232" w:hanging="360"/>
      </w:pPr>
    </w:lvl>
    <w:lvl w:ilvl="7">
      <w:start w:val="1"/>
      <w:numFmt w:val="lowerLetter"/>
      <w:lvlText w:val="%8."/>
      <w:lvlJc w:val="left"/>
      <w:pPr>
        <w:ind w:left="7952" w:hanging="360"/>
      </w:pPr>
    </w:lvl>
    <w:lvl w:ilvl="8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C696242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1AC5750"/>
    <w:multiLevelType w:val="hybridMultilevel"/>
    <w:tmpl w:val="3B7C91F8"/>
    <w:lvl w:ilvl="0" w:tplc="FF5624DA">
      <w:start w:val="1"/>
      <w:numFmt w:val="lowerRoman"/>
      <w:lvlText w:val="(%1)"/>
      <w:lvlJc w:val="left"/>
      <w:pPr>
        <w:ind w:left="463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993" w:hanging="360"/>
      </w:pPr>
    </w:lvl>
    <w:lvl w:ilvl="2" w:tplc="0C09001B" w:tentative="1">
      <w:start w:val="1"/>
      <w:numFmt w:val="lowerRoman"/>
      <w:lvlText w:val="%3."/>
      <w:lvlJc w:val="right"/>
      <w:pPr>
        <w:ind w:left="5713" w:hanging="180"/>
      </w:pPr>
    </w:lvl>
    <w:lvl w:ilvl="3" w:tplc="0C09000F" w:tentative="1">
      <w:start w:val="1"/>
      <w:numFmt w:val="decimal"/>
      <w:lvlText w:val="%4."/>
      <w:lvlJc w:val="left"/>
      <w:pPr>
        <w:ind w:left="6433" w:hanging="360"/>
      </w:pPr>
    </w:lvl>
    <w:lvl w:ilvl="4" w:tplc="0C090019" w:tentative="1">
      <w:start w:val="1"/>
      <w:numFmt w:val="lowerLetter"/>
      <w:lvlText w:val="%5."/>
      <w:lvlJc w:val="left"/>
      <w:pPr>
        <w:ind w:left="7153" w:hanging="360"/>
      </w:pPr>
    </w:lvl>
    <w:lvl w:ilvl="5" w:tplc="0C09001B" w:tentative="1">
      <w:start w:val="1"/>
      <w:numFmt w:val="lowerRoman"/>
      <w:lvlText w:val="%6."/>
      <w:lvlJc w:val="right"/>
      <w:pPr>
        <w:ind w:left="7873" w:hanging="180"/>
      </w:pPr>
    </w:lvl>
    <w:lvl w:ilvl="6" w:tplc="0C09000F" w:tentative="1">
      <w:start w:val="1"/>
      <w:numFmt w:val="decimal"/>
      <w:lvlText w:val="%7."/>
      <w:lvlJc w:val="left"/>
      <w:pPr>
        <w:ind w:left="8593" w:hanging="360"/>
      </w:pPr>
    </w:lvl>
    <w:lvl w:ilvl="7" w:tplc="0C090019" w:tentative="1">
      <w:start w:val="1"/>
      <w:numFmt w:val="lowerLetter"/>
      <w:lvlText w:val="%8."/>
      <w:lvlJc w:val="left"/>
      <w:pPr>
        <w:ind w:left="9313" w:hanging="360"/>
      </w:pPr>
    </w:lvl>
    <w:lvl w:ilvl="8" w:tplc="0C09001B" w:tentative="1">
      <w:start w:val="1"/>
      <w:numFmt w:val="lowerRoman"/>
      <w:lvlText w:val="%9."/>
      <w:lvlJc w:val="right"/>
      <w:pPr>
        <w:ind w:left="10033" w:hanging="180"/>
      </w:pPr>
    </w:lvl>
  </w:abstractNum>
  <w:abstractNum w:abstractNumId="24" w15:restartNumberingAfterBreak="0">
    <w:nsid w:val="61DB5CFF"/>
    <w:multiLevelType w:val="multilevel"/>
    <w:tmpl w:val="36B4FB48"/>
    <w:lvl w:ilvl="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5" w15:restartNumberingAfterBreak="0">
    <w:nsid w:val="69721B3B"/>
    <w:multiLevelType w:val="multilevel"/>
    <w:tmpl w:val="1F765AB8"/>
    <w:lvl w:ilvl="0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3C3525F"/>
    <w:multiLevelType w:val="hybridMultilevel"/>
    <w:tmpl w:val="BC5804B8"/>
    <w:lvl w:ilvl="0" w:tplc="AB1CF822">
      <w:start w:val="1"/>
      <w:numFmt w:val="lowerLetter"/>
      <w:lvlText w:val="(%1)"/>
      <w:lvlJc w:val="left"/>
      <w:pPr>
        <w:ind w:left="2151" w:hanging="360"/>
      </w:pPr>
      <w:rPr>
        <w:rFonts w:ascii="Times New Roman" w:hAnsi="Times New Roma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871" w:hanging="360"/>
      </w:pPr>
    </w:lvl>
    <w:lvl w:ilvl="2" w:tplc="0C09001B" w:tentative="1">
      <w:start w:val="1"/>
      <w:numFmt w:val="lowerRoman"/>
      <w:lvlText w:val="%3."/>
      <w:lvlJc w:val="right"/>
      <w:pPr>
        <w:ind w:left="3591" w:hanging="180"/>
      </w:pPr>
    </w:lvl>
    <w:lvl w:ilvl="3" w:tplc="0C09000F" w:tentative="1">
      <w:start w:val="1"/>
      <w:numFmt w:val="decimal"/>
      <w:lvlText w:val="%4."/>
      <w:lvlJc w:val="left"/>
      <w:pPr>
        <w:ind w:left="4311" w:hanging="360"/>
      </w:pPr>
    </w:lvl>
    <w:lvl w:ilvl="4" w:tplc="0C090019" w:tentative="1">
      <w:start w:val="1"/>
      <w:numFmt w:val="lowerLetter"/>
      <w:lvlText w:val="%5."/>
      <w:lvlJc w:val="left"/>
      <w:pPr>
        <w:ind w:left="5031" w:hanging="360"/>
      </w:pPr>
    </w:lvl>
    <w:lvl w:ilvl="5" w:tplc="0C09001B" w:tentative="1">
      <w:start w:val="1"/>
      <w:numFmt w:val="lowerRoman"/>
      <w:lvlText w:val="%6."/>
      <w:lvlJc w:val="right"/>
      <w:pPr>
        <w:ind w:left="5751" w:hanging="180"/>
      </w:pPr>
    </w:lvl>
    <w:lvl w:ilvl="6" w:tplc="0C09000F" w:tentative="1">
      <w:start w:val="1"/>
      <w:numFmt w:val="decimal"/>
      <w:lvlText w:val="%7."/>
      <w:lvlJc w:val="left"/>
      <w:pPr>
        <w:ind w:left="6471" w:hanging="360"/>
      </w:pPr>
    </w:lvl>
    <w:lvl w:ilvl="7" w:tplc="0C090019" w:tentative="1">
      <w:start w:val="1"/>
      <w:numFmt w:val="lowerLetter"/>
      <w:lvlText w:val="%8."/>
      <w:lvlJc w:val="left"/>
      <w:pPr>
        <w:ind w:left="7191" w:hanging="360"/>
      </w:pPr>
    </w:lvl>
    <w:lvl w:ilvl="8" w:tplc="0C09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28" w15:restartNumberingAfterBreak="0">
    <w:nsid w:val="749B2923"/>
    <w:multiLevelType w:val="hybridMultilevel"/>
    <w:tmpl w:val="5F0E11B2"/>
    <w:lvl w:ilvl="0" w:tplc="EEEA3ED2">
      <w:start w:val="1"/>
      <w:numFmt w:val="lowerRoman"/>
      <w:lvlText w:val="(%1)"/>
      <w:lvlJc w:val="left"/>
      <w:pPr>
        <w:ind w:left="179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9" w15:restartNumberingAfterBreak="0">
    <w:nsid w:val="755A4EA2"/>
    <w:multiLevelType w:val="multilevel"/>
    <w:tmpl w:val="0DF60A5A"/>
    <w:styleLink w:val="Style1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61A1A1E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C2E402F"/>
    <w:multiLevelType w:val="hybridMultilevel"/>
    <w:tmpl w:val="40020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2"/>
  </w:num>
  <w:num w:numId="5">
    <w:abstractNumId w:val="26"/>
  </w:num>
  <w:num w:numId="6">
    <w:abstractNumId w:val="3"/>
  </w:num>
  <w:num w:numId="7">
    <w:abstractNumId w:val="9"/>
  </w:num>
  <w:num w:numId="8">
    <w:abstractNumId w:val="11"/>
  </w:num>
  <w:num w:numId="9">
    <w:abstractNumId w:val="8"/>
  </w:num>
  <w:num w:numId="10">
    <w:abstractNumId w:val="17"/>
  </w:num>
  <w:num w:numId="11">
    <w:abstractNumId w:val="31"/>
  </w:num>
  <w:num w:numId="12">
    <w:abstractNumId w:val="4"/>
  </w:num>
  <w:num w:numId="13">
    <w:abstractNumId w:val="14"/>
  </w:num>
  <w:num w:numId="14">
    <w:abstractNumId w:val="1"/>
  </w:num>
  <w:num w:numId="15">
    <w:abstractNumId w:val="22"/>
  </w:num>
  <w:num w:numId="16">
    <w:abstractNumId w:val="16"/>
  </w:num>
  <w:num w:numId="17">
    <w:abstractNumId w:val="18"/>
  </w:num>
  <w:num w:numId="18">
    <w:abstractNumId w:val="7"/>
  </w:num>
  <w:num w:numId="19">
    <w:abstractNumId w:val="27"/>
  </w:num>
  <w:num w:numId="20">
    <w:abstractNumId w:val="19"/>
  </w:num>
  <w:num w:numId="21">
    <w:abstractNumId w:val="13"/>
  </w:num>
  <w:num w:numId="22">
    <w:abstractNumId w:val="29"/>
  </w:num>
  <w:num w:numId="23">
    <w:abstractNumId w:val="30"/>
  </w:num>
  <w:num w:numId="24">
    <w:abstractNumId w:val="28"/>
  </w:num>
  <w:num w:numId="25">
    <w:abstractNumId w:val="23"/>
  </w:num>
  <w:num w:numId="26">
    <w:abstractNumId w:val="2"/>
  </w:num>
  <w:num w:numId="27">
    <w:abstractNumId w:val="21"/>
  </w:num>
  <w:num w:numId="28">
    <w:abstractNumId w:val="20"/>
  </w:num>
  <w:num w:numId="29">
    <w:abstractNumId w:val="24"/>
  </w:num>
  <w:num w:numId="30">
    <w:abstractNumId w:val="25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5C"/>
    <w:rsid w:val="00015F31"/>
    <w:rsid w:val="00022B16"/>
    <w:rsid w:val="000871CA"/>
    <w:rsid w:val="00095EEB"/>
    <w:rsid w:val="000A1A69"/>
    <w:rsid w:val="000C00DE"/>
    <w:rsid w:val="000C5D3D"/>
    <w:rsid w:val="000E3D19"/>
    <w:rsid w:val="000E4E9D"/>
    <w:rsid w:val="000F1E06"/>
    <w:rsid w:val="00125FC9"/>
    <w:rsid w:val="00126F70"/>
    <w:rsid w:val="00146E44"/>
    <w:rsid w:val="001932AC"/>
    <w:rsid w:val="00194AC7"/>
    <w:rsid w:val="00195F41"/>
    <w:rsid w:val="001C23CC"/>
    <w:rsid w:val="001F38D0"/>
    <w:rsid w:val="00232478"/>
    <w:rsid w:val="0028428F"/>
    <w:rsid w:val="002B25AA"/>
    <w:rsid w:val="00304D23"/>
    <w:rsid w:val="00305377"/>
    <w:rsid w:val="0031711D"/>
    <w:rsid w:val="00321263"/>
    <w:rsid w:val="003B474F"/>
    <w:rsid w:val="003B4CAB"/>
    <w:rsid w:val="00412E8D"/>
    <w:rsid w:val="00423226"/>
    <w:rsid w:val="0045201E"/>
    <w:rsid w:val="004D3039"/>
    <w:rsid w:val="00526A47"/>
    <w:rsid w:val="005338CF"/>
    <w:rsid w:val="00534B5B"/>
    <w:rsid w:val="00540956"/>
    <w:rsid w:val="00556901"/>
    <w:rsid w:val="005C05B8"/>
    <w:rsid w:val="005C7045"/>
    <w:rsid w:val="005E2CCB"/>
    <w:rsid w:val="00627F0C"/>
    <w:rsid w:val="00667281"/>
    <w:rsid w:val="006C4F61"/>
    <w:rsid w:val="006C70AB"/>
    <w:rsid w:val="00704DC3"/>
    <w:rsid w:val="0071457B"/>
    <w:rsid w:val="00717073"/>
    <w:rsid w:val="0072003E"/>
    <w:rsid w:val="00722201"/>
    <w:rsid w:val="007402EF"/>
    <w:rsid w:val="00776DE8"/>
    <w:rsid w:val="00785AB1"/>
    <w:rsid w:val="007A2B7A"/>
    <w:rsid w:val="007C1A2B"/>
    <w:rsid w:val="0087772C"/>
    <w:rsid w:val="008A5B7D"/>
    <w:rsid w:val="008B542D"/>
    <w:rsid w:val="008C3368"/>
    <w:rsid w:val="0093077B"/>
    <w:rsid w:val="00942469"/>
    <w:rsid w:val="0095095B"/>
    <w:rsid w:val="009675DC"/>
    <w:rsid w:val="00A0585C"/>
    <w:rsid w:val="00A348A2"/>
    <w:rsid w:val="00A54979"/>
    <w:rsid w:val="00A601E8"/>
    <w:rsid w:val="00AB3EA1"/>
    <w:rsid w:val="00B26413"/>
    <w:rsid w:val="00B30B9A"/>
    <w:rsid w:val="00B81E80"/>
    <w:rsid w:val="00BA52F5"/>
    <w:rsid w:val="00BB07CB"/>
    <w:rsid w:val="00BB241F"/>
    <w:rsid w:val="00BB6DB5"/>
    <w:rsid w:val="00BC1D5B"/>
    <w:rsid w:val="00BF3D1C"/>
    <w:rsid w:val="00BF7FBC"/>
    <w:rsid w:val="00C0687D"/>
    <w:rsid w:val="00C1472B"/>
    <w:rsid w:val="00C41B1B"/>
    <w:rsid w:val="00C96F54"/>
    <w:rsid w:val="00CA4E66"/>
    <w:rsid w:val="00CB357F"/>
    <w:rsid w:val="00CC204D"/>
    <w:rsid w:val="00CD4E55"/>
    <w:rsid w:val="00CE2A40"/>
    <w:rsid w:val="00D0478F"/>
    <w:rsid w:val="00D33CAC"/>
    <w:rsid w:val="00D47F13"/>
    <w:rsid w:val="00DC44E5"/>
    <w:rsid w:val="00DD0D94"/>
    <w:rsid w:val="00E03E80"/>
    <w:rsid w:val="00E15A61"/>
    <w:rsid w:val="00E4292D"/>
    <w:rsid w:val="00E556F2"/>
    <w:rsid w:val="00E6120D"/>
    <w:rsid w:val="00EA5498"/>
    <w:rsid w:val="00F10CB2"/>
    <w:rsid w:val="00F15AC3"/>
    <w:rsid w:val="00F524CB"/>
    <w:rsid w:val="00F544D1"/>
    <w:rsid w:val="00F679B0"/>
    <w:rsid w:val="00F77744"/>
    <w:rsid w:val="00F82D66"/>
    <w:rsid w:val="00F9082A"/>
    <w:rsid w:val="00F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6C4F61"/>
    <w:pPr>
      <w:ind w:left="720"/>
      <w:contextualSpacing/>
    </w:pPr>
  </w:style>
  <w:style w:type="paragraph" w:customStyle="1" w:styleId="Default">
    <w:name w:val="Default"/>
    <w:rsid w:val="005E2C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Style1">
    <w:name w:val="Style1"/>
    <w:uiPriority w:val="99"/>
    <w:rsid w:val="00015F31"/>
    <w:pPr>
      <w:numPr>
        <w:numId w:val="22"/>
      </w:numPr>
    </w:pPr>
  </w:style>
  <w:style w:type="paragraph" w:customStyle="1" w:styleId="SchAmain">
    <w:name w:val="Sch A main"/>
    <w:basedOn w:val="Amain"/>
    <w:rsid w:val="00AB3EA1"/>
    <w:pPr>
      <w:tabs>
        <w:tab w:val="clear" w:pos="500"/>
        <w:tab w:val="clear" w:pos="700"/>
        <w:tab w:val="num" w:pos="1100"/>
      </w:tabs>
      <w:ind w:left="1100" w:hanging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70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07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C1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D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D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D5B"/>
    <w:rPr>
      <w:b/>
      <w:bCs/>
      <w:lang w:eastAsia="en-US"/>
    </w:rPr>
  </w:style>
  <w:style w:type="paragraph" w:styleId="Revision">
    <w:name w:val="Revision"/>
    <w:hidden/>
    <w:uiPriority w:val="99"/>
    <w:semiHidden/>
    <w:rsid w:val="00BC1D5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6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877</Characters>
  <Application>Microsoft Office Word</Application>
  <DocSecurity>0</DocSecurity>
  <Lines>39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2018-12-12T03:15:00Z</cp:lastPrinted>
  <dcterms:created xsi:type="dcterms:W3CDTF">2018-12-20T22:38:00Z</dcterms:created>
  <dcterms:modified xsi:type="dcterms:W3CDTF">2018-12-20T22:38:00Z</dcterms:modified>
</cp:coreProperties>
</file>