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A368F2">
        <w:t>8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368F2">
        <w:rPr>
          <w:sz w:val="20"/>
        </w:rPr>
        <w:t>20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43775E">
        <w:rPr>
          <w:rFonts w:ascii="Arial" w:hAnsi="Arial" w:cs="Arial"/>
          <w:b/>
          <w:bCs/>
        </w:rPr>
        <w:t>172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A368F2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9346A3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OCTANE DCP Pty Ltd</w:t>
            </w:r>
          </w:p>
        </w:tc>
        <w:tc>
          <w:tcPr>
            <w:tcW w:w="1701" w:type="dxa"/>
          </w:tcPr>
          <w:p w:rsidR="005B6D15" w:rsidRDefault="005B6D15" w:rsidP="001A2760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1A2760">
              <w:rPr>
                <w:rFonts w:ascii="Times New Roman" w:hAnsi="Times New Roman"/>
                <w:bCs/>
                <w:sz w:val="22"/>
                <w:szCs w:val="22"/>
              </w:rPr>
              <w:t>191</w:t>
            </w:r>
          </w:p>
        </w:tc>
        <w:tc>
          <w:tcPr>
            <w:tcW w:w="4252" w:type="dxa"/>
          </w:tcPr>
          <w:p w:rsidR="005B6D15" w:rsidRPr="007C7EA8" w:rsidRDefault="009346A3" w:rsidP="007B0794">
            <w:pPr>
              <w:rPr>
                <w:bCs/>
                <w:szCs w:val="24"/>
              </w:rPr>
            </w:pPr>
            <w:r>
              <w:t>Operation of a facility designed to store more than 50m3 of petroleum products – Block 28 Section 12 Fyshwick ACT.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346A3">
        <w:rPr>
          <w:rFonts w:ascii="Arial" w:hAnsi="Arial" w:cs="Arial"/>
          <w:b/>
          <w:bCs/>
        </w:rPr>
        <w:t>1 July</w:t>
      </w:r>
      <w:r w:rsidR="004B35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71504" w:rsidRDefault="00971504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9346A3" w:rsidP="00845F2F">
      <w:pPr>
        <w:tabs>
          <w:tab w:val="left" w:pos="4320"/>
        </w:tabs>
        <w:ind w:left="720"/>
      </w:pPr>
      <w:r>
        <w:t>1 April</w:t>
      </w:r>
      <w:r w:rsidR="007B0794">
        <w:t xml:space="preserve"> 2019</w:t>
      </w:r>
    </w:p>
    <w:sectPr w:rsidR="008F195D" w:rsidSect="00E1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3C" w:rsidRDefault="00E10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3C" w:rsidRPr="00374655" w:rsidRDefault="00374655" w:rsidP="00374655">
    <w:pPr>
      <w:pStyle w:val="Footer"/>
      <w:jc w:val="center"/>
      <w:rPr>
        <w:rFonts w:cs="Arial"/>
        <w:sz w:val="14"/>
      </w:rPr>
    </w:pPr>
    <w:r w:rsidRPr="003746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3C" w:rsidRDefault="00E1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3C" w:rsidRDefault="00E10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3C" w:rsidRDefault="00E1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3C" w:rsidRDefault="00E1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A2760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74655"/>
    <w:rsid w:val="00385C10"/>
    <w:rsid w:val="003F2DA6"/>
    <w:rsid w:val="003F6884"/>
    <w:rsid w:val="00400642"/>
    <w:rsid w:val="004101FF"/>
    <w:rsid w:val="0042011A"/>
    <w:rsid w:val="0043775E"/>
    <w:rsid w:val="004B3596"/>
    <w:rsid w:val="004C4E5A"/>
    <w:rsid w:val="004D5FC9"/>
    <w:rsid w:val="004F69D3"/>
    <w:rsid w:val="00505B1F"/>
    <w:rsid w:val="00521E74"/>
    <w:rsid w:val="00525963"/>
    <w:rsid w:val="005506B6"/>
    <w:rsid w:val="00575A52"/>
    <w:rsid w:val="00586154"/>
    <w:rsid w:val="00586D93"/>
    <w:rsid w:val="00594EDB"/>
    <w:rsid w:val="005A2F34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346A3"/>
    <w:rsid w:val="00957AAC"/>
    <w:rsid w:val="0096621D"/>
    <w:rsid w:val="00971504"/>
    <w:rsid w:val="009734E5"/>
    <w:rsid w:val="00975FF2"/>
    <w:rsid w:val="009B0760"/>
    <w:rsid w:val="009D639F"/>
    <w:rsid w:val="00A07270"/>
    <w:rsid w:val="00A14C89"/>
    <w:rsid w:val="00A368F2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A74A1"/>
    <w:rsid w:val="00DE6435"/>
    <w:rsid w:val="00DF2C1D"/>
    <w:rsid w:val="00E1063C"/>
    <w:rsid w:val="00E21BD3"/>
    <w:rsid w:val="00E43CC3"/>
    <w:rsid w:val="00E55BCF"/>
    <w:rsid w:val="00E679B3"/>
    <w:rsid w:val="00E71351"/>
    <w:rsid w:val="00E831FD"/>
    <w:rsid w:val="00E91171"/>
    <w:rsid w:val="00EA6A39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2019-04-01T01:56:00Z</dcterms:created>
  <dcterms:modified xsi:type="dcterms:W3CDTF">2019-04-01T01:56:00Z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