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4F27A" w14:textId="77777777" w:rsidR="003920D2" w:rsidRPr="003920D2" w:rsidRDefault="003920D2" w:rsidP="003920D2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bookmarkStart w:id="0" w:name="_GoBack"/>
      <w:bookmarkEnd w:id="0"/>
      <w:r w:rsidRPr="003920D2">
        <w:rPr>
          <w:rFonts w:ascii="Arial" w:eastAsia="Times New Roman" w:hAnsi="Arial" w:cs="Arial"/>
          <w:sz w:val="24"/>
          <w:szCs w:val="20"/>
        </w:rPr>
        <w:t>Australian Capital Territory</w:t>
      </w:r>
    </w:p>
    <w:p w14:paraId="12A72A49" w14:textId="77777777" w:rsidR="003920D2" w:rsidRPr="003920D2" w:rsidRDefault="003920D2" w:rsidP="003920D2">
      <w:pPr>
        <w:tabs>
          <w:tab w:val="left" w:pos="2400"/>
          <w:tab w:val="left" w:pos="2880"/>
        </w:tabs>
        <w:spacing w:before="700" w:after="100" w:line="240" w:lineRule="auto"/>
        <w:outlineLvl w:val="0"/>
        <w:rPr>
          <w:rFonts w:ascii="Arial" w:eastAsia="Times New Roman" w:hAnsi="Arial" w:cs="Times New Roman"/>
          <w:b/>
          <w:sz w:val="40"/>
          <w:szCs w:val="20"/>
        </w:rPr>
      </w:pPr>
      <w:r w:rsidRPr="003920D2">
        <w:rPr>
          <w:rFonts w:ascii="Arial" w:eastAsia="Times New Roman" w:hAnsi="Arial" w:cs="Times New Roman"/>
          <w:b/>
          <w:sz w:val="40"/>
          <w:szCs w:val="20"/>
        </w:rPr>
        <w:t>Nature Conservation (Pale Pomaderris) Conservation Advice 2019</w:t>
      </w:r>
    </w:p>
    <w:p w14:paraId="320DDE94" w14:textId="77777777" w:rsidR="003920D2" w:rsidRPr="003920D2" w:rsidRDefault="003920D2" w:rsidP="003920D2">
      <w:pPr>
        <w:spacing w:before="340"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0"/>
        </w:rPr>
      </w:pPr>
      <w:r w:rsidRPr="003920D2">
        <w:rPr>
          <w:rFonts w:ascii="Arial" w:eastAsia="Times New Roman" w:hAnsi="Arial" w:cs="Arial"/>
          <w:b/>
          <w:bCs/>
          <w:sz w:val="24"/>
          <w:szCs w:val="20"/>
        </w:rPr>
        <w:t>Notifiable instrument NI2019–237</w:t>
      </w:r>
    </w:p>
    <w:p w14:paraId="5920A61C" w14:textId="77777777" w:rsidR="003920D2" w:rsidRPr="003920D2" w:rsidRDefault="003920D2" w:rsidP="003920D2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3920D2">
        <w:rPr>
          <w:rFonts w:ascii="Times New Roman" w:eastAsia="Times New Roman" w:hAnsi="Times New Roman" w:cs="Times New Roman"/>
          <w:sz w:val="24"/>
          <w:szCs w:val="20"/>
        </w:rPr>
        <w:t xml:space="preserve">made under the  </w:t>
      </w:r>
    </w:p>
    <w:p w14:paraId="549171E9" w14:textId="77777777" w:rsidR="003920D2" w:rsidRPr="003920D2" w:rsidRDefault="003920D2" w:rsidP="003920D2">
      <w:pPr>
        <w:tabs>
          <w:tab w:val="left" w:pos="2600"/>
        </w:tabs>
        <w:spacing w:before="320" w:after="0" w:line="240" w:lineRule="auto"/>
        <w:rPr>
          <w:rFonts w:ascii="Arial" w:eastAsia="Times New Roman" w:hAnsi="Arial" w:cs="Times New Roman"/>
          <w:b/>
          <w:sz w:val="24"/>
          <w:szCs w:val="20"/>
        </w:rPr>
      </w:pPr>
      <w:r w:rsidRPr="003920D2">
        <w:rPr>
          <w:rFonts w:ascii="Arial" w:eastAsia="Times New Roman" w:hAnsi="Arial" w:cs="Arial"/>
          <w:b/>
          <w:sz w:val="20"/>
          <w:szCs w:val="20"/>
        </w:rPr>
        <w:t>Nature Conservation Act 2014, s 90C (Conservation advice)</w:t>
      </w:r>
    </w:p>
    <w:p w14:paraId="6ACBED81" w14:textId="77777777" w:rsidR="003920D2" w:rsidRPr="003920D2" w:rsidRDefault="003920D2" w:rsidP="003920D2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2C63635A" w14:textId="77777777" w:rsidR="003920D2" w:rsidRPr="003920D2" w:rsidRDefault="003920D2" w:rsidP="003920D2">
      <w:pPr>
        <w:pBdr>
          <w:top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7BE74656" w14:textId="4F22F502" w:rsidR="003920D2" w:rsidRPr="003920D2" w:rsidRDefault="003920D2" w:rsidP="003920D2">
      <w:pPr>
        <w:numPr>
          <w:ilvl w:val="0"/>
          <w:numId w:val="2"/>
        </w:numPr>
        <w:spacing w:before="60" w:after="6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3920D2">
        <w:rPr>
          <w:rFonts w:ascii="Arial" w:eastAsia="Times New Roman" w:hAnsi="Arial" w:cs="Arial"/>
          <w:b/>
          <w:bCs/>
          <w:sz w:val="24"/>
          <w:szCs w:val="20"/>
        </w:rPr>
        <w:t>Name of instrument</w:t>
      </w:r>
    </w:p>
    <w:p w14:paraId="72825EDB" w14:textId="77777777" w:rsidR="003920D2" w:rsidRPr="003920D2" w:rsidRDefault="003920D2" w:rsidP="003920D2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3920D2">
        <w:rPr>
          <w:rFonts w:ascii="Times New Roman" w:eastAsia="Times New Roman" w:hAnsi="Times New Roman" w:cs="Times New Roman"/>
          <w:sz w:val="24"/>
          <w:szCs w:val="20"/>
        </w:rPr>
        <w:t xml:space="preserve">This instrument is the </w:t>
      </w:r>
      <w:r w:rsidRPr="003920D2">
        <w:rPr>
          <w:rFonts w:ascii="Times New Roman" w:eastAsia="Times New Roman" w:hAnsi="Times New Roman" w:cs="Times New Roman"/>
          <w:i/>
          <w:iCs/>
          <w:sz w:val="24"/>
          <w:szCs w:val="20"/>
        </w:rPr>
        <w:t>Nature Conservation (Pale Pomaderris) Conservation Advice 2019</w:t>
      </w:r>
      <w:r w:rsidRPr="003920D2">
        <w:rPr>
          <w:rFonts w:ascii="Times New Roman" w:eastAsia="Times New Roman" w:hAnsi="Times New Roman" w:cs="Times New Roman"/>
          <w:bCs/>
          <w:iCs/>
          <w:sz w:val="24"/>
          <w:szCs w:val="20"/>
        </w:rPr>
        <w:t>.</w:t>
      </w:r>
    </w:p>
    <w:p w14:paraId="0E7DDD17" w14:textId="1E8D5B1A" w:rsidR="003920D2" w:rsidRPr="003920D2" w:rsidRDefault="003920D2" w:rsidP="003920D2">
      <w:pPr>
        <w:numPr>
          <w:ilvl w:val="0"/>
          <w:numId w:val="2"/>
        </w:numPr>
        <w:spacing w:before="300" w:after="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3920D2">
        <w:rPr>
          <w:rFonts w:ascii="Arial" w:eastAsia="Times New Roman" w:hAnsi="Arial" w:cs="Arial"/>
          <w:b/>
          <w:bCs/>
          <w:sz w:val="24"/>
          <w:szCs w:val="20"/>
        </w:rPr>
        <w:t xml:space="preserve">Commencement </w:t>
      </w:r>
    </w:p>
    <w:p w14:paraId="0D9773A1" w14:textId="77777777" w:rsidR="003920D2" w:rsidRPr="003920D2" w:rsidRDefault="003920D2" w:rsidP="003920D2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3920D2">
        <w:rPr>
          <w:rFonts w:ascii="Times New Roman" w:eastAsia="Times New Roman" w:hAnsi="Times New Roman" w:cs="Times New Roman"/>
          <w:sz w:val="24"/>
          <w:szCs w:val="20"/>
        </w:rPr>
        <w:t xml:space="preserve">This instrument commences on the day after its notification day. </w:t>
      </w:r>
    </w:p>
    <w:p w14:paraId="063BAAC7" w14:textId="258B338E" w:rsidR="003920D2" w:rsidRPr="003920D2" w:rsidRDefault="003920D2" w:rsidP="003920D2">
      <w:pPr>
        <w:numPr>
          <w:ilvl w:val="0"/>
          <w:numId w:val="2"/>
        </w:numPr>
        <w:spacing w:before="300" w:after="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3920D2">
        <w:rPr>
          <w:rFonts w:ascii="Arial" w:eastAsia="Times New Roman" w:hAnsi="Arial" w:cs="Arial"/>
          <w:b/>
          <w:bCs/>
          <w:sz w:val="24"/>
          <w:szCs w:val="20"/>
        </w:rPr>
        <w:t>Conservation advice for the Pale Pomaderris</w:t>
      </w:r>
    </w:p>
    <w:p w14:paraId="3A134C1E" w14:textId="77777777" w:rsidR="003920D2" w:rsidRPr="003920D2" w:rsidRDefault="003920D2" w:rsidP="003920D2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3920D2">
        <w:rPr>
          <w:rFonts w:ascii="Times New Roman" w:eastAsia="Times New Roman" w:hAnsi="Times New Roman" w:cs="Times New Roman"/>
          <w:sz w:val="24"/>
          <w:szCs w:val="20"/>
        </w:rPr>
        <w:t>Schedule 1 sets out the conservation advice for the Pale Pomaderris (</w:t>
      </w:r>
      <w:r w:rsidRPr="003920D2">
        <w:rPr>
          <w:rFonts w:ascii="Times New Roman" w:eastAsia="Times New Roman" w:hAnsi="Times New Roman" w:cs="Times New Roman"/>
          <w:i/>
          <w:sz w:val="24"/>
          <w:szCs w:val="20"/>
        </w:rPr>
        <w:t>Pomaderris pallida</w:t>
      </w:r>
      <w:r w:rsidRPr="003920D2">
        <w:rPr>
          <w:rFonts w:ascii="Times New Roman" w:eastAsia="Times New Roman" w:hAnsi="Times New Roman" w:cs="Times New Roman"/>
          <w:sz w:val="24"/>
          <w:szCs w:val="20"/>
        </w:rPr>
        <w:t>).</w:t>
      </w:r>
    </w:p>
    <w:p w14:paraId="115BDABE" w14:textId="77777777" w:rsidR="003920D2" w:rsidRPr="003920D2" w:rsidRDefault="003920D2" w:rsidP="003920D2">
      <w:pPr>
        <w:spacing w:before="240" w:after="6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</w:p>
    <w:p w14:paraId="0BE35536" w14:textId="77777777" w:rsidR="003920D2" w:rsidRPr="003920D2" w:rsidRDefault="003920D2" w:rsidP="003920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B48B636" w14:textId="77777777" w:rsidR="003920D2" w:rsidRPr="003920D2" w:rsidRDefault="003920D2" w:rsidP="003920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F82F4EF" w14:textId="77777777" w:rsidR="003920D2" w:rsidRPr="003920D2" w:rsidRDefault="003920D2" w:rsidP="003920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DFB3AF4" w14:textId="77777777" w:rsidR="003920D2" w:rsidRPr="003920D2" w:rsidRDefault="003920D2" w:rsidP="00392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920D2">
        <w:rPr>
          <w:rFonts w:ascii="Times New Roman" w:eastAsia="Times New Roman" w:hAnsi="Times New Roman" w:cs="Times New Roman"/>
          <w:sz w:val="24"/>
          <w:szCs w:val="24"/>
          <w:lang w:eastAsia="en-AU"/>
        </w:rPr>
        <w:t>Arthur Georges</w:t>
      </w:r>
    </w:p>
    <w:p w14:paraId="2A11A372" w14:textId="77777777" w:rsidR="003920D2" w:rsidRPr="003920D2" w:rsidRDefault="003920D2" w:rsidP="00392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920D2">
        <w:rPr>
          <w:rFonts w:ascii="Times New Roman" w:eastAsia="Times New Roman" w:hAnsi="Times New Roman" w:cs="Times New Roman"/>
          <w:sz w:val="24"/>
          <w:szCs w:val="24"/>
          <w:lang w:eastAsia="en-AU"/>
        </w:rPr>
        <w:t>Chair, Scientific Committee</w:t>
      </w:r>
    </w:p>
    <w:p w14:paraId="01B8092F" w14:textId="77777777" w:rsidR="003920D2" w:rsidRPr="003920D2" w:rsidRDefault="003920D2" w:rsidP="00392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920D2">
        <w:rPr>
          <w:rFonts w:ascii="Times New Roman" w:eastAsia="Times New Roman" w:hAnsi="Times New Roman" w:cs="Times New Roman"/>
          <w:sz w:val="24"/>
          <w:szCs w:val="24"/>
          <w:lang w:eastAsia="en-AU"/>
        </w:rPr>
        <w:t>1 May 2019</w:t>
      </w:r>
      <w:r w:rsidRPr="003920D2"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0C450F78" w14:textId="77777777" w:rsidR="003920D2" w:rsidRPr="003920D2" w:rsidRDefault="003920D2" w:rsidP="003920D2">
      <w:pPr>
        <w:spacing w:after="0" w:line="240" w:lineRule="auto"/>
        <w:rPr>
          <w:rFonts w:ascii="Arial" w:eastAsia="Times New Roman" w:hAnsi="Arial" w:cs="Arial"/>
          <w:b/>
          <w:sz w:val="34"/>
          <w:szCs w:val="34"/>
        </w:rPr>
      </w:pPr>
      <w:r w:rsidRPr="003920D2">
        <w:rPr>
          <w:rFonts w:ascii="Arial" w:eastAsia="Times New Roman" w:hAnsi="Arial" w:cs="Arial"/>
          <w:b/>
          <w:sz w:val="34"/>
          <w:szCs w:val="34"/>
        </w:rPr>
        <w:lastRenderedPageBreak/>
        <w:t>Schedule 1</w:t>
      </w:r>
    </w:p>
    <w:p w14:paraId="506F1555" w14:textId="77777777" w:rsidR="003920D2" w:rsidRPr="003920D2" w:rsidRDefault="003920D2" w:rsidP="003920D2">
      <w:pPr>
        <w:spacing w:before="60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3920D2">
        <w:rPr>
          <w:rFonts w:ascii="Times New Roman" w:eastAsia="Times New Roman" w:hAnsi="Times New Roman" w:cs="Times New Roman"/>
          <w:sz w:val="18"/>
          <w:szCs w:val="18"/>
        </w:rPr>
        <w:t>(see s 3)</w:t>
      </w:r>
    </w:p>
    <w:p w14:paraId="50924B30" w14:textId="77777777" w:rsidR="003920D2" w:rsidRPr="003920D2" w:rsidRDefault="003920D2" w:rsidP="003920D2">
      <w:pPr>
        <w:pBdr>
          <w:bottom w:val="single" w:sz="4" w:space="1" w:color="auto"/>
        </w:pBdr>
        <w:tabs>
          <w:tab w:val="left" w:pos="1985"/>
        </w:tabs>
        <w:spacing w:before="60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175B61E2" w14:textId="77777777" w:rsidR="003920D2" w:rsidRPr="003920D2" w:rsidRDefault="003920D2" w:rsidP="003920D2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27C6CEBB" w14:textId="77777777" w:rsidR="003920D2" w:rsidRPr="003920D2" w:rsidRDefault="003920D2" w:rsidP="003920D2">
      <w:pPr>
        <w:spacing w:before="80" w:after="6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71D11D38" w14:textId="77777777" w:rsidR="003920D2" w:rsidRDefault="003920D2">
      <w:pPr>
        <w:rPr>
          <w:szCs w:val="20"/>
        </w:rPr>
        <w:sectPr w:rsidR="003920D2" w:rsidSect="003920D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709" w:footer="709" w:gutter="0"/>
          <w:cols w:space="708"/>
          <w:titlePg/>
          <w:docGrid w:linePitch="360"/>
        </w:sectPr>
      </w:pPr>
    </w:p>
    <w:p w14:paraId="34C44D04" w14:textId="40149CD3" w:rsidR="00511A29" w:rsidRDefault="00511A29">
      <w:pPr>
        <w:rPr>
          <w:szCs w:val="20"/>
        </w:rPr>
      </w:pPr>
    </w:p>
    <w:p w14:paraId="69CB6AB7" w14:textId="77777777" w:rsidR="00511A29" w:rsidRDefault="00511A29">
      <w:pPr>
        <w:rPr>
          <w:szCs w:val="20"/>
        </w:rPr>
      </w:pPr>
    </w:p>
    <w:p w14:paraId="3BC9EDA2" w14:textId="713541EE" w:rsidR="00511A29" w:rsidRPr="005C3633" w:rsidRDefault="00511A29" w:rsidP="00511A29">
      <w:pPr>
        <w:pStyle w:val="Heading1-notindexed"/>
        <w:rPr>
          <w:i/>
          <w:sz w:val="36"/>
          <w:szCs w:val="36"/>
        </w:rPr>
      </w:pPr>
      <w:r w:rsidRPr="00511A29">
        <w:rPr>
          <w:szCs w:val="20"/>
        </w:rPr>
        <w:t>Conservation Advice</w:t>
      </w:r>
      <w:r w:rsidRPr="00511A29">
        <w:rPr>
          <w:szCs w:val="20"/>
        </w:rPr>
        <w:br/>
      </w:r>
      <w:bookmarkStart w:id="1" w:name="_Hlk526941062"/>
      <w:bookmarkStart w:id="2" w:name="_Hlk527035326"/>
      <w:r w:rsidR="001621F9">
        <w:rPr>
          <w:sz w:val="36"/>
          <w:szCs w:val="36"/>
        </w:rPr>
        <w:t>PALE POMADERRIS</w:t>
      </w:r>
      <w:r w:rsidR="00102C48">
        <w:rPr>
          <w:sz w:val="36"/>
          <w:szCs w:val="36"/>
        </w:rPr>
        <w:br/>
      </w:r>
      <w:bookmarkEnd w:id="1"/>
      <w:r w:rsidR="005E10C4">
        <w:rPr>
          <w:i/>
          <w:caps w:val="0"/>
          <w:sz w:val="36"/>
          <w:szCs w:val="36"/>
        </w:rPr>
        <w:t>P</w:t>
      </w:r>
      <w:r w:rsidR="005E10C4" w:rsidRPr="005E10C4">
        <w:rPr>
          <w:i/>
          <w:caps w:val="0"/>
          <w:sz w:val="36"/>
          <w:szCs w:val="36"/>
        </w:rPr>
        <w:t>omaderris pallida</w:t>
      </w:r>
      <w:bookmarkEnd w:id="2"/>
    </w:p>
    <w:p w14:paraId="4CAE430E" w14:textId="77777777" w:rsidR="00511A29" w:rsidRPr="005C7F26" w:rsidRDefault="00511A29" w:rsidP="00511A29">
      <w:pPr>
        <w:pBdr>
          <w:bottom w:val="single" w:sz="12" w:space="1" w:color="auto"/>
        </w:pBdr>
        <w:tabs>
          <w:tab w:val="left" w:pos="9071"/>
        </w:tabs>
        <w:contextualSpacing/>
        <w:mirrorIndents/>
        <w:rPr>
          <w:sz w:val="22"/>
          <w:szCs w:val="22"/>
        </w:rPr>
      </w:pPr>
    </w:p>
    <w:p w14:paraId="544F5CCE" w14:textId="77777777" w:rsidR="00F623DD" w:rsidRDefault="00F623DD" w:rsidP="000E4F6B">
      <w:pPr>
        <w:pStyle w:val="Heading2-notindexed"/>
      </w:pPr>
      <w:r>
        <w:t>Conservation Status</w:t>
      </w:r>
    </w:p>
    <w:p w14:paraId="03A83A2F" w14:textId="25550A2D" w:rsidR="00F623DD" w:rsidRPr="00D9701F" w:rsidRDefault="005E10C4" w:rsidP="00F623DD">
      <w:r w:rsidRPr="005E10C4">
        <w:rPr>
          <w:szCs w:val="20"/>
        </w:rPr>
        <w:t>P</w:t>
      </w:r>
      <w:r>
        <w:rPr>
          <w:szCs w:val="20"/>
        </w:rPr>
        <w:t>ale Pomaderris</w:t>
      </w:r>
      <w:r w:rsidRPr="005E10C4">
        <w:rPr>
          <w:szCs w:val="20"/>
        </w:rPr>
        <w:t xml:space="preserve"> </w:t>
      </w:r>
      <w:r w:rsidRPr="005E10C4">
        <w:rPr>
          <w:i/>
          <w:szCs w:val="20"/>
        </w:rPr>
        <w:t>Pomaderris pallida</w:t>
      </w:r>
      <w:r w:rsidRPr="005E10C4">
        <w:rPr>
          <w:szCs w:val="20"/>
        </w:rPr>
        <w:t xml:space="preserve"> </w:t>
      </w:r>
      <w:r w:rsidR="001D7C7E" w:rsidRPr="001D7C7E">
        <w:rPr>
          <w:szCs w:val="20"/>
        </w:rPr>
        <w:t>N.A.Wakef</w:t>
      </w:r>
      <w:r w:rsidR="00760EAA">
        <w:rPr>
          <w:szCs w:val="20"/>
        </w:rPr>
        <w:t xml:space="preserve"> (</w:t>
      </w:r>
      <w:r w:rsidR="001D7C7E" w:rsidRPr="001D7C7E">
        <w:t>Wakefield 1951</w:t>
      </w:r>
      <w:r w:rsidR="00550FC1" w:rsidRPr="001D7C7E">
        <w:t>)</w:t>
      </w:r>
      <w:r w:rsidR="005D2645" w:rsidRPr="001D7C7E">
        <w:t xml:space="preserve"> </w:t>
      </w:r>
      <w:r w:rsidR="00F623DD" w:rsidRPr="001D7C7E">
        <w:t>is recognised as thre</w:t>
      </w:r>
      <w:r w:rsidR="005D2645" w:rsidRPr="001D7C7E">
        <w:t xml:space="preserve">atened </w:t>
      </w:r>
      <w:r w:rsidR="005D2645" w:rsidRPr="00D9701F">
        <w:t>in</w:t>
      </w:r>
      <w:r w:rsidR="004A1AD7" w:rsidRPr="00D9701F">
        <w:t xml:space="preserve"> these jurisdictions</w:t>
      </w:r>
      <w:r w:rsidR="005D2645" w:rsidRPr="00D9701F">
        <w:t>:</w:t>
      </w:r>
    </w:p>
    <w:p w14:paraId="67CCCD67" w14:textId="77777777" w:rsidR="00641220" w:rsidRPr="001D7C7E" w:rsidRDefault="00711C10" w:rsidP="00CC00B5">
      <w:pPr>
        <w:tabs>
          <w:tab w:val="left" w:pos="1276"/>
        </w:tabs>
        <w:spacing w:after="0"/>
        <w:ind w:left="1276" w:hanging="1276"/>
      </w:pPr>
      <w:r w:rsidRPr="001D7C7E">
        <w:t>National</w:t>
      </w:r>
      <w:r w:rsidR="00F623DD" w:rsidRPr="001D7C7E">
        <w:tab/>
      </w:r>
      <w:r w:rsidR="00550FC1" w:rsidRPr="001D7C7E">
        <w:rPr>
          <w:b/>
        </w:rPr>
        <w:t>Vulnerable</w:t>
      </w:r>
      <w:r w:rsidR="00745C1F" w:rsidRPr="001D7C7E">
        <w:t>,</w:t>
      </w:r>
      <w:r w:rsidR="00F623DD" w:rsidRPr="001D7C7E">
        <w:t xml:space="preserve"> </w:t>
      </w:r>
      <w:r w:rsidR="00F623DD" w:rsidRPr="001D7C7E">
        <w:rPr>
          <w:i/>
        </w:rPr>
        <w:t>Environment Protection and Bio</w:t>
      </w:r>
      <w:r w:rsidR="003E07BE" w:rsidRPr="001D7C7E">
        <w:rPr>
          <w:i/>
        </w:rPr>
        <w:t>diversity Conservation Act 1999</w:t>
      </w:r>
    </w:p>
    <w:p w14:paraId="36F0C854" w14:textId="10F58964" w:rsidR="00F623DD" w:rsidRPr="001D7C7E" w:rsidRDefault="00711C10" w:rsidP="00CC00B5">
      <w:pPr>
        <w:tabs>
          <w:tab w:val="left" w:pos="1276"/>
        </w:tabs>
        <w:spacing w:after="0"/>
        <w:ind w:left="1276" w:hanging="1276"/>
        <w:rPr>
          <w:i/>
          <w:iCs/>
        </w:rPr>
      </w:pPr>
      <w:r w:rsidRPr="001D7C7E">
        <w:t>ACT</w:t>
      </w:r>
      <w:r w:rsidR="00F623DD" w:rsidRPr="001D7C7E">
        <w:tab/>
      </w:r>
      <w:r w:rsidR="00550FC1" w:rsidRPr="001D7C7E">
        <w:rPr>
          <w:b/>
        </w:rPr>
        <w:t>Vulnerable</w:t>
      </w:r>
      <w:r w:rsidR="00F623DD" w:rsidRPr="001D7C7E">
        <w:rPr>
          <w:iCs/>
        </w:rPr>
        <w:t>,</w:t>
      </w:r>
      <w:r w:rsidR="00F623DD" w:rsidRPr="001D7C7E">
        <w:rPr>
          <w:i/>
          <w:iCs/>
        </w:rPr>
        <w:t xml:space="preserve"> Nature Conservation Act 2014</w:t>
      </w:r>
    </w:p>
    <w:p w14:paraId="4E42052C" w14:textId="77777777" w:rsidR="000A043D" w:rsidRPr="001D7C7E" w:rsidRDefault="00711C10" w:rsidP="00CC00B5">
      <w:pPr>
        <w:tabs>
          <w:tab w:val="left" w:pos="1276"/>
        </w:tabs>
        <w:spacing w:after="0"/>
        <w:ind w:left="1276" w:hanging="1276"/>
      </w:pPr>
      <w:r w:rsidRPr="001D7C7E">
        <w:t>NSW</w:t>
      </w:r>
      <w:r w:rsidR="000A043D" w:rsidRPr="001D7C7E">
        <w:tab/>
      </w:r>
      <w:r w:rsidR="00550FC1" w:rsidRPr="001D7C7E">
        <w:rPr>
          <w:b/>
        </w:rPr>
        <w:t>Vulnerable</w:t>
      </w:r>
      <w:r w:rsidR="000A043D" w:rsidRPr="001D7C7E">
        <w:t xml:space="preserve">, </w:t>
      </w:r>
      <w:r w:rsidR="003F1A47" w:rsidRPr="001D7C7E">
        <w:rPr>
          <w:i/>
        </w:rPr>
        <w:t>Biodiversity</w:t>
      </w:r>
      <w:r w:rsidR="000A043D" w:rsidRPr="001D7C7E">
        <w:rPr>
          <w:i/>
        </w:rPr>
        <w:t xml:space="preserve"> Conservation Act </w:t>
      </w:r>
      <w:r w:rsidR="00D8691B" w:rsidRPr="001D7C7E">
        <w:rPr>
          <w:i/>
        </w:rPr>
        <w:t>2016</w:t>
      </w:r>
    </w:p>
    <w:p w14:paraId="3C1F6F87" w14:textId="36F1F578" w:rsidR="00467F1B" w:rsidRPr="001D7C7E" w:rsidRDefault="00467F1B" w:rsidP="000E4F6B">
      <w:pPr>
        <w:pStyle w:val="Heading2-notindexed"/>
      </w:pPr>
      <w:r w:rsidRPr="001D7C7E">
        <w:t>ELIGIBILITY</w:t>
      </w:r>
    </w:p>
    <w:p w14:paraId="1D066D34" w14:textId="1B176ACB" w:rsidR="00467F1B" w:rsidRPr="001D7C7E" w:rsidRDefault="00D9701F" w:rsidP="00BE5487">
      <w:pPr>
        <w:rPr>
          <w:i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23EC2DAE" wp14:editId="05D56FAF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2085340" cy="3757295"/>
            <wp:effectExtent l="0" t="0" r="0" b="0"/>
            <wp:wrapSquare wrapText="bothSides"/>
            <wp:docPr id="5" name="Picture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3"/>
                    <a:stretch/>
                  </pic:blipFill>
                  <pic:spPr bwMode="auto">
                    <a:xfrm>
                      <a:off x="0" y="0"/>
                      <a:ext cx="208534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C7E" w:rsidRPr="001D7C7E">
        <w:t>Pale Pomaderris</w:t>
      </w:r>
      <w:r w:rsidR="00B951E3" w:rsidRPr="001D7C7E">
        <w:t xml:space="preserve"> is listed as Vulnerable </w:t>
      </w:r>
      <w:r w:rsidR="00222782">
        <w:t xml:space="preserve">in the </w:t>
      </w:r>
      <w:r>
        <w:t xml:space="preserve">ACT </w:t>
      </w:r>
      <w:r w:rsidR="00222782">
        <w:t>Threatened Native Species List</w:t>
      </w:r>
      <w:r w:rsidR="00B951E3" w:rsidRPr="001D7C7E">
        <w:t xml:space="preserve"> as it is listed as </w:t>
      </w:r>
      <w:r w:rsidR="00222782">
        <w:t>V</w:t>
      </w:r>
      <w:r w:rsidR="00222782" w:rsidRPr="001D7C7E">
        <w:t xml:space="preserve">ulnerable </w:t>
      </w:r>
      <w:r w:rsidR="00B951E3" w:rsidRPr="001D7C7E">
        <w:t xml:space="preserve">under the </w:t>
      </w:r>
      <w:r w:rsidR="00B951E3" w:rsidRPr="001D7C7E">
        <w:rPr>
          <w:i/>
        </w:rPr>
        <w:t>Environment Protection and Biodiversity Conservation Act 1999</w:t>
      </w:r>
      <w:r w:rsidR="00B951E3" w:rsidRPr="001D7C7E">
        <w:t xml:space="preserve"> (Cwlth) (EPBC Act)</w:t>
      </w:r>
      <w:r w:rsidR="00CE26C8">
        <w:t xml:space="preserve"> due to its small area of distribution</w:t>
      </w:r>
      <w:r w:rsidR="00B951E3" w:rsidRPr="001D7C7E">
        <w:t xml:space="preserve"> </w:t>
      </w:r>
      <w:r w:rsidR="00CE26C8">
        <w:t xml:space="preserve">and ongoing threats </w:t>
      </w:r>
      <w:r w:rsidR="00B951E3" w:rsidRPr="001D7C7E">
        <w:t>(</w:t>
      </w:r>
      <w:r w:rsidR="00501A7A" w:rsidRPr="001D7C7E">
        <w:rPr>
          <w:lang w:eastAsia="en-AU"/>
        </w:rPr>
        <w:t>Department of Environment</w:t>
      </w:r>
      <w:r w:rsidR="001D6941">
        <w:rPr>
          <w:lang w:eastAsia="en-AU"/>
        </w:rPr>
        <w:t xml:space="preserve"> (DoE)</w:t>
      </w:r>
      <w:r w:rsidR="00852411" w:rsidRPr="001D7C7E">
        <w:rPr>
          <w:lang w:eastAsia="en-AU"/>
        </w:rPr>
        <w:t xml:space="preserve"> 20</w:t>
      </w:r>
      <w:r w:rsidR="00BC4123">
        <w:rPr>
          <w:lang w:eastAsia="en-AU"/>
        </w:rPr>
        <w:t>08</w:t>
      </w:r>
      <w:r w:rsidR="00852411" w:rsidRPr="001D7C7E">
        <w:rPr>
          <w:lang w:eastAsia="en-AU"/>
        </w:rPr>
        <w:t>).</w:t>
      </w:r>
    </w:p>
    <w:p w14:paraId="5BB3558E" w14:textId="4B6098FF" w:rsidR="007A182B" w:rsidRPr="001D7C7E" w:rsidRDefault="007A182B" w:rsidP="00102C48">
      <w:pPr>
        <w:pStyle w:val="Heading2-notindexed"/>
      </w:pPr>
      <w:r w:rsidRPr="001D7C7E">
        <w:t>DESCRIPTION AND ECOLOGY</w:t>
      </w:r>
    </w:p>
    <w:p w14:paraId="09E6116A" w14:textId="1C30CBFA" w:rsidR="00FD783E" w:rsidRDefault="001D7C7E" w:rsidP="000E4F6B">
      <w:r w:rsidRPr="001D7C7E">
        <w:t>Pale Pomaderris</w:t>
      </w:r>
      <w:r w:rsidR="00754249" w:rsidRPr="001D7C7E">
        <w:t xml:space="preserve">, family </w:t>
      </w:r>
      <w:r w:rsidR="00FD5CF1" w:rsidRPr="001D6941">
        <w:rPr>
          <w:i/>
        </w:rPr>
        <w:t>Rhamnaceae</w:t>
      </w:r>
      <w:r w:rsidR="00FD5CF1">
        <w:t>,</w:t>
      </w:r>
      <w:r w:rsidR="00FD5CF1" w:rsidRPr="00FD5CF1">
        <w:t xml:space="preserve"> is a small round shrub up to 1.5 m </w:t>
      </w:r>
      <w:r w:rsidR="00FD5CF1" w:rsidRPr="00D9701F">
        <w:t xml:space="preserve">high. </w:t>
      </w:r>
      <w:r w:rsidR="004A1AD7" w:rsidRPr="00D9701F">
        <w:t>Leaves are</w:t>
      </w:r>
      <w:r w:rsidR="00FD5CF1" w:rsidRPr="00D9701F">
        <w:t xml:space="preserve"> </w:t>
      </w:r>
      <w:r w:rsidR="00FD5CF1" w:rsidRPr="00FD5CF1">
        <w:t xml:space="preserve">small, narrow or elliptical </w:t>
      </w:r>
      <w:r w:rsidR="004A1AD7">
        <w:t>and</w:t>
      </w:r>
      <w:r w:rsidR="00FD5CF1" w:rsidRPr="00FD5CF1">
        <w:t xml:space="preserve"> up to </w:t>
      </w:r>
      <w:r w:rsidR="007A0D14">
        <w:t>18</w:t>
      </w:r>
      <w:r w:rsidR="00FD5CF1" w:rsidRPr="00FD5CF1">
        <w:t xml:space="preserve"> mm long and </w:t>
      </w:r>
      <w:r w:rsidR="007A0D14">
        <w:t>7</w:t>
      </w:r>
      <w:r w:rsidR="00FD5CF1" w:rsidRPr="00FD5CF1">
        <w:t xml:space="preserve"> mm wide</w:t>
      </w:r>
      <w:r w:rsidR="00760EAA">
        <w:t xml:space="preserve">. </w:t>
      </w:r>
      <w:r w:rsidR="007B5BCA" w:rsidRPr="007B5BCA">
        <w:t xml:space="preserve"> Both leaf</w:t>
      </w:r>
      <w:r w:rsidR="004A1AD7">
        <w:t xml:space="preserve"> </w:t>
      </w:r>
      <w:r w:rsidR="007B5BCA" w:rsidRPr="007B5BCA">
        <w:t xml:space="preserve">surfaces are covered in a dense mat of soft, star-shaped hairs. The upper surface is pale green and the lower surface is greyish-white. The flowers are pale yellow, small, and have five sepals which are petal-like structures. The flowers are on short stalks and arranged in clusters in </w:t>
      </w:r>
      <w:r w:rsidR="004A1AD7">
        <w:t xml:space="preserve">axils of leaves </w:t>
      </w:r>
      <w:r w:rsidR="007B5BCA" w:rsidRPr="007B5BCA">
        <w:t>towards the ends of the outer branchlets. The fruits are small, dry, three-chambered capsules</w:t>
      </w:r>
      <w:r w:rsidR="00760EAA">
        <w:t xml:space="preserve"> (</w:t>
      </w:r>
      <w:r w:rsidR="007A0D14">
        <w:t>O</w:t>
      </w:r>
      <w:r w:rsidR="001D6941">
        <w:t>ffice of Environment and Heritage (O</w:t>
      </w:r>
      <w:r w:rsidR="007A0D14">
        <w:t>E</w:t>
      </w:r>
      <w:r w:rsidR="001D6941">
        <w:t>H)</w:t>
      </w:r>
      <w:r w:rsidR="00FD5CF1" w:rsidRPr="00FD5CF1">
        <w:t xml:space="preserve"> 2</w:t>
      </w:r>
      <w:r w:rsidR="007A0D14">
        <w:t>018).</w:t>
      </w:r>
    </w:p>
    <w:p w14:paraId="129CACEB" w14:textId="369A52A8" w:rsidR="001D6941" w:rsidRPr="002A0AFB" w:rsidRDefault="001D6941" w:rsidP="001D6941">
      <w:r w:rsidRPr="007B5BCA">
        <w:t>Flowering occurs from mid</w:t>
      </w:r>
      <w:r>
        <w:t>-</w:t>
      </w:r>
      <w:r w:rsidRPr="007B5BCA">
        <w:t>September to Decembe</w:t>
      </w:r>
      <w:r>
        <w:t>r. There is a lack of ecological information and a need to increase the understanding of the ecological requirements</w:t>
      </w:r>
      <w:r w:rsidRPr="00503B74">
        <w:t xml:space="preserve"> </w:t>
      </w:r>
      <w:r>
        <w:t>for this species (OEH 2018).</w:t>
      </w:r>
    </w:p>
    <w:p w14:paraId="4BEB38C9" w14:textId="5961D55D" w:rsidR="00181727" w:rsidRPr="00181727" w:rsidRDefault="001C6584" w:rsidP="001E2C33">
      <w:pPr>
        <w:pStyle w:val="Subtitle"/>
        <w:spacing w:after="0"/>
        <w:jc w:val="right"/>
        <w:rPr>
          <w:highlight w:val="yellow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D4DAD" wp14:editId="0AF397E6">
                <wp:simplePos x="0" y="0"/>
                <wp:positionH relativeFrom="column">
                  <wp:posOffset>2354580</wp:posOffset>
                </wp:positionH>
                <wp:positionV relativeFrom="paragraph">
                  <wp:posOffset>10160</wp:posOffset>
                </wp:positionV>
                <wp:extent cx="3380740" cy="1981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18B93E" w14:textId="163D9C56" w:rsidR="001C6584" w:rsidRPr="001C6584" w:rsidRDefault="001C6584" w:rsidP="001C6584">
                            <w:pPr>
                              <w:pStyle w:val="Caption"/>
                              <w:rPr>
                                <w:b w:val="0"/>
                                <w:noProof/>
                                <w:sz w:val="21"/>
                                <w:szCs w:val="21"/>
                              </w:rPr>
                            </w:pPr>
                            <w:r w:rsidRPr="001C6584">
                              <w:rPr>
                                <w:b w:val="0"/>
                                <w:sz w:val="21"/>
                                <w:szCs w:val="21"/>
                              </w:rPr>
                              <w:t>Pale Pomaderris (</w:t>
                            </w:r>
                            <w:r w:rsidRPr="001C6584">
                              <w:rPr>
                                <w:rStyle w:val="Hyperlink"/>
                                <w:b w:val="0"/>
                                <w:color w:val="4F81BD" w:themeColor="accent1"/>
                                <w:sz w:val="21"/>
                                <w:szCs w:val="21"/>
                                <w:u w:val="none"/>
                              </w:rPr>
                              <w:t>Michael Bedingfield – Canberra Nature Map</w:t>
                            </w:r>
                            <w:r w:rsidRPr="001C6584">
                              <w:rPr>
                                <w:b w:val="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D4D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5.4pt;margin-top:.8pt;width:266.2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" stroked="f">
                <v:textbox inset="0,0,0,0">
                  <w:txbxContent>
                    <w:p w14:paraId="7418B93E" w14:textId="163D9C56" w:rsidR="001C6584" w:rsidRPr="001C6584" w:rsidRDefault="001C6584" w:rsidP="001C6584">
                      <w:pPr>
                        <w:pStyle w:val="Caption"/>
                        <w:rPr>
                          <w:b w:val="0"/>
                          <w:noProof/>
                          <w:sz w:val="21"/>
                          <w:szCs w:val="21"/>
                        </w:rPr>
                      </w:pPr>
                      <w:r w:rsidRPr="001C6584">
                        <w:rPr>
                          <w:b w:val="0"/>
                          <w:sz w:val="21"/>
                          <w:szCs w:val="21"/>
                        </w:rPr>
                        <w:t xml:space="preserve">Pale </w:t>
                      </w:r>
                      <w:proofErr w:type="spellStart"/>
                      <w:r w:rsidRPr="001C6584">
                        <w:rPr>
                          <w:b w:val="0"/>
                          <w:sz w:val="21"/>
                          <w:szCs w:val="21"/>
                        </w:rPr>
                        <w:t>Pomaderris</w:t>
                      </w:r>
                      <w:proofErr w:type="spellEnd"/>
                      <w:r w:rsidRPr="001C6584">
                        <w:rPr>
                          <w:b w:val="0"/>
                          <w:sz w:val="21"/>
                          <w:szCs w:val="21"/>
                        </w:rPr>
                        <w:t xml:space="preserve"> (</w:t>
                      </w:r>
                      <w:r w:rsidRPr="001C6584">
                        <w:rPr>
                          <w:rStyle w:val="Hyperlink"/>
                          <w:b w:val="0"/>
                          <w:color w:val="4F81BD" w:themeColor="accent1"/>
                          <w:sz w:val="21"/>
                          <w:szCs w:val="21"/>
                          <w:u w:val="none"/>
                        </w:rPr>
                        <w:t>Michael Bedingfield – Canberra Nature Map</w:t>
                      </w:r>
                      <w:r w:rsidRPr="001C6584">
                        <w:rPr>
                          <w:b w:val="0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8B6C14" w14:textId="1FF882B1" w:rsidR="007A182B" w:rsidRPr="002A0AFB" w:rsidRDefault="007A182B" w:rsidP="00181727">
      <w:pPr>
        <w:pStyle w:val="Heading2-notindexed"/>
        <w:keepLines w:val="0"/>
      </w:pPr>
      <w:r w:rsidRPr="002A0AFB">
        <w:lastRenderedPageBreak/>
        <w:t>Distribution and Habitat</w:t>
      </w:r>
    </w:p>
    <w:p w14:paraId="7E255ABE" w14:textId="170DEB52" w:rsidR="005451B1" w:rsidRDefault="00E07C69" w:rsidP="00B240FA">
      <w:pPr>
        <w:rPr>
          <w:lang w:val="en-US"/>
        </w:rPr>
      </w:pPr>
      <w:r>
        <w:rPr>
          <w:lang w:val="en-US"/>
        </w:rPr>
        <w:t>Pale Pomaderris</w:t>
      </w:r>
      <w:r w:rsidRPr="00E07C69">
        <w:rPr>
          <w:lang w:val="en-US"/>
        </w:rPr>
        <w:t xml:space="preserve"> </w:t>
      </w:r>
      <w:r w:rsidR="00B47A19">
        <w:rPr>
          <w:lang w:val="en-US"/>
        </w:rPr>
        <w:t>is known to occur</w:t>
      </w:r>
      <w:r w:rsidRPr="00E07C69">
        <w:rPr>
          <w:lang w:val="en-US"/>
        </w:rPr>
        <w:t xml:space="preserve"> in the ACT, southern NSW, and eastern Victoria</w:t>
      </w:r>
      <w:r>
        <w:rPr>
          <w:lang w:val="en-US"/>
        </w:rPr>
        <w:t xml:space="preserve"> with</w:t>
      </w:r>
      <w:r w:rsidRPr="00E07C69">
        <w:rPr>
          <w:lang w:val="en-US"/>
        </w:rPr>
        <w:t xml:space="preserve"> </w:t>
      </w:r>
      <w:r>
        <w:rPr>
          <w:lang w:val="en-US"/>
        </w:rPr>
        <w:t>t</w:t>
      </w:r>
      <w:r w:rsidRPr="00E07C69">
        <w:rPr>
          <w:lang w:val="en-US"/>
        </w:rPr>
        <w:t>he majority of the populations located along the Murrumbidgee, Cotter, and Paddys Rivers in the ACT</w:t>
      </w:r>
      <w:r>
        <w:rPr>
          <w:lang w:val="en-US"/>
        </w:rPr>
        <w:t xml:space="preserve"> </w:t>
      </w:r>
      <w:r w:rsidR="00087BFD">
        <w:rPr>
          <w:lang w:val="en-US"/>
        </w:rPr>
        <w:t>(as of 2008)</w:t>
      </w:r>
      <w:r w:rsidRPr="00E07C69">
        <w:rPr>
          <w:lang w:val="en-US"/>
        </w:rPr>
        <w:t xml:space="preserve">. </w:t>
      </w:r>
      <w:r w:rsidR="00181727" w:rsidRPr="00E07C69">
        <w:rPr>
          <w:lang w:val="en-US"/>
        </w:rPr>
        <w:t xml:space="preserve">This species is conserved in Namadgi National Park (NP), Bullen Range </w:t>
      </w:r>
      <w:r w:rsidR="005451B1">
        <w:rPr>
          <w:lang w:val="en-US"/>
        </w:rPr>
        <w:t>Nature Reserve and</w:t>
      </w:r>
      <w:r w:rsidR="00181727" w:rsidRPr="00E07C69">
        <w:rPr>
          <w:lang w:val="en-US"/>
        </w:rPr>
        <w:t xml:space="preserve"> Stony Creek N</w:t>
      </w:r>
      <w:r w:rsidR="005451B1">
        <w:rPr>
          <w:lang w:val="en-US"/>
        </w:rPr>
        <w:t>ature Reserve</w:t>
      </w:r>
      <w:r w:rsidR="00181727" w:rsidRPr="00E07C69">
        <w:rPr>
          <w:lang w:val="en-US"/>
        </w:rPr>
        <w:t xml:space="preserve">, each with fewer than 1000 individuals (Briggs &amp; Leigh, 1995). </w:t>
      </w:r>
      <w:r w:rsidR="005451B1">
        <w:rPr>
          <w:lang w:val="en-US"/>
        </w:rPr>
        <w:t>It is also protected in Melrose Nature Reserve</w:t>
      </w:r>
      <w:r w:rsidR="006F79DA">
        <w:rPr>
          <w:lang w:val="en-US"/>
        </w:rPr>
        <w:t>,</w:t>
      </w:r>
      <w:r w:rsidR="005451B1">
        <w:rPr>
          <w:lang w:val="en-US"/>
        </w:rPr>
        <w:t xml:space="preserve"> Tuggeranong Nature Reserve</w:t>
      </w:r>
      <w:r w:rsidR="006F79DA">
        <w:rPr>
          <w:lang w:val="en-US"/>
        </w:rPr>
        <w:t xml:space="preserve">, Rob Roy Nature Reserve and </w:t>
      </w:r>
      <w:r w:rsidR="006F79DA" w:rsidRPr="006F79DA">
        <w:rPr>
          <w:lang w:val="en-US"/>
        </w:rPr>
        <w:t>McQuoids Hill Nature Reserve</w:t>
      </w:r>
      <w:r w:rsidR="006F79DA">
        <w:rPr>
          <w:lang w:val="en-US"/>
        </w:rPr>
        <w:t>.</w:t>
      </w:r>
    </w:p>
    <w:p w14:paraId="6C177649" w14:textId="510620AB" w:rsidR="00B240FA" w:rsidRDefault="00B240FA" w:rsidP="00B240FA">
      <w:pPr>
        <w:rPr>
          <w:bCs/>
          <w:caps/>
        </w:rPr>
      </w:pPr>
      <w:r>
        <w:t>In NSW, five key sites for priority management have been identified, including Queanbeyan River (near Queanbeyan</w:t>
      </w:r>
      <w:r w:rsidR="00F42514">
        <w:t xml:space="preserve"> with 250 plants</w:t>
      </w:r>
      <w:r>
        <w:t>), Tinderry Natu</w:t>
      </w:r>
      <w:r w:rsidR="00503B74">
        <w:t>re Reserve</w:t>
      </w:r>
      <w:r w:rsidR="00F42514">
        <w:t xml:space="preserve"> (730 plants)</w:t>
      </w:r>
      <w:r w:rsidR="00503B74">
        <w:t>, Murrumbidgee River</w:t>
      </w:r>
      <w:r w:rsidR="00F42514">
        <w:t xml:space="preserve"> (500 plants)</w:t>
      </w:r>
      <w:r w:rsidR="00503B74">
        <w:t>, Dangelong Nature Reserve</w:t>
      </w:r>
      <w:r w:rsidR="00181727">
        <w:t xml:space="preserve"> </w:t>
      </w:r>
      <w:r w:rsidR="00F42514">
        <w:t xml:space="preserve">(300 plants) </w:t>
      </w:r>
      <w:r>
        <w:t xml:space="preserve">and Byadbo </w:t>
      </w:r>
      <w:r w:rsidR="00181727">
        <w:t xml:space="preserve">Wilderness </w:t>
      </w:r>
      <w:r>
        <w:t>(in Kosciuszko National Park</w:t>
      </w:r>
      <w:r w:rsidR="00F42514">
        <w:t xml:space="preserve"> with 3000 plants</w:t>
      </w:r>
      <w:r>
        <w:t>) (OEH 2018)</w:t>
      </w:r>
      <w:r w:rsidR="00F42514">
        <w:t>.</w:t>
      </w:r>
    </w:p>
    <w:p w14:paraId="17733735" w14:textId="367C99D4" w:rsidR="00E07C69" w:rsidRDefault="00E07C69" w:rsidP="00E07C69">
      <w:pPr>
        <w:rPr>
          <w:lang w:val="en-US"/>
        </w:rPr>
      </w:pPr>
      <w:r w:rsidRPr="00E07C69">
        <w:rPr>
          <w:lang w:val="en-US"/>
        </w:rPr>
        <w:t>Other populations are known from the Molonglo River, Kydra Trig</w:t>
      </w:r>
      <w:r w:rsidR="00FE1570">
        <w:rPr>
          <w:lang w:val="en-US"/>
        </w:rPr>
        <w:t xml:space="preserve"> and</w:t>
      </w:r>
      <w:r w:rsidRPr="00E07C69">
        <w:rPr>
          <w:lang w:val="en-US"/>
        </w:rPr>
        <w:t xml:space="preserve"> Shoalhaven River (</w:t>
      </w:r>
      <w:r w:rsidR="001D6941">
        <w:rPr>
          <w:lang w:val="en-US"/>
        </w:rPr>
        <w:t>DoE</w:t>
      </w:r>
      <w:r>
        <w:rPr>
          <w:lang w:val="en-US"/>
        </w:rPr>
        <w:t xml:space="preserve"> 2008</w:t>
      </w:r>
      <w:r w:rsidRPr="00E07C69">
        <w:rPr>
          <w:lang w:val="en-US"/>
        </w:rPr>
        <w:t>).</w:t>
      </w:r>
    </w:p>
    <w:p w14:paraId="5606E5C3" w14:textId="6D01CED6" w:rsidR="00454BDE" w:rsidRDefault="00454BDE" w:rsidP="00454BDE">
      <w:pPr>
        <w:rPr>
          <w:bCs/>
          <w:caps/>
        </w:rPr>
      </w:pPr>
      <w:r w:rsidRPr="00E45600">
        <w:t>Pale Pomaderris</w:t>
      </w:r>
      <w:r w:rsidRPr="00A35055">
        <w:t xml:space="preserve"> has been recorded</w:t>
      </w:r>
      <w:r>
        <w:t xml:space="preserve"> in the ACT </w:t>
      </w:r>
      <w:r w:rsidRPr="00A35055">
        <w:t>at</w:t>
      </w:r>
      <w:r>
        <w:t xml:space="preserve"> </w:t>
      </w:r>
      <w:r w:rsidRPr="00A35055">
        <w:t>Belconnen, Booth, Bullen Range</w:t>
      </w:r>
      <w:r>
        <w:t xml:space="preserve">, </w:t>
      </w:r>
      <w:r w:rsidRPr="00A35055">
        <w:t>Calwell, Conder, Coree, Gigerline</w:t>
      </w:r>
      <w:r>
        <w:t xml:space="preserve">, </w:t>
      </w:r>
      <w:r w:rsidRPr="00A35055">
        <w:t>Greenway, Kambah Pool</w:t>
      </w:r>
      <w:r>
        <w:t xml:space="preserve">, </w:t>
      </w:r>
      <w:r w:rsidRPr="00A35055">
        <w:t xml:space="preserve">Kambah, </w:t>
      </w:r>
      <w:r>
        <w:t>K</w:t>
      </w:r>
      <w:r w:rsidRPr="00A35055">
        <w:t>owen Forest</w:t>
      </w:r>
      <w:r>
        <w:t xml:space="preserve">, </w:t>
      </w:r>
      <w:r w:rsidRPr="00A35055">
        <w:t>Lower Molonglo</w:t>
      </w:r>
      <w:r>
        <w:t xml:space="preserve">, </w:t>
      </w:r>
      <w:r w:rsidRPr="00A35055">
        <w:t>Mcquoids Hill</w:t>
      </w:r>
      <w:r>
        <w:t xml:space="preserve">, </w:t>
      </w:r>
      <w:r w:rsidRPr="00A35055">
        <w:t>Namadgi National Park</w:t>
      </w:r>
      <w:r>
        <w:t xml:space="preserve">, </w:t>
      </w:r>
      <w:r w:rsidRPr="00A35055">
        <w:t xml:space="preserve">Paddys River, </w:t>
      </w:r>
      <w:r>
        <w:t>Murrumbidgee River (</w:t>
      </w:r>
      <w:r w:rsidRPr="00A35055">
        <w:t>Pine Island to Point Hut</w:t>
      </w:r>
      <w:r>
        <w:t xml:space="preserve">), </w:t>
      </w:r>
      <w:r w:rsidRPr="00A35055">
        <w:t>Rendezvous Creek, Rob Roy Range</w:t>
      </w:r>
      <w:r>
        <w:t xml:space="preserve">, </w:t>
      </w:r>
      <w:r w:rsidRPr="00A35055">
        <w:t>Stony Creek</w:t>
      </w:r>
      <w:r>
        <w:t xml:space="preserve">, </w:t>
      </w:r>
      <w:r w:rsidRPr="00A35055">
        <w:t>Stromlo, Tennent, Theodore, Tuggeranong Hill</w:t>
      </w:r>
      <w:r>
        <w:t xml:space="preserve">, </w:t>
      </w:r>
      <w:r w:rsidRPr="00A35055">
        <w:t>Tuggeranong,</w:t>
      </w:r>
      <w:r>
        <w:t xml:space="preserve"> </w:t>
      </w:r>
      <w:r w:rsidRPr="00A35055">
        <w:t>Uriarra Recreation</w:t>
      </w:r>
      <w:r>
        <w:t xml:space="preserve"> (</w:t>
      </w:r>
      <w:r w:rsidRPr="00921032">
        <w:t xml:space="preserve">Canberra.naturemapr.org </w:t>
      </w:r>
      <w:r>
        <w:t>2018).</w:t>
      </w:r>
    </w:p>
    <w:p w14:paraId="45BA0190" w14:textId="07409DF0" w:rsidR="00D9701F" w:rsidRDefault="00294AFB" w:rsidP="00D9701F">
      <w:r>
        <w:t xml:space="preserve">Pale </w:t>
      </w:r>
      <w:r w:rsidRPr="00294AFB">
        <w:t>Pomaderris is found in dry open forests and shrub communit</w:t>
      </w:r>
      <w:r>
        <w:t>ies</w:t>
      </w:r>
      <w:r w:rsidRPr="00294AFB">
        <w:t xml:space="preserve">. The mid-stratum often has </w:t>
      </w:r>
      <w:r w:rsidRPr="00294AFB">
        <w:rPr>
          <w:i/>
        </w:rPr>
        <w:t>Grevillea juniperina</w:t>
      </w:r>
      <w:r w:rsidRPr="00294AFB">
        <w:t xml:space="preserve">, </w:t>
      </w:r>
      <w:r w:rsidRPr="00294AFB">
        <w:rPr>
          <w:i/>
        </w:rPr>
        <w:t>Bursaria spinosa</w:t>
      </w:r>
      <w:r w:rsidRPr="00294AFB">
        <w:t xml:space="preserve">, </w:t>
      </w:r>
      <w:r w:rsidRPr="00294AFB">
        <w:rPr>
          <w:i/>
        </w:rPr>
        <w:t>Acacia rubida</w:t>
      </w:r>
      <w:r w:rsidRPr="00294AFB">
        <w:t xml:space="preserve">, and </w:t>
      </w:r>
      <w:r w:rsidRPr="00294AFB">
        <w:rPr>
          <w:i/>
        </w:rPr>
        <w:t>Kunzea ericoides</w:t>
      </w:r>
      <w:r w:rsidRPr="00294AFB">
        <w:t xml:space="preserve"> (Briggs </w:t>
      </w:r>
      <w:r>
        <w:t>and</w:t>
      </w:r>
      <w:r w:rsidRPr="00294AFB">
        <w:t xml:space="preserve"> Leigh 1985)</w:t>
      </w:r>
      <w:r w:rsidR="00454BDE" w:rsidRPr="00FD5CF1">
        <w:t xml:space="preserve"> surrounded by Brittle Gum (</w:t>
      </w:r>
      <w:r w:rsidR="00454BDE" w:rsidRPr="00FD5CF1">
        <w:rPr>
          <w:i/>
        </w:rPr>
        <w:t>Eucalyptus mannifera</w:t>
      </w:r>
      <w:r w:rsidR="00454BDE" w:rsidRPr="00FD5CF1">
        <w:t>) and Red Stringybark (</w:t>
      </w:r>
      <w:r w:rsidR="00454BDE" w:rsidRPr="00FD5CF1">
        <w:rPr>
          <w:i/>
        </w:rPr>
        <w:t>E. macrorhyncha</w:t>
      </w:r>
      <w:r w:rsidR="00454BDE" w:rsidRPr="00FD5CF1">
        <w:t xml:space="preserve">) or </w:t>
      </w:r>
      <w:r w:rsidR="00454BDE" w:rsidRPr="00FD5CF1">
        <w:rPr>
          <w:i/>
        </w:rPr>
        <w:t>Callitris</w:t>
      </w:r>
      <w:r w:rsidR="00454BDE" w:rsidRPr="00FD5CF1">
        <w:t xml:space="preserve"> spp. </w:t>
      </w:r>
      <w:r w:rsidR="004D3052">
        <w:t>w</w:t>
      </w:r>
      <w:r w:rsidR="00454BDE" w:rsidRPr="00FD5CF1">
        <w:t>oodland</w:t>
      </w:r>
      <w:r w:rsidR="00454BDE">
        <w:t xml:space="preserve"> (OEH 2018).</w:t>
      </w:r>
      <w:r w:rsidR="00B47A19">
        <w:t xml:space="preserve"> </w:t>
      </w:r>
      <w:r w:rsidR="00B47A19" w:rsidRPr="00B47A19">
        <w:t xml:space="preserve">The ACT sites are only on the eastern banks of the rivers, with an aspect ranging from north-westerly through westerly to southerly. The soils are shallow, pale brown sandy loams over granite rock and large, exposed </w:t>
      </w:r>
      <w:r w:rsidR="00B47A19">
        <w:t>granite boulders may be present (</w:t>
      </w:r>
      <w:r w:rsidR="00C202AF">
        <w:t>DoE</w:t>
      </w:r>
      <w:r w:rsidR="00B47A19">
        <w:t xml:space="preserve"> 2008).</w:t>
      </w:r>
    </w:p>
    <w:p w14:paraId="64866AFA" w14:textId="5B8FD523" w:rsidR="0078503A" w:rsidRPr="007B6F4E" w:rsidRDefault="0078503A" w:rsidP="000E4F6B">
      <w:pPr>
        <w:pStyle w:val="Heading2-notindexed"/>
      </w:pPr>
      <w:r w:rsidRPr="007B6F4E">
        <w:t>Threats</w:t>
      </w:r>
    </w:p>
    <w:p w14:paraId="1D65001D" w14:textId="399B15FC" w:rsidR="003E1CF8" w:rsidRDefault="00FB70D3" w:rsidP="003E1CF8">
      <w:pPr>
        <w:spacing w:after="0"/>
      </w:pPr>
      <w:r>
        <w:t xml:space="preserve">The main identified threats </w:t>
      </w:r>
      <w:r w:rsidR="003E1CF8">
        <w:t>in the Commonwealth Conservation Advice (</w:t>
      </w:r>
      <w:r w:rsidR="00C202AF">
        <w:t>DoE</w:t>
      </w:r>
      <w:r w:rsidR="003E1CF8">
        <w:t xml:space="preserve"> 2008</w:t>
      </w:r>
      <w:r w:rsidR="00262E85">
        <w:t>)</w:t>
      </w:r>
      <w:r w:rsidR="003E1CF8">
        <w:t xml:space="preserve"> </w:t>
      </w:r>
      <w:r>
        <w:t>include</w:t>
      </w:r>
      <w:r w:rsidR="003E1CF8">
        <w:t>:</w:t>
      </w:r>
    </w:p>
    <w:p w14:paraId="00BA79CD" w14:textId="0FE5B42D" w:rsidR="003E1CF8" w:rsidRDefault="003E1CF8" w:rsidP="003E1CF8">
      <w:pPr>
        <w:pStyle w:val="ListParagraph"/>
        <w:numPr>
          <w:ilvl w:val="0"/>
          <w:numId w:val="20"/>
        </w:numPr>
      </w:pPr>
      <w:r>
        <w:t>rural residential development</w:t>
      </w:r>
    </w:p>
    <w:p w14:paraId="30D91912" w14:textId="31ED4991" w:rsidR="003E1CF8" w:rsidRDefault="00FB70D3" w:rsidP="003E1CF8">
      <w:pPr>
        <w:pStyle w:val="ListParagraph"/>
        <w:numPr>
          <w:ilvl w:val="0"/>
          <w:numId w:val="20"/>
        </w:numPr>
      </w:pPr>
      <w:r>
        <w:t>weed competition, particularly Blackberry (</w:t>
      </w:r>
      <w:r w:rsidRPr="003E1CF8">
        <w:rPr>
          <w:i/>
        </w:rPr>
        <w:t>Rubus</w:t>
      </w:r>
      <w:r w:rsidR="003E1CF8">
        <w:t xml:space="preserve"> sp.)</w:t>
      </w:r>
    </w:p>
    <w:p w14:paraId="40D40ED2" w14:textId="6F40CCA0" w:rsidR="003E1CF8" w:rsidRDefault="00FB70D3" w:rsidP="003E1CF8">
      <w:pPr>
        <w:pStyle w:val="ListParagraph"/>
        <w:numPr>
          <w:ilvl w:val="0"/>
          <w:numId w:val="20"/>
        </w:numPr>
      </w:pPr>
      <w:r>
        <w:t>browsing by Feral Goats (</w:t>
      </w:r>
      <w:r w:rsidRPr="003E1CF8">
        <w:rPr>
          <w:i/>
        </w:rPr>
        <w:t>Capra hircus</w:t>
      </w:r>
      <w:r w:rsidR="003E1CF8">
        <w:t>)</w:t>
      </w:r>
    </w:p>
    <w:p w14:paraId="23DAD5B8" w14:textId="23F71308" w:rsidR="003E1CF8" w:rsidRDefault="003E1CF8" w:rsidP="003E1CF8">
      <w:pPr>
        <w:pStyle w:val="ListParagraph"/>
        <w:numPr>
          <w:ilvl w:val="0"/>
          <w:numId w:val="20"/>
        </w:numPr>
      </w:pPr>
      <w:r>
        <w:t>inappropriate fire regimes</w:t>
      </w:r>
      <w:r w:rsidR="004D3052" w:rsidRPr="004D3052">
        <w:t xml:space="preserve"> </w:t>
      </w:r>
      <w:r w:rsidR="004D3052">
        <w:t>too frequent fires will potentially eliminate populations</w:t>
      </w:r>
    </w:p>
    <w:p w14:paraId="38BF3A57" w14:textId="58A1EBF4" w:rsidR="003E1CF8" w:rsidRDefault="003E1CF8" w:rsidP="003E1CF8">
      <w:pPr>
        <w:pStyle w:val="ListParagraph"/>
        <w:numPr>
          <w:ilvl w:val="0"/>
          <w:numId w:val="20"/>
        </w:numPr>
      </w:pPr>
      <w:r>
        <w:t>increasing fragmentation</w:t>
      </w:r>
    </w:p>
    <w:p w14:paraId="61A01166" w14:textId="1E0FE64C" w:rsidR="00FB70D3" w:rsidRDefault="003E1CF8" w:rsidP="003E1CF8">
      <w:pPr>
        <w:pStyle w:val="ListParagraph"/>
        <w:numPr>
          <w:ilvl w:val="0"/>
          <w:numId w:val="20"/>
        </w:numPr>
      </w:pPr>
      <w:r>
        <w:t>loss of remnants.</w:t>
      </w:r>
    </w:p>
    <w:p w14:paraId="058347B9" w14:textId="6D399027" w:rsidR="004D3052" w:rsidRDefault="00F40865" w:rsidP="001D6941">
      <w:pPr>
        <w:spacing w:after="120"/>
      </w:pPr>
      <w:r>
        <w:t>Other t</w:t>
      </w:r>
      <w:r w:rsidR="004D3052">
        <w:t>hreats identified in NSW (OEH 2018) include:</w:t>
      </w:r>
    </w:p>
    <w:p w14:paraId="18634001" w14:textId="56E5C582" w:rsidR="004D3052" w:rsidRDefault="00F40865" w:rsidP="00F40865">
      <w:pPr>
        <w:pStyle w:val="ListParagraph"/>
        <w:numPr>
          <w:ilvl w:val="0"/>
          <w:numId w:val="21"/>
        </w:numPr>
      </w:pPr>
      <w:r>
        <w:t>browsing by other feral animals</w:t>
      </w:r>
      <w:r w:rsidR="004D3052">
        <w:t xml:space="preserve"> including dee</w:t>
      </w:r>
      <w:r>
        <w:t>r, goats and potentially horses and grazing by livestock and kangaroos</w:t>
      </w:r>
    </w:p>
    <w:p w14:paraId="5AF1D086" w14:textId="47D6EC36" w:rsidR="004D3052" w:rsidRDefault="00F40865" w:rsidP="00F40865">
      <w:pPr>
        <w:pStyle w:val="ListParagraph"/>
        <w:numPr>
          <w:ilvl w:val="0"/>
          <w:numId w:val="21"/>
        </w:numPr>
      </w:pPr>
      <w:r>
        <w:t>sediment runoff from</w:t>
      </w:r>
      <w:r w:rsidR="004D3052">
        <w:t xml:space="preserve"> fire trail</w:t>
      </w:r>
      <w:r>
        <w:t>s</w:t>
      </w:r>
    </w:p>
    <w:p w14:paraId="6FF161BB" w14:textId="1B30A13F" w:rsidR="00F40865" w:rsidRDefault="00F40865" w:rsidP="00F40865">
      <w:pPr>
        <w:pStyle w:val="ListParagraph"/>
        <w:numPr>
          <w:ilvl w:val="0"/>
          <w:numId w:val="21"/>
        </w:numPr>
      </w:pPr>
      <w:r>
        <w:t>flood damage</w:t>
      </w:r>
      <w:r w:rsidRPr="00F40865">
        <w:t xml:space="preserve"> </w:t>
      </w:r>
      <w:r>
        <w:t>in smaller riparian populations where frequent flooding may disrupt the lifecycle to the extent that the soil seedbank may be affected</w:t>
      </w:r>
    </w:p>
    <w:p w14:paraId="6E1E71C6" w14:textId="33A6A842" w:rsidR="004D3052" w:rsidRDefault="004D3052" w:rsidP="00F40865">
      <w:pPr>
        <w:pStyle w:val="ListParagraph"/>
        <w:numPr>
          <w:ilvl w:val="0"/>
          <w:numId w:val="21"/>
        </w:numPr>
      </w:pPr>
      <w:r>
        <w:t>low genetic diversity</w:t>
      </w:r>
      <w:r w:rsidR="00F40865">
        <w:t xml:space="preserve"> in</w:t>
      </w:r>
      <w:r>
        <w:t xml:space="preserve"> </w:t>
      </w:r>
      <w:r w:rsidR="00F40865">
        <w:t xml:space="preserve">isolated small populations that are likely to </w:t>
      </w:r>
      <w:r>
        <w:t>be at higher risk of loss from stochastic event</w:t>
      </w:r>
      <w:r w:rsidR="00F40865">
        <w:t>s</w:t>
      </w:r>
    </w:p>
    <w:p w14:paraId="4383CE90" w14:textId="14CD5016" w:rsidR="004D3052" w:rsidRDefault="00F40865" w:rsidP="00F40865">
      <w:pPr>
        <w:pStyle w:val="ListParagraph"/>
        <w:numPr>
          <w:ilvl w:val="0"/>
          <w:numId w:val="21"/>
        </w:numPr>
      </w:pPr>
      <w:r>
        <w:t>l</w:t>
      </w:r>
      <w:r w:rsidR="004D3052">
        <w:t>ack of knowledge regarding dormancy thresholds, seed vigour and seedling and plant performance for this species, which is known to be triploid</w:t>
      </w:r>
      <w:r>
        <w:t xml:space="preserve"> (three sets of chromosomes)</w:t>
      </w:r>
      <w:r w:rsidR="004D3052">
        <w:t>.</w:t>
      </w:r>
    </w:p>
    <w:p w14:paraId="2C80C00E" w14:textId="77777777" w:rsidR="0078503A" w:rsidRPr="007B6F4E" w:rsidRDefault="0078503A" w:rsidP="00936FFE">
      <w:pPr>
        <w:pStyle w:val="Heading2-notindexed"/>
      </w:pPr>
      <w:r w:rsidRPr="007B6F4E">
        <w:lastRenderedPageBreak/>
        <w:t>Major Conservation Objectives</w:t>
      </w:r>
    </w:p>
    <w:p w14:paraId="61E8F33D" w14:textId="4A954549" w:rsidR="0006659C" w:rsidRPr="007B6F4E" w:rsidRDefault="0006659C" w:rsidP="0006659C">
      <w:r w:rsidRPr="007B6F4E">
        <w:t xml:space="preserve">The primary objective in the ACT is to </w:t>
      </w:r>
      <w:r w:rsidR="00BA3038" w:rsidRPr="007B6F4E">
        <w:t xml:space="preserve">maintain known populations of </w:t>
      </w:r>
      <w:r w:rsidR="007B6F4E" w:rsidRPr="007B6F4E">
        <w:t>Pale Pomaderris</w:t>
      </w:r>
      <w:r w:rsidRPr="007B6F4E">
        <w:rPr>
          <w:bCs/>
          <w:lang w:val="en-US"/>
        </w:rPr>
        <w:t xml:space="preserve">. </w:t>
      </w:r>
    </w:p>
    <w:p w14:paraId="40C86179" w14:textId="77777777" w:rsidR="0078503A" w:rsidRPr="007B6F4E" w:rsidRDefault="0078503A" w:rsidP="000E4F6B">
      <w:pPr>
        <w:pStyle w:val="Heading2-notindexed"/>
      </w:pPr>
      <w:r w:rsidRPr="007B6F4E">
        <w:t>Conservation Issues and Proposed Management Actions</w:t>
      </w:r>
    </w:p>
    <w:p w14:paraId="760BC188" w14:textId="06AAB7D2" w:rsidR="00BA3038" w:rsidRPr="001F06FB" w:rsidRDefault="001F06FB" w:rsidP="00BA3038">
      <w:pPr>
        <w:rPr>
          <w:rFonts w:cs="Arial"/>
        </w:rPr>
      </w:pPr>
      <w:r w:rsidRPr="001F06FB">
        <w:rPr>
          <w:rFonts w:cs="Arial"/>
        </w:rPr>
        <w:t>Co</w:t>
      </w:r>
      <w:r w:rsidR="00532B9C" w:rsidRPr="001F06FB">
        <w:rPr>
          <w:rFonts w:cs="Arial"/>
        </w:rPr>
        <w:t xml:space="preserve">nservation actions </w:t>
      </w:r>
      <w:r w:rsidRPr="001F06FB">
        <w:rPr>
          <w:rFonts w:cs="Arial"/>
        </w:rPr>
        <w:t>identified in NSW (OEH 2018) relevant to management of ACT populations</w:t>
      </w:r>
      <w:r w:rsidR="00BA3038" w:rsidRPr="001F06FB">
        <w:rPr>
          <w:rFonts w:cs="Arial"/>
        </w:rPr>
        <w:t xml:space="preserve"> </w:t>
      </w:r>
      <w:r w:rsidR="002F1918">
        <w:rPr>
          <w:rFonts w:cs="Arial"/>
        </w:rPr>
        <w:t xml:space="preserve">of Pale Pomaderris </w:t>
      </w:r>
      <w:r w:rsidRPr="001F06FB">
        <w:rPr>
          <w:rFonts w:cs="Arial"/>
        </w:rPr>
        <w:t>may include:</w:t>
      </w:r>
    </w:p>
    <w:p w14:paraId="08DD9A30" w14:textId="1B91B290" w:rsidR="00503B74" w:rsidRDefault="00503B74" w:rsidP="001F06FB">
      <w:pPr>
        <w:pStyle w:val="ListParagraph"/>
        <w:numPr>
          <w:ilvl w:val="0"/>
          <w:numId w:val="22"/>
        </w:numPr>
        <w:rPr>
          <w:rFonts w:cs="Arial"/>
        </w:rPr>
      </w:pPr>
      <w:r>
        <w:rPr>
          <w:rFonts w:cs="Arial"/>
        </w:rPr>
        <w:t>minimise impacts of development</w:t>
      </w:r>
    </w:p>
    <w:p w14:paraId="59DF9E84" w14:textId="3F7BF5D6" w:rsidR="00F40865" w:rsidRPr="00FB6536" w:rsidRDefault="00FB6536" w:rsidP="00743F4E">
      <w:pPr>
        <w:pStyle w:val="ListParagraph"/>
        <w:numPr>
          <w:ilvl w:val="0"/>
          <w:numId w:val="22"/>
        </w:numPr>
        <w:rPr>
          <w:rFonts w:cs="Arial"/>
        </w:rPr>
      </w:pPr>
      <w:r w:rsidRPr="00FB6536">
        <w:rPr>
          <w:rFonts w:cs="Arial"/>
        </w:rPr>
        <w:t>remove woody weeds, particularly Blackberry (</w:t>
      </w:r>
      <w:r w:rsidRPr="00FB6536">
        <w:rPr>
          <w:rFonts w:cs="Arial"/>
          <w:i/>
        </w:rPr>
        <w:t>Rubus sp</w:t>
      </w:r>
      <w:r w:rsidRPr="00FB6536">
        <w:rPr>
          <w:rFonts w:cs="Arial"/>
        </w:rPr>
        <w:t xml:space="preserve">.), using appropriate methods </w:t>
      </w:r>
      <w:r>
        <w:rPr>
          <w:rFonts w:cs="Arial"/>
        </w:rPr>
        <w:t xml:space="preserve">that </w:t>
      </w:r>
      <w:r w:rsidR="001F06FB" w:rsidRPr="00FB6536">
        <w:rPr>
          <w:rFonts w:cs="Arial"/>
        </w:rPr>
        <w:t>e</w:t>
      </w:r>
      <w:r w:rsidR="00F40865" w:rsidRPr="00FB6536">
        <w:rPr>
          <w:rFonts w:cs="Arial"/>
        </w:rPr>
        <w:t xml:space="preserve">nsure habitat </w:t>
      </w:r>
      <w:r w:rsidR="002F1918">
        <w:rPr>
          <w:rFonts w:cs="Arial"/>
        </w:rPr>
        <w:t>and species protection</w:t>
      </w:r>
    </w:p>
    <w:p w14:paraId="3229AF71" w14:textId="1192DD13" w:rsidR="001F06FB" w:rsidRPr="001F06FB" w:rsidRDefault="001F06FB" w:rsidP="001F06FB">
      <w:pPr>
        <w:pStyle w:val="ListParagraph"/>
        <w:numPr>
          <w:ilvl w:val="0"/>
          <w:numId w:val="22"/>
        </w:numPr>
        <w:rPr>
          <w:rFonts w:cs="Arial"/>
        </w:rPr>
      </w:pPr>
      <w:r w:rsidRPr="001F06FB">
        <w:rPr>
          <w:rFonts w:cs="Arial"/>
        </w:rPr>
        <w:t xml:space="preserve">control </w:t>
      </w:r>
      <w:r w:rsidR="00FB6536">
        <w:rPr>
          <w:rFonts w:cs="Arial"/>
        </w:rPr>
        <w:t>of livestock and feral animals</w:t>
      </w:r>
    </w:p>
    <w:p w14:paraId="72D103D1" w14:textId="46FA688A" w:rsidR="00F40865" w:rsidRPr="001F06FB" w:rsidRDefault="001F06FB" w:rsidP="001F06FB">
      <w:pPr>
        <w:pStyle w:val="ListParagraph"/>
        <w:numPr>
          <w:ilvl w:val="0"/>
          <w:numId w:val="22"/>
        </w:numPr>
        <w:rPr>
          <w:rFonts w:cs="Arial"/>
        </w:rPr>
      </w:pPr>
      <w:r w:rsidRPr="001F06FB">
        <w:rPr>
          <w:rFonts w:cs="Arial"/>
        </w:rPr>
        <w:t>e</w:t>
      </w:r>
      <w:r w:rsidR="00F40865" w:rsidRPr="001F06FB">
        <w:rPr>
          <w:rFonts w:cs="Arial"/>
        </w:rPr>
        <w:t xml:space="preserve">nsure planning </w:t>
      </w:r>
      <w:r w:rsidRPr="001F06FB">
        <w:rPr>
          <w:rFonts w:cs="Arial"/>
        </w:rPr>
        <w:t>for</w:t>
      </w:r>
      <w:r w:rsidR="00F40865" w:rsidRPr="001F06FB">
        <w:rPr>
          <w:rFonts w:cs="Arial"/>
        </w:rPr>
        <w:t xml:space="preserve"> hazard reduction burns </w:t>
      </w:r>
      <w:r w:rsidR="00760EAA">
        <w:rPr>
          <w:rFonts w:cs="Arial"/>
        </w:rPr>
        <w:t xml:space="preserve">identifies </w:t>
      </w:r>
      <w:r w:rsidRPr="001F06FB">
        <w:rPr>
          <w:rFonts w:cs="Arial"/>
        </w:rPr>
        <w:t xml:space="preserve">the </w:t>
      </w:r>
      <w:r w:rsidR="00A848CE">
        <w:rPr>
          <w:rFonts w:cs="Arial"/>
        </w:rPr>
        <w:t xml:space="preserve">habitat </w:t>
      </w:r>
      <w:r w:rsidR="00760EAA">
        <w:rPr>
          <w:rFonts w:cs="Arial"/>
        </w:rPr>
        <w:t xml:space="preserve">of the </w:t>
      </w:r>
      <w:r w:rsidRPr="001F06FB">
        <w:rPr>
          <w:rFonts w:cs="Arial"/>
        </w:rPr>
        <w:t>species</w:t>
      </w:r>
      <w:r w:rsidR="00F40865" w:rsidRPr="001F06FB">
        <w:rPr>
          <w:rFonts w:cs="Arial"/>
        </w:rPr>
        <w:t xml:space="preserve"> </w:t>
      </w:r>
      <w:r w:rsidR="00315C44">
        <w:rPr>
          <w:rFonts w:cs="Arial"/>
        </w:rPr>
        <w:t>to avoid impacts</w:t>
      </w:r>
    </w:p>
    <w:p w14:paraId="0F26A06B" w14:textId="0F8941F7" w:rsidR="001F06FB" w:rsidRPr="001F06FB" w:rsidRDefault="00354F65" w:rsidP="00065F71">
      <w:pPr>
        <w:pStyle w:val="ListParagraph"/>
        <w:numPr>
          <w:ilvl w:val="0"/>
          <w:numId w:val="22"/>
        </w:numPr>
        <w:rPr>
          <w:rFonts w:cs="Arial"/>
        </w:rPr>
      </w:pPr>
      <w:r>
        <w:rPr>
          <w:rFonts w:cs="Arial"/>
        </w:rPr>
        <w:t>f</w:t>
      </w:r>
      <w:r w:rsidR="001F06FB" w:rsidRPr="001F06FB">
        <w:rPr>
          <w:rFonts w:cs="Arial"/>
        </w:rPr>
        <w:t>ollowing burning, protect populations (where possible) from further fires until plants have reached reproductive maturity.</w:t>
      </w:r>
      <w:r w:rsidR="001F06FB" w:rsidRPr="001F06FB">
        <w:t xml:space="preserve"> The NSW Rural Fire Service (RFS) recommends no fire more than once every 20 years; no slashing more frequently than every 10 years; </w:t>
      </w:r>
      <w:r w:rsidR="00A848CE">
        <w:t xml:space="preserve">and </w:t>
      </w:r>
      <w:r w:rsidR="001F06FB" w:rsidRPr="001F06FB">
        <w:t xml:space="preserve">no trittering or tree removal </w:t>
      </w:r>
      <w:r w:rsidR="00FB6536">
        <w:t xml:space="preserve">for Pale Pomaderris </w:t>
      </w:r>
      <w:r w:rsidR="001F06FB" w:rsidRPr="001F06FB">
        <w:t>(NSW RFS, 2018).</w:t>
      </w:r>
    </w:p>
    <w:p w14:paraId="62ED852F" w14:textId="188196F2" w:rsidR="005D0B74" w:rsidRPr="003A50A8" w:rsidRDefault="005D0B74" w:rsidP="000E4F6B">
      <w:pPr>
        <w:pStyle w:val="Heading2-notindexed"/>
      </w:pPr>
      <w:r w:rsidRPr="003A50A8">
        <w:t>Other Relevant Advice, plans or Prescriptions</w:t>
      </w:r>
    </w:p>
    <w:p w14:paraId="0D186741" w14:textId="0F3F0324" w:rsidR="003A50A8" w:rsidRPr="00C202AF" w:rsidRDefault="00CE1B61" w:rsidP="00396131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  <w:lang w:eastAsia="en-AU"/>
        </w:rPr>
      </w:pPr>
      <w:hyperlink r:id="rId16" w:history="1">
        <w:r w:rsidR="007B6F4E" w:rsidRPr="00C202AF">
          <w:rPr>
            <w:rStyle w:val="Hyperlink"/>
            <w:color w:val="auto"/>
            <w:u w:val="none"/>
            <w:lang w:eastAsia="en-AU"/>
          </w:rPr>
          <w:t xml:space="preserve">ACT Aquatic and Riparian Conservation Strategy </w:t>
        </w:r>
      </w:hyperlink>
      <w:r w:rsidR="004A1095" w:rsidRPr="00C202AF">
        <w:rPr>
          <w:rStyle w:val="Hyperlink"/>
          <w:color w:val="auto"/>
          <w:u w:val="none"/>
          <w:lang w:eastAsia="en-AU"/>
        </w:rPr>
        <w:t xml:space="preserve">(ACT </w:t>
      </w:r>
      <w:r w:rsidR="007B6F4E" w:rsidRPr="00C202AF">
        <w:rPr>
          <w:rStyle w:val="Hyperlink"/>
          <w:color w:val="auto"/>
          <w:u w:val="none"/>
          <w:lang w:eastAsia="en-AU"/>
        </w:rPr>
        <w:t xml:space="preserve">Government </w:t>
      </w:r>
      <w:r w:rsidR="004A1095" w:rsidRPr="00C202AF">
        <w:rPr>
          <w:rStyle w:val="Hyperlink"/>
          <w:color w:val="auto"/>
          <w:u w:val="none"/>
          <w:lang w:eastAsia="en-AU"/>
        </w:rPr>
        <w:t>20</w:t>
      </w:r>
      <w:r w:rsidR="007B6F4E" w:rsidRPr="00C202AF">
        <w:rPr>
          <w:rStyle w:val="Hyperlink"/>
          <w:color w:val="auto"/>
          <w:u w:val="none"/>
          <w:lang w:eastAsia="en-AU"/>
        </w:rPr>
        <w:t>18</w:t>
      </w:r>
      <w:r w:rsidR="003E1CF8" w:rsidRPr="00C202AF">
        <w:rPr>
          <w:rStyle w:val="Hyperlink"/>
          <w:color w:val="auto"/>
          <w:u w:val="none"/>
          <w:lang w:eastAsia="en-AU"/>
        </w:rPr>
        <w:t>a)</w:t>
      </w:r>
    </w:p>
    <w:p w14:paraId="4B7F9F31" w14:textId="13016D93" w:rsidR="004A1095" w:rsidRPr="00C202AF" w:rsidRDefault="00CE1B61" w:rsidP="00396131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  <w:lang w:eastAsia="en-AU"/>
        </w:rPr>
      </w:pPr>
      <w:hyperlink r:id="rId17" w:history="1">
        <w:r w:rsidR="004A1095" w:rsidRPr="00C202AF">
          <w:rPr>
            <w:rStyle w:val="Hyperlink"/>
            <w:color w:val="auto"/>
            <w:u w:val="none"/>
            <w:lang w:eastAsia="en-AU"/>
          </w:rPr>
          <w:t>Lower Cotter Catchment Reserve Management Plan</w:t>
        </w:r>
      </w:hyperlink>
      <w:r w:rsidR="004A1095" w:rsidRPr="00C202AF">
        <w:rPr>
          <w:rStyle w:val="Hyperlink"/>
          <w:color w:val="auto"/>
          <w:u w:val="none"/>
          <w:lang w:eastAsia="en-AU"/>
        </w:rPr>
        <w:t xml:space="preserve"> (ACT Government 2018</w:t>
      </w:r>
      <w:r w:rsidR="003E1CF8" w:rsidRPr="00C202AF">
        <w:rPr>
          <w:rStyle w:val="Hyperlink"/>
          <w:color w:val="auto"/>
          <w:u w:val="none"/>
          <w:lang w:eastAsia="en-AU"/>
        </w:rPr>
        <w:t>b</w:t>
      </w:r>
      <w:r w:rsidR="004A1095" w:rsidRPr="00C202AF">
        <w:rPr>
          <w:rStyle w:val="Hyperlink"/>
          <w:color w:val="auto"/>
          <w:u w:val="none"/>
          <w:lang w:eastAsia="en-AU"/>
        </w:rPr>
        <w:t>)</w:t>
      </w:r>
    </w:p>
    <w:p w14:paraId="61AA08BB" w14:textId="1A879020" w:rsidR="003E1CF8" w:rsidRPr="00C202AF" w:rsidRDefault="00CE1B61" w:rsidP="003E1CF8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  <w:lang w:eastAsia="en-AU"/>
        </w:rPr>
      </w:pPr>
      <w:hyperlink r:id="rId18" w:history="1">
        <w:r w:rsidR="003E1CF8" w:rsidRPr="00C202AF">
          <w:rPr>
            <w:rStyle w:val="Hyperlink"/>
            <w:color w:val="auto"/>
            <w:u w:val="none"/>
            <w:lang w:eastAsia="en-AU"/>
          </w:rPr>
          <w:t xml:space="preserve">Lower Molonglo </w:t>
        </w:r>
        <w:r w:rsidR="005451B1" w:rsidRPr="00C202AF">
          <w:rPr>
            <w:rStyle w:val="Hyperlink"/>
            <w:color w:val="auto"/>
            <w:u w:val="none"/>
            <w:lang w:eastAsia="en-AU"/>
          </w:rPr>
          <w:t xml:space="preserve">River Corridor </w:t>
        </w:r>
        <w:r w:rsidR="003E1CF8" w:rsidRPr="00C202AF">
          <w:rPr>
            <w:rStyle w:val="Hyperlink"/>
            <w:color w:val="auto"/>
            <w:u w:val="none"/>
            <w:lang w:eastAsia="en-AU"/>
          </w:rPr>
          <w:t>Management Plan</w:t>
        </w:r>
      </w:hyperlink>
      <w:r w:rsidR="003E1CF8" w:rsidRPr="00C202AF">
        <w:rPr>
          <w:rStyle w:val="Hyperlink"/>
          <w:color w:val="auto"/>
          <w:u w:val="none"/>
          <w:lang w:eastAsia="en-AU"/>
        </w:rPr>
        <w:t xml:space="preserve"> (ACT Government 20</w:t>
      </w:r>
      <w:r w:rsidR="005451B1" w:rsidRPr="00C202AF">
        <w:rPr>
          <w:rStyle w:val="Hyperlink"/>
          <w:color w:val="auto"/>
          <w:u w:val="none"/>
          <w:lang w:eastAsia="en-AU"/>
        </w:rPr>
        <w:t>01</w:t>
      </w:r>
      <w:r w:rsidR="003E1CF8" w:rsidRPr="00C202AF">
        <w:rPr>
          <w:rStyle w:val="Hyperlink"/>
          <w:color w:val="auto"/>
          <w:u w:val="none"/>
          <w:lang w:eastAsia="en-AU"/>
        </w:rPr>
        <w:t>)</w:t>
      </w:r>
    </w:p>
    <w:p w14:paraId="307EB62C" w14:textId="7DB4736E" w:rsidR="005D0B74" w:rsidRPr="00C202AF" w:rsidRDefault="00CE1B61" w:rsidP="005D0B74">
      <w:pPr>
        <w:pStyle w:val="ListParagraph"/>
        <w:numPr>
          <w:ilvl w:val="0"/>
          <w:numId w:val="3"/>
        </w:numPr>
        <w:rPr>
          <w:lang w:eastAsia="en-AU"/>
        </w:rPr>
      </w:pPr>
      <w:hyperlink r:id="rId19" w:history="1">
        <w:r w:rsidR="00BC4123" w:rsidRPr="00C202AF">
          <w:rPr>
            <w:rStyle w:val="Hyperlink"/>
            <w:color w:val="auto"/>
            <w:u w:val="none"/>
            <w:lang w:eastAsia="en-AU"/>
          </w:rPr>
          <w:t xml:space="preserve">Commonwealth </w:t>
        </w:r>
        <w:r w:rsidR="005D0B74" w:rsidRPr="00C202AF">
          <w:rPr>
            <w:rStyle w:val="Hyperlink"/>
            <w:color w:val="auto"/>
            <w:u w:val="none"/>
            <w:lang w:eastAsia="en-AU"/>
          </w:rPr>
          <w:t>Conservation Advice</w:t>
        </w:r>
      </w:hyperlink>
      <w:r w:rsidR="005D0B74" w:rsidRPr="00C202AF">
        <w:rPr>
          <w:lang w:eastAsia="en-AU"/>
        </w:rPr>
        <w:t xml:space="preserve"> </w:t>
      </w:r>
      <w:r w:rsidR="00C202AF" w:rsidRPr="00C202AF">
        <w:rPr>
          <w:lang w:eastAsia="en-AU"/>
        </w:rPr>
        <w:t xml:space="preserve">— </w:t>
      </w:r>
      <w:r w:rsidR="00BC4123" w:rsidRPr="00C202AF">
        <w:rPr>
          <w:lang w:eastAsia="en-AU"/>
        </w:rPr>
        <w:t xml:space="preserve">Pale </w:t>
      </w:r>
      <w:r w:rsidR="003A50A8" w:rsidRPr="00C202AF">
        <w:t>Pomaderris</w:t>
      </w:r>
      <w:r w:rsidR="005D0B74" w:rsidRPr="00C202AF">
        <w:rPr>
          <w:lang w:eastAsia="en-AU"/>
        </w:rPr>
        <w:t xml:space="preserve"> </w:t>
      </w:r>
      <w:r w:rsidR="009629F1" w:rsidRPr="00C202AF">
        <w:rPr>
          <w:lang w:eastAsia="en-AU"/>
        </w:rPr>
        <w:t>(</w:t>
      </w:r>
      <w:r w:rsidR="00C202AF" w:rsidRPr="00C202AF">
        <w:rPr>
          <w:lang w:eastAsia="en-AU"/>
        </w:rPr>
        <w:t>DoE</w:t>
      </w:r>
      <w:r w:rsidR="009629F1" w:rsidRPr="00C202AF">
        <w:rPr>
          <w:lang w:eastAsia="en-AU"/>
        </w:rPr>
        <w:t xml:space="preserve"> 20</w:t>
      </w:r>
      <w:r w:rsidR="003A50A8" w:rsidRPr="00C202AF">
        <w:rPr>
          <w:lang w:eastAsia="en-AU"/>
        </w:rPr>
        <w:t>08)</w:t>
      </w:r>
    </w:p>
    <w:p w14:paraId="081F80EB" w14:textId="77777777" w:rsidR="005D0B74" w:rsidRPr="007B6F4E" w:rsidRDefault="005D0B74" w:rsidP="000E4F6B">
      <w:pPr>
        <w:pStyle w:val="Heading2-notindexed"/>
      </w:pPr>
      <w:r w:rsidRPr="007B6F4E">
        <w:t>Listing Background</w:t>
      </w:r>
    </w:p>
    <w:p w14:paraId="3BA15D10" w14:textId="5C9039C3" w:rsidR="005D0B74" w:rsidRPr="007B6F4E" w:rsidRDefault="00476F6A" w:rsidP="005D0B74">
      <w:r w:rsidRPr="00476F6A">
        <w:t xml:space="preserve">Pale Pomaderris </w:t>
      </w:r>
      <w:r w:rsidR="00B951E3" w:rsidRPr="007B6F4E">
        <w:t xml:space="preserve">is eligible for listing as </w:t>
      </w:r>
      <w:r>
        <w:t>V</w:t>
      </w:r>
      <w:r w:rsidR="00B951E3" w:rsidRPr="007B6F4E">
        <w:t>ulnerable under the</w:t>
      </w:r>
      <w:r w:rsidRPr="00476F6A">
        <w:t xml:space="preserve"> </w:t>
      </w:r>
      <w:r w:rsidRPr="00476F6A">
        <w:rPr>
          <w:i/>
        </w:rPr>
        <w:t>Environment Protection and Biodiversity Conservation Act 1999</w:t>
      </w:r>
      <w:r w:rsidR="00B951E3" w:rsidRPr="007B6F4E">
        <w:t xml:space="preserve"> </w:t>
      </w:r>
      <w:r>
        <w:t>(</w:t>
      </w:r>
      <w:r w:rsidR="00B951E3" w:rsidRPr="007B6F4E">
        <w:t>EPBC Ac</w:t>
      </w:r>
      <w:r w:rsidR="00CD0ACA" w:rsidRPr="007B6F4E">
        <w:t>t</w:t>
      </w:r>
      <w:r>
        <w:t>)</w:t>
      </w:r>
      <w:r w:rsidR="00B951E3" w:rsidRPr="007B6F4E">
        <w:t xml:space="preserve"> as, prior to the commencement of the EPBC Act, it was listed as vulnerable under Schedule 1 of the </w:t>
      </w:r>
      <w:r w:rsidR="00B951E3" w:rsidRPr="007B6F4E">
        <w:rPr>
          <w:i/>
        </w:rPr>
        <w:t>Endangered Species Protection Act 1992</w:t>
      </w:r>
      <w:r w:rsidR="00B951E3" w:rsidRPr="007B6F4E">
        <w:t xml:space="preserve"> (Cwlth).</w:t>
      </w:r>
      <w:r w:rsidRPr="00476F6A">
        <w:t xml:space="preserve"> </w:t>
      </w:r>
      <w:r>
        <w:t>In 201</w:t>
      </w:r>
      <w:r w:rsidR="00C202AF">
        <w:t>9</w:t>
      </w:r>
      <w:r>
        <w:t>, u</w:t>
      </w:r>
      <w:r w:rsidRPr="007B6F4E">
        <w:t xml:space="preserve">nder the </w:t>
      </w:r>
      <w:r w:rsidRPr="007B6F4E">
        <w:rPr>
          <w:i/>
        </w:rPr>
        <w:t>Nature Conservation Act 2014</w:t>
      </w:r>
      <w:r w:rsidRPr="007B6F4E">
        <w:t xml:space="preserve">, the </w:t>
      </w:r>
      <w:r>
        <w:t xml:space="preserve">ACT </w:t>
      </w:r>
      <w:r w:rsidRPr="007B6F4E">
        <w:t xml:space="preserve">Scientific Committee recommended </w:t>
      </w:r>
      <w:r>
        <w:t xml:space="preserve">that </w:t>
      </w:r>
      <w:r w:rsidRPr="007B6F4E">
        <w:t xml:space="preserve">Pale Pomaderris be listed in the Vulnerable category </w:t>
      </w:r>
      <w:r w:rsidR="004D59CC">
        <w:t xml:space="preserve">in the </w:t>
      </w:r>
      <w:r w:rsidR="00222782">
        <w:t xml:space="preserve">ACT </w:t>
      </w:r>
      <w:r w:rsidR="004D59CC">
        <w:t xml:space="preserve">Threatened Native Species List </w:t>
      </w:r>
      <w:r w:rsidRPr="007B6F4E">
        <w:t>to align with the EPBC Act listing.</w:t>
      </w:r>
    </w:p>
    <w:p w14:paraId="387BF04D" w14:textId="77777777" w:rsidR="00CB64F2" w:rsidRPr="004A1095" w:rsidRDefault="00CB64F2" w:rsidP="000E4F6B">
      <w:pPr>
        <w:pStyle w:val="Heading2-notindexed"/>
      </w:pPr>
      <w:r w:rsidRPr="004A1095">
        <w:t>References</w:t>
      </w:r>
    </w:p>
    <w:p w14:paraId="5DB0C954" w14:textId="5AC0010A" w:rsidR="005451B1" w:rsidRDefault="005451B1" w:rsidP="005451B1">
      <w:pPr>
        <w:ind w:left="567" w:hanging="567"/>
        <w:contextualSpacing/>
        <w:rPr>
          <w:lang w:eastAsia="en-AU"/>
        </w:rPr>
      </w:pPr>
      <w:r>
        <w:rPr>
          <w:lang w:eastAsia="en-AU"/>
        </w:rPr>
        <w:t xml:space="preserve">ACT Government 2001. </w:t>
      </w:r>
      <w:r w:rsidRPr="005451B1">
        <w:rPr>
          <w:i/>
          <w:lang w:eastAsia="en-AU"/>
        </w:rPr>
        <w:t>Lower Molonglo River Corridor Management Plan</w:t>
      </w:r>
      <w:r>
        <w:rPr>
          <w:lang w:eastAsia="en-AU"/>
        </w:rPr>
        <w:t>.</w:t>
      </w:r>
      <w:r w:rsidRPr="005451B1">
        <w:rPr>
          <w:lang w:eastAsia="en-AU"/>
        </w:rPr>
        <w:t xml:space="preserve"> </w:t>
      </w:r>
      <w:r>
        <w:rPr>
          <w:lang w:eastAsia="en-AU"/>
        </w:rPr>
        <w:t xml:space="preserve">ACT Government, Canberra. </w:t>
      </w:r>
      <w:hyperlink r:id="rId20" w:history="1">
        <w:r w:rsidRPr="00C75BE8">
          <w:rPr>
            <w:rStyle w:val="Hyperlink"/>
            <w:lang w:eastAsia="en-AU"/>
          </w:rPr>
          <w:t>https://www.legislation.act.gov.au/View/di/2001-298/20010927-704/PDF/2001-298.PDF</w:t>
        </w:r>
      </w:hyperlink>
      <w:r w:rsidRPr="005451B1">
        <w:rPr>
          <w:lang w:eastAsia="en-AU"/>
        </w:rPr>
        <w:t xml:space="preserve"> </w:t>
      </w:r>
    </w:p>
    <w:p w14:paraId="195CC73B" w14:textId="6358A508" w:rsidR="003E1CF8" w:rsidRDefault="003E1CF8" w:rsidP="003E1CF8">
      <w:pPr>
        <w:ind w:left="567" w:hanging="567"/>
        <w:contextualSpacing/>
        <w:rPr>
          <w:lang w:eastAsia="en-AU"/>
        </w:rPr>
      </w:pPr>
      <w:r>
        <w:rPr>
          <w:lang w:eastAsia="en-AU"/>
        </w:rPr>
        <w:t xml:space="preserve">ACT Government 2018a. </w:t>
      </w:r>
      <w:r w:rsidRPr="003E1CF8">
        <w:rPr>
          <w:i/>
          <w:lang w:eastAsia="en-AU"/>
        </w:rPr>
        <w:t>ACT Aquatic and Riparian Conservation Strategy and Action Plans</w:t>
      </w:r>
      <w:r>
        <w:rPr>
          <w:i/>
          <w:lang w:eastAsia="en-AU"/>
        </w:rPr>
        <w:t>.</w:t>
      </w:r>
      <w:r>
        <w:rPr>
          <w:lang w:eastAsia="en-AU"/>
        </w:rPr>
        <w:t xml:space="preserve"> ACT Government, Canberra.</w:t>
      </w:r>
      <w:r w:rsidRPr="003A50A8">
        <w:rPr>
          <w:lang w:eastAsia="en-AU"/>
        </w:rPr>
        <w:t xml:space="preserve"> </w:t>
      </w:r>
      <w:hyperlink r:id="rId21" w:history="1">
        <w:r w:rsidRPr="00C75BE8">
          <w:rPr>
            <w:rStyle w:val="Hyperlink"/>
            <w:lang w:eastAsia="en-AU"/>
          </w:rPr>
          <w:t>http://www.environment.act.gov.au/__data/assets/pdf_file/0011/1244729/ACT-Aquatic-and-Riparian-Conservation-Strategy.pdf</w:t>
        </w:r>
      </w:hyperlink>
    </w:p>
    <w:p w14:paraId="007F1995" w14:textId="1BB40099" w:rsidR="003A50A8" w:rsidRDefault="003A50A8" w:rsidP="000532B7">
      <w:pPr>
        <w:ind w:left="567" w:hanging="567"/>
        <w:contextualSpacing/>
        <w:rPr>
          <w:rStyle w:val="Hyperlink"/>
          <w:lang w:eastAsia="en-AU"/>
        </w:rPr>
      </w:pPr>
      <w:r w:rsidRPr="003A50A8">
        <w:rPr>
          <w:lang w:eastAsia="en-AU"/>
        </w:rPr>
        <w:t>ACT Government 2018</w:t>
      </w:r>
      <w:r w:rsidR="003E1CF8">
        <w:rPr>
          <w:lang w:eastAsia="en-AU"/>
        </w:rPr>
        <w:t>b</w:t>
      </w:r>
      <w:r w:rsidRPr="003A50A8">
        <w:rPr>
          <w:lang w:eastAsia="en-AU"/>
        </w:rPr>
        <w:t xml:space="preserve">. </w:t>
      </w:r>
      <w:r w:rsidRPr="003E1CF8">
        <w:rPr>
          <w:i/>
          <w:lang w:eastAsia="en-AU"/>
        </w:rPr>
        <w:t>Lower Cotter Catchment Reserve Management Plan</w:t>
      </w:r>
      <w:r w:rsidR="003E1CF8">
        <w:rPr>
          <w:i/>
          <w:lang w:eastAsia="en-AU"/>
        </w:rPr>
        <w:t>.</w:t>
      </w:r>
      <w:r w:rsidRPr="003A50A8">
        <w:rPr>
          <w:lang w:eastAsia="en-AU"/>
        </w:rPr>
        <w:t xml:space="preserve"> ACT Government, Canberra.</w:t>
      </w:r>
      <w:r w:rsidR="00CE26C8">
        <w:rPr>
          <w:lang w:eastAsia="en-AU"/>
        </w:rPr>
        <w:t xml:space="preserve"> </w:t>
      </w:r>
      <w:hyperlink r:id="rId22" w:history="1">
        <w:r w:rsidR="003E1CF8" w:rsidRPr="00C75BE8">
          <w:rPr>
            <w:rStyle w:val="Hyperlink"/>
            <w:lang w:eastAsia="en-AU"/>
          </w:rPr>
          <w:t>https://www.environment.act.gov.au/__data/assets/pdf_file/0003/1166565/Lower-Cotter-Catchment-Reserve-Management-Plan-ACCESS.pdf</w:t>
        </w:r>
      </w:hyperlink>
    </w:p>
    <w:p w14:paraId="79CF3487" w14:textId="5F138DB5" w:rsidR="00633817" w:rsidRPr="007A0D14" w:rsidRDefault="00633817" w:rsidP="000532B7">
      <w:pPr>
        <w:ind w:left="567" w:hanging="567"/>
        <w:contextualSpacing/>
        <w:rPr>
          <w:lang w:eastAsia="en-AU"/>
        </w:rPr>
      </w:pPr>
      <w:r w:rsidRPr="007A0D14">
        <w:rPr>
          <w:lang w:eastAsia="en-AU"/>
        </w:rPr>
        <w:t xml:space="preserve">Atlas of Living Australia (ALA) 2018. </w:t>
      </w:r>
      <w:r w:rsidRPr="007A0D14">
        <w:rPr>
          <w:i/>
          <w:lang w:eastAsia="en-AU"/>
        </w:rPr>
        <w:t>Atlas of Living Australia</w:t>
      </w:r>
      <w:r w:rsidRPr="007A0D14">
        <w:rPr>
          <w:lang w:eastAsia="en-AU"/>
        </w:rPr>
        <w:t xml:space="preserve">. </w:t>
      </w:r>
      <w:r w:rsidR="002904DA">
        <w:rPr>
          <w:lang w:eastAsia="en-AU"/>
        </w:rPr>
        <w:t>Accessed 10 October </w:t>
      </w:r>
      <w:r w:rsidR="002904DA" w:rsidRPr="002904DA">
        <w:rPr>
          <w:lang w:eastAsia="en-AU"/>
        </w:rPr>
        <w:t xml:space="preserve">2018 from: </w:t>
      </w:r>
      <w:hyperlink r:id="rId23" w:history="1">
        <w:r w:rsidR="00102C48" w:rsidRPr="004C7F79">
          <w:rPr>
            <w:rStyle w:val="Hyperlink"/>
            <w:lang w:eastAsia="en-AU"/>
          </w:rPr>
          <w:t>http://www.ala.org.au/</w:t>
        </w:r>
      </w:hyperlink>
    </w:p>
    <w:p w14:paraId="6B51E366" w14:textId="28EFB21A" w:rsidR="00E07C69" w:rsidRDefault="00E07C69" w:rsidP="00E07C69">
      <w:pPr>
        <w:ind w:left="567" w:hanging="567"/>
        <w:contextualSpacing/>
      </w:pPr>
      <w:r>
        <w:t xml:space="preserve">Briggs JD and Leigh JH 1985. </w:t>
      </w:r>
      <w:r w:rsidRPr="00844F65">
        <w:rPr>
          <w:i/>
        </w:rPr>
        <w:t>Delineation of Important Habitats of Rare and Threatened Plant Species in the Australian Capital Territory</w:t>
      </w:r>
      <w:r>
        <w:t>. Final Report</w:t>
      </w:r>
      <w:r w:rsidR="002904DA">
        <w:t>.</w:t>
      </w:r>
      <w:r>
        <w:t xml:space="preserve"> National Estate Grants Program, Canberra.</w:t>
      </w:r>
    </w:p>
    <w:p w14:paraId="4B412530" w14:textId="0BFF3038" w:rsidR="00925FC7" w:rsidRPr="004A1095" w:rsidRDefault="00921032" w:rsidP="00925FC7">
      <w:pPr>
        <w:ind w:left="567" w:hanging="567"/>
        <w:contextualSpacing/>
        <w:rPr>
          <w:lang w:eastAsia="en-AU"/>
        </w:rPr>
      </w:pPr>
      <w:r w:rsidRPr="00921032">
        <w:lastRenderedPageBreak/>
        <w:t xml:space="preserve">Canberra.naturemapr.org (CNM) </w:t>
      </w:r>
      <w:r w:rsidR="00925FC7" w:rsidRPr="00921032">
        <w:t xml:space="preserve">2018. </w:t>
      </w:r>
      <w:r w:rsidR="00925FC7" w:rsidRPr="00921032">
        <w:rPr>
          <w:i/>
        </w:rPr>
        <w:t>Canberra Nature Map</w:t>
      </w:r>
      <w:r w:rsidR="00925FC7" w:rsidRPr="00921032">
        <w:t>.</w:t>
      </w:r>
      <w:r w:rsidR="002904DA" w:rsidRPr="00262E85">
        <w:t xml:space="preserve"> </w:t>
      </w:r>
      <w:r w:rsidR="002904DA" w:rsidRPr="002904DA">
        <w:t xml:space="preserve">Accessed </w:t>
      </w:r>
      <w:r w:rsidR="002904DA">
        <w:t>10 October </w:t>
      </w:r>
      <w:r w:rsidR="002904DA" w:rsidRPr="002904DA">
        <w:t>201</w:t>
      </w:r>
      <w:r w:rsidR="002904DA">
        <w:t>8</w:t>
      </w:r>
      <w:r w:rsidR="002904DA" w:rsidRPr="002904DA">
        <w:t xml:space="preserve"> from: </w:t>
      </w:r>
      <w:hyperlink r:id="rId24" w:history="1">
        <w:r w:rsidR="004A1095" w:rsidRPr="00C202AF">
          <w:rPr>
            <w:rStyle w:val="Hyperlink"/>
          </w:rPr>
          <w:t>https://canberra.naturemapr.org/Community/Species/3421</w:t>
        </w:r>
      </w:hyperlink>
    </w:p>
    <w:p w14:paraId="1D3C8AE4" w14:textId="4A7417A5" w:rsidR="005C4B04" w:rsidRPr="004A1095" w:rsidRDefault="0079302B" w:rsidP="00E56C35">
      <w:pPr>
        <w:ind w:left="567" w:hanging="567"/>
        <w:contextualSpacing/>
        <w:rPr>
          <w:lang w:eastAsia="en-AU"/>
        </w:rPr>
      </w:pPr>
      <w:r w:rsidRPr="004A1095">
        <w:rPr>
          <w:lang w:eastAsia="en-AU"/>
        </w:rPr>
        <w:t>Department of the Environment</w:t>
      </w:r>
      <w:r w:rsidR="004A1095">
        <w:rPr>
          <w:lang w:eastAsia="en-AU"/>
        </w:rPr>
        <w:t>, Water Heritage and the Arts</w:t>
      </w:r>
      <w:r w:rsidRPr="004A1095">
        <w:rPr>
          <w:lang w:eastAsia="en-AU"/>
        </w:rPr>
        <w:t xml:space="preserve"> </w:t>
      </w:r>
      <w:r w:rsidR="00BC4123">
        <w:rPr>
          <w:lang w:eastAsia="en-AU"/>
        </w:rPr>
        <w:t xml:space="preserve">(DoE) </w:t>
      </w:r>
      <w:r w:rsidRPr="004A1095">
        <w:rPr>
          <w:lang w:eastAsia="en-AU"/>
        </w:rPr>
        <w:t>20</w:t>
      </w:r>
      <w:r w:rsidR="004A1095" w:rsidRPr="004A1095">
        <w:rPr>
          <w:lang w:eastAsia="en-AU"/>
        </w:rPr>
        <w:t>08</w:t>
      </w:r>
      <w:r w:rsidRPr="004A1095">
        <w:rPr>
          <w:lang w:eastAsia="en-AU"/>
        </w:rPr>
        <w:t xml:space="preserve">. </w:t>
      </w:r>
      <w:r w:rsidRPr="004A1095">
        <w:rPr>
          <w:i/>
          <w:lang w:eastAsia="en-AU"/>
        </w:rPr>
        <w:t xml:space="preserve">Approved Conservation Advice for </w:t>
      </w:r>
      <w:r w:rsidR="004A1095" w:rsidRPr="00BC4123">
        <w:rPr>
          <w:i/>
          <w:u w:val="single"/>
        </w:rPr>
        <w:t>Pomaderris pallida</w:t>
      </w:r>
      <w:r w:rsidRPr="004A1095">
        <w:rPr>
          <w:i/>
          <w:lang w:eastAsia="en-AU"/>
        </w:rPr>
        <w:t xml:space="preserve">. </w:t>
      </w:r>
      <w:r w:rsidR="004A1095">
        <w:rPr>
          <w:lang w:eastAsia="en-AU"/>
        </w:rPr>
        <w:t>Commonwealth Government</w:t>
      </w:r>
      <w:r w:rsidRPr="004A1095">
        <w:rPr>
          <w:lang w:eastAsia="en-AU"/>
        </w:rPr>
        <w:t>. Canberra.</w:t>
      </w:r>
    </w:p>
    <w:p w14:paraId="7FBA9E7A" w14:textId="66AAC1EB" w:rsidR="00E07C69" w:rsidRDefault="00E07C69" w:rsidP="00E07C69">
      <w:pPr>
        <w:ind w:left="567" w:hanging="567"/>
        <w:contextualSpacing/>
      </w:pPr>
      <w:r>
        <w:t xml:space="preserve">Moore IF 2005. </w:t>
      </w:r>
      <w:r w:rsidRPr="00E07C69">
        <w:rPr>
          <w:i/>
        </w:rPr>
        <w:t xml:space="preserve">The Recovery and Ecology of </w:t>
      </w:r>
      <w:r w:rsidRPr="00BC4123">
        <w:rPr>
          <w:i/>
          <w:u w:val="single"/>
        </w:rPr>
        <w:t>Pomaderris pallida</w:t>
      </w:r>
      <w:r w:rsidR="00354F65">
        <w:t>.</w:t>
      </w:r>
      <w:r>
        <w:t xml:space="preserve"> Unpublished Masters</w:t>
      </w:r>
      <w:r w:rsidR="00C202AF">
        <w:t>’</w:t>
      </w:r>
      <w:r>
        <w:t xml:space="preserve"> Thesis, University of New England, Armidale.</w:t>
      </w:r>
    </w:p>
    <w:p w14:paraId="355E9A71" w14:textId="509CB4DD" w:rsidR="00E07C69" w:rsidRDefault="00E07C69" w:rsidP="00E07C69">
      <w:pPr>
        <w:ind w:left="567" w:hanging="567"/>
        <w:contextualSpacing/>
      </w:pPr>
      <w:r w:rsidRPr="00262E85">
        <w:t>NSW Rural Fire Service (RFS) 20</w:t>
      </w:r>
      <w:r w:rsidR="00294AFB" w:rsidRPr="00262E85">
        <w:t>18</w:t>
      </w:r>
      <w:r w:rsidR="00C202AF">
        <w:t>.</w:t>
      </w:r>
      <w:r w:rsidRPr="00262E85">
        <w:t xml:space="preserve"> </w:t>
      </w:r>
      <w:r w:rsidR="00262E85">
        <w:rPr>
          <w:i/>
        </w:rPr>
        <w:t>Threatened S</w:t>
      </w:r>
      <w:r w:rsidRPr="00262E85">
        <w:rPr>
          <w:i/>
        </w:rPr>
        <w:t xml:space="preserve">pecies </w:t>
      </w:r>
      <w:r w:rsidR="00262E85">
        <w:rPr>
          <w:i/>
        </w:rPr>
        <w:t>H</w:t>
      </w:r>
      <w:r w:rsidRPr="00262E85">
        <w:rPr>
          <w:i/>
        </w:rPr>
        <w:t xml:space="preserve">azard </w:t>
      </w:r>
      <w:r w:rsidR="00262E85">
        <w:rPr>
          <w:i/>
        </w:rPr>
        <w:t>R</w:t>
      </w:r>
      <w:r w:rsidRPr="00262E85">
        <w:rPr>
          <w:i/>
        </w:rPr>
        <w:t xml:space="preserve">eduction </w:t>
      </w:r>
      <w:r w:rsidR="00262E85">
        <w:rPr>
          <w:i/>
        </w:rPr>
        <w:t>L</w:t>
      </w:r>
      <w:r w:rsidRPr="00262E85">
        <w:rPr>
          <w:i/>
        </w:rPr>
        <w:t>ist: Part 1 –</w:t>
      </w:r>
      <w:r w:rsidR="00C202AF">
        <w:rPr>
          <w:i/>
        </w:rPr>
        <w:t xml:space="preserve"> </w:t>
      </w:r>
      <w:r w:rsidRPr="00262E85">
        <w:rPr>
          <w:i/>
        </w:rPr>
        <w:t>Plants</w:t>
      </w:r>
      <w:r w:rsidRPr="00262E85">
        <w:t>. NSW Rural Fire Service.</w:t>
      </w:r>
      <w:r w:rsidR="00294AFB" w:rsidRPr="00262E85">
        <w:t xml:space="preserve"> </w:t>
      </w:r>
      <w:r w:rsidR="002904DA" w:rsidRPr="002904DA">
        <w:t xml:space="preserve">Accessed </w:t>
      </w:r>
      <w:r w:rsidR="002904DA">
        <w:t>15 October </w:t>
      </w:r>
      <w:r w:rsidR="002904DA" w:rsidRPr="002904DA">
        <w:t>201</w:t>
      </w:r>
      <w:r w:rsidR="002904DA">
        <w:t>8</w:t>
      </w:r>
      <w:r w:rsidR="002904DA" w:rsidRPr="002904DA">
        <w:t xml:space="preserve"> from: </w:t>
      </w:r>
      <w:hyperlink r:id="rId25" w:history="1">
        <w:r w:rsidR="00294AFB" w:rsidRPr="00C75BE8">
          <w:rPr>
            <w:rStyle w:val="Hyperlink"/>
          </w:rPr>
          <w:t>https://www.rfs.nsw.gov.au/__data/assets/pdf_file/0017/24335/Web-Version-ThreatenedSpeciesHazardReductionList-Part1-Plants-06-04-2017.pdf</w:t>
        </w:r>
      </w:hyperlink>
      <w:r w:rsidR="00294AFB">
        <w:t xml:space="preserve"> </w:t>
      </w:r>
    </w:p>
    <w:p w14:paraId="7EC61DA3" w14:textId="4F2787B9" w:rsidR="00754249" w:rsidRPr="007B6F4E" w:rsidRDefault="00754249" w:rsidP="00E07C69">
      <w:pPr>
        <w:ind w:left="567" w:hanging="567"/>
        <w:contextualSpacing/>
      </w:pPr>
      <w:r w:rsidRPr="007B6F4E">
        <w:t>Office of Environment and Heritage (OEH) 201</w:t>
      </w:r>
      <w:r w:rsidR="00041BC2" w:rsidRPr="007B6F4E">
        <w:t>8</w:t>
      </w:r>
      <w:r w:rsidRPr="007B6F4E">
        <w:t xml:space="preserve">. </w:t>
      </w:r>
      <w:r w:rsidR="007B6F4E" w:rsidRPr="00BC4123">
        <w:rPr>
          <w:i/>
          <w:u w:val="single"/>
        </w:rPr>
        <w:t>Pale Pomaderris</w:t>
      </w:r>
      <w:r w:rsidRPr="00102C48">
        <w:rPr>
          <w:i/>
        </w:rPr>
        <w:t xml:space="preserve"> – profile</w:t>
      </w:r>
      <w:r w:rsidRPr="007B6F4E">
        <w:t xml:space="preserve">. </w:t>
      </w:r>
      <w:r w:rsidR="00AE2795" w:rsidRPr="007B6F4E">
        <w:t xml:space="preserve">OEH NSW, </w:t>
      </w:r>
      <w:r w:rsidR="002904DA">
        <w:t>Sydney.</w:t>
      </w:r>
      <w:r w:rsidR="002904DA" w:rsidRPr="00262E85">
        <w:t xml:space="preserve"> </w:t>
      </w:r>
      <w:r w:rsidR="002904DA" w:rsidRPr="002904DA">
        <w:t xml:space="preserve">Accessed </w:t>
      </w:r>
      <w:r w:rsidR="002904DA">
        <w:t>10 October </w:t>
      </w:r>
      <w:r w:rsidR="002904DA" w:rsidRPr="002904DA">
        <w:t>201</w:t>
      </w:r>
      <w:r w:rsidR="002904DA">
        <w:t>8</w:t>
      </w:r>
      <w:r w:rsidR="002904DA" w:rsidRPr="002904DA">
        <w:t xml:space="preserve"> from: </w:t>
      </w:r>
      <w:hyperlink r:id="rId26" w:history="1">
        <w:r w:rsidR="00936FFE" w:rsidRPr="007B6F4E">
          <w:rPr>
            <w:rStyle w:val="Hyperlink"/>
          </w:rPr>
          <w:t>http://www.environment.nsw.gov.au/threatenedspecies/</w:t>
        </w:r>
      </w:hyperlink>
      <w:r w:rsidR="00936FFE" w:rsidRPr="007B6F4E">
        <w:t xml:space="preserve"> </w:t>
      </w:r>
    </w:p>
    <w:p w14:paraId="116BF90B" w14:textId="28ABF34B" w:rsidR="00565748" w:rsidRDefault="001D7C7E" w:rsidP="00754249">
      <w:pPr>
        <w:ind w:left="567" w:hanging="567"/>
        <w:contextualSpacing/>
        <w:rPr>
          <w:highlight w:val="yellow"/>
        </w:rPr>
      </w:pPr>
      <w:r w:rsidRPr="001D7C7E">
        <w:t>Wakefield NA</w:t>
      </w:r>
      <w:r>
        <w:t xml:space="preserve"> </w:t>
      </w:r>
      <w:r w:rsidRPr="001D7C7E">
        <w:t>1951</w:t>
      </w:r>
      <w:r>
        <w:t>.</w:t>
      </w:r>
      <w:r w:rsidRPr="001D7C7E">
        <w:t xml:space="preserve"> New species of Pomaderris. </w:t>
      </w:r>
      <w:r w:rsidRPr="001D7C7E">
        <w:rPr>
          <w:i/>
        </w:rPr>
        <w:t>The Victorian Naturalist</w:t>
      </w:r>
      <w:r w:rsidR="00C202AF">
        <w:t xml:space="preserve"> 68(8): 141–</w:t>
      </w:r>
      <w:r w:rsidRPr="001D7C7E">
        <w:t>143</w:t>
      </w:r>
      <w:r>
        <w:t>.</w:t>
      </w:r>
    </w:p>
    <w:p w14:paraId="763DD42A" w14:textId="77777777" w:rsidR="001C2DE7" w:rsidRDefault="001C2DE7" w:rsidP="000E4F6B">
      <w:pPr>
        <w:pStyle w:val="Heading2-notindexed"/>
      </w:pPr>
      <w:r>
        <w:t>Further Information</w:t>
      </w:r>
    </w:p>
    <w:p w14:paraId="73F96EB7" w14:textId="35620EEC" w:rsidR="00D11A46" w:rsidRPr="005C7F26" w:rsidRDefault="002218D9" w:rsidP="00476F6A">
      <w:pPr>
        <w:spacing w:after="0"/>
      </w:pPr>
      <w:r>
        <w:t xml:space="preserve">Further information on the species </w:t>
      </w:r>
      <w:r w:rsidR="001C2DE7" w:rsidRPr="005C7F26">
        <w:t>or other threatened species and ecological c</w:t>
      </w:r>
      <w:r w:rsidR="00476F6A">
        <w:t xml:space="preserve">ommunities can be obtained from the </w:t>
      </w:r>
      <w:r w:rsidR="00D11A46" w:rsidRPr="005C7F26">
        <w:t>Environment, Planning and Sustainable Development Directorate</w:t>
      </w:r>
      <w:r w:rsidR="00D11A46">
        <w:t xml:space="preserve"> (EPSDD)</w:t>
      </w:r>
      <w:r w:rsidR="00476F6A">
        <w:t>.</w:t>
      </w:r>
    </w:p>
    <w:p w14:paraId="43195B1D" w14:textId="77777777" w:rsidR="00CB64F2" w:rsidRPr="00CB64F2" w:rsidRDefault="00D11A46" w:rsidP="00CB64F2">
      <w:r w:rsidRPr="005C7F26">
        <w:t>Phone: (02) 132281</w:t>
      </w:r>
      <w:r>
        <w:t>, EPSDD</w:t>
      </w:r>
      <w:r w:rsidRPr="005C7F26">
        <w:t xml:space="preserve"> Website: </w:t>
      </w:r>
      <w:hyperlink r:id="rId27" w:history="1">
        <w:r w:rsidRPr="005C7F26">
          <w:rPr>
            <w:rStyle w:val="Hyperlink"/>
            <w:sz w:val="22"/>
            <w:szCs w:val="22"/>
          </w:rPr>
          <w:t>http://www.environment.act.gov.au/cpr</w:t>
        </w:r>
      </w:hyperlink>
    </w:p>
    <w:sectPr w:rsidR="00CB64F2" w:rsidRPr="00CB64F2" w:rsidSect="00511A29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6392B" w14:textId="77777777" w:rsidR="00B6420C" w:rsidRDefault="00B6420C" w:rsidP="00DF4FEA">
      <w:pPr>
        <w:spacing w:after="0" w:line="240" w:lineRule="auto"/>
      </w:pPr>
      <w:r>
        <w:separator/>
      </w:r>
    </w:p>
    <w:p w14:paraId="019BEFD5" w14:textId="77777777" w:rsidR="00B6420C" w:rsidRDefault="00B6420C"/>
  </w:endnote>
  <w:endnote w:type="continuationSeparator" w:id="0">
    <w:p w14:paraId="4AA233CC" w14:textId="77777777" w:rsidR="00B6420C" w:rsidRDefault="00B6420C" w:rsidP="00DF4FEA">
      <w:pPr>
        <w:spacing w:after="0" w:line="240" w:lineRule="auto"/>
      </w:pPr>
      <w:r>
        <w:continuationSeparator/>
      </w:r>
    </w:p>
    <w:p w14:paraId="4BA9EC5B" w14:textId="77777777" w:rsidR="00B6420C" w:rsidRDefault="00B6420C"/>
  </w:endnote>
  <w:endnote w:type="continuationNotice" w:id="1">
    <w:p w14:paraId="50BA4E4A" w14:textId="77777777" w:rsidR="00B6420C" w:rsidRDefault="00B642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 LT 55 Roman">
    <w:altName w:val="HelveticaNeue LT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C4A7E" w14:textId="77777777" w:rsidR="00ED1BBD" w:rsidRDefault="00ED1B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9D392" w14:textId="41B7F9F6" w:rsidR="00ED1BBD" w:rsidRPr="00ED1BBD" w:rsidRDefault="00ED1BBD" w:rsidP="00ED1BBD">
    <w:pPr>
      <w:pStyle w:val="Footer"/>
      <w:jc w:val="center"/>
      <w:rPr>
        <w:rFonts w:ascii="Arial" w:hAnsi="Arial" w:cs="Arial"/>
        <w:sz w:val="14"/>
      </w:rPr>
    </w:pPr>
    <w:r w:rsidRPr="00ED1BBD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1BB93" w14:textId="5D55DACE" w:rsidR="00ED1BBD" w:rsidRPr="00ED1BBD" w:rsidRDefault="00ED1BBD" w:rsidP="00ED1BBD">
    <w:pPr>
      <w:pStyle w:val="Footer"/>
      <w:jc w:val="center"/>
      <w:rPr>
        <w:rFonts w:ascii="Arial" w:hAnsi="Arial" w:cs="Arial"/>
        <w:sz w:val="14"/>
      </w:rPr>
    </w:pPr>
    <w:r w:rsidRPr="00ED1BBD">
      <w:rPr>
        <w:rFonts w:ascii="Arial" w:hAnsi="Arial"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7321528"/>
      <w:docPartObj>
        <w:docPartGallery w:val="Page Numbers (Bottom of Page)"/>
        <w:docPartUnique/>
      </w:docPartObj>
    </w:sdtPr>
    <w:sdtEndPr/>
    <w:sdtContent>
      <w:p w14:paraId="7ED8C4F6" w14:textId="77777777" w:rsidR="003920D2" w:rsidRDefault="003920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D090488" w14:textId="0FACE968" w:rsidR="003920D2" w:rsidRPr="00ED1BBD" w:rsidRDefault="00ED1BBD" w:rsidP="00ED1BBD">
    <w:pPr>
      <w:jc w:val="center"/>
      <w:rPr>
        <w:rFonts w:ascii="Arial" w:hAnsi="Arial" w:cs="Arial"/>
        <w:sz w:val="14"/>
      </w:rPr>
    </w:pPr>
    <w:r w:rsidRPr="00ED1BBD">
      <w:rPr>
        <w:rFonts w:ascii="Arial" w:hAnsi="Arial"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7A936" w14:textId="49FD2623" w:rsidR="003920D2" w:rsidRPr="00ED1BBD" w:rsidRDefault="00ED1BBD" w:rsidP="00ED1BBD">
    <w:pPr>
      <w:pStyle w:val="Footer"/>
      <w:jc w:val="center"/>
      <w:rPr>
        <w:rFonts w:ascii="Arial" w:hAnsi="Arial" w:cs="Arial"/>
        <w:sz w:val="14"/>
      </w:rPr>
    </w:pPr>
    <w:r w:rsidRPr="00ED1BBD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B2A70" w14:textId="77777777" w:rsidR="00B6420C" w:rsidRDefault="00B6420C" w:rsidP="00DF4FEA">
      <w:pPr>
        <w:spacing w:after="0" w:line="240" w:lineRule="auto"/>
      </w:pPr>
      <w:r>
        <w:separator/>
      </w:r>
    </w:p>
    <w:p w14:paraId="6B57D34A" w14:textId="77777777" w:rsidR="00B6420C" w:rsidRDefault="00B6420C"/>
  </w:footnote>
  <w:footnote w:type="continuationSeparator" w:id="0">
    <w:p w14:paraId="12048305" w14:textId="77777777" w:rsidR="00B6420C" w:rsidRDefault="00B6420C" w:rsidP="00DF4FEA">
      <w:pPr>
        <w:spacing w:after="0" w:line="240" w:lineRule="auto"/>
      </w:pPr>
      <w:r>
        <w:continuationSeparator/>
      </w:r>
    </w:p>
    <w:p w14:paraId="52231B9A" w14:textId="77777777" w:rsidR="00B6420C" w:rsidRDefault="00B6420C"/>
  </w:footnote>
  <w:footnote w:type="continuationNotice" w:id="1">
    <w:p w14:paraId="586F8D81" w14:textId="77777777" w:rsidR="00B6420C" w:rsidRDefault="00B642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4440B" w14:textId="77777777" w:rsidR="00ED1BBD" w:rsidRDefault="00ED1B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C430A" w14:textId="77777777" w:rsidR="00ED1BBD" w:rsidRDefault="00ED1B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1A751" w14:textId="77777777" w:rsidR="00ED1BBD" w:rsidRDefault="00ED1BB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AE780" w14:textId="77777777" w:rsidR="003920D2" w:rsidRDefault="003920D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3CD95" w14:textId="77777777" w:rsidR="003920D2" w:rsidRDefault="003920D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32926EEC" wp14:editId="36B62A81">
          <wp:simplePos x="0" y="0"/>
          <wp:positionH relativeFrom="column">
            <wp:posOffset>4599940</wp:posOffset>
          </wp:positionH>
          <wp:positionV relativeFrom="paragraph">
            <wp:posOffset>-28575</wp:posOffset>
          </wp:positionV>
          <wp:extent cx="1101090" cy="1102360"/>
          <wp:effectExtent l="19050" t="0" r="3810" b="0"/>
          <wp:wrapNone/>
          <wp:docPr id="3" name="Picture 6" descr="ACT Scientific Committee logo (A1090533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 Scientific Committee logo (A10905337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102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11A29">
      <w:rPr>
        <w:noProof/>
        <w:lang w:eastAsia="en-AU"/>
      </w:rPr>
      <w:drawing>
        <wp:inline distT="0" distB="0" distL="0" distR="0" wp14:anchorId="05896E62" wp14:editId="045C5F13">
          <wp:extent cx="2028825" cy="752475"/>
          <wp:effectExtent l="19050" t="0" r="9525" b="0"/>
          <wp:docPr id="4" name="Picture 1" descr="ACTGov_EPSD_inline_black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EPSD_inline_black (2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67408"/>
    <w:multiLevelType w:val="hybridMultilevel"/>
    <w:tmpl w:val="EF74CD64"/>
    <w:lvl w:ilvl="0" w:tplc="7DC46A7E">
      <w:start w:val="1"/>
      <w:numFmt w:val="bullet"/>
      <w:pStyle w:val="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B534F"/>
    <w:multiLevelType w:val="hybridMultilevel"/>
    <w:tmpl w:val="94F61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653B9"/>
    <w:multiLevelType w:val="multilevel"/>
    <w:tmpl w:val="8FCC01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B36175E"/>
    <w:multiLevelType w:val="hybridMultilevel"/>
    <w:tmpl w:val="636A5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B27C6"/>
    <w:multiLevelType w:val="hybridMultilevel"/>
    <w:tmpl w:val="12D4B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86839"/>
    <w:multiLevelType w:val="hybridMultilevel"/>
    <w:tmpl w:val="2E361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16362"/>
    <w:multiLevelType w:val="hybridMultilevel"/>
    <w:tmpl w:val="D8EED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A0BC8"/>
    <w:multiLevelType w:val="hybridMultilevel"/>
    <w:tmpl w:val="43BE374E"/>
    <w:lvl w:ilvl="0" w:tplc="D4240EDA">
      <w:numFmt w:val="bullet"/>
      <w:lvlText w:val="•"/>
      <w:lvlJc w:val="left"/>
      <w:pPr>
        <w:ind w:left="924" w:hanging="564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B063B"/>
    <w:multiLevelType w:val="hybridMultilevel"/>
    <w:tmpl w:val="7C1EE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0644B"/>
    <w:multiLevelType w:val="hybridMultilevel"/>
    <w:tmpl w:val="BF76C5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8709D"/>
    <w:multiLevelType w:val="hybridMultilevel"/>
    <w:tmpl w:val="9E604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0227F4">
      <w:start w:val="2010"/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15958"/>
    <w:multiLevelType w:val="hybridMultilevel"/>
    <w:tmpl w:val="99A6D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605C94"/>
    <w:multiLevelType w:val="hybridMultilevel"/>
    <w:tmpl w:val="C00E8B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32D37"/>
    <w:multiLevelType w:val="hybridMultilevel"/>
    <w:tmpl w:val="9EFA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F3DBC"/>
    <w:multiLevelType w:val="hybridMultilevel"/>
    <w:tmpl w:val="418C1A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F4E83"/>
    <w:multiLevelType w:val="hybridMultilevel"/>
    <w:tmpl w:val="84B0ED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61D07"/>
    <w:multiLevelType w:val="hybridMultilevel"/>
    <w:tmpl w:val="AD562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40279"/>
    <w:multiLevelType w:val="hybridMultilevel"/>
    <w:tmpl w:val="FD368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B438F"/>
    <w:multiLevelType w:val="hybridMultilevel"/>
    <w:tmpl w:val="30C46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A3847"/>
    <w:multiLevelType w:val="hybridMultilevel"/>
    <w:tmpl w:val="7C903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2125C"/>
    <w:multiLevelType w:val="hybridMultilevel"/>
    <w:tmpl w:val="021AE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40EC9"/>
    <w:multiLevelType w:val="hybridMultilevel"/>
    <w:tmpl w:val="BFEC7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</w:num>
  <w:num w:numId="5">
    <w:abstractNumId w:val="5"/>
  </w:num>
  <w:num w:numId="6">
    <w:abstractNumId w:val="14"/>
  </w:num>
  <w:num w:numId="7">
    <w:abstractNumId w:val="21"/>
  </w:num>
  <w:num w:numId="8">
    <w:abstractNumId w:val="10"/>
  </w:num>
  <w:num w:numId="9">
    <w:abstractNumId w:val="20"/>
  </w:num>
  <w:num w:numId="10">
    <w:abstractNumId w:val="3"/>
  </w:num>
  <w:num w:numId="11">
    <w:abstractNumId w:val="6"/>
  </w:num>
  <w:num w:numId="12">
    <w:abstractNumId w:val="17"/>
  </w:num>
  <w:num w:numId="13">
    <w:abstractNumId w:val="7"/>
  </w:num>
  <w:num w:numId="14">
    <w:abstractNumId w:val="18"/>
  </w:num>
  <w:num w:numId="15">
    <w:abstractNumId w:val="13"/>
  </w:num>
  <w:num w:numId="16">
    <w:abstractNumId w:val="9"/>
  </w:num>
  <w:num w:numId="17">
    <w:abstractNumId w:val="15"/>
  </w:num>
  <w:num w:numId="18">
    <w:abstractNumId w:val="8"/>
  </w:num>
  <w:num w:numId="19">
    <w:abstractNumId w:val="19"/>
  </w:num>
  <w:num w:numId="20">
    <w:abstractNumId w:val="11"/>
  </w:num>
  <w:num w:numId="21">
    <w:abstractNumId w:val="4"/>
  </w:num>
  <w:num w:numId="22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oNotTrackFormatting/>
  <w:defaultTabStop w:val="720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A2AE2"/>
    <w:rsid w:val="000044C2"/>
    <w:rsid w:val="00005268"/>
    <w:rsid w:val="000052EB"/>
    <w:rsid w:val="00030879"/>
    <w:rsid w:val="00031F44"/>
    <w:rsid w:val="000329EA"/>
    <w:rsid w:val="00033E29"/>
    <w:rsid w:val="00034426"/>
    <w:rsid w:val="00037275"/>
    <w:rsid w:val="00041BC2"/>
    <w:rsid w:val="000464CB"/>
    <w:rsid w:val="00046C4E"/>
    <w:rsid w:val="000532B7"/>
    <w:rsid w:val="00053BB3"/>
    <w:rsid w:val="00054A9C"/>
    <w:rsid w:val="00057C29"/>
    <w:rsid w:val="000643D9"/>
    <w:rsid w:val="00064924"/>
    <w:rsid w:val="0006659C"/>
    <w:rsid w:val="00070A59"/>
    <w:rsid w:val="00074724"/>
    <w:rsid w:val="00074B3F"/>
    <w:rsid w:val="00075D41"/>
    <w:rsid w:val="000821B5"/>
    <w:rsid w:val="000825BB"/>
    <w:rsid w:val="0008323C"/>
    <w:rsid w:val="00087BFD"/>
    <w:rsid w:val="00090810"/>
    <w:rsid w:val="000910A8"/>
    <w:rsid w:val="00091A73"/>
    <w:rsid w:val="00093AE7"/>
    <w:rsid w:val="00093B06"/>
    <w:rsid w:val="0009466F"/>
    <w:rsid w:val="00095165"/>
    <w:rsid w:val="000A0161"/>
    <w:rsid w:val="000A043D"/>
    <w:rsid w:val="000A218C"/>
    <w:rsid w:val="000A234E"/>
    <w:rsid w:val="000A4999"/>
    <w:rsid w:val="000A5BE5"/>
    <w:rsid w:val="000A7D16"/>
    <w:rsid w:val="000B1B27"/>
    <w:rsid w:val="000D19A3"/>
    <w:rsid w:val="000D67C6"/>
    <w:rsid w:val="000D76FE"/>
    <w:rsid w:val="000E4F6B"/>
    <w:rsid w:val="000E5CCE"/>
    <w:rsid w:val="000E66C2"/>
    <w:rsid w:val="000E6708"/>
    <w:rsid w:val="000F0A63"/>
    <w:rsid w:val="000F1332"/>
    <w:rsid w:val="000F4177"/>
    <w:rsid w:val="000F7882"/>
    <w:rsid w:val="00102C48"/>
    <w:rsid w:val="00104C42"/>
    <w:rsid w:val="00107635"/>
    <w:rsid w:val="00117B8D"/>
    <w:rsid w:val="00124CD1"/>
    <w:rsid w:val="00130F0C"/>
    <w:rsid w:val="00134BBA"/>
    <w:rsid w:val="001351B4"/>
    <w:rsid w:val="0014702A"/>
    <w:rsid w:val="00151B63"/>
    <w:rsid w:val="0015365B"/>
    <w:rsid w:val="00154680"/>
    <w:rsid w:val="001559CA"/>
    <w:rsid w:val="00157935"/>
    <w:rsid w:val="001621F9"/>
    <w:rsid w:val="00165156"/>
    <w:rsid w:val="0017181D"/>
    <w:rsid w:val="001723FA"/>
    <w:rsid w:val="00174BD7"/>
    <w:rsid w:val="001772DA"/>
    <w:rsid w:val="00177476"/>
    <w:rsid w:val="00181727"/>
    <w:rsid w:val="00185D5C"/>
    <w:rsid w:val="00191F1C"/>
    <w:rsid w:val="001A186A"/>
    <w:rsid w:val="001A577F"/>
    <w:rsid w:val="001A7748"/>
    <w:rsid w:val="001A7AC2"/>
    <w:rsid w:val="001A7D86"/>
    <w:rsid w:val="001B4528"/>
    <w:rsid w:val="001B4687"/>
    <w:rsid w:val="001B5CDB"/>
    <w:rsid w:val="001B5FF8"/>
    <w:rsid w:val="001B6CF4"/>
    <w:rsid w:val="001C2DE7"/>
    <w:rsid w:val="001C2E7F"/>
    <w:rsid w:val="001C3038"/>
    <w:rsid w:val="001C334A"/>
    <w:rsid w:val="001C52BE"/>
    <w:rsid w:val="001C5C84"/>
    <w:rsid w:val="001C6490"/>
    <w:rsid w:val="001C6584"/>
    <w:rsid w:val="001D57F4"/>
    <w:rsid w:val="001D6941"/>
    <w:rsid w:val="001D7AB3"/>
    <w:rsid w:val="001D7C7E"/>
    <w:rsid w:val="001E2C33"/>
    <w:rsid w:val="001E3049"/>
    <w:rsid w:val="001E57C5"/>
    <w:rsid w:val="001F06FB"/>
    <w:rsid w:val="001F159E"/>
    <w:rsid w:val="001F2353"/>
    <w:rsid w:val="001F25B2"/>
    <w:rsid w:val="001F4538"/>
    <w:rsid w:val="001F51D4"/>
    <w:rsid w:val="0021131C"/>
    <w:rsid w:val="00216BF3"/>
    <w:rsid w:val="00217D71"/>
    <w:rsid w:val="002218D9"/>
    <w:rsid w:val="00221E0A"/>
    <w:rsid w:val="00222782"/>
    <w:rsid w:val="00222CC3"/>
    <w:rsid w:val="00222D50"/>
    <w:rsid w:val="00224866"/>
    <w:rsid w:val="00224C9D"/>
    <w:rsid w:val="002250EA"/>
    <w:rsid w:val="00225814"/>
    <w:rsid w:val="0023254F"/>
    <w:rsid w:val="00232B16"/>
    <w:rsid w:val="00233696"/>
    <w:rsid w:val="002359CB"/>
    <w:rsid w:val="00240B89"/>
    <w:rsid w:val="00242FD6"/>
    <w:rsid w:val="00243B8B"/>
    <w:rsid w:val="0024518F"/>
    <w:rsid w:val="00246DA3"/>
    <w:rsid w:val="00247581"/>
    <w:rsid w:val="00247E08"/>
    <w:rsid w:val="0025061B"/>
    <w:rsid w:val="00252018"/>
    <w:rsid w:val="002601DF"/>
    <w:rsid w:val="00261070"/>
    <w:rsid w:val="00261D67"/>
    <w:rsid w:val="00262E85"/>
    <w:rsid w:val="00263247"/>
    <w:rsid w:val="00267A07"/>
    <w:rsid w:val="00267F50"/>
    <w:rsid w:val="00272A24"/>
    <w:rsid w:val="00276DB5"/>
    <w:rsid w:val="00280A15"/>
    <w:rsid w:val="00281C73"/>
    <w:rsid w:val="00286953"/>
    <w:rsid w:val="002904DA"/>
    <w:rsid w:val="00293315"/>
    <w:rsid w:val="002937C6"/>
    <w:rsid w:val="00294AFB"/>
    <w:rsid w:val="00295463"/>
    <w:rsid w:val="00295F06"/>
    <w:rsid w:val="00297211"/>
    <w:rsid w:val="00297ACF"/>
    <w:rsid w:val="002A0AFB"/>
    <w:rsid w:val="002A11F8"/>
    <w:rsid w:val="002A5F06"/>
    <w:rsid w:val="002C27AF"/>
    <w:rsid w:val="002C4F85"/>
    <w:rsid w:val="002C5951"/>
    <w:rsid w:val="002D1236"/>
    <w:rsid w:val="002D2286"/>
    <w:rsid w:val="002D37EA"/>
    <w:rsid w:val="002D57D9"/>
    <w:rsid w:val="002D6301"/>
    <w:rsid w:val="002D7FC2"/>
    <w:rsid w:val="002E02BA"/>
    <w:rsid w:val="002E04C6"/>
    <w:rsid w:val="002E0742"/>
    <w:rsid w:val="002E2409"/>
    <w:rsid w:val="002E3E8D"/>
    <w:rsid w:val="002E497D"/>
    <w:rsid w:val="002E6711"/>
    <w:rsid w:val="002F1587"/>
    <w:rsid w:val="002F1918"/>
    <w:rsid w:val="002F3093"/>
    <w:rsid w:val="002F61B6"/>
    <w:rsid w:val="002F7460"/>
    <w:rsid w:val="002F7670"/>
    <w:rsid w:val="0030141A"/>
    <w:rsid w:val="003018B9"/>
    <w:rsid w:val="00302259"/>
    <w:rsid w:val="00304022"/>
    <w:rsid w:val="0030434C"/>
    <w:rsid w:val="003049ED"/>
    <w:rsid w:val="00313142"/>
    <w:rsid w:val="00315C44"/>
    <w:rsid w:val="003170F4"/>
    <w:rsid w:val="00321696"/>
    <w:rsid w:val="00321D19"/>
    <w:rsid w:val="003241A4"/>
    <w:rsid w:val="00325794"/>
    <w:rsid w:val="00332642"/>
    <w:rsid w:val="00332E2E"/>
    <w:rsid w:val="00333362"/>
    <w:rsid w:val="00333776"/>
    <w:rsid w:val="003356BA"/>
    <w:rsid w:val="003413D8"/>
    <w:rsid w:val="00342B36"/>
    <w:rsid w:val="00346948"/>
    <w:rsid w:val="00346EBB"/>
    <w:rsid w:val="00347582"/>
    <w:rsid w:val="00347E48"/>
    <w:rsid w:val="00352496"/>
    <w:rsid w:val="003525B1"/>
    <w:rsid w:val="00354B19"/>
    <w:rsid w:val="00354F65"/>
    <w:rsid w:val="00356849"/>
    <w:rsid w:val="003603C1"/>
    <w:rsid w:val="00375BD5"/>
    <w:rsid w:val="00377369"/>
    <w:rsid w:val="00380C61"/>
    <w:rsid w:val="00380C7A"/>
    <w:rsid w:val="00381FCC"/>
    <w:rsid w:val="0038261A"/>
    <w:rsid w:val="003841D7"/>
    <w:rsid w:val="00385B65"/>
    <w:rsid w:val="00390148"/>
    <w:rsid w:val="003920D2"/>
    <w:rsid w:val="0039270C"/>
    <w:rsid w:val="00393431"/>
    <w:rsid w:val="00394DE2"/>
    <w:rsid w:val="00396131"/>
    <w:rsid w:val="0039640D"/>
    <w:rsid w:val="003A1D2D"/>
    <w:rsid w:val="003A2967"/>
    <w:rsid w:val="003A48D4"/>
    <w:rsid w:val="003A50A8"/>
    <w:rsid w:val="003A56A1"/>
    <w:rsid w:val="003A5D82"/>
    <w:rsid w:val="003A66C5"/>
    <w:rsid w:val="003B4286"/>
    <w:rsid w:val="003B4484"/>
    <w:rsid w:val="003B787F"/>
    <w:rsid w:val="003C0374"/>
    <w:rsid w:val="003C15E3"/>
    <w:rsid w:val="003D1C9B"/>
    <w:rsid w:val="003D3BF3"/>
    <w:rsid w:val="003D65CF"/>
    <w:rsid w:val="003E07BE"/>
    <w:rsid w:val="003E1CF8"/>
    <w:rsid w:val="003E1E8E"/>
    <w:rsid w:val="003E2D65"/>
    <w:rsid w:val="003E5634"/>
    <w:rsid w:val="003E568E"/>
    <w:rsid w:val="003E56CD"/>
    <w:rsid w:val="003F1A47"/>
    <w:rsid w:val="003F42B1"/>
    <w:rsid w:val="003F4424"/>
    <w:rsid w:val="0040478D"/>
    <w:rsid w:val="004047D8"/>
    <w:rsid w:val="00404935"/>
    <w:rsid w:val="00406159"/>
    <w:rsid w:val="0040620D"/>
    <w:rsid w:val="004071BB"/>
    <w:rsid w:val="0040720E"/>
    <w:rsid w:val="00414295"/>
    <w:rsid w:val="004148F0"/>
    <w:rsid w:val="00414ABF"/>
    <w:rsid w:val="00415840"/>
    <w:rsid w:val="00424D43"/>
    <w:rsid w:val="004304A5"/>
    <w:rsid w:val="00430B52"/>
    <w:rsid w:val="004326CD"/>
    <w:rsid w:val="00436496"/>
    <w:rsid w:val="004373BD"/>
    <w:rsid w:val="0045178B"/>
    <w:rsid w:val="00454BDE"/>
    <w:rsid w:val="00465EE4"/>
    <w:rsid w:val="00467F1B"/>
    <w:rsid w:val="004715CF"/>
    <w:rsid w:val="00473173"/>
    <w:rsid w:val="004737FA"/>
    <w:rsid w:val="00476F6A"/>
    <w:rsid w:val="00482B41"/>
    <w:rsid w:val="00493326"/>
    <w:rsid w:val="00494356"/>
    <w:rsid w:val="00495BD6"/>
    <w:rsid w:val="004A1095"/>
    <w:rsid w:val="004A12D0"/>
    <w:rsid w:val="004A1911"/>
    <w:rsid w:val="004A1AD7"/>
    <w:rsid w:val="004A1F64"/>
    <w:rsid w:val="004A3B6D"/>
    <w:rsid w:val="004A7823"/>
    <w:rsid w:val="004B5200"/>
    <w:rsid w:val="004C2000"/>
    <w:rsid w:val="004C2A0A"/>
    <w:rsid w:val="004C6749"/>
    <w:rsid w:val="004D1EED"/>
    <w:rsid w:val="004D2029"/>
    <w:rsid w:val="004D3052"/>
    <w:rsid w:val="004D59CC"/>
    <w:rsid w:val="004D71B5"/>
    <w:rsid w:val="004D79CE"/>
    <w:rsid w:val="004E2822"/>
    <w:rsid w:val="004E2FA1"/>
    <w:rsid w:val="004E6403"/>
    <w:rsid w:val="004E7608"/>
    <w:rsid w:val="004E7DEA"/>
    <w:rsid w:val="004F0C2F"/>
    <w:rsid w:val="004F4878"/>
    <w:rsid w:val="004F76B9"/>
    <w:rsid w:val="00501400"/>
    <w:rsid w:val="00501A7A"/>
    <w:rsid w:val="00503B74"/>
    <w:rsid w:val="00504331"/>
    <w:rsid w:val="00507602"/>
    <w:rsid w:val="005106EC"/>
    <w:rsid w:val="00511A29"/>
    <w:rsid w:val="00511EEE"/>
    <w:rsid w:val="0051397F"/>
    <w:rsid w:val="00515453"/>
    <w:rsid w:val="005158FF"/>
    <w:rsid w:val="00522E1C"/>
    <w:rsid w:val="005236CC"/>
    <w:rsid w:val="00524CDA"/>
    <w:rsid w:val="00531B69"/>
    <w:rsid w:val="00532B9C"/>
    <w:rsid w:val="00542971"/>
    <w:rsid w:val="00544067"/>
    <w:rsid w:val="005451B1"/>
    <w:rsid w:val="00546FB2"/>
    <w:rsid w:val="00547838"/>
    <w:rsid w:val="00550D63"/>
    <w:rsid w:val="00550FC1"/>
    <w:rsid w:val="00552053"/>
    <w:rsid w:val="00562B9A"/>
    <w:rsid w:val="00565748"/>
    <w:rsid w:val="00565763"/>
    <w:rsid w:val="00566368"/>
    <w:rsid w:val="0057003C"/>
    <w:rsid w:val="00571038"/>
    <w:rsid w:val="00572CEF"/>
    <w:rsid w:val="005730DA"/>
    <w:rsid w:val="005769DE"/>
    <w:rsid w:val="005822A7"/>
    <w:rsid w:val="005827A8"/>
    <w:rsid w:val="00586004"/>
    <w:rsid w:val="0058707F"/>
    <w:rsid w:val="00587A70"/>
    <w:rsid w:val="00587D13"/>
    <w:rsid w:val="005904D1"/>
    <w:rsid w:val="005905A7"/>
    <w:rsid w:val="00590818"/>
    <w:rsid w:val="00597E65"/>
    <w:rsid w:val="005A195A"/>
    <w:rsid w:val="005A4072"/>
    <w:rsid w:val="005A46E8"/>
    <w:rsid w:val="005A718B"/>
    <w:rsid w:val="005B12EA"/>
    <w:rsid w:val="005B1742"/>
    <w:rsid w:val="005B5EB2"/>
    <w:rsid w:val="005B6F58"/>
    <w:rsid w:val="005C3633"/>
    <w:rsid w:val="005C39BC"/>
    <w:rsid w:val="005C4B04"/>
    <w:rsid w:val="005C7AEF"/>
    <w:rsid w:val="005D0B74"/>
    <w:rsid w:val="005D2645"/>
    <w:rsid w:val="005D2F6A"/>
    <w:rsid w:val="005D3A1C"/>
    <w:rsid w:val="005D3EB6"/>
    <w:rsid w:val="005E10C4"/>
    <w:rsid w:val="005E3EE9"/>
    <w:rsid w:val="005E49E2"/>
    <w:rsid w:val="005E5764"/>
    <w:rsid w:val="005E584E"/>
    <w:rsid w:val="005F1AB1"/>
    <w:rsid w:val="005F26F8"/>
    <w:rsid w:val="005F322D"/>
    <w:rsid w:val="00600F76"/>
    <w:rsid w:val="006041AB"/>
    <w:rsid w:val="00604EFE"/>
    <w:rsid w:val="00605199"/>
    <w:rsid w:val="00607B28"/>
    <w:rsid w:val="00607D5B"/>
    <w:rsid w:val="00610BA4"/>
    <w:rsid w:val="00614666"/>
    <w:rsid w:val="006162E4"/>
    <w:rsid w:val="00620D1D"/>
    <w:rsid w:val="006233F9"/>
    <w:rsid w:val="00623FF5"/>
    <w:rsid w:val="00627371"/>
    <w:rsid w:val="00630A6B"/>
    <w:rsid w:val="00631D75"/>
    <w:rsid w:val="00632876"/>
    <w:rsid w:val="00633817"/>
    <w:rsid w:val="00633B74"/>
    <w:rsid w:val="00633DC6"/>
    <w:rsid w:val="00640522"/>
    <w:rsid w:val="0064062E"/>
    <w:rsid w:val="00641220"/>
    <w:rsid w:val="00642190"/>
    <w:rsid w:val="00642208"/>
    <w:rsid w:val="006478C8"/>
    <w:rsid w:val="0065004D"/>
    <w:rsid w:val="00651A43"/>
    <w:rsid w:val="00651B08"/>
    <w:rsid w:val="00657315"/>
    <w:rsid w:val="006611AC"/>
    <w:rsid w:val="00663813"/>
    <w:rsid w:val="00663BA6"/>
    <w:rsid w:val="00664795"/>
    <w:rsid w:val="00667DD8"/>
    <w:rsid w:val="0067293A"/>
    <w:rsid w:val="0067350C"/>
    <w:rsid w:val="006751EC"/>
    <w:rsid w:val="00675F1F"/>
    <w:rsid w:val="00676036"/>
    <w:rsid w:val="00676DC6"/>
    <w:rsid w:val="00677C80"/>
    <w:rsid w:val="00680A3F"/>
    <w:rsid w:val="0069381B"/>
    <w:rsid w:val="00696562"/>
    <w:rsid w:val="006969D2"/>
    <w:rsid w:val="006A2F49"/>
    <w:rsid w:val="006A64AE"/>
    <w:rsid w:val="006A669F"/>
    <w:rsid w:val="006B1089"/>
    <w:rsid w:val="006B1F50"/>
    <w:rsid w:val="006C2490"/>
    <w:rsid w:val="006D4276"/>
    <w:rsid w:val="006D4426"/>
    <w:rsid w:val="006D4956"/>
    <w:rsid w:val="006D4A75"/>
    <w:rsid w:val="006D6B42"/>
    <w:rsid w:val="006E119E"/>
    <w:rsid w:val="006E17D3"/>
    <w:rsid w:val="006E5674"/>
    <w:rsid w:val="006F0796"/>
    <w:rsid w:val="006F0D34"/>
    <w:rsid w:val="006F79DA"/>
    <w:rsid w:val="00700333"/>
    <w:rsid w:val="00700BC2"/>
    <w:rsid w:val="0070112D"/>
    <w:rsid w:val="007054CE"/>
    <w:rsid w:val="00710443"/>
    <w:rsid w:val="00711C10"/>
    <w:rsid w:val="007136C0"/>
    <w:rsid w:val="00714DA2"/>
    <w:rsid w:val="00722146"/>
    <w:rsid w:val="007221B3"/>
    <w:rsid w:val="007264B4"/>
    <w:rsid w:val="0073042E"/>
    <w:rsid w:val="00730CB4"/>
    <w:rsid w:val="0073136C"/>
    <w:rsid w:val="00735C85"/>
    <w:rsid w:val="007360D1"/>
    <w:rsid w:val="007406AE"/>
    <w:rsid w:val="00744439"/>
    <w:rsid w:val="00745429"/>
    <w:rsid w:val="00745C1F"/>
    <w:rsid w:val="0074617F"/>
    <w:rsid w:val="00746A37"/>
    <w:rsid w:val="00750135"/>
    <w:rsid w:val="00754249"/>
    <w:rsid w:val="00754260"/>
    <w:rsid w:val="00755684"/>
    <w:rsid w:val="0076037E"/>
    <w:rsid w:val="00760EAA"/>
    <w:rsid w:val="00761181"/>
    <w:rsid w:val="00764A60"/>
    <w:rsid w:val="00765BB9"/>
    <w:rsid w:val="0077453B"/>
    <w:rsid w:val="007757F8"/>
    <w:rsid w:val="007762DC"/>
    <w:rsid w:val="0077798E"/>
    <w:rsid w:val="00782D47"/>
    <w:rsid w:val="0078503A"/>
    <w:rsid w:val="007866E2"/>
    <w:rsid w:val="00787D51"/>
    <w:rsid w:val="00790C55"/>
    <w:rsid w:val="0079302B"/>
    <w:rsid w:val="00796C46"/>
    <w:rsid w:val="007976A6"/>
    <w:rsid w:val="00797DEC"/>
    <w:rsid w:val="007A0D14"/>
    <w:rsid w:val="007A182B"/>
    <w:rsid w:val="007A2AE2"/>
    <w:rsid w:val="007A632C"/>
    <w:rsid w:val="007B5BCA"/>
    <w:rsid w:val="007B6F4E"/>
    <w:rsid w:val="007B703C"/>
    <w:rsid w:val="007C2ED9"/>
    <w:rsid w:val="007C3D4C"/>
    <w:rsid w:val="007D262C"/>
    <w:rsid w:val="007D4EBB"/>
    <w:rsid w:val="007D5028"/>
    <w:rsid w:val="007F08BA"/>
    <w:rsid w:val="007F1A49"/>
    <w:rsid w:val="007F1ACF"/>
    <w:rsid w:val="007F2C20"/>
    <w:rsid w:val="007F4EA7"/>
    <w:rsid w:val="007F6304"/>
    <w:rsid w:val="007F6791"/>
    <w:rsid w:val="00800487"/>
    <w:rsid w:val="00800685"/>
    <w:rsid w:val="0080254B"/>
    <w:rsid w:val="00803EB4"/>
    <w:rsid w:val="00805867"/>
    <w:rsid w:val="00811B7E"/>
    <w:rsid w:val="0081425B"/>
    <w:rsid w:val="00815C53"/>
    <w:rsid w:val="0081665B"/>
    <w:rsid w:val="00817F6A"/>
    <w:rsid w:val="0082049E"/>
    <w:rsid w:val="008267C6"/>
    <w:rsid w:val="008267D3"/>
    <w:rsid w:val="0083082B"/>
    <w:rsid w:val="00831068"/>
    <w:rsid w:val="00832B69"/>
    <w:rsid w:val="008411C2"/>
    <w:rsid w:val="008441C8"/>
    <w:rsid w:val="00844F65"/>
    <w:rsid w:val="00852411"/>
    <w:rsid w:val="0085340F"/>
    <w:rsid w:val="008538EA"/>
    <w:rsid w:val="00860CD1"/>
    <w:rsid w:val="00863822"/>
    <w:rsid w:val="00864B93"/>
    <w:rsid w:val="00864C44"/>
    <w:rsid w:val="00867F24"/>
    <w:rsid w:val="00873D89"/>
    <w:rsid w:val="008740E8"/>
    <w:rsid w:val="00875A80"/>
    <w:rsid w:val="00876DA1"/>
    <w:rsid w:val="0088153A"/>
    <w:rsid w:val="00883834"/>
    <w:rsid w:val="00884613"/>
    <w:rsid w:val="00887520"/>
    <w:rsid w:val="00891DD7"/>
    <w:rsid w:val="00893380"/>
    <w:rsid w:val="00896CAD"/>
    <w:rsid w:val="008972B1"/>
    <w:rsid w:val="008A0F63"/>
    <w:rsid w:val="008A6B41"/>
    <w:rsid w:val="008B1EFD"/>
    <w:rsid w:val="008B52A1"/>
    <w:rsid w:val="008B53F8"/>
    <w:rsid w:val="008B58A8"/>
    <w:rsid w:val="008B786F"/>
    <w:rsid w:val="008C1C3E"/>
    <w:rsid w:val="008C3D7C"/>
    <w:rsid w:val="008C42EC"/>
    <w:rsid w:val="008D1AA2"/>
    <w:rsid w:val="008D25B5"/>
    <w:rsid w:val="008D2F09"/>
    <w:rsid w:val="008D3AAC"/>
    <w:rsid w:val="008E125F"/>
    <w:rsid w:val="008E3186"/>
    <w:rsid w:val="008F05FF"/>
    <w:rsid w:val="008F0E94"/>
    <w:rsid w:val="008F15FD"/>
    <w:rsid w:val="008F23CF"/>
    <w:rsid w:val="008F3C27"/>
    <w:rsid w:val="008F68E4"/>
    <w:rsid w:val="00903DF1"/>
    <w:rsid w:val="00905577"/>
    <w:rsid w:val="00906E6D"/>
    <w:rsid w:val="009113F9"/>
    <w:rsid w:val="00911BDB"/>
    <w:rsid w:val="00911E34"/>
    <w:rsid w:val="009150EC"/>
    <w:rsid w:val="00916688"/>
    <w:rsid w:val="009179E5"/>
    <w:rsid w:val="00921032"/>
    <w:rsid w:val="0092506B"/>
    <w:rsid w:val="00925FC7"/>
    <w:rsid w:val="0092733F"/>
    <w:rsid w:val="009273BC"/>
    <w:rsid w:val="00927548"/>
    <w:rsid w:val="00927874"/>
    <w:rsid w:val="00934BC0"/>
    <w:rsid w:val="009359D3"/>
    <w:rsid w:val="00936FFE"/>
    <w:rsid w:val="00937913"/>
    <w:rsid w:val="00944814"/>
    <w:rsid w:val="00944AA9"/>
    <w:rsid w:val="009461C5"/>
    <w:rsid w:val="00946C1B"/>
    <w:rsid w:val="009503B6"/>
    <w:rsid w:val="009528C3"/>
    <w:rsid w:val="00956854"/>
    <w:rsid w:val="009574DA"/>
    <w:rsid w:val="00962465"/>
    <w:rsid w:val="009629F1"/>
    <w:rsid w:val="00963014"/>
    <w:rsid w:val="00964100"/>
    <w:rsid w:val="0097355B"/>
    <w:rsid w:val="009774CD"/>
    <w:rsid w:val="00977C2F"/>
    <w:rsid w:val="00977F27"/>
    <w:rsid w:val="00982CFB"/>
    <w:rsid w:val="00985D18"/>
    <w:rsid w:val="0098694D"/>
    <w:rsid w:val="00990B06"/>
    <w:rsid w:val="009921B8"/>
    <w:rsid w:val="0099270C"/>
    <w:rsid w:val="00993F14"/>
    <w:rsid w:val="00996595"/>
    <w:rsid w:val="00997AF9"/>
    <w:rsid w:val="009A27E5"/>
    <w:rsid w:val="009A2D3F"/>
    <w:rsid w:val="009A3AAB"/>
    <w:rsid w:val="009A4C5B"/>
    <w:rsid w:val="009B662C"/>
    <w:rsid w:val="009C373E"/>
    <w:rsid w:val="009C7A58"/>
    <w:rsid w:val="009D2D26"/>
    <w:rsid w:val="009D5257"/>
    <w:rsid w:val="009E0147"/>
    <w:rsid w:val="009E1CAB"/>
    <w:rsid w:val="009E27BD"/>
    <w:rsid w:val="009E6E80"/>
    <w:rsid w:val="009F61F2"/>
    <w:rsid w:val="00A03DAA"/>
    <w:rsid w:val="00A07914"/>
    <w:rsid w:val="00A12B5B"/>
    <w:rsid w:val="00A17E7C"/>
    <w:rsid w:val="00A203A6"/>
    <w:rsid w:val="00A203FF"/>
    <w:rsid w:val="00A22FE6"/>
    <w:rsid w:val="00A24991"/>
    <w:rsid w:val="00A27DC1"/>
    <w:rsid w:val="00A307AC"/>
    <w:rsid w:val="00A30D65"/>
    <w:rsid w:val="00A31187"/>
    <w:rsid w:val="00A32DB5"/>
    <w:rsid w:val="00A34B9F"/>
    <w:rsid w:val="00A35055"/>
    <w:rsid w:val="00A37214"/>
    <w:rsid w:val="00A42B70"/>
    <w:rsid w:val="00A44921"/>
    <w:rsid w:val="00A47FEE"/>
    <w:rsid w:val="00A529E2"/>
    <w:rsid w:val="00A52F51"/>
    <w:rsid w:val="00A571A7"/>
    <w:rsid w:val="00A608B9"/>
    <w:rsid w:val="00A6133C"/>
    <w:rsid w:val="00A625A2"/>
    <w:rsid w:val="00A6581F"/>
    <w:rsid w:val="00A67AB6"/>
    <w:rsid w:val="00A70447"/>
    <w:rsid w:val="00A713FC"/>
    <w:rsid w:val="00A7267F"/>
    <w:rsid w:val="00A74071"/>
    <w:rsid w:val="00A75062"/>
    <w:rsid w:val="00A7679E"/>
    <w:rsid w:val="00A77F33"/>
    <w:rsid w:val="00A848CE"/>
    <w:rsid w:val="00A92D0F"/>
    <w:rsid w:val="00A93F51"/>
    <w:rsid w:val="00A95081"/>
    <w:rsid w:val="00A977F0"/>
    <w:rsid w:val="00AA247A"/>
    <w:rsid w:val="00AA2B23"/>
    <w:rsid w:val="00AA4BB1"/>
    <w:rsid w:val="00AA522A"/>
    <w:rsid w:val="00AA5706"/>
    <w:rsid w:val="00AA68E4"/>
    <w:rsid w:val="00AB0061"/>
    <w:rsid w:val="00AB0121"/>
    <w:rsid w:val="00AB07A2"/>
    <w:rsid w:val="00AB0F8E"/>
    <w:rsid w:val="00AB5478"/>
    <w:rsid w:val="00AB5904"/>
    <w:rsid w:val="00AB6818"/>
    <w:rsid w:val="00AC094C"/>
    <w:rsid w:val="00AC245A"/>
    <w:rsid w:val="00AC4F52"/>
    <w:rsid w:val="00AC6741"/>
    <w:rsid w:val="00AC7A95"/>
    <w:rsid w:val="00AC7D40"/>
    <w:rsid w:val="00AD0576"/>
    <w:rsid w:val="00AD0E5B"/>
    <w:rsid w:val="00AD26A5"/>
    <w:rsid w:val="00AD2CCB"/>
    <w:rsid w:val="00AD4B9D"/>
    <w:rsid w:val="00AE17F1"/>
    <w:rsid w:val="00AE2795"/>
    <w:rsid w:val="00AE4A2A"/>
    <w:rsid w:val="00AE73A7"/>
    <w:rsid w:val="00AE78FC"/>
    <w:rsid w:val="00AF2B93"/>
    <w:rsid w:val="00AF2FAD"/>
    <w:rsid w:val="00AF790A"/>
    <w:rsid w:val="00B00CB5"/>
    <w:rsid w:val="00B01977"/>
    <w:rsid w:val="00B0479A"/>
    <w:rsid w:val="00B05B80"/>
    <w:rsid w:val="00B109D7"/>
    <w:rsid w:val="00B14071"/>
    <w:rsid w:val="00B15067"/>
    <w:rsid w:val="00B16AFA"/>
    <w:rsid w:val="00B16E0C"/>
    <w:rsid w:val="00B23F5A"/>
    <w:rsid w:val="00B240FA"/>
    <w:rsid w:val="00B24B4B"/>
    <w:rsid w:val="00B25042"/>
    <w:rsid w:val="00B30D87"/>
    <w:rsid w:val="00B3288C"/>
    <w:rsid w:val="00B32B4A"/>
    <w:rsid w:val="00B37C0F"/>
    <w:rsid w:val="00B432C2"/>
    <w:rsid w:val="00B44833"/>
    <w:rsid w:val="00B47A19"/>
    <w:rsid w:val="00B50D41"/>
    <w:rsid w:val="00B51FE9"/>
    <w:rsid w:val="00B5330A"/>
    <w:rsid w:val="00B5345E"/>
    <w:rsid w:val="00B6420C"/>
    <w:rsid w:val="00B6484F"/>
    <w:rsid w:val="00B649B0"/>
    <w:rsid w:val="00B6711F"/>
    <w:rsid w:val="00B700C0"/>
    <w:rsid w:val="00B718E4"/>
    <w:rsid w:val="00B71DDD"/>
    <w:rsid w:val="00B724B8"/>
    <w:rsid w:val="00B7279C"/>
    <w:rsid w:val="00B731CA"/>
    <w:rsid w:val="00B764B9"/>
    <w:rsid w:val="00B76A8B"/>
    <w:rsid w:val="00B86294"/>
    <w:rsid w:val="00B862BB"/>
    <w:rsid w:val="00B86B5F"/>
    <w:rsid w:val="00B90EA6"/>
    <w:rsid w:val="00B912D2"/>
    <w:rsid w:val="00B91F78"/>
    <w:rsid w:val="00B941A9"/>
    <w:rsid w:val="00B942A5"/>
    <w:rsid w:val="00B94A57"/>
    <w:rsid w:val="00B951E3"/>
    <w:rsid w:val="00B97211"/>
    <w:rsid w:val="00B97C33"/>
    <w:rsid w:val="00BA232F"/>
    <w:rsid w:val="00BA3038"/>
    <w:rsid w:val="00BA732F"/>
    <w:rsid w:val="00BC4123"/>
    <w:rsid w:val="00BD1B09"/>
    <w:rsid w:val="00BD1C9C"/>
    <w:rsid w:val="00BD2225"/>
    <w:rsid w:val="00BD3141"/>
    <w:rsid w:val="00BD3936"/>
    <w:rsid w:val="00BD3D9B"/>
    <w:rsid w:val="00BD48CA"/>
    <w:rsid w:val="00BD59E6"/>
    <w:rsid w:val="00BE20AA"/>
    <w:rsid w:val="00BE5487"/>
    <w:rsid w:val="00BE5934"/>
    <w:rsid w:val="00BE64A0"/>
    <w:rsid w:val="00BE7A5B"/>
    <w:rsid w:val="00BF28F9"/>
    <w:rsid w:val="00BF5711"/>
    <w:rsid w:val="00C00261"/>
    <w:rsid w:val="00C034D6"/>
    <w:rsid w:val="00C05966"/>
    <w:rsid w:val="00C100A3"/>
    <w:rsid w:val="00C10451"/>
    <w:rsid w:val="00C128F4"/>
    <w:rsid w:val="00C13AA0"/>
    <w:rsid w:val="00C151AE"/>
    <w:rsid w:val="00C1581C"/>
    <w:rsid w:val="00C173B4"/>
    <w:rsid w:val="00C202AF"/>
    <w:rsid w:val="00C268C9"/>
    <w:rsid w:val="00C27397"/>
    <w:rsid w:val="00C30645"/>
    <w:rsid w:val="00C31E3B"/>
    <w:rsid w:val="00C3302C"/>
    <w:rsid w:val="00C37C44"/>
    <w:rsid w:val="00C43B4D"/>
    <w:rsid w:val="00C4676C"/>
    <w:rsid w:val="00C515F8"/>
    <w:rsid w:val="00C530AB"/>
    <w:rsid w:val="00C5512B"/>
    <w:rsid w:val="00C5768C"/>
    <w:rsid w:val="00C60026"/>
    <w:rsid w:val="00C6049E"/>
    <w:rsid w:val="00C7464E"/>
    <w:rsid w:val="00C75CC2"/>
    <w:rsid w:val="00C77759"/>
    <w:rsid w:val="00C800DB"/>
    <w:rsid w:val="00C808AA"/>
    <w:rsid w:val="00C81231"/>
    <w:rsid w:val="00C8132E"/>
    <w:rsid w:val="00C82688"/>
    <w:rsid w:val="00C831E2"/>
    <w:rsid w:val="00C83601"/>
    <w:rsid w:val="00C86228"/>
    <w:rsid w:val="00C90851"/>
    <w:rsid w:val="00C92477"/>
    <w:rsid w:val="00CA1D13"/>
    <w:rsid w:val="00CA4C7E"/>
    <w:rsid w:val="00CA58CD"/>
    <w:rsid w:val="00CB18F6"/>
    <w:rsid w:val="00CB1D7D"/>
    <w:rsid w:val="00CB29CD"/>
    <w:rsid w:val="00CB308C"/>
    <w:rsid w:val="00CB4665"/>
    <w:rsid w:val="00CB64F2"/>
    <w:rsid w:val="00CB6F88"/>
    <w:rsid w:val="00CC00B5"/>
    <w:rsid w:val="00CC4555"/>
    <w:rsid w:val="00CC62EE"/>
    <w:rsid w:val="00CD0ACA"/>
    <w:rsid w:val="00CE177F"/>
    <w:rsid w:val="00CE1B61"/>
    <w:rsid w:val="00CE23D7"/>
    <w:rsid w:val="00CE24EF"/>
    <w:rsid w:val="00CE26C8"/>
    <w:rsid w:val="00CE376B"/>
    <w:rsid w:val="00CE4D6E"/>
    <w:rsid w:val="00CF2FD1"/>
    <w:rsid w:val="00D01EE5"/>
    <w:rsid w:val="00D0285F"/>
    <w:rsid w:val="00D03C1E"/>
    <w:rsid w:val="00D07FE7"/>
    <w:rsid w:val="00D11A46"/>
    <w:rsid w:val="00D11ABA"/>
    <w:rsid w:val="00D12001"/>
    <w:rsid w:val="00D14DE2"/>
    <w:rsid w:val="00D1685E"/>
    <w:rsid w:val="00D1755D"/>
    <w:rsid w:val="00D2144E"/>
    <w:rsid w:val="00D2149C"/>
    <w:rsid w:val="00D276F4"/>
    <w:rsid w:val="00D301A1"/>
    <w:rsid w:val="00D44B5D"/>
    <w:rsid w:val="00D47EC4"/>
    <w:rsid w:val="00D54FEF"/>
    <w:rsid w:val="00D60C21"/>
    <w:rsid w:val="00D636A0"/>
    <w:rsid w:val="00D63D22"/>
    <w:rsid w:val="00D71B23"/>
    <w:rsid w:val="00D7274C"/>
    <w:rsid w:val="00D72843"/>
    <w:rsid w:val="00D76DDC"/>
    <w:rsid w:val="00D802E1"/>
    <w:rsid w:val="00D865DC"/>
    <w:rsid w:val="00D8691B"/>
    <w:rsid w:val="00D909DF"/>
    <w:rsid w:val="00D91C6D"/>
    <w:rsid w:val="00D9701F"/>
    <w:rsid w:val="00DA0B8B"/>
    <w:rsid w:val="00DA185B"/>
    <w:rsid w:val="00DA36C1"/>
    <w:rsid w:val="00DA475D"/>
    <w:rsid w:val="00DA5B87"/>
    <w:rsid w:val="00DB1798"/>
    <w:rsid w:val="00DB40EE"/>
    <w:rsid w:val="00DB466D"/>
    <w:rsid w:val="00DB573B"/>
    <w:rsid w:val="00DC290E"/>
    <w:rsid w:val="00DC3C55"/>
    <w:rsid w:val="00DC3C72"/>
    <w:rsid w:val="00DC4FA1"/>
    <w:rsid w:val="00DC50B3"/>
    <w:rsid w:val="00DD43EA"/>
    <w:rsid w:val="00DD5EDB"/>
    <w:rsid w:val="00DD69AB"/>
    <w:rsid w:val="00DE0D44"/>
    <w:rsid w:val="00DE55C0"/>
    <w:rsid w:val="00DF08F8"/>
    <w:rsid w:val="00DF3FF1"/>
    <w:rsid w:val="00DF4FEA"/>
    <w:rsid w:val="00DF7E92"/>
    <w:rsid w:val="00E047E7"/>
    <w:rsid w:val="00E053D5"/>
    <w:rsid w:val="00E05FD7"/>
    <w:rsid w:val="00E07C69"/>
    <w:rsid w:val="00E11817"/>
    <w:rsid w:val="00E1231C"/>
    <w:rsid w:val="00E17E75"/>
    <w:rsid w:val="00E21970"/>
    <w:rsid w:val="00E23373"/>
    <w:rsid w:val="00E26DD5"/>
    <w:rsid w:val="00E33778"/>
    <w:rsid w:val="00E33A17"/>
    <w:rsid w:val="00E432FE"/>
    <w:rsid w:val="00E43475"/>
    <w:rsid w:val="00E45600"/>
    <w:rsid w:val="00E46615"/>
    <w:rsid w:val="00E46A9F"/>
    <w:rsid w:val="00E4778B"/>
    <w:rsid w:val="00E52BBA"/>
    <w:rsid w:val="00E540FB"/>
    <w:rsid w:val="00E552CE"/>
    <w:rsid w:val="00E56C35"/>
    <w:rsid w:val="00E60FDC"/>
    <w:rsid w:val="00E613A6"/>
    <w:rsid w:val="00E618A0"/>
    <w:rsid w:val="00E65E74"/>
    <w:rsid w:val="00E670D2"/>
    <w:rsid w:val="00E70CD4"/>
    <w:rsid w:val="00E71ABF"/>
    <w:rsid w:val="00E72B54"/>
    <w:rsid w:val="00E73400"/>
    <w:rsid w:val="00E75645"/>
    <w:rsid w:val="00E76B9A"/>
    <w:rsid w:val="00E801CB"/>
    <w:rsid w:val="00E81060"/>
    <w:rsid w:val="00E812CC"/>
    <w:rsid w:val="00E915F4"/>
    <w:rsid w:val="00E91EC8"/>
    <w:rsid w:val="00EA42C0"/>
    <w:rsid w:val="00EB1921"/>
    <w:rsid w:val="00EB5FF0"/>
    <w:rsid w:val="00ED1BBD"/>
    <w:rsid w:val="00ED2793"/>
    <w:rsid w:val="00ED5A8C"/>
    <w:rsid w:val="00ED6142"/>
    <w:rsid w:val="00ED628F"/>
    <w:rsid w:val="00EE10F8"/>
    <w:rsid w:val="00EE42D6"/>
    <w:rsid w:val="00EE4308"/>
    <w:rsid w:val="00EE70B5"/>
    <w:rsid w:val="00EF1227"/>
    <w:rsid w:val="00EF51E2"/>
    <w:rsid w:val="00EF596A"/>
    <w:rsid w:val="00EF69E1"/>
    <w:rsid w:val="00EF7667"/>
    <w:rsid w:val="00F0319C"/>
    <w:rsid w:val="00F0701D"/>
    <w:rsid w:val="00F125AA"/>
    <w:rsid w:val="00F14014"/>
    <w:rsid w:val="00F1430E"/>
    <w:rsid w:val="00F15AF1"/>
    <w:rsid w:val="00F167B7"/>
    <w:rsid w:val="00F17D73"/>
    <w:rsid w:val="00F2128E"/>
    <w:rsid w:val="00F224CA"/>
    <w:rsid w:val="00F24C8B"/>
    <w:rsid w:val="00F27F55"/>
    <w:rsid w:val="00F31AF3"/>
    <w:rsid w:val="00F34356"/>
    <w:rsid w:val="00F40865"/>
    <w:rsid w:val="00F42514"/>
    <w:rsid w:val="00F44741"/>
    <w:rsid w:val="00F45A42"/>
    <w:rsid w:val="00F46FE1"/>
    <w:rsid w:val="00F53987"/>
    <w:rsid w:val="00F55078"/>
    <w:rsid w:val="00F55440"/>
    <w:rsid w:val="00F56619"/>
    <w:rsid w:val="00F623DD"/>
    <w:rsid w:val="00F66923"/>
    <w:rsid w:val="00F75257"/>
    <w:rsid w:val="00F75ACF"/>
    <w:rsid w:val="00F7774E"/>
    <w:rsid w:val="00F77A6F"/>
    <w:rsid w:val="00F8365D"/>
    <w:rsid w:val="00F917F8"/>
    <w:rsid w:val="00F92976"/>
    <w:rsid w:val="00FA034E"/>
    <w:rsid w:val="00FA3495"/>
    <w:rsid w:val="00FA40C3"/>
    <w:rsid w:val="00FA44C8"/>
    <w:rsid w:val="00FA457B"/>
    <w:rsid w:val="00FA577A"/>
    <w:rsid w:val="00FA6216"/>
    <w:rsid w:val="00FA733C"/>
    <w:rsid w:val="00FB6536"/>
    <w:rsid w:val="00FB69ED"/>
    <w:rsid w:val="00FB70D3"/>
    <w:rsid w:val="00FC0B85"/>
    <w:rsid w:val="00FC52A7"/>
    <w:rsid w:val="00FC5F8F"/>
    <w:rsid w:val="00FC6D5D"/>
    <w:rsid w:val="00FD0809"/>
    <w:rsid w:val="00FD3A16"/>
    <w:rsid w:val="00FD5CF1"/>
    <w:rsid w:val="00FD69BC"/>
    <w:rsid w:val="00FD783E"/>
    <w:rsid w:val="00FE1570"/>
    <w:rsid w:val="00FE22C4"/>
    <w:rsid w:val="00FE26FC"/>
    <w:rsid w:val="00FE38AF"/>
    <w:rsid w:val="00FE4019"/>
    <w:rsid w:val="00FE5DCE"/>
    <w:rsid w:val="00FF0E20"/>
    <w:rsid w:val="00FF4A6A"/>
    <w:rsid w:val="00FF5990"/>
    <w:rsid w:val="00FF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E2236EE"/>
  <w15:docId w15:val="{3B20BBB9-23E6-45BD-B6DA-24ED6AF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840"/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06"/>
    <w:pPr>
      <w:keepNext/>
      <w:keepLines/>
      <w:numPr>
        <w:numId w:val="2"/>
      </w:numPr>
      <w:spacing w:before="480" w:after="0"/>
      <w:outlineLvl w:val="0"/>
    </w:pPr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2DB5"/>
    <w:pPr>
      <w:keepNext/>
      <w:keepLines/>
      <w:numPr>
        <w:ilvl w:val="1"/>
        <w:numId w:val="2"/>
      </w:numPr>
      <w:spacing w:before="200" w:after="0"/>
      <w:outlineLvl w:val="1"/>
    </w:pPr>
    <w:rPr>
      <w:rFonts w:ascii="Arial" w:eastAsiaTheme="majorEastAsia" w:hAnsi="Arial" w:cstheme="majorBidi"/>
      <w:bCs/>
      <w:caps/>
      <w:color w:val="00999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2DB5"/>
    <w:pPr>
      <w:keepNext/>
      <w:keepLines/>
      <w:numPr>
        <w:ilvl w:val="2"/>
        <w:numId w:val="2"/>
      </w:numPr>
      <w:spacing w:before="240" w:after="0" w:line="240" w:lineRule="auto"/>
      <w:ind w:left="709" w:hanging="709"/>
      <w:outlineLvl w:val="2"/>
    </w:pPr>
    <w:rPr>
      <w:rFonts w:ascii="Calibri" w:eastAsiaTheme="majorEastAsia" w:hAnsi="Calibri" w:cstheme="majorBidi"/>
      <w:b/>
      <w:bCs/>
      <w:color w:val="009999"/>
      <w:sz w:val="23"/>
      <w:szCs w:val="23"/>
    </w:rPr>
  </w:style>
  <w:style w:type="paragraph" w:styleId="Heading4">
    <w:name w:val="heading 4"/>
    <w:basedOn w:val="Normal"/>
    <w:next w:val="Normal"/>
    <w:link w:val="Heading4Char"/>
    <w:unhideWhenUsed/>
    <w:qFormat/>
    <w:rsid w:val="00A93F51"/>
    <w:pPr>
      <w:keepNext/>
      <w:keepLines/>
      <w:spacing w:before="200" w:after="0"/>
      <w:outlineLvl w:val="3"/>
    </w:pPr>
    <w:rPr>
      <w:rFonts w:eastAsiaTheme="majorEastAsia" w:cstheme="majorBidi"/>
      <w:bCs/>
      <w:i/>
      <w:iCs/>
      <w:color w:val="009999"/>
      <w:szCs w:val="20"/>
    </w:rPr>
  </w:style>
  <w:style w:type="paragraph" w:styleId="Heading5">
    <w:name w:val="heading 5"/>
    <w:aliases w:val="Heading 2 non TOC"/>
    <w:basedOn w:val="Heading2"/>
    <w:next w:val="Normal"/>
    <w:link w:val="Heading5Char"/>
    <w:uiPriority w:val="9"/>
    <w:unhideWhenUsed/>
    <w:qFormat/>
    <w:rsid w:val="00A7267F"/>
    <w:pPr>
      <w:numPr>
        <w:ilvl w:val="0"/>
        <w:numId w:val="0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7267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67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67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67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B06"/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32DB5"/>
    <w:rPr>
      <w:rFonts w:ascii="Arial" w:eastAsiaTheme="majorEastAsia" w:hAnsi="Arial" w:cstheme="majorBidi"/>
      <w:bCs/>
      <w:caps/>
      <w:color w:val="009999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2DB5"/>
    <w:rPr>
      <w:rFonts w:ascii="Calibri" w:eastAsiaTheme="majorEastAsia" w:hAnsi="Calibri" w:cstheme="majorBidi"/>
      <w:b/>
      <w:bCs/>
      <w:color w:val="009999"/>
      <w:sz w:val="23"/>
      <w:szCs w:val="23"/>
    </w:rPr>
  </w:style>
  <w:style w:type="character" w:customStyle="1" w:styleId="Heading4Char">
    <w:name w:val="Heading 4 Char"/>
    <w:basedOn w:val="DefaultParagraphFont"/>
    <w:link w:val="Heading4"/>
    <w:rsid w:val="00A93F51"/>
    <w:rPr>
      <w:rFonts w:eastAsiaTheme="majorEastAsia" w:cstheme="majorBidi"/>
      <w:bCs/>
      <w:i/>
      <w:iCs/>
      <w:color w:val="009999"/>
      <w:sz w:val="21"/>
      <w:szCs w:val="20"/>
    </w:rPr>
  </w:style>
  <w:style w:type="character" w:customStyle="1" w:styleId="Heading5Char">
    <w:name w:val="Heading 5 Char"/>
    <w:aliases w:val="Heading 2 non TOC Char"/>
    <w:basedOn w:val="DefaultParagraphFont"/>
    <w:link w:val="Heading5"/>
    <w:uiPriority w:val="9"/>
    <w:rsid w:val="00A7267F"/>
    <w:rPr>
      <w:rFonts w:ascii="Arial" w:eastAsiaTheme="majorEastAsia" w:hAnsi="Arial" w:cstheme="majorBidi"/>
      <w:bCs/>
      <w:caps/>
      <w:color w:val="4F81BD" w:themeColor="accent1"/>
      <w:sz w:val="28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7267F"/>
    <w:rPr>
      <w:rFonts w:asciiTheme="majorHAnsi" w:eastAsiaTheme="majorEastAsia" w:hAnsiTheme="majorHAnsi" w:cstheme="majorBidi"/>
      <w:i/>
      <w:iCs/>
      <w:color w:val="243F60" w:themeColor="accent1" w:themeShade="7F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67F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6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6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726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26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7267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7267F"/>
    <w:pPr>
      <w:tabs>
        <w:tab w:val="center" w:pos="4513"/>
        <w:tab w:val="right" w:pos="9026"/>
      </w:tabs>
      <w:spacing w:after="0" w:line="240" w:lineRule="auto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7267F"/>
    <w:rPr>
      <w:szCs w:val="21"/>
    </w:rPr>
  </w:style>
  <w:style w:type="paragraph" w:customStyle="1" w:styleId="BodyText1">
    <w:name w:val="Body Text1"/>
    <w:rsid w:val="00A7267F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styleId="BodyText">
    <w:name w:val="Body Text"/>
    <w:basedOn w:val="Normal"/>
    <w:link w:val="BodyTextChar"/>
    <w:rsid w:val="00A7267F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7267F"/>
    <w:rPr>
      <w:rFonts w:ascii="Comic Sans MS" w:eastAsia="Times New Roman" w:hAnsi="Comic Sans MS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A7267F"/>
    <w:pPr>
      <w:tabs>
        <w:tab w:val="center" w:pos="4153"/>
        <w:tab w:val="right" w:pos="8306"/>
      </w:tabs>
      <w:spacing w:after="0" w:line="240" w:lineRule="auto"/>
    </w:pPr>
    <w:rPr>
      <w:rFonts w:eastAsia="Times New Roman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7267F"/>
    <w:rPr>
      <w:rFonts w:eastAsia="Times New Roman" w:cs="Times New Roman"/>
      <w:sz w:val="21"/>
      <w:szCs w:val="20"/>
    </w:rPr>
  </w:style>
  <w:style w:type="paragraph" w:styleId="BodyText3">
    <w:name w:val="Body Text 3"/>
    <w:basedOn w:val="Normal"/>
    <w:link w:val="BodyText3Char"/>
    <w:semiHidden/>
    <w:rsid w:val="00A7267F"/>
    <w:pPr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A7267F"/>
    <w:rPr>
      <w:rFonts w:eastAsia="Times New Roman" w:cs="Times New Roman"/>
      <w:i/>
      <w:i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267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267F"/>
    <w:rPr>
      <w:sz w:val="21"/>
      <w:szCs w:val="21"/>
    </w:rPr>
  </w:style>
  <w:style w:type="character" w:styleId="Hyperlink">
    <w:name w:val="Hyperlink"/>
    <w:basedOn w:val="DefaultParagraphFont"/>
    <w:uiPriority w:val="99"/>
    <w:rsid w:val="00A7267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26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26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26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6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67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6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267F"/>
    <w:pPr>
      <w:spacing w:after="0" w:line="240" w:lineRule="auto"/>
      <w:ind w:left="426" w:hanging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aliases w:val="Figure title"/>
    <w:basedOn w:val="Normal"/>
    <w:next w:val="Normal"/>
    <w:link w:val="SubtitleChar"/>
    <w:uiPriority w:val="11"/>
    <w:qFormat/>
    <w:rsid w:val="00A7267F"/>
    <w:pPr>
      <w:numPr>
        <w:ilvl w:val="1"/>
      </w:numPr>
    </w:pPr>
    <w:rPr>
      <w:rFonts w:eastAsiaTheme="majorEastAsia" w:cstheme="majorBidi"/>
      <w:iCs/>
      <w:color w:val="4F81BD" w:themeColor="accent1"/>
      <w:spacing w:val="15"/>
      <w:sz w:val="20"/>
    </w:rPr>
  </w:style>
  <w:style w:type="character" w:customStyle="1" w:styleId="SubtitleChar">
    <w:name w:val="Subtitle Char"/>
    <w:aliases w:val="Figure title Char"/>
    <w:basedOn w:val="DefaultParagraphFont"/>
    <w:link w:val="Subtitle"/>
    <w:uiPriority w:val="11"/>
    <w:rsid w:val="00A7267F"/>
    <w:rPr>
      <w:rFonts w:eastAsiaTheme="majorEastAsia" w:cstheme="majorBidi"/>
      <w:iCs/>
      <w:color w:val="4F81BD" w:themeColor="accent1"/>
      <w:spacing w:val="15"/>
      <w:sz w:val="20"/>
      <w:szCs w:val="21"/>
    </w:rPr>
  </w:style>
  <w:style w:type="character" w:styleId="SubtleEmphasis">
    <w:name w:val="Subtle Emphasis"/>
    <w:aliases w:val="Table heading"/>
    <w:basedOn w:val="TitleChar"/>
    <w:uiPriority w:val="19"/>
    <w:qFormat/>
    <w:rsid w:val="00A7267F"/>
    <w:rPr>
      <w:rFonts w:ascii="Times New Roman" w:eastAsiaTheme="majorEastAsia" w:hAnsi="Times New Roman" w:cstheme="majorBidi"/>
      <w:iCs/>
      <w:color w:val="4F81BD" w:themeColor="accent1"/>
      <w:spacing w:val="5"/>
      <w:kern w:val="28"/>
      <w:sz w:val="20"/>
      <w:szCs w:val="52"/>
    </w:rPr>
  </w:style>
  <w:style w:type="character" w:customStyle="1" w:styleId="hvr">
    <w:name w:val="hvr"/>
    <w:basedOn w:val="DefaultParagraphFont"/>
    <w:rsid w:val="00A7267F"/>
  </w:style>
  <w:style w:type="character" w:customStyle="1" w:styleId="illustration1">
    <w:name w:val="illustration1"/>
    <w:basedOn w:val="DefaultParagraphFont"/>
    <w:rsid w:val="00A7267F"/>
    <w:rPr>
      <w:i/>
      <w:iCs/>
      <w:color w:val="966A00"/>
    </w:rPr>
  </w:style>
  <w:style w:type="paragraph" w:styleId="NormalWeb">
    <w:name w:val="Normal (Web)"/>
    <w:basedOn w:val="Normal"/>
    <w:uiPriority w:val="99"/>
    <w:unhideWhenUsed/>
    <w:rsid w:val="00A7267F"/>
    <w:pPr>
      <w:spacing w:after="0" w:line="240" w:lineRule="auto"/>
    </w:pPr>
    <w:rPr>
      <w:rFonts w:eastAsia="Times New Roman" w:cs="Times New Roman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A7267F"/>
    <w:pPr>
      <w:spacing w:after="0" w:line="240" w:lineRule="auto"/>
    </w:pPr>
    <w:rPr>
      <w:sz w:val="24"/>
    </w:rPr>
  </w:style>
  <w:style w:type="paragraph" w:customStyle="1" w:styleId="Pa4">
    <w:name w:val="Pa4"/>
    <w:basedOn w:val="Normal"/>
    <w:next w:val="Normal"/>
    <w:uiPriority w:val="99"/>
    <w:rsid w:val="00A7267F"/>
    <w:pPr>
      <w:autoSpaceDE w:val="0"/>
      <w:autoSpaceDN w:val="0"/>
      <w:adjustRightInd w:val="0"/>
      <w:spacing w:after="0" w:line="221" w:lineRule="atLeast"/>
    </w:pPr>
    <w:rPr>
      <w:rFonts w:ascii="Calibri Light" w:hAnsi="Calibri Light"/>
    </w:rPr>
  </w:style>
  <w:style w:type="paragraph" w:customStyle="1" w:styleId="Overviewtext">
    <w:name w:val="Overview_text"/>
    <w:basedOn w:val="Normal"/>
    <w:link w:val="OverviewtextChar"/>
    <w:qFormat/>
    <w:rsid w:val="0038261A"/>
    <w:pPr>
      <w:spacing w:before="120" w:after="0" w:line="240" w:lineRule="auto"/>
    </w:pPr>
    <w:rPr>
      <w:color w:val="009999"/>
      <w:sz w:val="24"/>
      <w:szCs w:val="24"/>
    </w:rPr>
  </w:style>
  <w:style w:type="character" w:customStyle="1" w:styleId="OverviewtextChar">
    <w:name w:val="Overview_text Char"/>
    <w:basedOn w:val="DefaultParagraphFont"/>
    <w:link w:val="Overviewtext"/>
    <w:rsid w:val="0038261A"/>
    <w:rPr>
      <w:color w:val="009999"/>
      <w:sz w:val="24"/>
      <w:szCs w:val="24"/>
    </w:rPr>
  </w:style>
  <w:style w:type="paragraph" w:customStyle="1" w:styleId="Dotpoint">
    <w:name w:val="Dot point"/>
    <w:basedOn w:val="ListParagraph"/>
    <w:link w:val="DotpointChar"/>
    <w:qFormat/>
    <w:rsid w:val="00A7267F"/>
    <w:pPr>
      <w:numPr>
        <w:numId w:val="1"/>
      </w:numPr>
      <w:spacing w:after="0" w:line="240" w:lineRule="auto"/>
      <w:contextualSpacing w:val="0"/>
    </w:pPr>
  </w:style>
  <w:style w:type="character" w:customStyle="1" w:styleId="DotpointChar">
    <w:name w:val="Dot point Char"/>
    <w:basedOn w:val="DefaultParagraphFont"/>
    <w:link w:val="Dotpoint"/>
    <w:rsid w:val="00A7267F"/>
    <w:rPr>
      <w:sz w:val="21"/>
      <w:szCs w:val="21"/>
    </w:rPr>
  </w:style>
  <w:style w:type="character" w:styleId="BookTitle">
    <w:name w:val="Book Title"/>
    <w:aliases w:val="Table title"/>
    <w:uiPriority w:val="33"/>
    <w:qFormat/>
    <w:rsid w:val="00D0285F"/>
    <w:rPr>
      <w:color w:val="auto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A7267F"/>
    <w:rPr>
      <w:i/>
      <w:iCs/>
    </w:rPr>
  </w:style>
  <w:style w:type="character" w:customStyle="1" w:styleId="A5">
    <w:name w:val="A5"/>
    <w:uiPriority w:val="99"/>
    <w:rsid w:val="00A7267F"/>
    <w:rPr>
      <w:rFonts w:cs="Calibri Light"/>
      <w:color w:val="000000"/>
      <w:sz w:val="28"/>
      <w:szCs w:val="28"/>
    </w:rPr>
  </w:style>
  <w:style w:type="paragraph" w:customStyle="1" w:styleId="BodyText2">
    <w:name w:val="Body Text2"/>
    <w:rsid w:val="00A7267F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customStyle="1" w:styleId="masters">
    <w:name w:val="masters"/>
    <w:basedOn w:val="Normal"/>
    <w:rsid w:val="00A7267F"/>
    <w:pPr>
      <w:overflowPunct w:val="0"/>
      <w:autoSpaceDE w:val="0"/>
      <w:autoSpaceDN w:val="0"/>
      <w:adjustRightInd w:val="0"/>
      <w:spacing w:after="0" w:line="360" w:lineRule="atLeast"/>
      <w:textAlignment w:val="baseline"/>
    </w:pPr>
    <w:rPr>
      <w:rFonts w:eastAsia="Times New Roman" w:cs="Times New Roman"/>
      <w:szCs w:val="20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726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7267F"/>
    <w:rPr>
      <w:sz w:val="16"/>
      <w:szCs w:val="16"/>
    </w:rPr>
  </w:style>
  <w:style w:type="paragraph" w:customStyle="1" w:styleId="Default">
    <w:name w:val="Default"/>
    <w:rsid w:val="00A7267F"/>
    <w:pPr>
      <w:autoSpaceDE w:val="0"/>
      <w:autoSpaceDN w:val="0"/>
      <w:adjustRightInd w:val="0"/>
      <w:spacing w:after="0" w:line="240" w:lineRule="auto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character" w:customStyle="1" w:styleId="st1">
    <w:name w:val="st1"/>
    <w:basedOn w:val="DefaultParagraphFont"/>
    <w:rsid w:val="00A7267F"/>
  </w:style>
  <w:style w:type="paragraph" w:styleId="BodyTextIndent2">
    <w:name w:val="Body Text Indent 2"/>
    <w:basedOn w:val="Normal"/>
    <w:link w:val="BodyTextIndent2Char"/>
    <w:semiHidden/>
    <w:unhideWhenUsed/>
    <w:rsid w:val="00A7267F"/>
    <w:pPr>
      <w:spacing w:after="120" w:line="480" w:lineRule="auto"/>
      <w:ind w:left="283"/>
    </w:pPr>
    <w:rPr>
      <w:szCs w:val="2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7267F"/>
    <w:rPr>
      <w:sz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A7267F"/>
    <w:pPr>
      <w:numPr>
        <w:numId w:val="0"/>
      </w:numPr>
      <w:spacing w:before="0"/>
      <w:outlineLvl w:val="9"/>
    </w:pPr>
    <w:rPr>
      <w:rFonts w:asciiTheme="majorHAnsi" w:hAnsiTheme="majorHAnsi" w:cs="Arial"/>
      <w:caps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53D5"/>
    <w:pPr>
      <w:tabs>
        <w:tab w:val="left" w:pos="480"/>
        <w:tab w:val="right" w:leader="dot" w:pos="9016"/>
      </w:tabs>
      <w:spacing w:before="240" w:after="0" w:line="240" w:lineRule="auto"/>
    </w:pPr>
    <w:rPr>
      <w:b/>
      <w:caps/>
      <w:noProof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7267F"/>
    <w:pPr>
      <w:spacing w:after="100"/>
      <w:ind w:left="48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90B06"/>
    <w:pPr>
      <w:tabs>
        <w:tab w:val="left" w:pos="1134"/>
        <w:tab w:val="right" w:leader="dot" w:pos="9016"/>
      </w:tabs>
      <w:spacing w:after="0" w:line="240" w:lineRule="auto"/>
      <w:ind w:left="238"/>
    </w:pPr>
    <w:rPr>
      <w:caps/>
      <w:szCs w:val="22"/>
    </w:rPr>
  </w:style>
  <w:style w:type="character" w:customStyle="1" w:styleId="fieldbody">
    <w:name w:val="fieldbody"/>
    <w:basedOn w:val="DefaultParagraphFont"/>
    <w:rsid w:val="00A7267F"/>
  </w:style>
  <w:style w:type="paragraph" w:styleId="NoSpacing">
    <w:name w:val="No Spacing"/>
    <w:aliases w:val="Table_text"/>
    <w:basedOn w:val="Normal"/>
    <w:link w:val="NoSpacingChar"/>
    <w:uiPriority w:val="1"/>
    <w:qFormat/>
    <w:rsid w:val="00302259"/>
    <w:pPr>
      <w:spacing w:before="60" w:after="6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A726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A7267F"/>
    <w:pPr>
      <w:spacing w:after="0"/>
      <w:jc w:val="center"/>
    </w:pPr>
    <w:rPr>
      <w:rFonts w:ascii="Calibri" w:hAnsi="Calibri" w:cs="Arial"/>
      <w:noProof/>
      <w:sz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7267F"/>
    <w:rPr>
      <w:rFonts w:ascii="Calibri" w:hAnsi="Calibri" w:cs="Arial"/>
      <w:noProof/>
      <w:sz w:val="20"/>
      <w:szCs w:val="21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7267F"/>
    <w:pPr>
      <w:spacing w:line="240" w:lineRule="auto"/>
    </w:pPr>
    <w:rPr>
      <w:rFonts w:ascii="Calibri" w:hAnsi="Calibri" w:cs="Arial"/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7267F"/>
    <w:rPr>
      <w:rFonts w:ascii="Calibri" w:hAnsi="Calibri" w:cs="Arial"/>
      <w:noProof/>
      <w:sz w:val="20"/>
      <w:szCs w:val="2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7267F"/>
    <w:rPr>
      <w:color w:val="800080" w:themeColor="followedHyperlink"/>
      <w:u w:val="single"/>
    </w:rPr>
  </w:style>
  <w:style w:type="paragraph" w:customStyle="1" w:styleId="StrategyBody">
    <w:name w:val="StrategyBody"/>
    <w:basedOn w:val="Normal"/>
    <w:link w:val="StrategyBodyChar"/>
    <w:qFormat/>
    <w:rsid w:val="00A17E7C"/>
    <w:pPr>
      <w:spacing w:before="120" w:after="0" w:line="240" w:lineRule="auto"/>
    </w:pPr>
    <w:rPr>
      <w:rFonts w:ascii="Calibri" w:eastAsia="Calibri" w:hAnsi="Calibri" w:cs="Times New Roman"/>
    </w:rPr>
  </w:style>
  <w:style w:type="character" w:customStyle="1" w:styleId="StrategyBodyChar">
    <w:name w:val="StrategyBody Char"/>
    <w:basedOn w:val="DefaultParagraphFont"/>
    <w:link w:val="StrategyBody"/>
    <w:rsid w:val="00A17E7C"/>
    <w:rPr>
      <w:rFonts w:ascii="Calibri" w:eastAsia="Calibri" w:hAnsi="Calibri" w:cs="Times New Roman"/>
      <w:sz w:val="21"/>
      <w:szCs w:val="21"/>
    </w:rPr>
  </w:style>
  <w:style w:type="character" w:customStyle="1" w:styleId="TableheadingChar">
    <w:name w:val="Table heading Char"/>
    <w:basedOn w:val="DefaultParagraphFont"/>
    <w:rsid w:val="00A17E7C"/>
    <w:rPr>
      <w:bCs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2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25814"/>
    <w:rPr>
      <w:rFonts w:ascii="Tahoma" w:hAnsi="Tahoma" w:cs="Tahoma"/>
      <w:sz w:val="16"/>
      <w:szCs w:val="16"/>
    </w:rPr>
  </w:style>
  <w:style w:type="paragraph" w:customStyle="1" w:styleId="Heading1-notindexed">
    <w:name w:val="Heading 1 - not indexed"/>
    <w:basedOn w:val="Heading1"/>
    <w:link w:val="Heading1-notindexedChar"/>
    <w:qFormat/>
    <w:rsid w:val="006D6B42"/>
    <w:pPr>
      <w:numPr>
        <w:numId w:val="0"/>
      </w:numPr>
    </w:pPr>
  </w:style>
  <w:style w:type="character" w:customStyle="1" w:styleId="Heading1-notindexedChar">
    <w:name w:val="Heading 1 - not indexed Char"/>
    <w:basedOn w:val="Heading1Char"/>
    <w:link w:val="Heading1-notindexed"/>
    <w:rsid w:val="006D6B42"/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paragraph" w:customStyle="1" w:styleId="Heading2-notindexed">
    <w:name w:val="Heading 2 - not indexed"/>
    <w:basedOn w:val="Heading2"/>
    <w:link w:val="Heading2-notindexedChar"/>
    <w:qFormat/>
    <w:rsid w:val="00590818"/>
    <w:pPr>
      <w:numPr>
        <w:ilvl w:val="0"/>
        <w:numId w:val="0"/>
      </w:numPr>
    </w:pPr>
  </w:style>
  <w:style w:type="character" w:customStyle="1" w:styleId="Heading2-notindexedChar">
    <w:name w:val="Heading 2 - not indexed Char"/>
    <w:basedOn w:val="Heading2Char"/>
    <w:link w:val="Heading2-notindexed"/>
    <w:rsid w:val="00590818"/>
    <w:rPr>
      <w:rFonts w:ascii="Arial" w:eastAsiaTheme="majorEastAsia" w:hAnsi="Arial" w:cstheme="majorBidi"/>
      <w:bCs/>
      <w:caps/>
      <w:color w:val="009999"/>
      <w:sz w:val="28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6D6B42"/>
    <w:pPr>
      <w:spacing w:after="100"/>
      <w:ind w:left="1050"/>
    </w:pPr>
  </w:style>
  <w:style w:type="paragraph" w:customStyle="1" w:styleId="CaptionARCS">
    <w:name w:val="Caption_ARCS"/>
    <w:basedOn w:val="NoSpacing"/>
    <w:link w:val="CaptionARCSChar"/>
    <w:qFormat/>
    <w:rsid w:val="00B764B9"/>
  </w:style>
  <w:style w:type="paragraph" w:customStyle="1" w:styleId="Tableheading">
    <w:name w:val="Table_heading"/>
    <w:basedOn w:val="Normal"/>
    <w:link w:val="TableheadingChar0"/>
    <w:qFormat/>
    <w:rsid w:val="00E552CE"/>
    <w:pPr>
      <w:spacing w:before="60" w:after="60" w:line="240" w:lineRule="auto"/>
    </w:pPr>
    <w:rPr>
      <w:b/>
      <w:color w:val="FFFFFF" w:themeColor="background1"/>
      <w:lang w:val="en-US"/>
    </w:rPr>
  </w:style>
  <w:style w:type="character" w:customStyle="1" w:styleId="NoSpacingChar">
    <w:name w:val="No Spacing Char"/>
    <w:aliases w:val="Table_text Char"/>
    <w:basedOn w:val="DefaultParagraphFont"/>
    <w:link w:val="NoSpacing"/>
    <w:uiPriority w:val="1"/>
    <w:rsid w:val="00302259"/>
    <w:rPr>
      <w:sz w:val="21"/>
      <w:szCs w:val="21"/>
    </w:rPr>
  </w:style>
  <w:style w:type="character" w:customStyle="1" w:styleId="CaptionARCSChar">
    <w:name w:val="Caption_ARCS Char"/>
    <w:basedOn w:val="NoSpacingChar"/>
    <w:link w:val="CaptionARCS"/>
    <w:rsid w:val="00B764B9"/>
    <w:rPr>
      <w:sz w:val="21"/>
      <w:szCs w:val="21"/>
    </w:rPr>
  </w:style>
  <w:style w:type="character" w:customStyle="1" w:styleId="TableheadingChar0">
    <w:name w:val="Table_heading Char"/>
    <w:basedOn w:val="DefaultParagraphFont"/>
    <w:link w:val="Tableheading"/>
    <w:rsid w:val="00E552CE"/>
    <w:rPr>
      <w:b/>
      <w:color w:val="FFFFFF" w:themeColor="background1"/>
      <w:sz w:val="21"/>
      <w:szCs w:val="21"/>
      <w:lang w:val="en-US"/>
    </w:rPr>
  </w:style>
  <w:style w:type="character" w:customStyle="1" w:styleId="bibarticle">
    <w:name w:val="bib_article"/>
    <w:basedOn w:val="DefaultParagraphFont"/>
    <w:rsid w:val="00FC52A7"/>
    <w:rPr>
      <w:sz w:val="20"/>
      <w:bdr w:val="none" w:sz="0" w:space="0" w:color="auto"/>
      <w:shd w:val="clear" w:color="auto" w:fill="00FFFF"/>
    </w:rPr>
  </w:style>
  <w:style w:type="character" w:customStyle="1" w:styleId="bibfname">
    <w:name w:val="bib_fname"/>
    <w:basedOn w:val="DefaultParagraphFont"/>
    <w:rsid w:val="00FC52A7"/>
    <w:rPr>
      <w:sz w:val="20"/>
      <w:bdr w:val="none" w:sz="0" w:space="0" w:color="auto"/>
      <w:shd w:val="clear" w:color="auto" w:fill="FFFF00"/>
    </w:rPr>
  </w:style>
  <w:style w:type="character" w:customStyle="1" w:styleId="bibfpage">
    <w:name w:val="bib_fpage"/>
    <w:basedOn w:val="DefaultParagraphFont"/>
    <w:rsid w:val="00FC52A7"/>
    <w:rPr>
      <w:sz w:val="20"/>
      <w:bdr w:val="none" w:sz="0" w:space="0" w:color="auto"/>
      <w:shd w:val="clear" w:color="auto" w:fill="808080"/>
    </w:rPr>
  </w:style>
  <w:style w:type="character" w:customStyle="1" w:styleId="bibjournal">
    <w:name w:val="bib_journal"/>
    <w:basedOn w:val="DefaultParagraphFont"/>
    <w:rsid w:val="00FC52A7"/>
    <w:rPr>
      <w:i/>
      <w:sz w:val="20"/>
      <w:bdr w:val="none" w:sz="0" w:space="0" w:color="auto"/>
      <w:shd w:val="clear" w:color="auto" w:fill="808000"/>
    </w:rPr>
  </w:style>
  <w:style w:type="character" w:customStyle="1" w:styleId="biblpage">
    <w:name w:val="bib_lpage"/>
    <w:basedOn w:val="DefaultParagraphFont"/>
    <w:rsid w:val="00FC52A7"/>
    <w:rPr>
      <w:sz w:val="20"/>
      <w:bdr w:val="none" w:sz="0" w:space="0" w:color="auto"/>
      <w:shd w:val="clear" w:color="auto" w:fill="808080"/>
    </w:rPr>
  </w:style>
  <w:style w:type="character" w:customStyle="1" w:styleId="bibsurname">
    <w:name w:val="bib_surname"/>
    <w:basedOn w:val="DefaultParagraphFont"/>
    <w:rsid w:val="00FC52A7"/>
    <w:rPr>
      <w:sz w:val="20"/>
      <w:bdr w:val="none" w:sz="0" w:space="0" w:color="auto"/>
      <w:shd w:val="clear" w:color="auto" w:fill="FFFF00"/>
    </w:rPr>
  </w:style>
  <w:style w:type="character" w:customStyle="1" w:styleId="bibvolume">
    <w:name w:val="bib_volume"/>
    <w:basedOn w:val="DefaultParagraphFont"/>
    <w:rsid w:val="00FC52A7"/>
    <w:rPr>
      <w:b/>
      <w:sz w:val="20"/>
      <w:bdr w:val="none" w:sz="0" w:space="0" w:color="auto"/>
      <w:shd w:val="clear" w:color="auto" w:fill="00FF00"/>
    </w:rPr>
  </w:style>
  <w:style w:type="character" w:customStyle="1" w:styleId="bibyear">
    <w:name w:val="bib_year"/>
    <w:basedOn w:val="DefaultParagraphFont"/>
    <w:rsid w:val="00FC52A7"/>
    <w:rPr>
      <w:sz w:val="20"/>
      <w:bdr w:val="none" w:sz="0" w:space="0" w:color="auto"/>
      <w:shd w:val="clear" w:color="auto" w:fill="FF00FF"/>
    </w:rPr>
  </w:style>
  <w:style w:type="paragraph" w:customStyle="1" w:styleId="Pa0">
    <w:name w:val="Pa0"/>
    <w:basedOn w:val="Default"/>
    <w:next w:val="Default"/>
    <w:uiPriority w:val="99"/>
    <w:rsid w:val="00FC52A7"/>
    <w:pPr>
      <w:spacing w:line="641" w:lineRule="atLeast"/>
    </w:pPr>
    <w:rPr>
      <w:rFonts w:cstheme="minorBidi"/>
      <w:color w:val="auto"/>
    </w:rPr>
  </w:style>
  <w:style w:type="character" w:customStyle="1" w:styleId="article-headermeta-info-label">
    <w:name w:val="article-header__meta-info-label"/>
    <w:basedOn w:val="DefaultParagraphFont"/>
    <w:rsid w:val="00FC52A7"/>
  </w:style>
  <w:style w:type="character" w:customStyle="1" w:styleId="ta">
    <w:name w:val="_ta"/>
    <w:basedOn w:val="DefaultParagraphFont"/>
    <w:rsid w:val="00FC52A7"/>
  </w:style>
  <w:style w:type="character" w:customStyle="1" w:styleId="apple-converted-space">
    <w:name w:val="apple-converted-space"/>
    <w:basedOn w:val="DefaultParagraphFont"/>
    <w:rsid w:val="00FC52A7"/>
  </w:style>
  <w:style w:type="character" w:styleId="Strong">
    <w:name w:val="Strong"/>
    <w:basedOn w:val="DefaultParagraphFont"/>
    <w:uiPriority w:val="22"/>
    <w:qFormat/>
    <w:rsid w:val="00FC52A7"/>
    <w:rPr>
      <w:b/>
      <w:bCs/>
    </w:rPr>
  </w:style>
  <w:style w:type="paragraph" w:customStyle="1" w:styleId="BodyText30">
    <w:name w:val="Body Text3"/>
    <w:rsid w:val="00FC52A7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customStyle="1" w:styleId="sub-headings">
    <w:name w:val="sub-headings"/>
    <w:basedOn w:val="Heading1"/>
    <w:link w:val="sub-headingsChar"/>
    <w:qFormat/>
    <w:rsid w:val="00FC52A7"/>
    <w:pPr>
      <w:numPr>
        <w:numId w:val="0"/>
      </w:numPr>
      <w:spacing w:before="0"/>
    </w:pPr>
    <w:rPr>
      <w:i/>
      <w:sz w:val="32"/>
      <w:szCs w:val="32"/>
    </w:rPr>
  </w:style>
  <w:style w:type="character" w:customStyle="1" w:styleId="sub-headingsChar">
    <w:name w:val="sub-headings Char"/>
    <w:basedOn w:val="Heading1Char"/>
    <w:link w:val="sub-headings"/>
    <w:rsid w:val="00FC52A7"/>
    <w:rPr>
      <w:rFonts w:ascii="Arial" w:eastAsiaTheme="majorEastAsia" w:hAnsi="Arial" w:cstheme="majorBidi"/>
      <w:b/>
      <w:bCs/>
      <w:i/>
      <w:caps/>
      <w:color w:val="009999"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FC52A7"/>
    <w:pPr>
      <w:spacing w:after="100"/>
      <w:ind w:left="660"/>
    </w:pPr>
    <w:rPr>
      <w:rFonts w:eastAsiaTheme="minorEastAsia"/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FC52A7"/>
    <w:pPr>
      <w:spacing w:after="100"/>
      <w:ind w:left="880"/>
    </w:pPr>
    <w:rPr>
      <w:rFonts w:eastAsiaTheme="minorEastAsia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FC52A7"/>
    <w:pPr>
      <w:spacing w:after="100"/>
      <w:ind w:left="1320"/>
    </w:pPr>
    <w:rPr>
      <w:rFonts w:eastAsiaTheme="minorEastAsia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FC52A7"/>
    <w:pPr>
      <w:spacing w:after="100"/>
      <w:ind w:left="1540"/>
    </w:pPr>
    <w:rPr>
      <w:rFonts w:eastAsiaTheme="minorEastAsia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FC52A7"/>
    <w:pPr>
      <w:spacing w:after="100"/>
      <w:ind w:left="1760"/>
    </w:pPr>
    <w:rPr>
      <w:rFonts w:eastAsiaTheme="minorEastAsia"/>
      <w:sz w:val="22"/>
      <w:szCs w:val="22"/>
      <w:lang w:eastAsia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330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330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330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33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33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5330A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6FFE"/>
    <w:rPr>
      <w:color w:val="605E5C"/>
      <w:shd w:val="clear" w:color="auto" w:fill="E1DFDD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2F7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0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3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29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17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54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3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legislation.act.gov.au/View/di/2001-298/20010927-704/PDF/2001-298.PDF" TargetMode="External"/><Relationship Id="rId26" Type="http://schemas.openxmlformats.org/officeDocument/2006/relationships/hyperlink" Target="http://www.environment.nsw.gov.au/threatenedspecies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nvironment.act.gov.au/__data/assets/pdf_file/0011/1244729/ACT-Aquatic-and-Riparian-Conservation-Strategy.pdf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environment.act.gov.au/__data/assets/pdf_file/0003/1166565/Lower-Cotter-Catchment-Reserve-Management-Plan-ACCESS.pdf" TargetMode="External"/><Relationship Id="rId25" Type="http://schemas.openxmlformats.org/officeDocument/2006/relationships/hyperlink" Target="https://www.rfs.nsw.gov.au/__data/assets/pdf_file/0017/24335/Web-Version-ThreatenedSpeciesHazardReductionList-Part1-Plants-06-04-2017.pd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nvironment.act.gov.au/__data/assets/pdf_file/0011/1244729/ACT-Aquatic-and-Riparian-Conservation-Strategy.pdf" TargetMode="External"/><Relationship Id="rId20" Type="http://schemas.openxmlformats.org/officeDocument/2006/relationships/hyperlink" Target="https://www.legislation.act.gov.au/View/di/2001-298/20010927-704/PDF/2001-298.PDF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canberra.naturemapr.org/Community/Species/3421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://www.ala.org.au/" TargetMode="External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yperlink" Target="http://www.environment.gov.au/biodiversity/threatened/species/pubs/15202-conservation-advice.pdf" TargetMode="Externa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canberra.naturemapr.org/Community/Sighting/1947480" TargetMode="External"/><Relationship Id="rId22" Type="http://schemas.openxmlformats.org/officeDocument/2006/relationships/hyperlink" Target="https://www.environment.act.gov.au/__data/assets/pdf_file/0003/1166565/Lower-Cotter-Catchment-Reserve-Management-Plan-ACCESS.pdf" TargetMode="External"/><Relationship Id="rId27" Type="http://schemas.openxmlformats.org/officeDocument/2006/relationships/hyperlink" Target="http://www.environment.act.gov.au/cpr" TargetMode="External"/><Relationship Id="rId30" Type="http://schemas.openxmlformats.org/officeDocument/2006/relationships/header" Target="header5.xm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C919F-2089-4343-9A1D-5A54589E9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1221</Words>
  <Characters>7831</Characters>
  <Application>Microsoft Office Word</Application>
  <DocSecurity>0</DocSecurity>
  <Lines>154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5</cp:revision>
  <cp:lastPrinted>2018-09-24T03:24:00Z</cp:lastPrinted>
  <dcterms:created xsi:type="dcterms:W3CDTF">2019-05-03T01:45:00Z</dcterms:created>
  <dcterms:modified xsi:type="dcterms:W3CDTF">2019-05-03T01:45:00Z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A17065295</vt:lpwstr>
  </property>
  <property fmtid="{D5CDD505-2E9C-101B-9397-08002B2CF9AE}" pid="4" name="Objective-Title">
    <vt:lpwstr>Conservation Advice - Pale Pomaderris</vt:lpwstr>
  </property>
  <property fmtid="{D5CDD505-2E9C-101B-9397-08002B2CF9AE}" pid="5" name="Objective-Comment">
    <vt:lpwstr/>
  </property>
  <property fmtid="{D5CDD505-2E9C-101B-9397-08002B2CF9AE}" pid="6" name="Objective-CreationStamp">
    <vt:filetime>2018-10-15T23:25:14Z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2019-04-09T04:53:15Z</vt:filetime>
  </property>
  <property fmtid="{D5CDD505-2E9C-101B-9397-08002B2CF9AE}" pid="10" name="Objective-ModificationStamp">
    <vt:filetime>2019-04-09T23:06:15Z</vt:filetime>
  </property>
  <property fmtid="{D5CDD505-2E9C-101B-9397-08002B2CF9AE}" pid="11" name="Objective-Owner">
    <vt:lpwstr>Linden Chalmers</vt:lpwstr>
  </property>
  <property fmtid="{D5CDD505-2E9C-101B-9397-08002B2CF9AE}" pid="12" name="Objective-Path">
    <vt:lpwstr>Whole of ACT Government:EPSDD - Environment Planning and Sustainable Development Directorate:DIVISION - Environment:03. Boards and Commitees:Scientific Committee (SC)/Flora and Fauna Committee (FFC):18/31757 - 2018-2021 - Scientific Committee:Conservation</vt:lpwstr>
  </property>
  <property fmtid="{D5CDD505-2E9C-101B-9397-08002B2CF9AE}" pid="13" name="Objective-Parent">
    <vt:lpwstr>New Listings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14.0</vt:lpwstr>
  </property>
  <property fmtid="{D5CDD505-2E9C-101B-9397-08002B2CF9AE}" pid="16" name="Objective-VersionNumber">
    <vt:r8>15</vt:r8>
  </property>
  <property fmtid="{D5CDD505-2E9C-101B-9397-08002B2CF9AE}" pid="17" name="Objective-VersionComment">
    <vt:lpwstr/>
  </property>
  <property fmtid="{D5CDD505-2E9C-101B-9397-08002B2CF9AE}" pid="18" name="Objective-FileNumber">
    <vt:lpwstr>1-2018/31757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>GENTLEMAN MLA, Mick</vt:lpwstr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>Linden Chalmers</vt:lpwstr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