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B6" w:rsidRPr="002D01B6" w:rsidRDefault="002D01B6" w:rsidP="002D01B6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2D01B6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2D01B6" w:rsidRPr="002D01B6" w:rsidRDefault="002D01B6" w:rsidP="002D01B6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2D01B6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2" w:name="_Hlk9498838"/>
      <w:r w:rsidRPr="002D01B6">
        <w:rPr>
          <w:rFonts w:ascii="Arial" w:eastAsia="Times New Roman" w:hAnsi="Arial" w:cs="Arial"/>
          <w:b/>
          <w:bCs/>
          <w:sz w:val="40"/>
          <w:szCs w:val="40"/>
        </w:rPr>
        <w:t>Detainee Hygiene</w:t>
      </w:r>
      <w:bookmarkEnd w:id="2"/>
      <w:r w:rsidRPr="002D01B6">
        <w:rPr>
          <w:rFonts w:ascii="Arial" w:eastAsia="Times New Roman" w:hAnsi="Arial" w:cs="Arial"/>
          <w:b/>
          <w:bCs/>
          <w:sz w:val="40"/>
          <w:szCs w:val="40"/>
        </w:rPr>
        <w:t>) Policy 2019</w:t>
      </w:r>
    </w:p>
    <w:p w:rsidR="002D01B6" w:rsidRPr="002D01B6" w:rsidRDefault="002D01B6" w:rsidP="002D01B6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2D01B6">
        <w:rPr>
          <w:rFonts w:ascii="Arial" w:eastAsia="Times New Roman" w:hAnsi="Arial" w:cs="Arial"/>
          <w:b/>
          <w:bCs/>
          <w:sz w:val="24"/>
          <w:szCs w:val="20"/>
        </w:rPr>
        <w:t>Notifiable instrument NI2019-408</w:t>
      </w:r>
    </w:p>
    <w:p w:rsidR="002D01B6" w:rsidRPr="002D01B6" w:rsidRDefault="002D01B6" w:rsidP="002D01B6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D01B6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2D01B6" w:rsidRPr="002D01B6" w:rsidRDefault="002D01B6" w:rsidP="002D01B6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D01B6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2D01B6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2D01B6" w:rsidRPr="002D01B6" w:rsidRDefault="002D01B6" w:rsidP="002D01B6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D01B6" w:rsidRPr="002D01B6" w:rsidRDefault="002D01B6" w:rsidP="002D01B6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01B6" w:rsidRPr="002D01B6" w:rsidRDefault="002D01B6" w:rsidP="002D01B6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D01B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D01B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2D01B6" w:rsidRPr="002D01B6" w:rsidRDefault="002D01B6" w:rsidP="002D01B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2D01B6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2D01B6">
        <w:rPr>
          <w:rFonts w:ascii="Times New Roman" w:eastAsia="Times New Roman" w:hAnsi="Times New Roman"/>
          <w:sz w:val="24"/>
          <w:szCs w:val="20"/>
        </w:rPr>
        <w:t xml:space="preserve"> (</w:t>
      </w:r>
      <w:r w:rsidRPr="002D01B6">
        <w:rPr>
          <w:rFonts w:ascii="Times New Roman" w:eastAsia="Times New Roman" w:hAnsi="Times New Roman"/>
          <w:i/>
          <w:sz w:val="24"/>
          <w:szCs w:val="20"/>
        </w:rPr>
        <w:t>Detainee Hygiene) Policy 2019.</w:t>
      </w:r>
    </w:p>
    <w:p w:rsidR="002D01B6" w:rsidRPr="002D01B6" w:rsidRDefault="002D01B6" w:rsidP="002D01B6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D01B6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2D01B6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2D01B6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2D01B6" w:rsidRPr="002D01B6" w:rsidRDefault="002D01B6" w:rsidP="002D01B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2D01B6" w:rsidRPr="002D01B6" w:rsidRDefault="002D01B6" w:rsidP="002D01B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D01B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D01B6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2D01B6" w:rsidRPr="002D01B6" w:rsidRDefault="002D01B6" w:rsidP="002D01B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2D01B6" w:rsidRPr="002D01B6" w:rsidRDefault="002D01B6" w:rsidP="002D01B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D01B6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2D01B6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2D01B6" w:rsidRPr="002D01B6" w:rsidRDefault="002D01B6" w:rsidP="002D01B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2D01B6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2D01B6">
        <w:rPr>
          <w:rFonts w:ascii="Times New Roman" w:eastAsia="Times New Roman" w:hAnsi="Times New Roman"/>
          <w:sz w:val="24"/>
          <w:szCs w:val="20"/>
        </w:rPr>
        <w:t xml:space="preserve"> (</w:t>
      </w:r>
      <w:r w:rsidRPr="002D01B6">
        <w:rPr>
          <w:rFonts w:ascii="Times New Roman" w:eastAsia="Times New Roman" w:hAnsi="Times New Roman"/>
          <w:i/>
          <w:sz w:val="24"/>
          <w:szCs w:val="20"/>
        </w:rPr>
        <w:t xml:space="preserve">Cleaning and Hygiene) Policy 2009 </w:t>
      </w:r>
      <w:r w:rsidRPr="002D01B6">
        <w:rPr>
          <w:rFonts w:ascii="Times New Roman" w:eastAsia="Times New Roman" w:hAnsi="Times New Roman"/>
          <w:sz w:val="24"/>
          <w:szCs w:val="20"/>
        </w:rPr>
        <w:t xml:space="preserve">[NI2009-121], </w:t>
      </w:r>
      <w:r w:rsidRPr="002D01B6">
        <w:rPr>
          <w:rFonts w:ascii="Times New Roman" w:eastAsia="Times New Roman" w:hAnsi="Times New Roman"/>
          <w:i/>
          <w:sz w:val="24"/>
          <w:szCs w:val="20"/>
        </w:rPr>
        <w:t xml:space="preserve">Corrections Management (Hair Clippers) Policy 2009 </w:t>
      </w:r>
      <w:r w:rsidRPr="002D01B6">
        <w:rPr>
          <w:rFonts w:ascii="Times New Roman" w:eastAsia="Times New Roman" w:hAnsi="Times New Roman"/>
          <w:sz w:val="24"/>
          <w:szCs w:val="20"/>
        </w:rPr>
        <w:t xml:space="preserve">[NI2009-129], </w:t>
      </w:r>
      <w:r w:rsidRPr="002D01B6">
        <w:rPr>
          <w:rFonts w:ascii="Times New Roman" w:eastAsia="Times New Roman" w:hAnsi="Times New Roman"/>
          <w:i/>
          <w:sz w:val="24"/>
          <w:szCs w:val="20"/>
        </w:rPr>
        <w:t xml:space="preserve">Corrections Management (Infectious Diseases) Policy 2014 (No 1) </w:t>
      </w:r>
      <w:r w:rsidRPr="002D01B6">
        <w:rPr>
          <w:rFonts w:ascii="Times New Roman" w:eastAsia="Times New Roman" w:hAnsi="Times New Roman"/>
          <w:sz w:val="24"/>
          <w:szCs w:val="20"/>
        </w:rPr>
        <w:t xml:space="preserve">[NI2014-536], </w:t>
      </w:r>
      <w:r w:rsidRPr="002D01B6">
        <w:rPr>
          <w:rFonts w:ascii="Times New Roman" w:eastAsia="Times New Roman" w:hAnsi="Times New Roman"/>
          <w:i/>
          <w:sz w:val="24"/>
          <w:szCs w:val="20"/>
        </w:rPr>
        <w:t xml:space="preserve">Corrections Management (Management of Razors) Policy 2010 </w:t>
      </w:r>
      <w:r w:rsidRPr="002D01B6">
        <w:rPr>
          <w:rFonts w:ascii="Times New Roman" w:eastAsia="Times New Roman" w:hAnsi="Times New Roman"/>
          <w:sz w:val="24"/>
          <w:szCs w:val="20"/>
        </w:rPr>
        <w:t xml:space="preserve">[NI2010-512], and </w:t>
      </w:r>
      <w:r w:rsidRPr="002D01B6">
        <w:rPr>
          <w:rFonts w:ascii="Times New Roman" w:eastAsia="Times New Roman" w:hAnsi="Times New Roman"/>
          <w:i/>
          <w:sz w:val="24"/>
          <w:szCs w:val="20"/>
        </w:rPr>
        <w:t xml:space="preserve">Corrections Management (Management of Razors) Procedure 2010 </w:t>
      </w:r>
      <w:r w:rsidRPr="002D01B6">
        <w:rPr>
          <w:rFonts w:ascii="Times New Roman" w:eastAsia="Times New Roman" w:hAnsi="Times New Roman"/>
          <w:sz w:val="24"/>
          <w:szCs w:val="20"/>
        </w:rPr>
        <w:t>[NI2010-509].</w:t>
      </w: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2D01B6" w:rsidRPr="002D01B6" w:rsidRDefault="002D01B6" w:rsidP="002D01B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>Jon Peach</w:t>
      </w:r>
    </w:p>
    <w:p w:rsidR="002D01B6" w:rsidRPr="002D01B6" w:rsidRDefault="002D01B6" w:rsidP="002D01B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D01B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2D01B6" w:rsidRPr="002D01B6" w:rsidRDefault="002D01B6" w:rsidP="002D01B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2D01B6" w:rsidRPr="002D01B6" w:rsidRDefault="002D01B6" w:rsidP="002D01B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D01B6">
        <w:rPr>
          <w:rFonts w:ascii="Times New Roman" w:eastAsia="Times New Roman" w:hAnsi="Times New Roman"/>
          <w:sz w:val="24"/>
          <w:szCs w:val="20"/>
        </w:rPr>
        <w:t>24 June 2019</w:t>
      </w:r>
    </w:p>
    <w:p w:rsidR="002D01B6" w:rsidRPr="002D01B6" w:rsidRDefault="002D01B6" w:rsidP="002D01B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D01B6" w:rsidRDefault="002C1E97">
      <w:pPr>
        <w:rPr>
          <w:rFonts w:asciiTheme="minorHAnsi" w:hAnsiTheme="minorHAnsi"/>
          <w:b/>
          <w:noProof/>
          <w:sz w:val="48"/>
          <w:szCs w:val="48"/>
        </w:rPr>
        <w:sectPr w:rsidR="002D01B6" w:rsidSect="002D01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noProof/>
          <w:sz w:val="48"/>
          <w:szCs w:val="48"/>
        </w:rPr>
        <w:t xml:space="preserve"> </w:t>
      </w:r>
    </w:p>
    <w:p w:rsidR="00DF5E0F" w:rsidRDefault="00DF5E0F"/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6956C0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DETAINEE </w:t>
                            </w:r>
                            <w:r w:rsidR="00D9588B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Hygiene</w:t>
                            </w:r>
                            <w:r w:rsidR="005F0B67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256469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:rsidR="003E0F31" w:rsidRDefault="006956C0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DETAINEE </w:t>
                      </w:r>
                      <w:r w:rsidR="00D9588B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Hygiene</w:t>
                      </w:r>
                      <w:r w:rsidR="005F0B67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256469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7A7F5A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47D93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72A35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3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68" w:history="1">
        <w:r w:rsidR="007A7F5A" w:rsidRPr="00C20D16">
          <w:rPr>
            <w:rStyle w:val="Hyperlink"/>
          </w:rPr>
          <w:t>1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PURPOSE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_Toc9498768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3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69" w:history="1">
        <w:r w:rsidR="007A7F5A" w:rsidRPr="00C20D16">
          <w:rPr>
            <w:rStyle w:val="Hyperlink"/>
          </w:rPr>
          <w:t>2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SCOPE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_Toc9498769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3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70" w:history="1">
        <w:r w:rsidR="007A7F5A" w:rsidRPr="00C20D16">
          <w:rPr>
            <w:rStyle w:val="Hyperlink"/>
          </w:rPr>
          <w:t>3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PRINCIPLES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_Toc9498770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3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71" w:history="1">
        <w:r w:rsidR="007A7F5A" w:rsidRPr="00C20D16">
          <w:rPr>
            <w:rStyle w:val="Hyperlink"/>
          </w:rPr>
          <w:t>4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DETAINEE PERSONAL HYGIENE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_Toc9498771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4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72" w:history="1">
        <w:r w:rsidR="007A7F5A" w:rsidRPr="00C20D16">
          <w:rPr>
            <w:rStyle w:val="Hyperlink"/>
          </w:rPr>
          <w:t>5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WORK HYGIENE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_Toc9498772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6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73" w:history="1">
        <w:r w:rsidR="007A7F5A" w:rsidRPr="00C20D16">
          <w:rPr>
            <w:rStyle w:val="Hyperlink"/>
          </w:rPr>
          <w:t>6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ACCOMMODATION AREA SANITATION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_Toc9498773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6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74" w:history="1">
        <w:r w:rsidR="007A7F5A" w:rsidRPr="00C20D16">
          <w:rPr>
            <w:rStyle w:val="Hyperlink"/>
          </w:rPr>
          <w:t>7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CONTAMINATED WASTE DISPOSAL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_Toc9498774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7</w:t>
        </w:r>
        <w:r w:rsidR="007A7F5A">
          <w:rPr>
            <w:webHidden/>
          </w:rPr>
          <w:fldChar w:fldCharType="end"/>
        </w:r>
      </w:hyperlink>
    </w:p>
    <w:p w:rsidR="007A7F5A" w:rsidRDefault="00983CF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498775" w:history="1">
        <w:r w:rsidR="007A7F5A" w:rsidRPr="00C20D16">
          <w:rPr>
            <w:rStyle w:val="Hyperlink"/>
          </w:rPr>
          <w:t>8</w:t>
        </w:r>
        <w:r w:rsidR="007A7F5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A7F5A" w:rsidRPr="00C20D16">
          <w:rPr>
            <w:rStyle w:val="Hyperlink"/>
          </w:rPr>
          <w:t>RELATED DOCUMENTS</w:t>
        </w:r>
        <w:r w:rsidR="007A7F5A">
          <w:rPr>
            <w:webHidden/>
          </w:rPr>
          <w:tab/>
        </w:r>
        <w:r w:rsidR="007A7F5A">
          <w:rPr>
            <w:webHidden/>
          </w:rPr>
          <w:fldChar w:fldCharType="begin"/>
        </w:r>
        <w:r w:rsidR="007A7F5A">
          <w:rPr>
            <w:webHidden/>
          </w:rPr>
          <w:instrText xml:space="preserve"> PAGEREF _Toc9498775 \h </w:instrText>
        </w:r>
        <w:r w:rsidR="007A7F5A">
          <w:rPr>
            <w:webHidden/>
          </w:rPr>
        </w:r>
        <w:r w:rsidR="007A7F5A">
          <w:rPr>
            <w:webHidden/>
          </w:rPr>
          <w:fldChar w:fldCharType="separate"/>
        </w:r>
        <w:r w:rsidR="007A7F5A">
          <w:rPr>
            <w:webHidden/>
          </w:rPr>
          <w:t>7</w:t>
        </w:r>
        <w:r w:rsidR="007A7F5A">
          <w:rPr>
            <w:webHidden/>
          </w:rPr>
          <w:fldChar w:fldCharType="end"/>
        </w:r>
      </w:hyperlink>
    </w:p>
    <w:p w:rsidR="0073056F" w:rsidRPr="0073056F" w:rsidRDefault="007171F6" w:rsidP="00FD777D">
      <w:pPr>
        <w:pStyle w:val="TOC1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sz w:val="28"/>
          <w:szCs w:val="28"/>
        </w:rPr>
        <w:fldChar w:fldCharType="end"/>
      </w:r>
    </w:p>
    <w:p w:rsidR="00FB75A2" w:rsidRPr="0073056F" w:rsidRDefault="00FB75A2" w:rsidP="0073056F">
      <w:pPr>
        <w:pStyle w:val="Heading2"/>
        <w:rPr>
          <w:rStyle w:val="Hyperlink"/>
          <w:rFonts w:eastAsia="Times New Roman"/>
          <w:b w:val="0"/>
          <w:noProof/>
          <w:color w:val="auto"/>
          <w:sz w:val="22"/>
          <w:u w:val="none"/>
          <w:lang w:eastAsia="en-AU"/>
        </w:rPr>
      </w:pPr>
    </w:p>
    <w:p w:rsidR="00AC11A7" w:rsidRPr="0042666E" w:rsidRDefault="008B25B8" w:rsidP="0002337A">
      <w:pPr>
        <w:pStyle w:val="Heading1"/>
      </w:pPr>
      <w:r w:rsidRPr="0042666E">
        <w:br w:type="page"/>
      </w:r>
      <w:bookmarkStart w:id="4" w:name="_Toc486250522"/>
      <w:bookmarkStart w:id="5" w:name="_Toc9498768"/>
      <w:bookmarkStart w:id="6" w:name="_Toc373914674"/>
      <w:bookmarkEnd w:id="3"/>
      <w:r w:rsidR="00AC11A7" w:rsidRPr="0042666E">
        <w:lastRenderedPageBreak/>
        <w:t>PURPOSE</w:t>
      </w:r>
      <w:bookmarkEnd w:id="4"/>
      <w:bookmarkEnd w:id="5"/>
    </w:p>
    <w:p w:rsidR="00AC11A7" w:rsidRDefault="006F6F5C" w:rsidP="0002337A">
      <w:pPr>
        <w:ind w:left="794"/>
      </w:pPr>
      <w:r w:rsidRPr="006F6F5C">
        <w:t xml:space="preserve">ACT Corrective Services </w:t>
      </w:r>
      <w:r w:rsidR="005F23B2">
        <w:t xml:space="preserve">(ACTCS) is committed to </w:t>
      </w:r>
      <w:r w:rsidR="007F668E">
        <w:t xml:space="preserve">ensuring that detainees </w:t>
      </w:r>
      <w:r w:rsidR="00B41667">
        <w:t>can</w:t>
      </w:r>
      <w:r w:rsidR="007F668E">
        <w:t xml:space="preserve"> maintain their personal hygiene in</w:t>
      </w:r>
      <w:r w:rsidR="00822FAA">
        <w:t xml:space="preserve"> a</w:t>
      </w:r>
      <w:r w:rsidR="007F668E">
        <w:t xml:space="preserve"> </w:t>
      </w:r>
      <w:r w:rsidR="009A7267">
        <w:t>clean, decent and humane</w:t>
      </w:r>
      <w:r w:rsidR="0039456E">
        <w:t xml:space="preserve"> conditions</w:t>
      </w:r>
      <w:r w:rsidR="00442827">
        <w:t xml:space="preserve"> that minimise the risk of transmission of disease.</w:t>
      </w:r>
    </w:p>
    <w:p w:rsidR="008422BE" w:rsidRDefault="008422BE" w:rsidP="008422BE"/>
    <w:p w:rsidR="008422BE" w:rsidRPr="008422BE" w:rsidRDefault="008422BE" w:rsidP="0002337A">
      <w:pPr>
        <w:ind w:left="794"/>
      </w:pPr>
      <w:r>
        <w:t xml:space="preserve">This policy </w:t>
      </w:r>
      <w:r w:rsidR="007F668E">
        <w:t xml:space="preserve">provides instructions for the promotion and maintenance </w:t>
      </w:r>
      <w:r w:rsidR="0073430C">
        <w:t>of</w:t>
      </w:r>
      <w:r w:rsidR="00F04782">
        <w:t xml:space="preserve"> </w:t>
      </w:r>
      <w:r w:rsidR="0073430C">
        <w:t>hygiene and sanitation in a correctional centre.</w:t>
      </w:r>
    </w:p>
    <w:p w:rsidR="00AC11A7" w:rsidRPr="0042666E" w:rsidRDefault="00AC11A7" w:rsidP="00BE24E9">
      <w:pPr>
        <w:pStyle w:val="Heading1"/>
      </w:pPr>
      <w:bookmarkStart w:id="7" w:name="_Toc486250523"/>
      <w:bookmarkStart w:id="8" w:name="_Toc9498769"/>
      <w:r w:rsidRPr="0042666E">
        <w:t>SCOPE</w:t>
      </w:r>
      <w:bookmarkEnd w:id="7"/>
      <w:bookmarkEnd w:id="8"/>
      <w:r w:rsidRPr="0042666E">
        <w:t xml:space="preserve"> </w:t>
      </w:r>
    </w:p>
    <w:p w:rsidR="008C0A40" w:rsidRDefault="00ED0E3D" w:rsidP="00F21916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0309B2">
        <w:rPr>
          <w:color w:val="000000" w:themeColor="text1"/>
        </w:rPr>
        <w:t>all correctional centres in the ACT</w:t>
      </w:r>
      <w:r w:rsidRPr="008C0A40">
        <w:rPr>
          <w:color w:val="000000" w:themeColor="text1"/>
        </w:rPr>
        <w:t>.</w:t>
      </w:r>
    </w:p>
    <w:p w:rsidR="00F21916" w:rsidRDefault="00F21916" w:rsidP="00F21916"/>
    <w:p w:rsidR="00F21916" w:rsidRPr="00F21916" w:rsidRDefault="00522625" w:rsidP="00F21916">
      <w:pPr>
        <w:ind w:left="794"/>
      </w:pPr>
      <w:r>
        <w:t>Where required, the</w:t>
      </w:r>
      <w:r w:rsidR="00F21916">
        <w:t xml:space="preserve"> General Manager Custodial Operations will establish operational procedures under this policy.</w:t>
      </w:r>
    </w:p>
    <w:p w:rsidR="00D81E7C" w:rsidRDefault="00D81E7C" w:rsidP="00BE24E9">
      <w:pPr>
        <w:pStyle w:val="Heading1"/>
      </w:pPr>
      <w:bookmarkStart w:id="9" w:name="_Toc9498770"/>
      <w:r>
        <w:t>PRINCIPLES</w:t>
      </w:r>
      <w:bookmarkEnd w:id="9"/>
    </w:p>
    <w:p w:rsidR="00B41667" w:rsidRDefault="00B41667" w:rsidP="00D81E7C">
      <w:pPr>
        <w:pStyle w:val="ListParagraph"/>
        <w:numPr>
          <w:ilvl w:val="1"/>
          <w:numId w:val="30"/>
        </w:numPr>
      </w:pPr>
      <w:r>
        <w:t>ACTCS provides and maintains a healthy and safe correctional centre environment to ensure that the health and safety of detainees and staff is not put at risk</w:t>
      </w:r>
      <w:r w:rsidR="0007032C">
        <w:t xml:space="preserve"> in accordance with the ACT Government </w:t>
      </w:r>
      <w:r w:rsidR="0007032C" w:rsidRPr="0007032C">
        <w:rPr>
          <w:i/>
          <w:u w:val="single"/>
        </w:rPr>
        <w:t>WHS-03-2013 - Workplace Health &amp; Safety Act 2011 – Responsibilities Policy</w:t>
      </w:r>
      <w:r>
        <w:t>.</w:t>
      </w:r>
    </w:p>
    <w:p w:rsidR="00580E6A" w:rsidRDefault="00580E6A" w:rsidP="00D81E7C">
      <w:pPr>
        <w:pStyle w:val="ListParagraph"/>
        <w:numPr>
          <w:ilvl w:val="1"/>
          <w:numId w:val="30"/>
        </w:numPr>
      </w:pPr>
      <w:r>
        <w:t>ACTCS promotes</w:t>
      </w:r>
      <w:r w:rsidR="003A5DA9">
        <w:t xml:space="preserve"> </w:t>
      </w:r>
      <w:r w:rsidR="00193C7A">
        <w:t xml:space="preserve">good </w:t>
      </w:r>
      <w:r>
        <w:t>hygiene</w:t>
      </w:r>
      <w:r w:rsidR="003A5DA9">
        <w:t xml:space="preserve"> as a pro-social behaviour</w:t>
      </w:r>
      <w:r>
        <w:t xml:space="preserve"> to </w:t>
      </w:r>
      <w:r w:rsidR="003A5DA9">
        <w:t xml:space="preserve">assist </w:t>
      </w:r>
      <w:r w:rsidR="00193C7A">
        <w:t>detainees in</w:t>
      </w:r>
      <w:r w:rsidR="003A5DA9">
        <w:t xml:space="preserve"> maintaining their health and wellbeing.</w:t>
      </w:r>
    </w:p>
    <w:p w:rsidR="00DA4356" w:rsidRDefault="003C2113" w:rsidP="00D81E7C">
      <w:pPr>
        <w:pStyle w:val="ListParagraph"/>
        <w:numPr>
          <w:ilvl w:val="1"/>
          <w:numId w:val="30"/>
        </w:numPr>
      </w:pPr>
      <w:r>
        <w:t>Detainees are</w:t>
      </w:r>
      <w:r w:rsidR="00260EB1">
        <w:t xml:space="preserve"> responsible for</w:t>
      </w:r>
      <w:r w:rsidR="00DA4356">
        <w:t>:</w:t>
      </w:r>
    </w:p>
    <w:p w:rsidR="00B7207E" w:rsidRDefault="00260EB1" w:rsidP="00220AC0">
      <w:pPr>
        <w:pStyle w:val="ListParagraph"/>
        <w:numPr>
          <w:ilvl w:val="0"/>
          <w:numId w:val="44"/>
        </w:numPr>
      </w:pPr>
      <w:r>
        <w:t>maintaining a high standard of personal hygiene</w:t>
      </w:r>
      <w:r w:rsidR="00DA4356">
        <w:t xml:space="preserve">; </w:t>
      </w:r>
    </w:p>
    <w:p w:rsidR="00DA4356" w:rsidRDefault="00DA4356" w:rsidP="00220AC0">
      <w:pPr>
        <w:pStyle w:val="ListParagraph"/>
        <w:numPr>
          <w:ilvl w:val="0"/>
          <w:numId w:val="44"/>
        </w:numPr>
      </w:pPr>
      <w:r>
        <w:t>keeping their cell in a good, clean condition</w:t>
      </w:r>
      <w:r w:rsidR="00FB555B">
        <w:t>; and</w:t>
      </w:r>
    </w:p>
    <w:p w:rsidR="00FB555B" w:rsidRDefault="00FB555B" w:rsidP="00220AC0">
      <w:pPr>
        <w:pStyle w:val="ListParagraph"/>
        <w:numPr>
          <w:ilvl w:val="0"/>
          <w:numId w:val="44"/>
        </w:numPr>
      </w:pPr>
      <w:r>
        <w:t xml:space="preserve">reporting any </w:t>
      </w:r>
      <w:r w:rsidR="00534C69">
        <w:t xml:space="preserve">defective or damaged </w:t>
      </w:r>
      <w:r>
        <w:t xml:space="preserve">items </w:t>
      </w:r>
      <w:r w:rsidR="00691475">
        <w:t>which</w:t>
      </w:r>
      <w:r>
        <w:t xml:space="preserve"> require repair.</w:t>
      </w:r>
    </w:p>
    <w:p w:rsidR="008E25E1" w:rsidRDefault="008E25E1" w:rsidP="00D81E7C">
      <w:pPr>
        <w:pStyle w:val="ListParagraph"/>
        <w:numPr>
          <w:ilvl w:val="1"/>
          <w:numId w:val="30"/>
        </w:numPr>
      </w:pPr>
      <w:r>
        <w:t>Detainees will be informed of the hygiene standards expected of them on induction to a correctional centre (</w:t>
      </w:r>
      <w:r>
        <w:rPr>
          <w:i/>
          <w:u w:val="single"/>
        </w:rPr>
        <w:t>Induction Policy</w:t>
      </w:r>
      <w:r>
        <w:t>).</w:t>
      </w:r>
    </w:p>
    <w:p w:rsidR="00221405" w:rsidRDefault="00844DF9" w:rsidP="00D81E7C">
      <w:pPr>
        <w:pStyle w:val="ListParagraph"/>
        <w:numPr>
          <w:ilvl w:val="1"/>
          <w:numId w:val="30"/>
        </w:numPr>
      </w:pPr>
      <w:r>
        <w:t xml:space="preserve">To uphold expectations under this policy, staff </w:t>
      </w:r>
      <w:r w:rsidR="00CA0F6F">
        <w:t>are required to</w:t>
      </w:r>
      <w:r>
        <w:t>:</w:t>
      </w:r>
    </w:p>
    <w:p w:rsidR="00844DF9" w:rsidRDefault="00844DF9" w:rsidP="00844DF9">
      <w:pPr>
        <w:pStyle w:val="ListParagraph"/>
        <w:numPr>
          <w:ilvl w:val="0"/>
          <w:numId w:val="48"/>
        </w:numPr>
      </w:pPr>
      <w:r>
        <w:t xml:space="preserve">lead by example by </w:t>
      </w:r>
      <w:r w:rsidR="00822FAA">
        <w:t>maintaining officer areas in a clean, decent and humane</w:t>
      </w:r>
      <w:r>
        <w:t xml:space="preserve"> condition</w:t>
      </w:r>
      <w:r w:rsidR="0007032C">
        <w:t xml:space="preserve"> in accordance with the </w:t>
      </w:r>
      <w:r w:rsidR="0007032C" w:rsidRPr="0007032C">
        <w:rPr>
          <w:i/>
          <w:u w:val="single"/>
        </w:rPr>
        <w:t>WHS-03-2013 - Workplace Health &amp; Safety Act 2011 – Responsibilities Policy</w:t>
      </w:r>
      <w:r>
        <w:t>;</w:t>
      </w:r>
    </w:p>
    <w:p w:rsidR="00844DF9" w:rsidRDefault="00844DF9" w:rsidP="00844DF9">
      <w:pPr>
        <w:pStyle w:val="ListParagraph"/>
        <w:numPr>
          <w:ilvl w:val="0"/>
          <w:numId w:val="48"/>
        </w:numPr>
      </w:pPr>
      <w:r>
        <w:t xml:space="preserve">conduct regular inspections </w:t>
      </w:r>
      <w:r w:rsidR="00EE06CC">
        <w:t xml:space="preserve">in accordance with section 6 </w:t>
      </w:r>
      <w:r>
        <w:t>and address any non-conformance; and</w:t>
      </w:r>
    </w:p>
    <w:p w:rsidR="00844DF9" w:rsidRDefault="00844DF9" w:rsidP="00844DF9">
      <w:pPr>
        <w:pStyle w:val="ListParagraph"/>
        <w:numPr>
          <w:ilvl w:val="0"/>
          <w:numId w:val="48"/>
        </w:numPr>
      </w:pPr>
      <w:r>
        <w:lastRenderedPageBreak/>
        <w:t>ensure the storage, issue and use of cleaning equipment is monitored, maintained and accounted for at all times.</w:t>
      </w:r>
    </w:p>
    <w:p w:rsidR="00D81E7C" w:rsidRDefault="00616B07" w:rsidP="00D81E7C">
      <w:pPr>
        <w:pStyle w:val="ListParagraph"/>
        <w:numPr>
          <w:ilvl w:val="1"/>
          <w:numId w:val="30"/>
        </w:numPr>
      </w:pPr>
      <w:r>
        <w:t xml:space="preserve">The General Manager Custodial Operations (GMCO) </w:t>
      </w:r>
      <w:r w:rsidR="00FD381A">
        <w:t>is responsible for</w:t>
      </w:r>
      <w:r>
        <w:t>:</w:t>
      </w:r>
    </w:p>
    <w:p w:rsidR="003C2113" w:rsidRDefault="00616B07" w:rsidP="00220AC0">
      <w:pPr>
        <w:pStyle w:val="ListParagraph"/>
        <w:numPr>
          <w:ilvl w:val="0"/>
          <w:numId w:val="36"/>
        </w:numPr>
      </w:pPr>
      <w:r>
        <w:t>the monitoring</w:t>
      </w:r>
      <w:r w:rsidR="00BA6093">
        <w:t xml:space="preserve"> and regular inspection</w:t>
      </w:r>
      <w:r>
        <w:t xml:space="preserve"> of hygiene and </w:t>
      </w:r>
      <w:r w:rsidR="00822FAA">
        <w:t>cleanliness</w:t>
      </w:r>
      <w:r>
        <w:t xml:space="preserve"> in all areas of a correctional centre</w:t>
      </w:r>
      <w:r w:rsidR="003C2113">
        <w:t>;</w:t>
      </w:r>
    </w:p>
    <w:p w:rsidR="000A6FFB" w:rsidRDefault="00FD381A" w:rsidP="00220AC0">
      <w:pPr>
        <w:pStyle w:val="ListParagraph"/>
        <w:numPr>
          <w:ilvl w:val="0"/>
          <w:numId w:val="36"/>
        </w:numPr>
      </w:pPr>
      <w:r>
        <w:t xml:space="preserve">ensuring </w:t>
      </w:r>
      <w:r w:rsidR="00822FAA">
        <w:t>clear instructions are in place to confirm responsibility for cleaning</w:t>
      </w:r>
      <w:r w:rsidR="000A6FFB">
        <w:t>;</w:t>
      </w:r>
    </w:p>
    <w:p w:rsidR="00EC25CA" w:rsidRDefault="00EC25CA" w:rsidP="00220AC0">
      <w:pPr>
        <w:pStyle w:val="ListParagraph"/>
        <w:numPr>
          <w:ilvl w:val="0"/>
          <w:numId w:val="36"/>
        </w:numPr>
      </w:pPr>
      <w:r>
        <w:t>the management</w:t>
      </w:r>
      <w:r w:rsidR="00356F0F">
        <w:t xml:space="preserve"> and disposal</w:t>
      </w:r>
      <w:r>
        <w:t xml:space="preserve"> of contaminated waste;</w:t>
      </w:r>
    </w:p>
    <w:p w:rsidR="00616B07" w:rsidRDefault="007B68BF" w:rsidP="00220AC0">
      <w:pPr>
        <w:pStyle w:val="ListParagraph"/>
        <w:numPr>
          <w:ilvl w:val="0"/>
          <w:numId w:val="36"/>
        </w:numPr>
      </w:pPr>
      <w:r>
        <w:t>the consistent treatment of all blood and bodily fluids</w:t>
      </w:r>
      <w:r w:rsidR="005149BF">
        <w:t xml:space="preserve"> beyond the responsibility of Justice Health Services</w:t>
      </w:r>
      <w:r>
        <w:t xml:space="preserve"> to</w:t>
      </w:r>
      <w:r w:rsidR="0046081A">
        <w:t xml:space="preserve"> minimise the risk of</w:t>
      </w:r>
      <w:r>
        <w:t xml:space="preserve"> transmission of disease</w:t>
      </w:r>
      <w:r w:rsidR="00616B07">
        <w:t>;</w:t>
      </w:r>
      <w:r w:rsidR="00BA6093">
        <w:t xml:space="preserve"> </w:t>
      </w:r>
      <w:r w:rsidR="00677A20">
        <w:t>and</w:t>
      </w:r>
    </w:p>
    <w:p w:rsidR="000D0335" w:rsidRDefault="003C2113" w:rsidP="00220AC0">
      <w:pPr>
        <w:pStyle w:val="ListParagraph"/>
        <w:numPr>
          <w:ilvl w:val="0"/>
          <w:numId w:val="36"/>
        </w:numPr>
      </w:pPr>
      <w:r>
        <w:t xml:space="preserve">the supply of </w:t>
      </w:r>
      <w:r w:rsidR="00B7207E">
        <w:t>appropriate cleaning products and equipment to detainees to maintain their property and cell in a clean and sanitary condition</w:t>
      </w:r>
      <w:r w:rsidR="00677A20">
        <w:t>.</w:t>
      </w:r>
    </w:p>
    <w:p w:rsidR="00FD381A" w:rsidRDefault="00F6125C" w:rsidP="00D81E7C">
      <w:pPr>
        <w:pStyle w:val="ListParagraph"/>
        <w:numPr>
          <w:ilvl w:val="1"/>
          <w:numId w:val="30"/>
        </w:numPr>
      </w:pPr>
      <w:r>
        <w:t xml:space="preserve">The Head of Facility Management </w:t>
      </w:r>
      <w:r w:rsidR="00A37DDB">
        <w:t>is responsible for ensuring</w:t>
      </w:r>
      <w:r>
        <w:t xml:space="preserve"> that</w:t>
      </w:r>
      <w:r w:rsidR="00FD381A">
        <w:t>:</w:t>
      </w:r>
    </w:p>
    <w:p w:rsidR="00616B07" w:rsidRDefault="00FD381A" w:rsidP="00FD381A">
      <w:pPr>
        <w:pStyle w:val="ListParagraph"/>
        <w:numPr>
          <w:ilvl w:val="0"/>
          <w:numId w:val="50"/>
        </w:numPr>
      </w:pPr>
      <w:r>
        <w:t>controls are maintained to prevent</w:t>
      </w:r>
      <w:r w:rsidR="00A37DDB">
        <w:t xml:space="preserve"> insect and vermin infestation</w:t>
      </w:r>
      <w:r>
        <w:t>;</w:t>
      </w:r>
      <w:r w:rsidR="0020053A">
        <w:t xml:space="preserve"> and</w:t>
      </w:r>
    </w:p>
    <w:p w:rsidR="00FD381A" w:rsidRPr="00D81E7C" w:rsidRDefault="003B20B7" w:rsidP="00FD381A">
      <w:pPr>
        <w:pStyle w:val="ListParagraph"/>
        <w:numPr>
          <w:ilvl w:val="0"/>
          <w:numId w:val="50"/>
        </w:numPr>
      </w:pPr>
      <w:r>
        <w:t>a maintenance schedule is maintained for infrastructure and repairs.</w:t>
      </w:r>
    </w:p>
    <w:p w:rsidR="00BD207A" w:rsidRDefault="00BD207A" w:rsidP="00BE24E9">
      <w:pPr>
        <w:pStyle w:val="Heading1"/>
      </w:pPr>
      <w:bookmarkStart w:id="10" w:name="_Toc9498771"/>
      <w:r>
        <w:t>DETAINEE PERSONAL HYGIENE</w:t>
      </w:r>
      <w:bookmarkEnd w:id="10"/>
    </w:p>
    <w:p w:rsidR="00BD207A" w:rsidRDefault="0016534C" w:rsidP="00BD207A">
      <w:pPr>
        <w:pStyle w:val="ListParagraph"/>
        <w:numPr>
          <w:ilvl w:val="1"/>
          <w:numId w:val="30"/>
        </w:numPr>
      </w:pPr>
      <w:r>
        <w:t>To support the maintenance of general hygiene, detainees are provided with access to</w:t>
      </w:r>
      <w:r w:rsidR="00F6125C">
        <w:t>:</w:t>
      </w:r>
    </w:p>
    <w:p w:rsidR="00F6125C" w:rsidRDefault="00B13507" w:rsidP="00220AC0">
      <w:pPr>
        <w:pStyle w:val="ListParagraph"/>
        <w:numPr>
          <w:ilvl w:val="0"/>
          <w:numId w:val="37"/>
        </w:numPr>
      </w:pPr>
      <w:r>
        <w:t>a shower with hot water;</w:t>
      </w:r>
      <w:r w:rsidR="000663C9">
        <w:t xml:space="preserve"> and</w:t>
      </w:r>
    </w:p>
    <w:p w:rsidR="00D74986" w:rsidRDefault="00D74986" w:rsidP="00220AC0">
      <w:pPr>
        <w:pStyle w:val="ListParagraph"/>
        <w:numPr>
          <w:ilvl w:val="0"/>
          <w:numId w:val="37"/>
        </w:numPr>
      </w:pPr>
      <w:r>
        <w:t xml:space="preserve">a </w:t>
      </w:r>
      <w:r w:rsidR="00B13507">
        <w:t xml:space="preserve">toilet and handwashing </w:t>
      </w:r>
      <w:r w:rsidR="000663C9">
        <w:t>facilities.</w:t>
      </w:r>
    </w:p>
    <w:p w:rsidR="00585044" w:rsidRDefault="00585044" w:rsidP="00BD207A">
      <w:pPr>
        <w:pStyle w:val="ListParagraph"/>
        <w:numPr>
          <w:ilvl w:val="1"/>
          <w:numId w:val="30"/>
        </w:numPr>
      </w:pPr>
      <w:r>
        <w:t>Detainees are expected to shower at least once each day.</w:t>
      </w:r>
    </w:p>
    <w:p w:rsidR="00A04AF4" w:rsidRDefault="0016534C" w:rsidP="00BD207A">
      <w:pPr>
        <w:pStyle w:val="ListParagraph"/>
        <w:numPr>
          <w:ilvl w:val="1"/>
          <w:numId w:val="30"/>
        </w:numPr>
      </w:pPr>
      <w:r>
        <w:t xml:space="preserve">Detainees managed under the </w:t>
      </w:r>
      <w:r>
        <w:rPr>
          <w:i/>
          <w:u w:val="single"/>
        </w:rPr>
        <w:t>Management of At-Risk Detainees Policy</w:t>
      </w:r>
      <w:r>
        <w:t xml:space="preserve"> </w:t>
      </w:r>
      <w:r w:rsidR="00DA5C67">
        <w:t>without in-cell access to a shower</w:t>
      </w:r>
      <w:r w:rsidR="00A04AF4">
        <w:t>:</w:t>
      </w:r>
    </w:p>
    <w:p w:rsidR="00CF7894" w:rsidRDefault="00593455" w:rsidP="00220AC0">
      <w:pPr>
        <w:pStyle w:val="ListParagraph"/>
        <w:numPr>
          <w:ilvl w:val="0"/>
          <w:numId w:val="43"/>
        </w:numPr>
      </w:pPr>
      <w:r>
        <w:t xml:space="preserve">must </w:t>
      </w:r>
      <w:r w:rsidR="0016534C">
        <w:t xml:space="preserve">be provided access </w:t>
      </w:r>
      <w:r w:rsidR="00A04AF4">
        <w:t xml:space="preserve">to shower </w:t>
      </w:r>
      <w:r w:rsidR="0016534C">
        <w:t xml:space="preserve">once each day in accordance </w:t>
      </w:r>
      <w:r w:rsidR="00A04AF4">
        <w:t>with section 4.1</w:t>
      </w:r>
      <w:r w:rsidR="00CF7894">
        <w:t>, unless:</w:t>
      </w:r>
    </w:p>
    <w:p w:rsidR="00F6125C" w:rsidRDefault="00CF7894" w:rsidP="00CF7894">
      <w:pPr>
        <w:pStyle w:val="ListParagraph"/>
        <w:numPr>
          <w:ilvl w:val="1"/>
          <w:numId w:val="43"/>
        </w:numPr>
      </w:pPr>
      <w:r>
        <w:t>there is a significant risk of self-harm that cannot be mitigated</w:t>
      </w:r>
      <w:r w:rsidR="00A04AF4">
        <w:t>; and</w:t>
      </w:r>
      <w:r w:rsidR="004155B4">
        <w:t>/or</w:t>
      </w:r>
    </w:p>
    <w:p w:rsidR="00A04AF4" w:rsidRDefault="00A04AF4" w:rsidP="00220AC0">
      <w:pPr>
        <w:pStyle w:val="ListParagraph"/>
        <w:numPr>
          <w:ilvl w:val="0"/>
          <w:numId w:val="43"/>
        </w:numPr>
      </w:pPr>
      <w:r>
        <w:t>may be required to shower under supervision in accordance with any observation regime.</w:t>
      </w:r>
    </w:p>
    <w:p w:rsidR="0005317C" w:rsidRDefault="0005317C" w:rsidP="00BD207A">
      <w:pPr>
        <w:pStyle w:val="ListParagraph"/>
        <w:numPr>
          <w:ilvl w:val="1"/>
          <w:numId w:val="30"/>
        </w:numPr>
      </w:pPr>
      <w:r>
        <w:t>The GMCO will ensure that detainees can access the following toiletries to maintain their personal hygiene</w:t>
      </w:r>
      <w:r w:rsidR="00EE1341">
        <w:t xml:space="preserve"> in accordance with the </w:t>
      </w:r>
      <w:r w:rsidR="00EE1341">
        <w:rPr>
          <w:i/>
          <w:u w:val="single"/>
        </w:rPr>
        <w:t>Detainee Property Policy</w:t>
      </w:r>
      <w:r>
        <w:t>:</w:t>
      </w:r>
    </w:p>
    <w:p w:rsidR="007A5581" w:rsidRDefault="007A5581" w:rsidP="00220AC0">
      <w:pPr>
        <w:pStyle w:val="ListParagraph"/>
        <w:numPr>
          <w:ilvl w:val="0"/>
          <w:numId w:val="38"/>
        </w:numPr>
      </w:pPr>
      <w:r>
        <w:t>toilet paper;</w:t>
      </w:r>
    </w:p>
    <w:p w:rsidR="0005317C" w:rsidRDefault="00D431D9" w:rsidP="00220AC0">
      <w:pPr>
        <w:pStyle w:val="ListParagraph"/>
        <w:numPr>
          <w:ilvl w:val="0"/>
          <w:numId w:val="38"/>
        </w:numPr>
      </w:pPr>
      <w:r>
        <w:lastRenderedPageBreak/>
        <w:t>toothbrush and toothpaste;</w:t>
      </w:r>
    </w:p>
    <w:p w:rsidR="00D431D9" w:rsidRDefault="00D431D9" w:rsidP="00220AC0">
      <w:pPr>
        <w:pStyle w:val="ListParagraph"/>
        <w:numPr>
          <w:ilvl w:val="0"/>
          <w:numId w:val="38"/>
        </w:numPr>
      </w:pPr>
      <w:r>
        <w:t>bar of soap;</w:t>
      </w:r>
      <w:r w:rsidR="007A5581">
        <w:t xml:space="preserve"> </w:t>
      </w:r>
    </w:p>
    <w:p w:rsidR="00D0241B" w:rsidRDefault="00D0241B" w:rsidP="00220AC0">
      <w:pPr>
        <w:pStyle w:val="ListParagraph"/>
        <w:numPr>
          <w:ilvl w:val="0"/>
          <w:numId w:val="38"/>
        </w:numPr>
      </w:pPr>
      <w:r>
        <w:t>towels;</w:t>
      </w:r>
    </w:p>
    <w:p w:rsidR="001B6F9E" w:rsidRDefault="001B6F9E" w:rsidP="00220AC0">
      <w:pPr>
        <w:pStyle w:val="ListParagraph"/>
        <w:numPr>
          <w:ilvl w:val="0"/>
          <w:numId w:val="38"/>
        </w:numPr>
      </w:pPr>
      <w:r>
        <w:t>disposable</w:t>
      </w:r>
      <w:r w:rsidR="00DC7BD7">
        <w:t xml:space="preserve"> razors (see section 4.13</w:t>
      </w:r>
      <w:r>
        <w:t>);</w:t>
      </w:r>
    </w:p>
    <w:p w:rsidR="0094217F" w:rsidRDefault="00C34BD7" w:rsidP="00220AC0">
      <w:pPr>
        <w:pStyle w:val="ListParagraph"/>
        <w:numPr>
          <w:ilvl w:val="0"/>
          <w:numId w:val="38"/>
        </w:numPr>
      </w:pPr>
      <w:r>
        <w:t>shaving cream; and</w:t>
      </w:r>
    </w:p>
    <w:p w:rsidR="00C34BD7" w:rsidRDefault="00C34BD7" w:rsidP="00220AC0">
      <w:pPr>
        <w:pStyle w:val="ListParagraph"/>
        <w:numPr>
          <w:ilvl w:val="0"/>
          <w:numId w:val="38"/>
        </w:numPr>
      </w:pPr>
      <w:r>
        <w:t>sanitary items.</w:t>
      </w:r>
    </w:p>
    <w:p w:rsidR="000663C9" w:rsidRDefault="00F32A90" w:rsidP="00BD207A">
      <w:pPr>
        <w:pStyle w:val="ListParagraph"/>
        <w:numPr>
          <w:ilvl w:val="1"/>
          <w:numId w:val="30"/>
        </w:numPr>
      </w:pPr>
      <w:r>
        <w:t xml:space="preserve">Detainees will be provided with </w:t>
      </w:r>
      <w:r w:rsidR="00CC45D9">
        <w:t>clean</w:t>
      </w:r>
      <w:r>
        <w:t xml:space="preserve"> bedding</w:t>
      </w:r>
      <w:r w:rsidR="00C46E50">
        <w:t xml:space="preserve">, </w:t>
      </w:r>
      <w:r w:rsidR="00B250BC">
        <w:t>and consistent access to</w:t>
      </w:r>
      <w:r>
        <w:t xml:space="preserve"> laundry facilities in accordance with the </w:t>
      </w:r>
      <w:r>
        <w:rPr>
          <w:i/>
          <w:u w:val="single"/>
        </w:rPr>
        <w:t>Detainee Property Policy</w:t>
      </w:r>
      <w:r>
        <w:t>.</w:t>
      </w:r>
    </w:p>
    <w:p w:rsidR="00403FEA" w:rsidRDefault="00403FEA" w:rsidP="00BD207A">
      <w:pPr>
        <w:pStyle w:val="ListParagraph"/>
        <w:numPr>
          <w:ilvl w:val="1"/>
          <w:numId w:val="30"/>
        </w:numPr>
      </w:pPr>
      <w:r>
        <w:t xml:space="preserve">Detainees are </w:t>
      </w:r>
      <w:r w:rsidR="004C5D36">
        <w:t xml:space="preserve">expected to </w:t>
      </w:r>
      <w:r w:rsidR="00D86884">
        <w:t>maintain their clothing in a clean condition through frequent laundering.</w:t>
      </w:r>
      <w:r w:rsidR="00B33231">
        <w:t xml:space="preserve"> </w:t>
      </w:r>
    </w:p>
    <w:p w:rsidR="00AF24AC" w:rsidRDefault="00AF24AC" w:rsidP="00AF24AC">
      <w:pPr>
        <w:pStyle w:val="ListParagraph"/>
        <w:numPr>
          <w:ilvl w:val="1"/>
          <w:numId w:val="30"/>
        </w:numPr>
      </w:pPr>
      <w:r>
        <w:t xml:space="preserve">Detainees can access </w:t>
      </w:r>
      <w:r w:rsidR="00D808A5">
        <w:t>the following through Justice Health</w:t>
      </w:r>
      <w:r w:rsidR="005F55D2">
        <w:t xml:space="preserve"> Services</w:t>
      </w:r>
      <w:r>
        <w:t>:</w:t>
      </w:r>
    </w:p>
    <w:p w:rsidR="00AF24AC" w:rsidRDefault="00AF24AC" w:rsidP="00220AC0">
      <w:pPr>
        <w:pStyle w:val="ListParagraph"/>
        <w:numPr>
          <w:ilvl w:val="0"/>
          <w:numId w:val="39"/>
        </w:numPr>
      </w:pPr>
      <w:r>
        <w:t>assess and maintain their immunisation;</w:t>
      </w:r>
    </w:p>
    <w:p w:rsidR="00AF24AC" w:rsidRDefault="00AF24AC" w:rsidP="00220AC0">
      <w:pPr>
        <w:pStyle w:val="ListParagraph"/>
        <w:numPr>
          <w:ilvl w:val="0"/>
          <w:numId w:val="39"/>
        </w:numPr>
      </w:pPr>
      <w:r>
        <w:t>screen</w:t>
      </w:r>
      <w:r w:rsidR="00971345">
        <w:t xml:space="preserve"> and receive treatment</w:t>
      </w:r>
      <w:r>
        <w:t xml:space="preserve"> for </w:t>
      </w:r>
      <w:r w:rsidR="00A021B2">
        <w:t>blood-borne viruses</w:t>
      </w:r>
      <w:r w:rsidR="00195ADF">
        <w:t xml:space="preserve"> </w:t>
      </w:r>
      <w:r>
        <w:t>or</w:t>
      </w:r>
      <w:r w:rsidR="00A021B2">
        <w:t xml:space="preserve"> sexually-transmitted infections</w:t>
      </w:r>
      <w:r>
        <w:t>;</w:t>
      </w:r>
    </w:p>
    <w:p w:rsidR="00AF24AC" w:rsidRDefault="00AF24AC" w:rsidP="00220AC0">
      <w:pPr>
        <w:pStyle w:val="ListParagraph"/>
        <w:numPr>
          <w:ilvl w:val="0"/>
          <w:numId w:val="39"/>
        </w:numPr>
      </w:pPr>
      <w:r>
        <w:t xml:space="preserve">access </w:t>
      </w:r>
      <w:r w:rsidR="004F53C4">
        <w:t xml:space="preserve">to </w:t>
      </w:r>
      <w:r>
        <w:t>condoms and dental dams; or</w:t>
      </w:r>
    </w:p>
    <w:p w:rsidR="00AF24AC" w:rsidRDefault="005528BC" w:rsidP="00220AC0">
      <w:pPr>
        <w:pStyle w:val="ListParagraph"/>
        <w:numPr>
          <w:ilvl w:val="0"/>
          <w:numId w:val="39"/>
        </w:numPr>
      </w:pPr>
      <w:r>
        <w:t>access bleach sachets</w:t>
      </w:r>
      <w:r w:rsidR="00CF5A8C">
        <w:t xml:space="preserve"> to protect </w:t>
      </w:r>
      <w:r w:rsidR="001B60DC">
        <w:t xml:space="preserve">against the transmission of </w:t>
      </w:r>
      <w:r w:rsidR="00EF4BCB">
        <w:t>blood-borne viruses</w:t>
      </w:r>
      <w:r w:rsidR="001B60DC">
        <w:t>.</w:t>
      </w:r>
    </w:p>
    <w:p w:rsidR="00AF24AC" w:rsidRDefault="00CC5F68" w:rsidP="00023290">
      <w:pPr>
        <w:pStyle w:val="ListParagraph"/>
        <w:numPr>
          <w:ilvl w:val="1"/>
          <w:numId w:val="30"/>
        </w:numPr>
      </w:pPr>
      <w:r>
        <w:t xml:space="preserve">Detainees can access haircuts in accordance with their accommodation area regime, or by submitting a </w:t>
      </w:r>
      <w:r>
        <w:rPr>
          <w:i/>
          <w:u w:val="single"/>
        </w:rPr>
        <w:t>Detainee Request Form</w:t>
      </w:r>
      <w:r>
        <w:t>.</w:t>
      </w:r>
    </w:p>
    <w:p w:rsidR="00F32A90" w:rsidRDefault="00DA09EC" w:rsidP="00DA09EC">
      <w:pPr>
        <w:ind w:left="993"/>
      </w:pPr>
      <w:r>
        <w:rPr>
          <w:b/>
        </w:rPr>
        <w:t>Sexual health</w:t>
      </w:r>
      <w:r>
        <w:t xml:space="preserve"> </w:t>
      </w:r>
    </w:p>
    <w:p w:rsidR="00DA09EC" w:rsidRDefault="00395A2B" w:rsidP="00F56AF8">
      <w:pPr>
        <w:pStyle w:val="ListParagraph"/>
        <w:numPr>
          <w:ilvl w:val="1"/>
          <w:numId w:val="30"/>
        </w:numPr>
      </w:pPr>
      <w:r>
        <w:t>To</w:t>
      </w:r>
      <w:r w:rsidR="00D04AC8">
        <w:t xml:space="preserve"> protect against the transmission of </w:t>
      </w:r>
      <w:r w:rsidR="00EF4BCB">
        <w:t>sexually-transmitted infections</w:t>
      </w:r>
      <w:r w:rsidR="00D04AC8">
        <w:t>, the</w:t>
      </w:r>
      <w:r w:rsidR="00F56AF8">
        <w:t xml:space="preserve"> GMCO will ensure that detainees can access condoms (for male detainees) or dental dams (for female detainees) </w:t>
      </w:r>
      <w:r w:rsidR="00D04AC8">
        <w:t>in their accommodation area.</w:t>
      </w:r>
    </w:p>
    <w:p w:rsidR="00DA09EC" w:rsidRDefault="0018290C" w:rsidP="00BD207A">
      <w:pPr>
        <w:pStyle w:val="ListParagraph"/>
        <w:numPr>
          <w:ilvl w:val="1"/>
          <w:numId w:val="30"/>
        </w:numPr>
      </w:pPr>
      <w:r>
        <w:t>Staff must not interfere</w:t>
      </w:r>
      <w:r w:rsidR="00BF309E">
        <w:t xml:space="preserve"> with</w:t>
      </w:r>
      <w:r>
        <w:t xml:space="preserve"> or restrict a detainee’s access under section 4.</w:t>
      </w:r>
      <w:r w:rsidR="000F0016">
        <w:t>9</w:t>
      </w:r>
      <w:r w:rsidR="00BF309E">
        <w:t>.</w:t>
      </w:r>
    </w:p>
    <w:p w:rsidR="00971345" w:rsidRDefault="0030271D" w:rsidP="0030271D">
      <w:pPr>
        <w:ind w:left="993"/>
      </w:pPr>
      <w:r>
        <w:rPr>
          <w:b/>
        </w:rPr>
        <w:t>Blood-borne viruses</w:t>
      </w:r>
      <w:r>
        <w:t xml:space="preserve"> </w:t>
      </w:r>
    </w:p>
    <w:p w:rsidR="0030271D" w:rsidRDefault="00923A9B" w:rsidP="00BD207A">
      <w:pPr>
        <w:pStyle w:val="ListParagraph"/>
        <w:numPr>
          <w:ilvl w:val="1"/>
          <w:numId w:val="30"/>
        </w:numPr>
      </w:pPr>
      <w:r>
        <w:t>Detainees can access</w:t>
      </w:r>
      <w:r w:rsidR="00072D53">
        <w:t xml:space="preserve"> sachets of bleach powder in each accommodation area</w:t>
      </w:r>
      <w:r>
        <w:t xml:space="preserve"> via Justice Health Services</w:t>
      </w:r>
      <w:r w:rsidR="00072D53">
        <w:t xml:space="preserve"> </w:t>
      </w:r>
      <w:r>
        <w:t xml:space="preserve">for use </w:t>
      </w:r>
      <w:r w:rsidR="00FC12C8">
        <w:t xml:space="preserve">to minimise the transmission of blood-borne viruses through </w:t>
      </w:r>
      <w:r w:rsidR="00D459E6">
        <w:t>prohibited</w:t>
      </w:r>
      <w:r w:rsidR="00D8231B">
        <w:t xml:space="preserve"> injecting or tattooing equipment</w:t>
      </w:r>
      <w:r w:rsidR="00072D53">
        <w:t>.</w:t>
      </w:r>
    </w:p>
    <w:p w:rsidR="0030271D" w:rsidRPr="00C877C4" w:rsidRDefault="00C877C4" w:rsidP="00C877C4">
      <w:pPr>
        <w:ind w:left="993"/>
        <w:rPr>
          <w:b/>
        </w:rPr>
      </w:pPr>
      <w:r>
        <w:rPr>
          <w:b/>
        </w:rPr>
        <w:t>Disposable razors</w:t>
      </w:r>
    </w:p>
    <w:p w:rsidR="00F606EF" w:rsidRDefault="00F606EF" w:rsidP="00BD207A">
      <w:pPr>
        <w:pStyle w:val="ListParagraph"/>
        <w:numPr>
          <w:ilvl w:val="1"/>
          <w:numId w:val="30"/>
        </w:numPr>
      </w:pPr>
      <w:r>
        <w:t>Detainees can access disposable razors:</w:t>
      </w:r>
    </w:p>
    <w:p w:rsidR="0030271D" w:rsidRDefault="00F606EF" w:rsidP="00220AC0">
      <w:pPr>
        <w:pStyle w:val="ListParagraph"/>
        <w:numPr>
          <w:ilvl w:val="0"/>
          <w:numId w:val="41"/>
        </w:numPr>
      </w:pPr>
      <w:r>
        <w:t xml:space="preserve">as a </w:t>
      </w:r>
      <w:r w:rsidR="00FB2AFF">
        <w:t xml:space="preserve">buy-ups </w:t>
      </w:r>
      <w:r>
        <w:t xml:space="preserve">purchase </w:t>
      </w:r>
      <w:r w:rsidR="00FB2AFF">
        <w:t xml:space="preserve">under the </w:t>
      </w:r>
      <w:r w:rsidR="00FB2AFF">
        <w:rPr>
          <w:i/>
          <w:u w:val="single"/>
        </w:rPr>
        <w:t>Detainee Trust Fund Management Policy</w:t>
      </w:r>
      <w:r w:rsidR="00FB2AFF">
        <w:t>; or</w:t>
      </w:r>
    </w:p>
    <w:p w:rsidR="00FB2AFF" w:rsidRDefault="00057D19" w:rsidP="00220AC0">
      <w:pPr>
        <w:pStyle w:val="ListParagraph"/>
        <w:numPr>
          <w:ilvl w:val="0"/>
          <w:numId w:val="41"/>
        </w:numPr>
      </w:pPr>
      <w:r>
        <w:t xml:space="preserve">by making a request to a custodial officer in their </w:t>
      </w:r>
      <w:r w:rsidR="00FE7F0A">
        <w:t xml:space="preserve">accommodation </w:t>
      </w:r>
      <w:r>
        <w:t>area.</w:t>
      </w:r>
    </w:p>
    <w:p w:rsidR="00716BA3" w:rsidRDefault="00BC633F" w:rsidP="00BD207A">
      <w:pPr>
        <w:pStyle w:val="ListParagraph"/>
        <w:numPr>
          <w:ilvl w:val="1"/>
          <w:numId w:val="30"/>
        </w:numPr>
      </w:pPr>
      <w:r>
        <w:t xml:space="preserve">Detainees must not tamper or remove any blades </w:t>
      </w:r>
      <w:r w:rsidR="00716BA3">
        <w:t>from a disposable razor.</w:t>
      </w:r>
    </w:p>
    <w:p w:rsidR="00225C8F" w:rsidRDefault="00BC633F" w:rsidP="00225C8F">
      <w:pPr>
        <w:pStyle w:val="ListParagraph"/>
        <w:numPr>
          <w:ilvl w:val="1"/>
          <w:numId w:val="30"/>
        </w:numPr>
      </w:pPr>
      <w:r>
        <w:lastRenderedPageBreak/>
        <w:t xml:space="preserve">Any misuse of a disposable razor by a detainee </w:t>
      </w:r>
      <w:r w:rsidR="004A26FD">
        <w:t>may</w:t>
      </w:r>
      <w:r>
        <w:t xml:space="preserve"> be managed under the </w:t>
      </w:r>
      <w:r>
        <w:rPr>
          <w:i/>
          <w:u w:val="single"/>
        </w:rPr>
        <w:t>Discipline Policy</w:t>
      </w:r>
      <w:r>
        <w:t>.</w:t>
      </w:r>
    </w:p>
    <w:p w:rsidR="00A94D02" w:rsidRDefault="00A94D02" w:rsidP="00BD207A">
      <w:pPr>
        <w:pStyle w:val="ListParagraph"/>
        <w:numPr>
          <w:ilvl w:val="1"/>
          <w:numId w:val="30"/>
        </w:numPr>
      </w:pPr>
      <w:r>
        <w:t xml:space="preserve">All disposable razors must be disposed of in accordance with section </w:t>
      </w:r>
      <w:r w:rsidR="00D70B54">
        <w:t>7</w:t>
      </w:r>
      <w:r>
        <w:t>.</w:t>
      </w:r>
    </w:p>
    <w:p w:rsidR="00AB3434" w:rsidRPr="00BD207A" w:rsidRDefault="00AB3434" w:rsidP="00BD207A">
      <w:pPr>
        <w:pStyle w:val="ListParagraph"/>
        <w:numPr>
          <w:ilvl w:val="1"/>
          <w:numId w:val="30"/>
        </w:numPr>
      </w:pPr>
      <w:r>
        <w:t xml:space="preserve">Detainees managed under the </w:t>
      </w:r>
      <w:r>
        <w:rPr>
          <w:i/>
          <w:u w:val="single"/>
        </w:rPr>
        <w:t>Management of Segregation and Separate Confinement Policy</w:t>
      </w:r>
      <w:r>
        <w:t xml:space="preserve"> and </w:t>
      </w:r>
      <w:r>
        <w:rPr>
          <w:i/>
          <w:u w:val="single"/>
        </w:rPr>
        <w:t>Management of At-Risk Detainees Policy</w:t>
      </w:r>
      <w:r>
        <w:t xml:space="preserve"> </w:t>
      </w:r>
      <w:r w:rsidR="00023290">
        <w:t>may</w:t>
      </w:r>
      <w:r w:rsidR="0056085C">
        <w:t xml:space="preserve"> only be permitted access to</w:t>
      </w:r>
      <w:r w:rsidR="00EC544E">
        <w:t>, and disposal of,</w:t>
      </w:r>
      <w:r w:rsidR="0056085C">
        <w:t xml:space="preserve"> a disposable razor</w:t>
      </w:r>
      <w:r w:rsidR="00732B23">
        <w:t xml:space="preserve"> </w:t>
      </w:r>
      <w:r w:rsidR="0056085C">
        <w:t xml:space="preserve">under constant supervision. </w:t>
      </w:r>
    </w:p>
    <w:p w:rsidR="00C904E8" w:rsidRDefault="00CC5F68" w:rsidP="00FF71C8">
      <w:pPr>
        <w:pStyle w:val="Heading1"/>
      </w:pPr>
      <w:bookmarkStart w:id="11" w:name="_Toc9498772"/>
      <w:r>
        <w:t>WORK</w:t>
      </w:r>
      <w:r w:rsidR="008F62FD">
        <w:t xml:space="preserve"> HYGIENE</w:t>
      </w:r>
      <w:bookmarkEnd w:id="11"/>
    </w:p>
    <w:p w:rsidR="00457C37" w:rsidRDefault="00FF71C8" w:rsidP="008703EF">
      <w:pPr>
        <w:pStyle w:val="ListParagraph"/>
        <w:numPr>
          <w:ilvl w:val="1"/>
          <w:numId w:val="30"/>
        </w:numPr>
      </w:pPr>
      <w:r>
        <w:t>The GMCO will ensure that detainees working in a correctional centre</w:t>
      </w:r>
      <w:r w:rsidR="00457C37">
        <w:t xml:space="preserve"> are:</w:t>
      </w:r>
    </w:p>
    <w:p w:rsidR="00457C37" w:rsidRDefault="00457C37" w:rsidP="00457C37">
      <w:pPr>
        <w:pStyle w:val="ListParagraph"/>
        <w:numPr>
          <w:ilvl w:val="0"/>
          <w:numId w:val="45"/>
        </w:numPr>
      </w:pPr>
      <w:r>
        <w:t xml:space="preserve">required to complete mandatory </w:t>
      </w:r>
      <w:r w:rsidR="00390A69">
        <w:t>training in ‘Blood-borne Virus Awareness’, ‘Blood and Bodily Fluids’ and ‘First Aid’</w:t>
      </w:r>
      <w:r w:rsidR="0010160C">
        <w:t>; and</w:t>
      </w:r>
    </w:p>
    <w:p w:rsidR="00457C37" w:rsidRDefault="00FF71C8" w:rsidP="004F60CE">
      <w:pPr>
        <w:pStyle w:val="ListParagraph"/>
        <w:numPr>
          <w:ilvl w:val="0"/>
          <w:numId w:val="45"/>
        </w:numPr>
      </w:pPr>
      <w:r>
        <w:t>provided with appropriate</w:t>
      </w:r>
      <w:r w:rsidR="009C6D75">
        <w:t xml:space="preserve"> Personal Protective Equipment to maintain their personal hygiene and</w:t>
      </w:r>
      <w:r w:rsidR="00AF5925">
        <w:t xml:space="preserve"> </w:t>
      </w:r>
      <w:r w:rsidR="00D959ED">
        <w:t>protect against</w:t>
      </w:r>
      <w:r w:rsidR="00802B06">
        <w:t xml:space="preserve"> </w:t>
      </w:r>
      <w:r w:rsidR="00457C37">
        <w:t>the transmission of disease.</w:t>
      </w:r>
    </w:p>
    <w:p w:rsidR="00B62D27" w:rsidRPr="00B62D27" w:rsidRDefault="00B62D27" w:rsidP="00B62D27">
      <w:pPr>
        <w:ind w:left="993"/>
        <w:rPr>
          <w:b/>
        </w:rPr>
      </w:pPr>
      <w:r>
        <w:rPr>
          <w:b/>
        </w:rPr>
        <w:t>Barber</w:t>
      </w:r>
    </w:p>
    <w:p w:rsidR="00434884" w:rsidRDefault="0065738A" w:rsidP="00972736">
      <w:pPr>
        <w:pStyle w:val="ListParagraph"/>
        <w:numPr>
          <w:ilvl w:val="1"/>
          <w:numId w:val="30"/>
        </w:numPr>
      </w:pPr>
      <w:r>
        <w:t xml:space="preserve">Only detainees appointed to the work role of ‘barber’ under the </w:t>
      </w:r>
      <w:r>
        <w:rPr>
          <w:i/>
          <w:u w:val="single"/>
        </w:rPr>
        <w:t>Detainee Work Policy</w:t>
      </w:r>
      <w:r>
        <w:t xml:space="preserve"> will be permitted access to hair clippers.</w:t>
      </w:r>
    </w:p>
    <w:p w:rsidR="00334313" w:rsidRDefault="00334313" w:rsidP="00334313">
      <w:pPr>
        <w:pStyle w:val="ListParagraph"/>
        <w:numPr>
          <w:ilvl w:val="1"/>
          <w:numId w:val="30"/>
        </w:numPr>
      </w:pPr>
      <w:r>
        <w:t>Detainees working as barbers must:</w:t>
      </w:r>
    </w:p>
    <w:p w:rsidR="00334313" w:rsidRDefault="00334313" w:rsidP="00334313">
      <w:pPr>
        <w:pStyle w:val="ListParagraph"/>
        <w:numPr>
          <w:ilvl w:val="0"/>
          <w:numId w:val="46"/>
        </w:numPr>
      </w:pPr>
      <w:r>
        <w:t>only use hair clippers in the designated work area;</w:t>
      </w:r>
    </w:p>
    <w:p w:rsidR="00334313" w:rsidRDefault="00334313" w:rsidP="00334313">
      <w:pPr>
        <w:pStyle w:val="ListParagraph"/>
        <w:numPr>
          <w:ilvl w:val="0"/>
          <w:numId w:val="46"/>
        </w:numPr>
      </w:pPr>
      <w:r>
        <w:t>thoroughly clean hair clippers after each haircut in accordance with their training; and</w:t>
      </w:r>
    </w:p>
    <w:p w:rsidR="00334313" w:rsidRDefault="00334313" w:rsidP="00334313">
      <w:pPr>
        <w:pStyle w:val="ListParagraph"/>
        <w:numPr>
          <w:ilvl w:val="0"/>
          <w:numId w:val="46"/>
        </w:numPr>
      </w:pPr>
      <w:r>
        <w:t>return hair clippers to the appropriate staff member immediately after use.</w:t>
      </w:r>
    </w:p>
    <w:p w:rsidR="00334313" w:rsidRDefault="003F6012" w:rsidP="00972736">
      <w:pPr>
        <w:pStyle w:val="ListParagraph"/>
        <w:numPr>
          <w:ilvl w:val="1"/>
          <w:numId w:val="30"/>
        </w:numPr>
      </w:pPr>
      <w:r>
        <w:t xml:space="preserve">Correctional Officers Grade 2 </w:t>
      </w:r>
      <w:r w:rsidR="009968F2">
        <w:t>must account for all sets of hair clippers</w:t>
      </w:r>
      <w:r>
        <w:t xml:space="preserve"> at the end of each duty period</w:t>
      </w:r>
      <w:r w:rsidR="009968F2">
        <w:t>.</w:t>
      </w:r>
    </w:p>
    <w:p w:rsidR="00BE2648" w:rsidRDefault="00BE2648" w:rsidP="00972736">
      <w:pPr>
        <w:pStyle w:val="ListParagraph"/>
        <w:numPr>
          <w:ilvl w:val="1"/>
          <w:numId w:val="30"/>
        </w:numPr>
      </w:pPr>
      <w:r>
        <w:t xml:space="preserve">Where a detainee misuses hair clippers, this </w:t>
      </w:r>
      <w:r w:rsidR="00B13376">
        <w:t>may</w:t>
      </w:r>
      <w:r>
        <w:t xml:space="preserve"> be managed under the </w:t>
      </w:r>
      <w:r>
        <w:rPr>
          <w:i/>
          <w:u w:val="single"/>
        </w:rPr>
        <w:t>Discipline Policy</w:t>
      </w:r>
      <w:r>
        <w:t xml:space="preserve">. </w:t>
      </w:r>
    </w:p>
    <w:p w:rsidR="00BD207A" w:rsidRDefault="00BD207A" w:rsidP="00BE24E9">
      <w:pPr>
        <w:pStyle w:val="Heading1"/>
      </w:pPr>
      <w:bookmarkStart w:id="12" w:name="_Toc9498773"/>
      <w:r>
        <w:t>ACCOMMODATION AREA SANITATION</w:t>
      </w:r>
      <w:bookmarkEnd w:id="12"/>
    </w:p>
    <w:p w:rsidR="002A7E44" w:rsidRDefault="0096647A" w:rsidP="00BD207A">
      <w:pPr>
        <w:pStyle w:val="ListParagraph"/>
        <w:numPr>
          <w:ilvl w:val="1"/>
          <w:numId w:val="30"/>
        </w:numPr>
      </w:pPr>
      <w:r>
        <w:t>All areas will be</w:t>
      </w:r>
      <w:r w:rsidR="00ED5E25">
        <w:t xml:space="preserve"> inspected</w:t>
      </w:r>
      <w:r w:rsidR="002A7E44">
        <w:t>:</w:t>
      </w:r>
    </w:p>
    <w:p w:rsidR="0096647A" w:rsidRDefault="00ED5E25" w:rsidP="002A7E44">
      <w:pPr>
        <w:pStyle w:val="ListParagraph"/>
        <w:numPr>
          <w:ilvl w:val="0"/>
          <w:numId w:val="47"/>
        </w:numPr>
      </w:pPr>
      <w:r>
        <w:t>for a detainee’s</w:t>
      </w:r>
      <w:r w:rsidR="008B3A4A">
        <w:t xml:space="preserve"> cell</w:t>
      </w:r>
      <w:r>
        <w:t>,</w:t>
      </w:r>
      <w:r w:rsidR="00CF1C3A">
        <w:t xml:space="preserve"> at least once each week for cleanliness</w:t>
      </w:r>
      <w:r w:rsidR="002A7E44">
        <w:t>;</w:t>
      </w:r>
    </w:p>
    <w:p w:rsidR="008327CC" w:rsidRDefault="00ED5E25" w:rsidP="002A7E44">
      <w:pPr>
        <w:pStyle w:val="ListParagraph"/>
        <w:numPr>
          <w:ilvl w:val="0"/>
          <w:numId w:val="47"/>
        </w:numPr>
      </w:pPr>
      <w:r>
        <w:t xml:space="preserve">for </w:t>
      </w:r>
      <w:r w:rsidR="0096647A">
        <w:t>all accommodation areas</w:t>
      </w:r>
      <w:r>
        <w:t>,</w:t>
      </w:r>
      <w:r w:rsidR="0096647A">
        <w:t xml:space="preserve"> </w:t>
      </w:r>
      <w:r>
        <w:t>inspected</w:t>
      </w:r>
      <w:r w:rsidR="0096647A">
        <w:t xml:space="preserve"> daily;</w:t>
      </w:r>
      <w:r w:rsidR="002A7E44">
        <w:t xml:space="preserve"> and</w:t>
      </w:r>
    </w:p>
    <w:p w:rsidR="002A7E44" w:rsidRDefault="00ED5E25" w:rsidP="003240A5">
      <w:pPr>
        <w:pStyle w:val="ListParagraph"/>
        <w:numPr>
          <w:ilvl w:val="0"/>
          <w:numId w:val="47"/>
        </w:numPr>
      </w:pPr>
      <w:r>
        <w:t>for</w:t>
      </w:r>
      <w:r w:rsidR="002A7E44">
        <w:t xml:space="preserve"> food preparation areas</w:t>
      </w:r>
      <w:r>
        <w:t>, inspected daily</w:t>
      </w:r>
      <w:r w:rsidR="002A7E44">
        <w:t xml:space="preserve"> to ensure detainees are maintaining each area in a sanitary condition</w:t>
      </w:r>
      <w:r w:rsidR="003240A5">
        <w:rPr>
          <w:i/>
        </w:rPr>
        <w:t>.</w:t>
      </w:r>
    </w:p>
    <w:p w:rsidR="00134F1E" w:rsidRPr="00BD207A" w:rsidRDefault="00057C05" w:rsidP="002B33B9">
      <w:pPr>
        <w:pStyle w:val="ListParagraph"/>
        <w:numPr>
          <w:ilvl w:val="1"/>
          <w:numId w:val="30"/>
        </w:numPr>
      </w:pPr>
      <w:r>
        <w:lastRenderedPageBreak/>
        <w:t>As far as practicable, staff will ensure that a detainee is directed to thoroughly clean their cell prior to vacating it.</w:t>
      </w:r>
    </w:p>
    <w:p w:rsidR="00F27A74" w:rsidRDefault="00F27A74" w:rsidP="00BE24E9">
      <w:pPr>
        <w:pStyle w:val="Heading1"/>
      </w:pPr>
      <w:bookmarkStart w:id="13" w:name="_Toc9498774"/>
      <w:r>
        <w:t>CONTAMINATED WASTE DISPOSAL</w:t>
      </w:r>
      <w:bookmarkEnd w:id="13"/>
    </w:p>
    <w:p w:rsidR="00F27A74" w:rsidRDefault="00823812" w:rsidP="00F27A74">
      <w:pPr>
        <w:pStyle w:val="ListParagraph"/>
        <w:numPr>
          <w:ilvl w:val="1"/>
          <w:numId w:val="30"/>
        </w:numPr>
      </w:pPr>
      <w:r>
        <w:t>The GMCO will ensure that a</w:t>
      </w:r>
      <w:r w:rsidR="00554DD8">
        <w:t>n</w:t>
      </w:r>
      <w:r>
        <w:t xml:space="preserve"> identifiable contaminated waste and sharps container </w:t>
      </w:r>
      <w:r w:rsidR="00837AA6">
        <w:t>is in</w:t>
      </w:r>
      <w:r>
        <w:t xml:space="preserve"> each accommodation area in a correctional centre.</w:t>
      </w:r>
    </w:p>
    <w:p w:rsidR="00823812" w:rsidRDefault="00EF2723" w:rsidP="00F27A74">
      <w:pPr>
        <w:pStyle w:val="ListParagraph"/>
        <w:numPr>
          <w:ilvl w:val="1"/>
          <w:numId w:val="30"/>
        </w:numPr>
      </w:pPr>
      <w:r>
        <w:t>Staff and detainees must dispose of any contaminated item in the contaminated waste container, including but not limited to:</w:t>
      </w:r>
    </w:p>
    <w:p w:rsidR="00EF2723" w:rsidRDefault="00EF2723" w:rsidP="00EF2723">
      <w:pPr>
        <w:pStyle w:val="ListParagraph"/>
        <w:numPr>
          <w:ilvl w:val="0"/>
          <w:numId w:val="49"/>
        </w:numPr>
      </w:pPr>
      <w:r>
        <w:t>used disposable razors;</w:t>
      </w:r>
    </w:p>
    <w:p w:rsidR="00EF2723" w:rsidRDefault="00EF2723" w:rsidP="00EF2723">
      <w:pPr>
        <w:pStyle w:val="ListParagraph"/>
        <w:numPr>
          <w:ilvl w:val="0"/>
          <w:numId w:val="49"/>
        </w:numPr>
      </w:pPr>
      <w:r>
        <w:t>sharps;</w:t>
      </w:r>
    </w:p>
    <w:p w:rsidR="00EF2723" w:rsidRDefault="00EF2723" w:rsidP="00EF2723">
      <w:pPr>
        <w:pStyle w:val="ListParagraph"/>
        <w:numPr>
          <w:ilvl w:val="0"/>
          <w:numId w:val="49"/>
        </w:numPr>
      </w:pPr>
      <w:r>
        <w:t>used sanitary items;</w:t>
      </w:r>
    </w:p>
    <w:p w:rsidR="00EF2723" w:rsidRDefault="00EF2723" w:rsidP="00EF2723">
      <w:pPr>
        <w:pStyle w:val="ListParagraph"/>
        <w:numPr>
          <w:ilvl w:val="0"/>
          <w:numId w:val="49"/>
        </w:numPr>
      </w:pPr>
      <w:r>
        <w:t>used condoms and dental dams; and</w:t>
      </w:r>
    </w:p>
    <w:p w:rsidR="00EF2723" w:rsidRDefault="00EF2723" w:rsidP="00EF2723">
      <w:pPr>
        <w:pStyle w:val="ListParagraph"/>
        <w:numPr>
          <w:ilvl w:val="0"/>
          <w:numId w:val="49"/>
        </w:numPr>
      </w:pPr>
      <w:r>
        <w:t>used toothbrushes.</w:t>
      </w:r>
    </w:p>
    <w:p w:rsidR="00A14554" w:rsidRDefault="001E31D4" w:rsidP="00A14554">
      <w:pPr>
        <w:pStyle w:val="ListParagraph"/>
        <w:numPr>
          <w:ilvl w:val="1"/>
          <w:numId w:val="30"/>
        </w:numPr>
      </w:pPr>
      <w:r>
        <w:t>Contaminated c</w:t>
      </w:r>
      <w:r w:rsidR="009A31F1">
        <w:t xml:space="preserve">lothing, bedding and other items that do not pose a risk of cutting or piercing skin must be placed in yellow plastic bags marked with </w:t>
      </w:r>
      <w:r w:rsidR="00FD63A7">
        <w:t>a</w:t>
      </w:r>
      <w:r w:rsidR="009A31F1">
        <w:t xml:space="preserve"> biohazard label</w:t>
      </w:r>
      <w:r w:rsidR="008929E7">
        <w:t xml:space="preserve"> for a specific laundry sanitation wash or disposal</w:t>
      </w:r>
      <w:r w:rsidR="009A31F1">
        <w:t xml:space="preserve">. </w:t>
      </w:r>
    </w:p>
    <w:p w:rsidR="0073056F" w:rsidRPr="0073056F" w:rsidRDefault="0073056F" w:rsidP="00A14554">
      <w:pPr>
        <w:pStyle w:val="ListParagraph"/>
        <w:numPr>
          <w:ilvl w:val="1"/>
          <w:numId w:val="30"/>
        </w:numPr>
      </w:pPr>
      <w:r>
        <w:t xml:space="preserve">All </w:t>
      </w:r>
      <w:r w:rsidR="009B55E5">
        <w:t xml:space="preserve">full </w:t>
      </w:r>
      <w:r>
        <w:t>contaminated</w:t>
      </w:r>
      <w:r w:rsidR="009B55E5">
        <w:t xml:space="preserve"> waste </w:t>
      </w:r>
      <w:r>
        <w:t>containers and bags</w:t>
      </w:r>
      <w:r w:rsidR="009B55E5">
        <w:t xml:space="preserve"> </w:t>
      </w:r>
      <w:r>
        <w:t xml:space="preserve">are to be taken immediately to the designated area for collection </w:t>
      </w:r>
      <w:r w:rsidR="0077572B">
        <w:t>and/or disposal</w:t>
      </w:r>
      <w:r>
        <w:t>.</w:t>
      </w:r>
    </w:p>
    <w:p w:rsidR="00FB75A2" w:rsidRPr="00FB75A2" w:rsidRDefault="0073056F" w:rsidP="00BE24E9">
      <w:pPr>
        <w:pStyle w:val="Heading1"/>
      </w:pPr>
      <w:bookmarkStart w:id="14" w:name="_Toc9498775"/>
      <w:r>
        <w:t>R</w:t>
      </w:r>
      <w:r w:rsidR="00FB75A2">
        <w:t>ELATED DOCUMENTS</w:t>
      </w:r>
      <w:bookmarkEnd w:id="14"/>
    </w:p>
    <w:bookmarkEnd w:id="6"/>
    <w:p w:rsidR="004E2B8E" w:rsidRDefault="004E2B8E" w:rsidP="004E2B8E">
      <w:pPr>
        <w:pStyle w:val="ListParagraph"/>
      </w:pPr>
      <w:r>
        <w:t xml:space="preserve">A – </w:t>
      </w:r>
      <w:r w:rsidR="00784EE1">
        <w:t>Detainee Property Policy</w:t>
      </w:r>
    </w:p>
    <w:p w:rsidR="004E2B8E" w:rsidRDefault="004E2B8E" w:rsidP="004E2B8E">
      <w:pPr>
        <w:pStyle w:val="ListParagraph"/>
      </w:pPr>
      <w:r>
        <w:t xml:space="preserve">B – </w:t>
      </w:r>
      <w:r w:rsidR="00784EE1">
        <w:t>Discipline Policy</w:t>
      </w:r>
    </w:p>
    <w:p w:rsidR="004E2B8E" w:rsidRDefault="004C3B1C" w:rsidP="004E2B8E">
      <w:pPr>
        <w:pStyle w:val="ListParagraph"/>
      </w:pPr>
      <w:r>
        <w:t xml:space="preserve">C – </w:t>
      </w:r>
      <w:r w:rsidR="00784EE1">
        <w:t>Management of At-Risk Detainees Policy</w:t>
      </w:r>
    </w:p>
    <w:p w:rsidR="009347E0" w:rsidRDefault="009347E0" w:rsidP="004E2B8E">
      <w:pPr>
        <w:pStyle w:val="ListParagraph"/>
      </w:pPr>
      <w:r>
        <w:t xml:space="preserve">D – </w:t>
      </w:r>
      <w:r w:rsidR="00784EE1">
        <w:t>Management of Segregation and Separate Confinement Policy</w:t>
      </w:r>
    </w:p>
    <w:p w:rsidR="0022442C" w:rsidRDefault="0022442C" w:rsidP="004E2B8E">
      <w:pPr>
        <w:pStyle w:val="ListParagraph"/>
      </w:pPr>
      <w:r>
        <w:t xml:space="preserve">E – </w:t>
      </w:r>
      <w:r w:rsidR="00784EE1">
        <w:t>Detainee Work Policy</w:t>
      </w:r>
    </w:p>
    <w:p w:rsidR="00253551" w:rsidRDefault="00253551" w:rsidP="004E2B8E">
      <w:pPr>
        <w:pStyle w:val="ListParagraph"/>
      </w:pPr>
      <w:r>
        <w:t xml:space="preserve">F – </w:t>
      </w:r>
      <w:r w:rsidR="00784EE1">
        <w:t>Induction Policy</w:t>
      </w:r>
    </w:p>
    <w:p w:rsidR="00253551" w:rsidRDefault="00253551" w:rsidP="00253551">
      <w:pPr>
        <w:pStyle w:val="ListParagraph"/>
      </w:pPr>
      <w:r>
        <w:t>G – Detainee Request Form</w:t>
      </w:r>
    </w:p>
    <w:p w:rsidR="00F64ABF" w:rsidRDefault="00F64ABF" w:rsidP="00253551">
      <w:pPr>
        <w:pStyle w:val="ListParagraph"/>
      </w:pPr>
      <w:r>
        <w:t xml:space="preserve">H – </w:t>
      </w:r>
      <w:r w:rsidR="00784EE1" w:rsidRPr="00A23A6A">
        <w:t>WHS-03-2013 - Workplace Health &amp; Safety Act 2011 – Responsibilities Policy</w:t>
      </w:r>
    </w:p>
    <w:p w:rsidR="00A23A6A" w:rsidRDefault="00A23A6A" w:rsidP="00784EE1">
      <w:pPr>
        <w:ind w:left="777"/>
      </w:pPr>
    </w:p>
    <w:p w:rsidR="00253551" w:rsidRDefault="00253551" w:rsidP="0010646A">
      <w:pPr>
        <w:pStyle w:val="ListParagraph"/>
        <w:numPr>
          <w:ilvl w:val="0"/>
          <w:numId w:val="0"/>
        </w:numPr>
        <w:ind w:left="1134"/>
      </w:pPr>
    </w:p>
    <w:p w:rsidR="0010646A" w:rsidRDefault="0010646A" w:rsidP="0010646A">
      <w:pPr>
        <w:pStyle w:val="ListParagraph"/>
        <w:numPr>
          <w:ilvl w:val="0"/>
          <w:numId w:val="0"/>
        </w:numPr>
        <w:ind w:left="1134"/>
      </w:pPr>
    </w:p>
    <w:p w:rsidR="00F4197A" w:rsidRDefault="00F4197A" w:rsidP="00F4197A"/>
    <w:p w:rsidR="00FF2E34" w:rsidRDefault="00FF2E34" w:rsidP="00006060">
      <w:pPr>
        <w:pStyle w:val="NoSpacing"/>
        <w:spacing w:line="276" w:lineRule="auto"/>
      </w:pPr>
    </w:p>
    <w:p w:rsidR="00FF2E34" w:rsidRDefault="00FF2E34" w:rsidP="00006060">
      <w:pPr>
        <w:pStyle w:val="NoSpacing"/>
        <w:spacing w:line="276" w:lineRule="auto"/>
      </w:pPr>
    </w:p>
    <w:p w:rsidR="00FF2E34" w:rsidRDefault="00FF2E34" w:rsidP="00006060">
      <w:pPr>
        <w:pStyle w:val="NoSpacing"/>
        <w:spacing w:line="276" w:lineRule="auto"/>
      </w:pPr>
    </w:p>
    <w:p w:rsidR="008039E6" w:rsidRDefault="008039E6" w:rsidP="00006060">
      <w:pPr>
        <w:pStyle w:val="NoSpacing"/>
        <w:spacing w:line="276" w:lineRule="auto"/>
        <w:rPr>
          <w:noProof/>
          <w:lang w:eastAsia="en-AU"/>
        </w:rPr>
      </w:pPr>
    </w:p>
    <w:p w:rsidR="00224DC7" w:rsidRDefault="00A70E46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A70E46">
        <w:t>24</w:t>
      </w:r>
      <w:r w:rsidR="00224DC7">
        <w:t xml:space="preserve"> June</w:t>
      </w:r>
      <w:r w:rsidR="00897B5D">
        <w:t xml:space="preserve"> 2019</w:t>
      </w:r>
      <w:r w:rsidRPr="00006060">
        <w:t xml:space="preserve"> 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897B5D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897B5D">
              <w:rPr>
                <w:rFonts w:ascii="Calibri" w:hAnsi="Calibri"/>
                <w:sz w:val="20"/>
                <w:szCs w:val="22"/>
              </w:rPr>
              <w:t>Detainee Hygiene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897B5D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897B5D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897B5D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897B5D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6"/>
        <w:gridCol w:w="1843"/>
        <w:gridCol w:w="2495"/>
        <w:gridCol w:w="1732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897B5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April-19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897B5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2D01B6">
      <w:headerReference w:type="first" r:id="rId17"/>
      <w:footerReference w:type="first" r:id="rId18"/>
      <w:pgSz w:w="11906" w:h="16838"/>
      <w:pgMar w:top="1440" w:right="1440" w:bottom="1440" w:left="1440" w:header="283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5C" w:rsidRDefault="00A7725C" w:rsidP="00D312E7">
      <w:r>
        <w:separator/>
      </w:r>
    </w:p>
    <w:p w:rsidR="00A7725C" w:rsidRDefault="00A7725C" w:rsidP="00D312E7"/>
  </w:endnote>
  <w:endnote w:type="continuationSeparator" w:id="0">
    <w:p w:rsidR="00A7725C" w:rsidRDefault="00A7725C" w:rsidP="00D312E7">
      <w:r>
        <w:continuationSeparator/>
      </w:r>
    </w:p>
    <w:p w:rsidR="00A7725C" w:rsidRDefault="00A7725C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A7725C" w:rsidRPr="00FF297B" w:rsidTr="00972184">
        <w:tc>
          <w:tcPr>
            <w:tcW w:w="2836" w:type="pct"/>
            <w:vAlign w:val="bottom"/>
          </w:tcPr>
          <w:p w:rsidR="00A7725C" w:rsidRPr="0042666E" w:rsidRDefault="00A7725C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A7725C" w:rsidRPr="00FF297B" w:rsidRDefault="00A7725C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A7725C" w:rsidRDefault="00A772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53" w:rsidRDefault="0088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2D01B6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2D01B6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2D01B6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2D01B6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2D01B6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2D01B6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E31D4" w:rsidRPr="002D01B6">
            <w:rPr>
              <w:rFonts w:ascii="Calibri" w:hAnsi="Calibri"/>
              <w:noProof/>
              <w:color w:val="000000"/>
              <w:sz w:val="18"/>
              <w:szCs w:val="18"/>
            </w:rPr>
            <w:t>8</w:t>
          </w:r>
          <w:r w:rsidR="007171F6" w:rsidRPr="002D01B6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2D01B6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2D01B6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2D01B6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2D01B6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E31D4" w:rsidRPr="002D01B6">
            <w:rPr>
              <w:rFonts w:ascii="Calibri" w:hAnsi="Calibri"/>
              <w:noProof/>
              <w:color w:val="000000"/>
              <w:sz w:val="18"/>
              <w:szCs w:val="18"/>
            </w:rPr>
            <w:t>8</w:t>
          </w:r>
          <w:r w:rsidR="007171F6" w:rsidRPr="002D01B6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885953" w:rsidRDefault="00885953" w:rsidP="00885953">
    <w:pPr>
      <w:ind w:left="0"/>
      <w:jc w:val="center"/>
      <w:rPr>
        <w:rFonts w:ascii="Arial" w:hAnsi="Arial" w:cs="Arial"/>
        <w:sz w:val="14"/>
      </w:rPr>
    </w:pPr>
    <w:r w:rsidRPr="008859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B6" w:rsidRPr="00885953" w:rsidRDefault="00885953" w:rsidP="00885953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  <w:lang w:val="x-none" w:eastAsia="x-none"/>
      </w:rPr>
    </w:pPr>
    <w:r w:rsidRPr="00885953">
      <w:rPr>
        <w:rFonts w:ascii="Arial" w:eastAsia="Times New Roman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B6" w:rsidRDefault="002D01B6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2D01B6" w:rsidRPr="0065591D" w:rsidTr="00972184">
      <w:tc>
        <w:tcPr>
          <w:tcW w:w="1407" w:type="pct"/>
          <w:vAlign w:val="center"/>
        </w:tcPr>
        <w:p w:rsidR="002D01B6" w:rsidRPr="00951B9C" w:rsidRDefault="002D01B6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2D01B6" w:rsidRPr="00951B9C" w:rsidRDefault="002D01B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2D01B6" w:rsidRPr="00951B9C" w:rsidRDefault="002D01B6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2D01B6" w:rsidRPr="009F7848" w:rsidRDefault="002D01B6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036A9C6D" wp14:editId="2BFFC230">
                <wp:extent cx="2190750" cy="676275"/>
                <wp:effectExtent l="19050" t="0" r="0" b="0"/>
                <wp:docPr id="13" name="Picture 1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01B6" w:rsidRPr="0065591D" w:rsidTr="002D01B6">
      <w:tc>
        <w:tcPr>
          <w:tcW w:w="1407" w:type="pct"/>
          <w:vAlign w:val="center"/>
        </w:tcPr>
        <w:p w:rsidR="002D01B6" w:rsidRPr="00925494" w:rsidRDefault="002D01B6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:rsidR="002D01B6" w:rsidRDefault="002D01B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2D01B6" w:rsidRPr="006D622F" w:rsidRDefault="002D01B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2D01B6" w:rsidRPr="002502E5" w:rsidRDefault="002D01B6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2D01B6" w:rsidRPr="00885953" w:rsidRDefault="00885953" w:rsidP="00885953">
    <w:pPr>
      <w:tabs>
        <w:tab w:val="center" w:pos="4513"/>
        <w:tab w:val="right" w:pos="9026"/>
      </w:tabs>
      <w:spacing w:before="120"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885953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5C" w:rsidRDefault="00A7725C" w:rsidP="00D312E7">
      <w:r>
        <w:separator/>
      </w:r>
    </w:p>
    <w:p w:rsidR="00A7725C" w:rsidRDefault="00A7725C" w:rsidP="00D312E7"/>
  </w:footnote>
  <w:footnote w:type="continuationSeparator" w:id="0">
    <w:p w:rsidR="00A7725C" w:rsidRDefault="00A7725C" w:rsidP="00D312E7">
      <w:r>
        <w:continuationSeparator/>
      </w:r>
    </w:p>
    <w:p w:rsidR="00A7725C" w:rsidRDefault="00A7725C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53" w:rsidRDefault="0088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B6" w:rsidRPr="002D01B6" w:rsidRDefault="002D01B6" w:rsidP="002D01B6">
    <w:pPr>
      <w:tabs>
        <w:tab w:val="center" w:pos="4513"/>
        <w:tab w:val="right" w:pos="9026"/>
      </w:tabs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B6" w:rsidRDefault="002D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595D"/>
    <w:multiLevelType w:val="hybridMultilevel"/>
    <w:tmpl w:val="26AE353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D984036"/>
    <w:multiLevelType w:val="hybridMultilevel"/>
    <w:tmpl w:val="3A66E48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C4456"/>
    <w:multiLevelType w:val="hybridMultilevel"/>
    <w:tmpl w:val="96E2D9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524C0F"/>
    <w:multiLevelType w:val="hybridMultilevel"/>
    <w:tmpl w:val="1C1EF32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9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25282"/>
    <w:multiLevelType w:val="hybridMultilevel"/>
    <w:tmpl w:val="5A6442C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2E5401F6"/>
    <w:multiLevelType w:val="hybridMultilevel"/>
    <w:tmpl w:val="D79049A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3" w15:restartNumberingAfterBreak="0">
    <w:nsid w:val="2F561FA7"/>
    <w:multiLevelType w:val="hybridMultilevel"/>
    <w:tmpl w:val="F6EC44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87888"/>
    <w:multiLevelType w:val="hybridMultilevel"/>
    <w:tmpl w:val="74D822A6"/>
    <w:lvl w:ilvl="0" w:tplc="0C090019">
      <w:start w:val="1"/>
      <w:numFmt w:val="lowerLetter"/>
      <w:lvlText w:val="%1."/>
      <w:lvlJc w:val="left"/>
      <w:pPr>
        <w:ind w:left="2558" w:hanging="360"/>
      </w:pPr>
    </w:lvl>
    <w:lvl w:ilvl="1" w:tplc="0C090019" w:tentative="1">
      <w:start w:val="1"/>
      <w:numFmt w:val="lowerLetter"/>
      <w:lvlText w:val="%2."/>
      <w:lvlJc w:val="left"/>
      <w:pPr>
        <w:ind w:left="3278" w:hanging="360"/>
      </w:pPr>
    </w:lvl>
    <w:lvl w:ilvl="2" w:tplc="0C09001B" w:tentative="1">
      <w:start w:val="1"/>
      <w:numFmt w:val="lowerRoman"/>
      <w:lvlText w:val="%3."/>
      <w:lvlJc w:val="right"/>
      <w:pPr>
        <w:ind w:left="3998" w:hanging="180"/>
      </w:pPr>
    </w:lvl>
    <w:lvl w:ilvl="3" w:tplc="0C09000F" w:tentative="1">
      <w:start w:val="1"/>
      <w:numFmt w:val="decimal"/>
      <w:lvlText w:val="%4."/>
      <w:lvlJc w:val="left"/>
      <w:pPr>
        <w:ind w:left="4718" w:hanging="360"/>
      </w:pPr>
    </w:lvl>
    <w:lvl w:ilvl="4" w:tplc="0C090019" w:tentative="1">
      <w:start w:val="1"/>
      <w:numFmt w:val="lowerLetter"/>
      <w:lvlText w:val="%5."/>
      <w:lvlJc w:val="left"/>
      <w:pPr>
        <w:ind w:left="5438" w:hanging="360"/>
      </w:pPr>
    </w:lvl>
    <w:lvl w:ilvl="5" w:tplc="0C09001B" w:tentative="1">
      <w:start w:val="1"/>
      <w:numFmt w:val="lowerRoman"/>
      <w:lvlText w:val="%6."/>
      <w:lvlJc w:val="right"/>
      <w:pPr>
        <w:ind w:left="6158" w:hanging="180"/>
      </w:pPr>
    </w:lvl>
    <w:lvl w:ilvl="6" w:tplc="0C09000F" w:tentative="1">
      <w:start w:val="1"/>
      <w:numFmt w:val="decimal"/>
      <w:lvlText w:val="%7."/>
      <w:lvlJc w:val="left"/>
      <w:pPr>
        <w:ind w:left="6878" w:hanging="360"/>
      </w:pPr>
    </w:lvl>
    <w:lvl w:ilvl="7" w:tplc="0C090019" w:tentative="1">
      <w:start w:val="1"/>
      <w:numFmt w:val="lowerLetter"/>
      <w:lvlText w:val="%8."/>
      <w:lvlJc w:val="left"/>
      <w:pPr>
        <w:ind w:left="7598" w:hanging="360"/>
      </w:pPr>
    </w:lvl>
    <w:lvl w:ilvl="8" w:tplc="0C0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25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A4B59"/>
    <w:multiLevelType w:val="hybridMultilevel"/>
    <w:tmpl w:val="B19EA59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8" w15:restartNumberingAfterBreak="0">
    <w:nsid w:val="3C2B7758"/>
    <w:multiLevelType w:val="hybridMultilevel"/>
    <w:tmpl w:val="9D5E9E6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9" w15:restartNumberingAfterBreak="0">
    <w:nsid w:val="3C775E9A"/>
    <w:multiLevelType w:val="hybridMultilevel"/>
    <w:tmpl w:val="F6E0885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270DD"/>
    <w:multiLevelType w:val="hybridMultilevel"/>
    <w:tmpl w:val="5E9C0FE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2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45707"/>
    <w:multiLevelType w:val="hybridMultilevel"/>
    <w:tmpl w:val="C4C41A0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49E04CB3"/>
    <w:multiLevelType w:val="hybridMultilevel"/>
    <w:tmpl w:val="45227B3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6" w15:restartNumberingAfterBreak="0">
    <w:nsid w:val="4B7B046B"/>
    <w:multiLevelType w:val="hybridMultilevel"/>
    <w:tmpl w:val="38F465BC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7" w15:restartNumberingAfterBreak="0">
    <w:nsid w:val="52D455E7"/>
    <w:multiLevelType w:val="hybridMultilevel"/>
    <w:tmpl w:val="88220AC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8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9" w15:restartNumberingAfterBreak="0">
    <w:nsid w:val="5C4C2A45"/>
    <w:multiLevelType w:val="hybridMultilevel"/>
    <w:tmpl w:val="99BC4EF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0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F0931"/>
    <w:multiLevelType w:val="hybridMultilevel"/>
    <w:tmpl w:val="8C5410D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4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9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47"/>
  </w:num>
  <w:num w:numId="2">
    <w:abstractNumId w:val="32"/>
  </w:num>
  <w:num w:numId="3">
    <w:abstractNumId w:val="4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9"/>
  </w:num>
  <w:num w:numId="15">
    <w:abstractNumId w:val="27"/>
  </w:num>
  <w:num w:numId="16">
    <w:abstractNumId w:val="15"/>
  </w:num>
  <w:num w:numId="17">
    <w:abstractNumId w:val="30"/>
  </w:num>
  <w:num w:numId="18">
    <w:abstractNumId w:val="34"/>
  </w:num>
  <w:num w:numId="19">
    <w:abstractNumId w:val="19"/>
  </w:num>
  <w:num w:numId="20">
    <w:abstractNumId w:val="25"/>
  </w:num>
  <w:num w:numId="21">
    <w:abstractNumId w:val="45"/>
  </w:num>
  <w:num w:numId="22">
    <w:abstractNumId w:val="40"/>
  </w:num>
  <w:num w:numId="23">
    <w:abstractNumId w:val="46"/>
  </w:num>
  <w:num w:numId="24">
    <w:abstractNumId w:val="38"/>
  </w:num>
  <w:num w:numId="25">
    <w:abstractNumId w:val="22"/>
  </w:num>
  <w:num w:numId="26">
    <w:abstractNumId w:val="44"/>
  </w:num>
  <w:num w:numId="27">
    <w:abstractNumId w:val="18"/>
  </w:num>
  <w:num w:numId="28">
    <w:abstractNumId w:val="12"/>
  </w:num>
  <w:num w:numId="29">
    <w:abstractNumId w:val="48"/>
  </w:num>
  <w:num w:numId="30">
    <w:abstractNumId w:val="17"/>
  </w:num>
  <w:num w:numId="31">
    <w:abstractNumId w:val="16"/>
  </w:num>
  <w:num w:numId="32">
    <w:abstractNumId w:val="42"/>
  </w:num>
  <w:num w:numId="33">
    <w:abstractNumId w:val="36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11"/>
  </w:num>
  <w:num w:numId="39">
    <w:abstractNumId w:val="10"/>
  </w:num>
  <w:num w:numId="40">
    <w:abstractNumId w:val="37"/>
  </w:num>
  <w:num w:numId="41">
    <w:abstractNumId w:val="24"/>
  </w:num>
  <w:num w:numId="42">
    <w:abstractNumId w:val="26"/>
  </w:num>
  <w:num w:numId="43">
    <w:abstractNumId w:val="20"/>
  </w:num>
  <w:num w:numId="44">
    <w:abstractNumId w:val="35"/>
  </w:num>
  <w:num w:numId="45">
    <w:abstractNumId w:val="14"/>
  </w:num>
  <w:num w:numId="46">
    <w:abstractNumId w:val="28"/>
  </w:num>
  <w:num w:numId="47">
    <w:abstractNumId w:val="43"/>
  </w:num>
  <w:num w:numId="48">
    <w:abstractNumId w:val="29"/>
  </w:num>
  <w:num w:numId="49">
    <w:abstractNumId w:val="33"/>
  </w:num>
  <w:num w:numId="50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8B"/>
    <w:rsid w:val="00004774"/>
    <w:rsid w:val="00004B65"/>
    <w:rsid w:val="00005087"/>
    <w:rsid w:val="00006060"/>
    <w:rsid w:val="00010327"/>
    <w:rsid w:val="000130D1"/>
    <w:rsid w:val="00013694"/>
    <w:rsid w:val="00022F92"/>
    <w:rsid w:val="00023290"/>
    <w:rsid w:val="0002337A"/>
    <w:rsid w:val="000304B1"/>
    <w:rsid w:val="000309B2"/>
    <w:rsid w:val="0003195A"/>
    <w:rsid w:val="000329BA"/>
    <w:rsid w:val="0003618C"/>
    <w:rsid w:val="00037D75"/>
    <w:rsid w:val="00040C4B"/>
    <w:rsid w:val="00041091"/>
    <w:rsid w:val="00041DA2"/>
    <w:rsid w:val="000468FB"/>
    <w:rsid w:val="000507A4"/>
    <w:rsid w:val="00052337"/>
    <w:rsid w:val="00052E6D"/>
    <w:rsid w:val="0005317C"/>
    <w:rsid w:val="00055737"/>
    <w:rsid w:val="00057C05"/>
    <w:rsid w:val="00057D19"/>
    <w:rsid w:val="000606A8"/>
    <w:rsid w:val="00062656"/>
    <w:rsid w:val="000629D8"/>
    <w:rsid w:val="0006422A"/>
    <w:rsid w:val="000663C9"/>
    <w:rsid w:val="0007032C"/>
    <w:rsid w:val="00072D53"/>
    <w:rsid w:val="00072EEA"/>
    <w:rsid w:val="00086213"/>
    <w:rsid w:val="00086620"/>
    <w:rsid w:val="00091D2E"/>
    <w:rsid w:val="00095B2B"/>
    <w:rsid w:val="00096EB5"/>
    <w:rsid w:val="000A048E"/>
    <w:rsid w:val="000A60AD"/>
    <w:rsid w:val="000A6FFB"/>
    <w:rsid w:val="000A74CE"/>
    <w:rsid w:val="000A7E22"/>
    <w:rsid w:val="000B34A1"/>
    <w:rsid w:val="000B7276"/>
    <w:rsid w:val="000B77F8"/>
    <w:rsid w:val="000B7E77"/>
    <w:rsid w:val="000C0831"/>
    <w:rsid w:val="000C2793"/>
    <w:rsid w:val="000C45BE"/>
    <w:rsid w:val="000D0335"/>
    <w:rsid w:val="000D2510"/>
    <w:rsid w:val="000D2B3F"/>
    <w:rsid w:val="000D57C9"/>
    <w:rsid w:val="000D5E0C"/>
    <w:rsid w:val="000E0638"/>
    <w:rsid w:val="000E1F90"/>
    <w:rsid w:val="000E5E86"/>
    <w:rsid w:val="000F0016"/>
    <w:rsid w:val="000F0A84"/>
    <w:rsid w:val="000F29D1"/>
    <w:rsid w:val="000F44B6"/>
    <w:rsid w:val="000F4B23"/>
    <w:rsid w:val="0010160C"/>
    <w:rsid w:val="0010646A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313EE"/>
    <w:rsid w:val="00134908"/>
    <w:rsid w:val="00134F1E"/>
    <w:rsid w:val="00144D61"/>
    <w:rsid w:val="00146535"/>
    <w:rsid w:val="00146F75"/>
    <w:rsid w:val="00153E47"/>
    <w:rsid w:val="00155ADE"/>
    <w:rsid w:val="0016141C"/>
    <w:rsid w:val="001614BB"/>
    <w:rsid w:val="0016534C"/>
    <w:rsid w:val="00171E56"/>
    <w:rsid w:val="00171ECC"/>
    <w:rsid w:val="00174034"/>
    <w:rsid w:val="001753DB"/>
    <w:rsid w:val="00175883"/>
    <w:rsid w:val="0018289D"/>
    <w:rsid w:val="0018290C"/>
    <w:rsid w:val="00184FB4"/>
    <w:rsid w:val="001919BF"/>
    <w:rsid w:val="0019363A"/>
    <w:rsid w:val="00193C7A"/>
    <w:rsid w:val="00195ADF"/>
    <w:rsid w:val="00196C15"/>
    <w:rsid w:val="00197F1A"/>
    <w:rsid w:val="001A364D"/>
    <w:rsid w:val="001A4A45"/>
    <w:rsid w:val="001A4FDC"/>
    <w:rsid w:val="001A6CE5"/>
    <w:rsid w:val="001A7578"/>
    <w:rsid w:val="001B0A91"/>
    <w:rsid w:val="001B0BF0"/>
    <w:rsid w:val="001B60DC"/>
    <w:rsid w:val="001B6F9E"/>
    <w:rsid w:val="001B7BF8"/>
    <w:rsid w:val="001C30EF"/>
    <w:rsid w:val="001C46DF"/>
    <w:rsid w:val="001C5D02"/>
    <w:rsid w:val="001C7D54"/>
    <w:rsid w:val="001D2E6E"/>
    <w:rsid w:val="001D58CE"/>
    <w:rsid w:val="001D5CCE"/>
    <w:rsid w:val="001D5EB6"/>
    <w:rsid w:val="001D62E6"/>
    <w:rsid w:val="001E0AB4"/>
    <w:rsid w:val="001E1840"/>
    <w:rsid w:val="001E31D4"/>
    <w:rsid w:val="001E38D9"/>
    <w:rsid w:val="001F06DD"/>
    <w:rsid w:val="001F21BE"/>
    <w:rsid w:val="001F5F35"/>
    <w:rsid w:val="0020053A"/>
    <w:rsid w:val="002057B0"/>
    <w:rsid w:val="00205BBC"/>
    <w:rsid w:val="00210343"/>
    <w:rsid w:val="00212614"/>
    <w:rsid w:val="00215A55"/>
    <w:rsid w:val="00217825"/>
    <w:rsid w:val="0022002A"/>
    <w:rsid w:val="00220AC0"/>
    <w:rsid w:val="00221405"/>
    <w:rsid w:val="00221A9A"/>
    <w:rsid w:val="00223031"/>
    <w:rsid w:val="0022442C"/>
    <w:rsid w:val="002246CE"/>
    <w:rsid w:val="00224DC7"/>
    <w:rsid w:val="00225C8F"/>
    <w:rsid w:val="00226A12"/>
    <w:rsid w:val="00230DB8"/>
    <w:rsid w:val="00232A98"/>
    <w:rsid w:val="00233A5F"/>
    <w:rsid w:val="00234598"/>
    <w:rsid w:val="002354C7"/>
    <w:rsid w:val="002416D3"/>
    <w:rsid w:val="00246D3F"/>
    <w:rsid w:val="00252622"/>
    <w:rsid w:val="00253551"/>
    <w:rsid w:val="002540CF"/>
    <w:rsid w:val="00256469"/>
    <w:rsid w:val="00260EB1"/>
    <w:rsid w:val="00267807"/>
    <w:rsid w:val="0027393C"/>
    <w:rsid w:val="002768EE"/>
    <w:rsid w:val="00282A07"/>
    <w:rsid w:val="00290D1C"/>
    <w:rsid w:val="00291F0D"/>
    <w:rsid w:val="00292C8D"/>
    <w:rsid w:val="002A16C5"/>
    <w:rsid w:val="002A209D"/>
    <w:rsid w:val="002A7E44"/>
    <w:rsid w:val="002B33B9"/>
    <w:rsid w:val="002C1E97"/>
    <w:rsid w:val="002C2BA5"/>
    <w:rsid w:val="002C4E96"/>
    <w:rsid w:val="002D01B6"/>
    <w:rsid w:val="002D0251"/>
    <w:rsid w:val="002E109E"/>
    <w:rsid w:val="002E1154"/>
    <w:rsid w:val="002E7ABC"/>
    <w:rsid w:val="002F0C20"/>
    <w:rsid w:val="002F4A5E"/>
    <w:rsid w:val="0030271D"/>
    <w:rsid w:val="00304ADC"/>
    <w:rsid w:val="00313A91"/>
    <w:rsid w:val="00314AD2"/>
    <w:rsid w:val="00320658"/>
    <w:rsid w:val="003240A5"/>
    <w:rsid w:val="003255D9"/>
    <w:rsid w:val="00325B6C"/>
    <w:rsid w:val="00327B0F"/>
    <w:rsid w:val="003339B3"/>
    <w:rsid w:val="00334313"/>
    <w:rsid w:val="00337813"/>
    <w:rsid w:val="00342728"/>
    <w:rsid w:val="00342CF9"/>
    <w:rsid w:val="0035094E"/>
    <w:rsid w:val="00351EAD"/>
    <w:rsid w:val="00353929"/>
    <w:rsid w:val="00356F0F"/>
    <w:rsid w:val="0036396B"/>
    <w:rsid w:val="00364F1A"/>
    <w:rsid w:val="00374958"/>
    <w:rsid w:val="0037593D"/>
    <w:rsid w:val="003806DE"/>
    <w:rsid w:val="0038353A"/>
    <w:rsid w:val="00390185"/>
    <w:rsid w:val="00390A69"/>
    <w:rsid w:val="0039456E"/>
    <w:rsid w:val="00394BBA"/>
    <w:rsid w:val="00395A2B"/>
    <w:rsid w:val="00395FE0"/>
    <w:rsid w:val="003A14C4"/>
    <w:rsid w:val="003A3296"/>
    <w:rsid w:val="003A554C"/>
    <w:rsid w:val="003A5DA9"/>
    <w:rsid w:val="003B20B7"/>
    <w:rsid w:val="003B5AEE"/>
    <w:rsid w:val="003B5E10"/>
    <w:rsid w:val="003C0CC3"/>
    <w:rsid w:val="003C1C41"/>
    <w:rsid w:val="003C2113"/>
    <w:rsid w:val="003C3E48"/>
    <w:rsid w:val="003C58B4"/>
    <w:rsid w:val="003D4C38"/>
    <w:rsid w:val="003D6730"/>
    <w:rsid w:val="003E0D64"/>
    <w:rsid w:val="003E0F31"/>
    <w:rsid w:val="003E31D1"/>
    <w:rsid w:val="003E498E"/>
    <w:rsid w:val="003E4A0C"/>
    <w:rsid w:val="003E6E5B"/>
    <w:rsid w:val="003F46CF"/>
    <w:rsid w:val="003F6012"/>
    <w:rsid w:val="003F6252"/>
    <w:rsid w:val="00402BA6"/>
    <w:rsid w:val="00403FEA"/>
    <w:rsid w:val="004045D3"/>
    <w:rsid w:val="00406395"/>
    <w:rsid w:val="004155B4"/>
    <w:rsid w:val="00415A0D"/>
    <w:rsid w:val="00416D03"/>
    <w:rsid w:val="004228A6"/>
    <w:rsid w:val="00424281"/>
    <w:rsid w:val="00425DA7"/>
    <w:rsid w:val="0042666E"/>
    <w:rsid w:val="004267D9"/>
    <w:rsid w:val="00431AB7"/>
    <w:rsid w:val="0043216F"/>
    <w:rsid w:val="00434884"/>
    <w:rsid w:val="004358CA"/>
    <w:rsid w:val="00436A36"/>
    <w:rsid w:val="004373DD"/>
    <w:rsid w:val="00442827"/>
    <w:rsid w:val="0044476D"/>
    <w:rsid w:val="004505ED"/>
    <w:rsid w:val="004525CC"/>
    <w:rsid w:val="00453AA5"/>
    <w:rsid w:val="00456802"/>
    <w:rsid w:val="00457115"/>
    <w:rsid w:val="00457C37"/>
    <w:rsid w:val="0046081A"/>
    <w:rsid w:val="004645EE"/>
    <w:rsid w:val="0047259F"/>
    <w:rsid w:val="00473F36"/>
    <w:rsid w:val="00475FA0"/>
    <w:rsid w:val="00485E67"/>
    <w:rsid w:val="004952DE"/>
    <w:rsid w:val="00496591"/>
    <w:rsid w:val="004968CB"/>
    <w:rsid w:val="004A0921"/>
    <w:rsid w:val="004A26FD"/>
    <w:rsid w:val="004B0482"/>
    <w:rsid w:val="004C0405"/>
    <w:rsid w:val="004C3B1C"/>
    <w:rsid w:val="004C5D36"/>
    <w:rsid w:val="004D160B"/>
    <w:rsid w:val="004D587D"/>
    <w:rsid w:val="004D6CB0"/>
    <w:rsid w:val="004E0FDB"/>
    <w:rsid w:val="004E2B8E"/>
    <w:rsid w:val="004F53C4"/>
    <w:rsid w:val="004F5B7F"/>
    <w:rsid w:val="004F60CE"/>
    <w:rsid w:val="00504846"/>
    <w:rsid w:val="0051190C"/>
    <w:rsid w:val="005149BF"/>
    <w:rsid w:val="00516241"/>
    <w:rsid w:val="00522625"/>
    <w:rsid w:val="00523D52"/>
    <w:rsid w:val="00527021"/>
    <w:rsid w:val="00527F3F"/>
    <w:rsid w:val="005306B5"/>
    <w:rsid w:val="005309E9"/>
    <w:rsid w:val="00534C69"/>
    <w:rsid w:val="0053575C"/>
    <w:rsid w:val="005446F4"/>
    <w:rsid w:val="00550791"/>
    <w:rsid w:val="0055250F"/>
    <w:rsid w:val="005528BC"/>
    <w:rsid w:val="00554DD8"/>
    <w:rsid w:val="00555E00"/>
    <w:rsid w:val="00556001"/>
    <w:rsid w:val="0056085C"/>
    <w:rsid w:val="00560FF0"/>
    <w:rsid w:val="00562132"/>
    <w:rsid w:val="0056229B"/>
    <w:rsid w:val="00564C92"/>
    <w:rsid w:val="005702B4"/>
    <w:rsid w:val="0057079E"/>
    <w:rsid w:val="005766C2"/>
    <w:rsid w:val="00580E6A"/>
    <w:rsid w:val="005841F9"/>
    <w:rsid w:val="00585044"/>
    <w:rsid w:val="00585797"/>
    <w:rsid w:val="0058607E"/>
    <w:rsid w:val="0058642B"/>
    <w:rsid w:val="005908A0"/>
    <w:rsid w:val="00593455"/>
    <w:rsid w:val="005A4844"/>
    <w:rsid w:val="005B1710"/>
    <w:rsid w:val="005B1834"/>
    <w:rsid w:val="005B4AB5"/>
    <w:rsid w:val="005B5D1B"/>
    <w:rsid w:val="005C7530"/>
    <w:rsid w:val="005D14EC"/>
    <w:rsid w:val="005D4234"/>
    <w:rsid w:val="005E02D9"/>
    <w:rsid w:val="005E4A7D"/>
    <w:rsid w:val="005F0374"/>
    <w:rsid w:val="005F0B67"/>
    <w:rsid w:val="005F19A3"/>
    <w:rsid w:val="005F19CA"/>
    <w:rsid w:val="005F1B00"/>
    <w:rsid w:val="005F23B2"/>
    <w:rsid w:val="005F4E7F"/>
    <w:rsid w:val="005F55D2"/>
    <w:rsid w:val="005F6BFC"/>
    <w:rsid w:val="006001A5"/>
    <w:rsid w:val="0060032F"/>
    <w:rsid w:val="00602E1F"/>
    <w:rsid w:val="00603571"/>
    <w:rsid w:val="00606102"/>
    <w:rsid w:val="006141C9"/>
    <w:rsid w:val="00616B07"/>
    <w:rsid w:val="00617A0B"/>
    <w:rsid w:val="006209E4"/>
    <w:rsid w:val="00622808"/>
    <w:rsid w:val="00624C0E"/>
    <w:rsid w:val="006313B1"/>
    <w:rsid w:val="00633386"/>
    <w:rsid w:val="00634936"/>
    <w:rsid w:val="00642B71"/>
    <w:rsid w:val="006461DD"/>
    <w:rsid w:val="0065591D"/>
    <w:rsid w:val="0065738A"/>
    <w:rsid w:val="00663043"/>
    <w:rsid w:val="00665E73"/>
    <w:rsid w:val="00671790"/>
    <w:rsid w:val="006737F5"/>
    <w:rsid w:val="0067541A"/>
    <w:rsid w:val="00676665"/>
    <w:rsid w:val="00677A20"/>
    <w:rsid w:val="006810E8"/>
    <w:rsid w:val="00685896"/>
    <w:rsid w:val="00685F53"/>
    <w:rsid w:val="00686EFE"/>
    <w:rsid w:val="00687860"/>
    <w:rsid w:val="00691475"/>
    <w:rsid w:val="0069235A"/>
    <w:rsid w:val="006956C0"/>
    <w:rsid w:val="006A26DF"/>
    <w:rsid w:val="006A501C"/>
    <w:rsid w:val="006B0CF5"/>
    <w:rsid w:val="006B13E1"/>
    <w:rsid w:val="006B490B"/>
    <w:rsid w:val="006C0545"/>
    <w:rsid w:val="006C3473"/>
    <w:rsid w:val="006D622F"/>
    <w:rsid w:val="006E734B"/>
    <w:rsid w:val="006F0EF9"/>
    <w:rsid w:val="006F32C5"/>
    <w:rsid w:val="006F36F1"/>
    <w:rsid w:val="006F5B45"/>
    <w:rsid w:val="006F6F5C"/>
    <w:rsid w:val="006F79BC"/>
    <w:rsid w:val="00703EA2"/>
    <w:rsid w:val="0070559D"/>
    <w:rsid w:val="0071376B"/>
    <w:rsid w:val="00714496"/>
    <w:rsid w:val="00714BBE"/>
    <w:rsid w:val="0071533E"/>
    <w:rsid w:val="00715FC7"/>
    <w:rsid w:val="00716BA3"/>
    <w:rsid w:val="007171F6"/>
    <w:rsid w:val="007206B1"/>
    <w:rsid w:val="00724011"/>
    <w:rsid w:val="0073056F"/>
    <w:rsid w:val="00731805"/>
    <w:rsid w:val="00731F40"/>
    <w:rsid w:val="007324D2"/>
    <w:rsid w:val="00732B23"/>
    <w:rsid w:val="0073430C"/>
    <w:rsid w:val="00744618"/>
    <w:rsid w:val="00753E59"/>
    <w:rsid w:val="007566E1"/>
    <w:rsid w:val="0076158C"/>
    <w:rsid w:val="00761E50"/>
    <w:rsid w:val="00766781"/>
    <w:rsid w:val="0076730E"/>
    <w:rsid w:val="00771A65"/>
    <w:rsid w:val="0077572B"/>
    <w:rsid w:val="007776B7"/>
    <w:rsid w:val="0078300A"/>
    <w:rsid w:val="00784EE1"/>
    <w:rsid w:val="00786AE7"/>
    <w:rsid w:val="00790BFB"/>
    <w:rsid w:val="007928F8"/>
    <w:rsid w:val="007946CD"/>
    <w:rsid w:val="00795AD5"/>
    <w:rsid w:val="007A285D"/>
    <w:rsid w:val="007A2B52"/>
    <w:rsid w:val="007A5581"/>
    <w:rsid w:val="007A7F5A"/>
    <w:rsid w:val="007B68BF"/>
    <w:rsid w:val="007B729A"/>
    <w:rsid w:val="007C6EB5"/>
    <w:rsid w:val="007C7074"/>
    <w:rsid w:val="007D117C"/>
    <w:rsid w:val="007D1380"/>
    <w:rsid w:val="007D20A0"/>
    <w:rsid w:val="007E31FE"/>
    <w:rsid w:val="007E47B3"/>
    <w:rsid w:val="007E67C4"/>
    <w:rsid w:val="007F16BF"/>
    <w:rsid w:val="007F668E"/>
    <w:rsid w:val="00800067"/>
    <w:rsid w:val="00802B06"/>
    <w:rsid w:val="00802CE6"/>
    <w:rsid w:val="008039E6"/>
    <w:rsid w:val="00804870"/>
    <w:rsid w:val="00804C8B"/>
    <w:rsid w:val="00805899"/>
    <w:rsid w:val="00805D3F"/>
    <w:rsid w:val="0080657A"/>
    <w:rsid w:val="00814F8C"/>
    <w:rsid w:val="00820902"/>
    <w:rsid w:val="00822FAA"/>
    <w:rsid w:val="00823812"/>
    <w:rsid w:val="00823FCB"/>
    <w:rsid w:val="0082562F"/>
    <w:rsid w:val="00831EED"/>
    <w:rsid w:val="008327CC"/>
    <w:rsid w:val="00832951"/>
    <w:rsid w:val="00837AA6"/>
    <w:rsid w:val="008422BE"/>
    <w:rsid w:val="008431A2"/>
    <w:rsid w:val="00844DF9"/>
    <w:rsid w:val="00845513"/>
    <w:rsid w:val="00853809"/>
    <w:rsid w:val="0085425A"/>
    <w:rsid w:val="0085485E"/>
    <w:rsid w:val="008554DE"/>
    <w:rsid w:val="008631C9"/>
    <w:rsid w:val="008703EF"/>
    <w:rsid w:val="00877549"/>
    <w:rsid w:val="00880B06"/>
    <w:rsid w:val="00882ED1"/>
    <w:rsid w:val="0088472D"/>
    <w:rsid w:val="00885953"/>
    <w:rsid w:val="008861EA"/>
    <w:rsid w:val="008915F7"/>
    <w:rsid w:val="008929E7"/>
    <w:rsid w:val="00897B5D"/>
    <w:rsid w:val="008A279D"/>
    <w:rsid w:val="008A43A8"/>
    <w:rsid w:val="008A693F"/>
    <w:rsid w:val="008B0FB1"/>
    <w:rsid w:val="008B16F0"/>
    <w:rsid w:val="008B25B8"/>
    <w:rsid w:val="008B3A4A"/>
    <w:rsid w:val="008B48F5"/>
    <w:rsid w:val="008B49E1"/>
    <w:rsid w:val="008B538A"/>
    <w:rsid w:val="008C0A40"/>
    <w:rsid w:val="008D39AF"/>
    <w:rsid w:val="008D4205"/>
    <w:rsid w:val="008D6DC6"/>
    <w:rsid w:val="008D71D1"/>
    <w:rsid w:val="008E25E1"/>
    <w:rsid w:val="008E5D7E"/>
    <w:rsid w:val="008E7E22"/>
    <w:rsid w:val="008F36AF"/>
    <w:rsid w:val="008F62FD"/>
    <w:rsid w:val="00900550"/>
    <w:rsid w:val="00901022"/>
    <w:rsid w:val="009018F2"/>
    <w:rsid w:val="009049CD"/>
    <w:rsid w:val="009124C8"/>
    <w:rsid w:val="00912622"/>
    <w:rsid w:val="00914CFD"/>
    <w:rsid w:val="00916A3E"/>
    <w:rsid w:val="00921888"/>
    <w:rsid w:val="00923A9B"/>
    <w:rsid w:val="00925494"/>
    <w:rsid w:val="009340B9"/>
    <w:rsid w:val="009347E0"/>
    <w:rsid w:val="00935A20"/>
    <w:rsid w:val="009415F2"/>
    <w:rsid w:val="00941CB1"/>
    <w:rsid w:val="0094217F"/>
    <w:rsid w:val="009425FB"/>
    <w:rsid w:val="0094431E"/>
    <w:rsid w:val="00947E04"/>
    <w:rsid w:val="00951B9C"/>
    <w:rsid w:val="00953BD3"/>
    <w:rsid w:val="00953FC8"/>
    <w:rsid w:val="009568CC"/>
    <w:rsid w:val="00957F87"/>
    <w:rsid w:val="00964C13"/>
    <w:rsid w:val="0096525A"/>
    <w:rsid w:val="0096647A"/>
    <w:rsid w:val="00971345"/>
    <w:rsid w:val="00972184"/>
    <w:rsid w:val="00973BD2"/>
    <w:rsid w:val="00981D6D"/>
    <w:rsid w:val="00983CF3"/>
    <w:rsid w:val="00985893"/>
    <w:rsid w:val="00987F71"/>
    <w:rsid w:val="00992318"/>
    <w:rsid w:val="00993DC6"/>
    <w:rsid w:val="009956A4"/>
    <w:rsid w:val="009968F2"/>
    <w:rsid w:val="009A31F1"/>
    <w:rsid w:val="009A7267"/>
    <w:rsid w:val="009B4810"/>
    <w:rsid w:val="009B55E5"/>
    <w:rsid w:val="009C2B4D"/>
    <w:rsid w:val="009C6D75"/>
    <w:rsid w:val="009C7C79"/>
    <w:rsid w:val="009D01D5"/>
    <w:rsid w:val="009D1DBA"/>
    <w:rsid w:val="009D20F1"/>
    <w:rsid w:val="009E4EE1"/>
    <w:rsid w:val="009F06B0"/>
    <w:rsid w:val="009F1717"/>
    <w:rsid w:val="009F31DF"/>
    <w:rsid w:val="009F6BA9"/>
    <w:rsid w:val="009F7EC4"/>
    <w:rsid w:val="00A019E6"/>
    <w:rsid w:val="00A021B2"/>
    <w:rsid w:val="00A02D9F"/>
    <w:rsid w:val="00A04AF4"/>
    <w:rsid w:val="00A05E11"/>
    <w:rsid w:val="00A10DE4"/>
    <w:rsid w:val="00A14554"/>
    <w:rsid w:val="00A207E5"/>
    <w:rsid w:val="00A20BEA"/>
    <w:rsid w:val="00A21117"/>
    <w:rsid w:val="00A239A2"/>
    <w:rsid w:val="00A23A6A"/>
    <w:rsid w:val="00A23B2E"/>
    <w:rsid w:val="00A30615"/>
    <w:rsid w:val="00A33066"/>
    <w:rsid w:val="00A35A90"/>
    <w:rsid w:val="00A37DDB"/>
    <w:rsid w:val="00A42429"/>
    <w:rsid w:val="00A458CA"/>
    <w:rsid w:val="00A46757"/>
    <w:rsid w:val="00A55690"/>
    <w:rsid w:val="00A624EB"/>
    <w:rsid w:val="00A62938"/>
    <w:rsid w:val="00A70E46"/>
    <w:rsid w:val="00A738B4"/>
    <w:rsid w:val="00A75374"/>
    <w:rsid w:val="00A757A1"/>
    <w:rsid w:val="00A7725C"/>
    <w:rsid w:val="00A77ED0"/>
    <w:rsid w:val="00A812AA"/>
    <w:rsid w:val="00A855D1"/>
    <w:rsid w:val="00A85B1D"/>
    <w:rsid w:val="00A85D9F"/>
    <w:rsid w:val="00A904C5"/>
    <w:rsid w:val="00A906CB"/>
    <w:rsid w:val="00A92ACA"/>
    <w:rsid w:val="00A94D02"/>
    <w:rsid w:val="00AA69CD"/>
    <w:rsid w:val="00AA6A85"/>
    <w:rsid w:val="00AA71FF"/>
    <w:rsid w:val="00AB2FFC"/>
    <w:rsid w:val="00AB3434"/>
    <w:rsid w:val="00AB6EA9"/>
    <w:rsid w:val="00AB7147"/>
    <w:rsid w:val="00AC11A7"/>
    <w:rsid w:val="00AC60CC"/>
    <w:rsid w:val="00AD16EA"/>
    <w:rsid w:val="00AD7091"/>
    <w:rsid w:val="00AD70EE"/>
    <w:rsid w:val="00AE586B"/>
    <w:rsid w:val="00AE7C32"/>
    <w:rsid w:val="00AF20D7"/>
    <w:rsid w:val="00AF22B9"/>
    <w:rsid w:val="00AF24AC"/>
    <w:rsid w:val="00AF5925"/>
    <w:rsid w:val="00AF5CC6"/>
    <w:rsid w:val="00AF6E45"/>
    <w:rsid w:val="00B13376"/>
    <w:rsid w:val="00B13507"/>
    <w:rsid w:val="00B15FD3"/>
    <w:rsid w:val="00B250BC"/>
    <w:rsid w:val="00B26085"/>
    <w:rsid w:val="00B32890"/>
    <w:rsid w:val="00B32A59"/>
    <w:rsid w:val="00B33231"/>
    <w:rsid w:val="00B3338B"/>
    <w:rsid w:val="00B33833"/>
    <w:rsid w:val="00B37562"/>
    <w:rsid w:val="00B41667"/>
    <w:rsid w:val="00B418AE"/>
    <w:rsid w:val="00B43D47"/>
    <w:rsid w:val="00B501F1"/>
    <w:rsid w:val="00B53BE1"/>
    <w:rsid w:val="00B54A79"/>
    <w:rsid w:val="00B54B70"/>
    <w:rsid w:val="00B60A28"/>
    <w:rsid w:val="00B60EB2"/>
    <w:rsid w:val="00B6178A"/>
    <w:rsid w:val="00B62D27"/>
    <w:rsid w:val="00B6329C"/>
    <w:rsid w:val="00B66644"/>
    <w:rsid w:val="00B67FAB"/>
    <w:rsid w:val="00B7207E"/>
    <w:rsid w:val="00B73F2A"/>
    <w:rsid w:val="00B741C3"/>
    <w:rsid w:val="00B7517B"/>
    <w:rsid w:val="00B7564C"/>
    <w:rsid w:val="00B834FB"/>
    <w:rsid w:val="00B928AC"/>
    <w:rsid w:val="00BA239E"/>
    <w:rsid w:val="00BA6093"/>
    <w:rsid w:val="00BB518D"/>
    <w:rsid w:val="00BB6E8E"/>
    <w:rsid w:val="00BB7CC5"/>
    <w:rsid w:val="00BC089A"/>
    <w:rsid w:val="00BC1817"/>
    <w:rsid w:val="00BC3B6B"/>
    <w:rsid w:val="00BC633F"/>
    <w:rsid w:val="00BD207A"/>
    <w:rsid w:val="00BD22FA"/>
    <w:rsid w:val="00BD284F"/>
    <w:rsid w:val="00BE01E3"/>
    <w:rsid w:val="00BE24E9"/>
    <w:rsid w:val="00BE2648"/>
    <w:rsid w:val="00BE65A1"/>
    <w:rsid w:val="00BF0079"/>
    <w:rsid w:val="00BF309E"/>
    <w:rsid w:val="00BF5D9E"/>
    <w:rsid w:val="00C010D1"/>
    <w:rsid w:val="00C01D16"/>
    <w:rsid w:val="00C03ACE"/>
    <w:rsid w:val="00C11F9F"/>
    <w:rsid w:val="00C120BF"/>
    <w:rsid w:val="00C125EE"/>
    <w:rsid w:val="00C15B2F"/>
    <w:rsid w:val="00C22FA9"/>
    <w:rsid w:val="00C23ADF"/>
    <w:rsid w:val="00C34BD7"/>
    <w:rsid w:val="00C35B82"/>
    <w:rsid w:val="00C37997"/>
    <w:rsid w:val="00C455C1"/>
    <w:rsid w:val="00C46E50"/>
    <w:rsid w:val="00C51D40"/>
    <w:rsid w:val="00C57125"/>
    <w:rsid w:val="00C6621D"/>
    <w:rsid w:val="00C6752A"/>
    <w:rsid w:val="00C84136"/>
    <w:rsid w:val="00C877C4"/>
    <w:rsid w:val="00C904E8"/>
    <w:rsid w:val="00C90831"/>
    <w:rsid w:val="00C94BEE"/>
    <w:rsid w:val="00CA0F6F"/>
    <w:rsid w:val="00CA10EE"/>
    <w:rsid w:val="00CA1933"/>
    <w:rsid w:val="00CB57CF"/>
    <w:rsid w:val="00CC0B41"/>
    <w:rsid w:val="00CC36FB"/>
    <w:rsid w:val="00CC3B44"/>
    <w:rsid w:val="00CC3DBD"/>
    <w:rsid w:val="00CC45D9"/>
    <w:rsid w:val="00CC4E1D"/>
    <w:rsid w:val="00CC5D8C"/>
    <w:rsid w:val="00CC5F68"/>
    <w:rsid w:val="00CD64DA"/>
    <w:rsid w:val="00CD7C17"/>
    <w:rsid w:val="00CE00A2"/>
    <w:rsid w:val="00CE1F96"/>
    <w:rsid w:val="00CE2236"/>
    <w:rsid w:val="00CE261F"/>
    <w:rsid w:val="00CE52EF"/>
    <w:rsid w:val="00CE6CC2"/>
    <w:rsid w:val="00CE6D4F"/>
    <w:rsid w:val="00CF1C3A"/>
    <w:rsid w:val="00CF49E4"/>
    <w:rsid w:val="00CF5A8C"/>
    <w:rsid w:val="00CF7894"/>
    <w:rsid w:val="00D00AEF"/>
    <w:rsid w:val="00D00DB0"/>
    <w:rsid w:val="00D01C55"/>
    <w:rsid w:val="00D0241B"/>
    <w:rsid w:val="00D04AC8"/>
    <w:rsid w:val="00D13E5D"/>
    <w:rsid w:val="00D215A7"/>
    <w:rsid w:val="00D21EF7"/>
    <w:rsid w:val="00D22ACE"/>
    <w:rsid w:val="00D23216"/>
    <w:rsid w:val="00D312E7"/>
    <w:rsid w:val="00D3236C"/>
    <w:rsid w:val="00D32E54"/>
    <w:rsid w:val="00D3638A"/>
    <w:rsid w:val="00D365EA"/>
    <w:rsid w:val="00D41BFA"/>
    <w:rsid w:val="00D431D9"/>
    <w:rsid w:val="00D459E6"/>
    <w:rsid w:val="00D53FBC"/>
    <w:rsid w:val="00D559DB"/>
    <w:rsid w:val="00D577F2"/>
    <w:rsid w:val="00D57C50"/>
    <w:rsid w:val="00D65C88"/>
    <w:rsid w:val="00D65FC4"/>
    <w:rsid w:val="00D66139"/>
    <w:rsid w:val="00D66224"/>
    <w:rsid w:val="00D667D6"/>
    <w:rsid w:val="00D70A6F"/>
    <w:rsid w:val="00D70B54"/>
    <w:rsid w:val="00D74986"/>
    <w:rsid w:val="00D76D0E"/>
    <w:rsid w:val="00D808A5"/>
    <w:rsid w:val="00D81E7C"/>
    <w:rsid w:val="00D8231B"/>
    <w:rsid w:val="00D82B84"/>
    <w:rsid w:val="00D86884"/>
    <w:rsid w:val="00D872AA"/>
    <w:rsid w:val="00D91073"/>
    <w:rsid w:val="00D9244A"/>
    <w:rsid w:val="00D9588B"/>
    <w:rsid w:val="00D959ED"/>
    <w:rsid w:val="00DA09EC"/>
    <w:rsid w:val="00DA4356"/>
    <w:rsid w:val="00DA5C67"/>
    <w:rsid w:val="00DA6D0F"/>
    <w:rsid w:val="00DA7617"/>
    <w:rsid w:val="00DB127D"/>
    <w:rsid w:val="00DB1CE2"/>
    <w:rsid w:val="00DB658A"/>
    <w:rsid w:val="00DC2EFA"/>
    <w:rsid w:val="00DC4D3E"/>
    <w:rsid w:val="00DC5837"/>
    <w:rsid w:val="00DC7BD7"/>
    <w:rsid w:val="00DE6C6F"/>
    <w:rsid w:val="00DF5E0F"/>
    <w:rsid w:val="00E0330D"/>
    <w:rsid w:val="00E03430"/>
    <w:rsid w:val="00E12DE8"/>
    <w:rsid w:val="00E167D3"/>
    <w:rsid w:val="00E17FB8"/>
    <w:rsid w:val="00E200FC"/>
    <w:rsid w:val="00E20C08"/>
    <w:rsid w:val="00E24413"/>
    <w:rsid w:val="00E314F2"/>
    <w:rsid w:val="00E316A2"/>
    <w:rsid w:val="00E40DBF"/>
    <w:rsid w:val="00E41C45"/>
    <w:rsid w:val="00E45783"/>
    <w:rsid w:val="00E46101"/>
    <w:rsid w:val="00E5172F"/>
    <w:rsid w:val="00E57B66"/>
    <w:rsid w:val="00E60B02"/>
    <w:rsid w:val="00E61EC3"/>
    <w:rsid w:val="00E63F6A"/>
    <w:rsid w:val="00E64F3C"/>
    <w:rsid w:val="00E6771B"/>
    <w:rsid w:val="00E70DA3"/>
    <w:rsid w:val="00E71976"/>
    <w:rsid w:val="00E73A22"/>
    <w:rsid w:val="00E74BDA"/>
    <w:rsid w:val="00E76D63"/>
    <w:rsid w:val="00E82971"/>
    <w:rsid w:val="00E90A1B"/>
    <w:rsid w:val="00EB335E"/>
    <w:rsid w:val="00EB6CC0"/>
    <w:rsid w:val="00EC0EA5"/>
    <w:rsid w:val="00EC25CA"/>
    <w:rsid w:val="00EC38DC"/>
    <w:rsid w:val="00EC544E"/>
    <w:rsid w:val="00EC5B91"/>
    <w:rsid w:val="00ED0E3D"/>
    <w:rsid w:val="00ED5E25"/>
    <w:rsid w:val="00EE06CC"/>
    <w:rsid w:val="00EE1341"/>
    <w:rsid w:val="00EE360D"/>
    <w:rsid w:val="00EE731B"/>
    <w:rsid w:val="00EF123D"/>
    <w:rsid w:val="00EF2723"/>
    <w:rsid w:val="00EF30AA"/>
    <w:rsid w:val="00EF4BCB"/>
    <w:rsid w:val="00F039C4"/>
    <w:rsid w:val="00F04782"/>
    <w:rsid w:val="00F10D74"/>
    <w:rsid w:val="00F11F07"/>
    <w:rsid w:val="00F2026B"/>
    <w:rsid w:val="00F207CF"/>
    <w:rsid w:val="00F213E7"/>
    <w:rsid w:val="00F21916"/>
    <w:rsid w:val="00F27A74"/>
    <w:rsid w:val="00F27F9C"/>
    <w:rsid w:val="00F3073E"/>
    <w:rsid w:val="00F31BF8"/>
    <w:rsid w:val="00F32A90"/>
    <w:rsid w:val="00F41353"/>
    <w:rsid w:val="00F4197A"/>
    <w:rsid w:val="00F42FAD"/>
    <w:rsid w:val="00F46DA3"/>
    <w:rsid w:val="00F47A21"/>
    <w:rsid w:val="00F54BE8"/>
    <w:rsid w:val="00F56AF8"/>
    <w:rsid w:val="00F606EF"/>
    <w:rsid w:val="00F6125C"/>
    <w:rsid w:val="00F616A2"/>
    <w:rsid w:val="00F6240F"/>
    <w:rsid w:val="00F64ABF"/>
    <w:rsid w:val="00F65395"/>
    <w:rsid w:val="00F663C0"/>
    <w:rsid w:val="00F71A80"/>
    <w:rsid w:val="00F71C71"/>
    <w:rsid w:val="00F7310D"/>
    <w:rsid w:val="00F745B0"/>
    <w:rsid w:val="00F746A0"/>
    <w:rsid w:val="00F74E6E"/>
    <w:rsid w:val="00F813F6"/>
    <w:rsid w:val="00F86523"/>
    <w:rsid w:val="00F86667"/>
    <w:rsid w:val="00F9055D"/>
    <w:rsid w:val="00F946DD"/>
    <w:rsid w:val="00F9629E"/>
    <w:rsid w:val="00F975FE"/>
    <w:rsid w:val="00FA3EBB"/>
    <w:rsid w:val="00FA690E"/>
    <w:rsid w:val="00FA71E5"/>
    <w:rsid w:val="00FB2AFF"/>
    <w:rsid w:val="00FB555B"/>
    <w:rsid w:val="00FB75A2"/>
    <w:rsid w:val="00FB79B1"/>
    <w:rsid w:val="00FC02D6"/>
    <w:rsid w:val="00FC12C8"/>
    <w:rsid w:val="00FC14AC"/>
    <w:rsid w:val="00FC1DDC"/>
    <w:rsid w:val="00FC3289"/>
    <w:rsid w:val="00FD381A"/>
    <w:rsid w:val="00FD5C56"/>
    <w:rsid w:val="00FD61DC"/>
    <w:rsid w:val="00FD63A7"/>
    <w:rsid w:val="00FD777D"/>
    <w:rsid w:val="00FE0605"/>
    <w:rsid w:val="00FE5B41"/>
    <w:rsid w:val="00FE6528"/>
    <w:rsid w:val="00FE7F0A"/>
    <w:rsid w:val="00FF297B"/>
    <w:rsid w:val="00FF2DE7"/>
    <w:rsid w:val="00FF2E34"/>
    <w:rsid w:val="00FF418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5068679B-0509-4533-AF86-ACA1BE22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9AD6-76B5-4EE6-9DF6-7385909A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1467</Words>
  <Characters>8258</Characters>
  <Application>Microsoft Office Word</Application>
  <DocSecurity>0</DocSecurity>
  <Lines>256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9618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2019-02-25T04:08:00Z</cp:lastPrinted>
  <dcterms:created xsi:type="dcterms:W3CDTF">2019-06-25T03:37:00Z</dcterms:created>
  <dcterms:modified xsi:type="dcterms:W3CDTF">2019-06-25T03:37:00Z</dcterms:modified>
</cp:coreProperties>
</file>