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7F" w:rsidRPr="00B7260E" w:rsidRDefault="008A257F">
      <w:pPr>
        <w:spacing w:after="120"/>
        <w:rPr>
          <w:rFonts w:ascii="Arial" w:hAnsi="Arial"/>
          <w:sz w:val="24"/>
          <w:szCs w:val="24"/>
        </w:rPr>
      </w:pPr>
      <w:bookmarkStart w:id="0" w:name="_GoBack"/>
      <w:bookmarkEnd w:id="0"/>
      <w:r w:rsidRPr="00B7260E">
        <w:rPr>
          <w:rFonts w:ascii="Arial" w:hAnsi="Arial"/>
          <w:sz w:val="24"/>
          <w:szCs w:val="24"/>
        </w:rPr>
        <w:t>Australian Capital Territory</w:t>
      </w:r>
    </w:p>
    <w:p w:rsidR="008A257F" w:rsidRPr="00B7260E" w:rsidRDefault="008A257F" w:rsidP="0021115C">
      <w:pPr>
        <w:pStyle w:val="Billname"/>
        <w:spacing w:before="700"/>
        <w:rPr>
          <w:szCs w:val="40"/>
        </w:rPr>
      </w:pPr>
      <w:r w:rsidRPr="00B7260E">
        <w:rPr>
          <w:szCs w:val="40"/>
        </w:rPr>
        <w:t>Electoral (</w:t>
      </w:r>
      <w:r w:rsidR="00251B00" w:rsidRPr="00B7260E">
        <w:rPr>
          <w:szCs w:val="40"/>
        </w:rPr>
        <w:t>R</w:t>
      </w:r>
      <w:r w:rsidRPr="00B7260E">
        <w:rPr>
          <w:szCs w:val="40"/>
        </w:rPr>
        <w:t>egist</w:t>
      </w:r>
      <w:r w:rsidR="00E51ADB" w:rsidRPr="00B7260E">
        <w:rPr>
          <w:szCs w:val="40"/>
        </w:rPr>
        <w:t>er</w:t>
      </w:r>
      <w:r w:rsidRPr="00B7260E">
        <w:rPr>
          <w:szCs w:val="40"/>
        </w:rPr>
        <w:t xml:space="preserve"> </w:t>
      </w:r>
      <w:r w:rsidR="00251B00" w:rsidRPr="00B7260E">
        <w:rPr>
          <w:szCs w:val="40"/>
        </w:rPr>
        <w:t>of</w:t>
      </w:r>
      <w:r w:rsidR="00163B85" w:rsidRPr="00B7260E">
        <w:rPr>
          <w:szCs w:val="40"/>
        </w:rPr>
        <w:t xml:space="preserve"> </w:t>
      </w:r>
      <w:r w:rsidR="00C30C8F">
        <w:rPr>
          <w:szCs w:val="40"/>
        </w:rPr>
        <w:t>P</w:t>
      </w:r>
      <w:r w:rsidR="00163B85" w:rsidRPr="00B7260E">
        <w:rPr>
          <w:szCs w:val="40"/>
        </w:rPr>
        <w:t xml:space="preserve">olitical </w:t>
      </w:r>
      <w:r w:rsidR="00C30C8F">
        <w:rPr>
          <w:szCs w:val="40"/>
        </w:rPr>
        <w:t>P</w:t>
      </w:r>
      <w:r w:rsidR="00163B85" w:rsidRPr="00B7260E">
        <w:rPr>
          <w:szCs w:val="40"/>
        </w:rPr>
        <w:t>art</w:t>
      </w:r>
      <w:r w:rsidR="00251B00" w:rsidRPr="00B7260E">
        <w:rPr>
          <w:szCs w:val="40"/>
        </w:rPr>
        <w:t>ies</w:t>
      </w:r>
      <w:r w:rsidR="00891E44" w:rsidRPr="00B7260E">
        <w:rPr>
          <w:szCs w:val="40"/>
        </w:rPr>
        <w:t xml:space="preserve"> </w:t>
      </w:r>
      <w:r w:rsidR="00C30C8F">
        <w:rPr>
          <w:szCs w:val="40"/>
        </w:rPr>
        <w:t>C</w:t>
      </w:r>
      <w:r w:rsidR="00891E44" w:rsidRPr="00B7260E">
        <w:rPr>
          <w:szCs w:val="40"/>
        </w:rPr>
        <w:t>hange</w:t>
      </w:r>
      <w:r w:rsidRPr="00B7260E">
        <w:rPr>
          <w:szCs w:val="40"/>
        </w:rPr>
        <w:t xml:space="preserve"> </w:t>
      </w:r>
      <w:r w:rsidR="00732557">
        <w:rPr>
          <w:szCs w:val="40"/>
        </w:rPr>
        <w:t>A</w:t>
      </w:r>
      <w:r w:rsidR="00891E44" w:rsidRPr="00B7260E">
        <w:rPr>
          <w:szCs w:val="40"/>
        </w:rPr>
        <w:t>pplication</w:t>
      </w:r>
      <w:r w:rsidR="00700A3C">
        <w:rPr>
          <w:szCs w:val="40"/>
        </w:rPr>
        <w:t xml:space="preserve"> </w:t>
      </w:r>
      <w:r w:rsidRPr="00B7260E">
        <w:rPr>
          <w:szCs w:val="40"/>
        </w:rPr>
        <w:t>–</w:t>
      </w:r>
      <w:r w:rsidR="005E0411">
        <w:rPr>
          <w:szCs w:val="40"/>
        </w:rPr>
        <w:t xml:space="preserve"> </w:t>
      </w:r>
      <w:r w:rsidR="00BC6C93">
        <w:rPr>
          <w:szCs w:val="40"/>
        </w:rPr>
        <w:t>Animal Justice Party</w:t>
      </w:r>
      <w:r w:rsidR="005E0411">
        <w:rPr>
          <w:szCs w:val="40"/>
        </w:rPr>
        <w:t xml:space="preserve">) </w:t>
      </w:r>
      <w:r w:rsidRPr="00B7260E">
        <w:rPr>
          <w:szCs w:val="40"/>
        </w:rPr>
        <w:t xml:space="preserve">Notice </w:t>
      </w:r>
      <w:r w:rsidR="00BC6C93">
        <w:rPr>
          <w:szCs w:val="40"/>
        </w:rPr>
        <w:t>2019</w:t>
      </w:r>
      <w:r w:rsidRPr="00B7260E">
        <w:rPr>
          <w:szCs w:val="40"/>
        </w:rPr>
        <w:t xml:space="preserve"> </w:t>
      </w:r>
    </w:p>
    <w:p w:rsidR="008A257F" w:rsidRPr="00B7260E" w:rsidRDefault="008A257F">
      <w:pPr>
        <w:pStyle w:val="Heading1"/>
        <w:rPr>
          <w:sz w:val="24"/>
          <w:szCs w:val="24"/>
          <w:vertAlign w:val="superscript"/>
        </w:rPr>
      </w:pPr>
      <w:r w:rsidRPr="00B7260E">
        <w:rPr>
          <w:sz w:val="24"/>
          <w:szCs w:val="24"/>
        </w:rPr>
        <w:t xml:space="preserve">Notifiable instrument NI </w:t>
      </w:r>
      <w:r w:rsidR="00BC6C93">
        <w:rPr>
          <w:sz w:val="24"/>
          <w:szCs w:val="24"/>
        </w:rPr>
        <w:t>2019</w:t>
      </w:r>
      <w:r w:rsidRPr="00B7260E">
        <w:rPr>
          <w:sz w:val="24"/>
          <w:szCs w:val="24"/>
        </w:rPr>
        <w:t xml:space="preserve"> — </w:t>
      </w:r>
      <w:r w:rsidR="00973D77">
        <w:rPr>
          <w:sz w:val="24"/>
          <w:szCs w:val="24"/>
        </w:rPr>
        <w:t>48</w:t>
      </w:r>
    </w:p>
    <w:p w:rsidR="008A257F" w:rsidRPr="00B7260E" w:rsidRDefault="008A257F" w:rsidP="002773BF">
      <w:pPr>
        <w:pStyle w:val="madeunder"/>
        <w:spacing w:before="120"/>
        <w:jc w:val="left"/>
      </w:pPr>
      <w:r w:rsidRPr="00B7260E">
        <w:t>made under the</w:t>
      </w:r>
    </w:p>
    <w:p w:rsidR="00967EFA" w:rsidRPr="00B7260E" w:rsidRDefault="008A257F" w:rsidP="002773BF">
      <w:pPr>
        <w:pStyle w:val="CoverActName"/>
        <w:pBdr>
          <w:bottom w:val="single" w:sz="4" w:space="1" w:color="auto"/>
        </w:pBdr>
        <w:spacing w:before="120"/>
        <w:jc w:val="left"/>
        <w:rPr>
          <w:rFonts w:cs="Arial"/>
          <w:sz w:val="20"/>
          <w:vertAlign w:val="superscript"/>
        </w:rPr>
      </w:pPr>
      <w:r w:rsidRPr="00B7260E">
        <w:rPr>
          <w:rFonts w:cs="Arial"/>
          <w:sz w:val="20"/>
        </w:rPr>
        <w:t>Electoral Act 1992, s 9</w:t>
      </w:r>
      <w:r w:rsidR="00E51ADB" w:rsidRPr="00B7260E">
        <w:rPr>
          <w:rFonts w:cs="Arial"/>
          <w:sz w:val="20"/>
        </w:rPr>
        <w:t>1</w:t>
      </w:r>
      <w:r w:rsidRPr="00B7260E">
        <w:rPr>
          <w:rFonts w:cs="Arial"/>
          <w:sz w:val="20"/>
        </w:rPr>
        <w:t xml:space="preserve"> (</w:t>
      </w:r>
      <w:r w:rsidR="00E51ADB" w:rsidRPr="00B7260E">
        <w:rPr>
          <w:rFonts w:cs="Arial"/>
          <w:sz w:val="20"/>
        </w:rPr>
        <w:t>Notification and publication of applications</w:t>
      </w:r>
      <w:r w:rsidRPr="00B7260E">
        <w:rPr>
          <w:rFonts w:cs="Arial"/>
          <w:sz w:val="20"/>
        </w:rPr>
        <w:t>)</w:t>
      </w:r>
      <w:r w:rsidR="00490271">
        <w:rPr>
          <w:rFonts w:cs="Arial"/>
          <w:sz w:val="20"/>
        </w:rPr>
        <w:t xml:space="preserve"> and s 95 (Changes to particulars in register)</w:t>
      </w:r>
    </w:p>
    <w:p w:rsidR="008A257F" w:rsidRPr="00B7260E" w:rsidRDefault="008A257F">
      <w:pPr>
        <w:rPr>
          <w:sz w:val="24"/>
        </w:rPr>
      </w:pPr>
    </w:p>
    <w:p w:rsidR="007209AA" w:rsidRDefault="007209AA" w:rsidP="00FA6503">
      <w:pPr>
        <w:numPr>
          <w:ilvl w:val="0"/>
          <w:numId w:val="2"/>
        </w:numPr>
        <w:ind w:hanging="720"/>
        <w:rPr>
          <w:rFonts w:ascii="Arial" w:hAnsi="Arial" w:cs="Arial"/>
          <w:b/>
          <w:sz w:val="24"/>
        </w:rPr>
      </w:pPr>
      <w:r w:rsidRPr="0021115C">
        <w:rPr>
          <w:rFonts w:ascii="Arial" w:hAnsi="Arial" w:cs="Arial"/>
          <w:b/>
          <w:sz w:val="24"/>
        </w:rPr>
        <w:t>Name of instrument</w:t>
      </w:r>
    </w:p>
    <w:p w:rsidR="007209AA" w:rsidRDefault="007209AA" w:rsidP="0021115C">
      <w:pPr>
        <w:ind w:left="720"/>
        <w:rPr>
          <w:sz w:val="24"/>
        </w:rPr>
      </w:pPr>
      <w:r>
        <w:rPr>
          <w:sz w:val="24"/>
        </w:rPr>
        <w:t xml:space="preserve">This instrument is the </w:t>
      </w:r>
      <w:r w:rsidRPr="0021115C">
        <w:rPr>
          <w:i/>
          <w:sz w:val="24"/>
        </w:rPr>
        <w:t>Electoral (</w:t>
      </w:r>
      <w:r w:rsidR="00C30C8F">
        <w:rPr>
          <w:i/>
          <w:sz w:val="24"/>
        </w:rPr>
        <w:t>Register of Political Parties Change</w:t>
      </w:r>
      <w:r w:rsidR="00732557">
        <w:rPr>
          <w:i/>
          <w:sz w:val="24"/>
        </w:rPr>
        <w:t xml:space="preserve"> Application</w:t>
      </w:r>
      <w:r w:rsidR="00C30C8F">
        <w:rPr>
          <w:i/>
          <w:sz w:val="24"/>
        </w:rPr>
        <w:t xml:space="preserve"> </w:t>
      </w:r>
      <w:r w:rsidRPr="0021115C">
        <w:rPr>
          <w:i/>
          <w:sz w:val="24"/>
        </w:rPr>
        <w:t>–</w:t>
      </w:r>
      <w:r w:rsidR="00BC6C93">
        <w:rPr>
          <w:i/>
          <w:sz w:val="24"/>
        </w:rPr>
        <w:t>Animal Justice Party</w:t>
      </w:r>
      <w:r w:rsidR="005E0411">
        <w:rPr>
          <w:i/>
          <w:sz w:val="24"/>
        </w:rPr>
        <w:t xml:space="preserve">) Notice </w:t>
      </w:r>
      <w:r w:rsidR="00BC6C93">
        <w:rPr>
          <w:i/>
          <w:sz w:val="24"/>
        </w:rPr>
        <w:t>2019</w:t>
      </w:r>
      <w:r w:rsidR="005E0411">
        <w:rPr>
          <w:i/>
          <w:sz w:val="24"/>
        </w:rPr>
        <w:t>.</w:t>
      </w:r>
    </w:p>
    <w:p w:rsidR="007209AA" w:rsidRDefault="007209AA" w:rsidP="0021115C">
      <w:pPr>
        <w:ind w:left="720"/>
        <w:rPr>
          <w:sz w:val="24"/>
        </w:rPr>
      </w:pPr>
    </w:p>
    <w:p w:rsidR="007209AA" w:rsidRDefault="007209AA" w:rsidP="00FA6503">
      <w:pPr>
        <w:numPr>
          <w:ilvl w:val="0"/>
          <w:numId w:val="2"/>
        </w:numPr>
        <w:ind w:hanging="720"/>
        <w:rPr>
          <w:rFonts w:ascii="Arial" w:hAnsi="Arial" w:cs="Arial"/>
          <w:b/>
          <w:sz w:val="24"/>
        </w:rPr>
      </w:pPr>
      <w:r w:rsidRPr="0021115C">
        <w:rPr>
          <w:rFonts w:ascii="Arial" w:hAnsi="Arial" w:cs="Arial"/>
          <w:b/>
          <w:sz w:val="24"/>
        </w:rPr>
        <w:t>Commencement</w:t>
      </w:r>
    </w:p>
    <w:p w:rsidR="007209AA" w:rsidRDefault="007209AA" w:rsidP="0021115C">
      <w:pPr>
        <w:ind w:left="720"/>
        <w:rPr>
          <w:sz w:val="24"/>
        </w:rPr>
      </w:pPr>
      <w:r>
        <w:rPr>
          <w:sz w:val="24"/>
        </w:rPr>
        <w:t xml:space="preserve">This instrument commences on the day </w:t>
      </w:r>
      <w:r w:rsidR="00C30C8F">
        <w:rPr>
          <w:sz w:val="24"/>
        </w:rPr>
        <w:t xml:space="preserve">after </w:t>
      </w:r>
      <w:r w:rsidR="00D54614">
        <w:rPr>
          <w:sz w:val="24"/>
        </w:rPr>
        <w:t>it is notified</w:t>
      </w:r>
      <w:r>
        <w:rPr>
          <w:sz w:val="24"/>
        </w:rPr>
        <w:t xml:space="preserve">. </w:t>
      </w:r>
    </w:p>
    <w:p w:rsidR="00C30C8F" w:rsidRDefault="00C30C8F" w:rsidP="0021115C">
      <w:pPr>
        <w:ind w:left="720"/>
        <w:rPr>
          <w:sz w:val="24"/>
        </w:rPr>
      </w:pPr>
    </w:p>
    <w:p w:rsidR="00732557" w:rsidRPr="0021115C" w:rsidRDefault="00732557" w:rsidP="00FA6503">
      <w:pPr>
        <w:numPr>
          <w:ilvl w:val="0"/>
          <w:numId w:val="2"/>
        </w:numPr>
        <w:ind w:hanging="720"/>
        <w:rPr>
          <w:rFonts w:ascii="Arial" w:hAnsi="Arial" w:cs="Arial"/>
          <w:sz w:val="24"/>
        </w:rPr>
      </w:pPr>
      <w:r w:rsidRPr="0021115C">
        <w:rPr>
          <w:rFonts w:ascii="Arial" w:hAnsi="Arial" w:cs="Arial"/>
          <w:b/>
          <w:sz w:val="24"/>
        </w:rPr>
        <w:t>Notice</w:t>
      </w:r>
      <w:r>
        <w:rPr>
          <w:rFonts w:ascii="Arial" w:hAnsi="Arial" w:cs="Arial"/>
          <w:b/>
          <w:sz w:val="24"/>
        </w:rPr>
        <w:t xml:space="preserve"> of application</w:t>
      </w:r>
    </w:p>
    <w:p w:rsidR="00C30C8F" w:rsidRDefault="00732557" w:rsidP="0021115C">
      <w:pPr>
        <w:ind w:left="720"/>
        <w:rPr>
          <w:sz w:val="24"/>
        </w:rPr>
      </w:pPr>
      <w:r>
        <w:rPr>
          <w:sz w:val="24"/>
        </w:rPr>
        <w:t>I give notice that the ACT Electoral Commissioner ha</w:t>
      </w:r>
      <w:r w:rsidR="005E0411">
        <w:rPr>
          <w:sz w:val="24"/>
        </w:rPr>
        <w:t xml:space="preserve">s received an application from </w:t>
      </w:r>
      <w:r w:rsidR="00BC6C93">
        <w:rPr>
          <w:sz w:val="24"/>
        </w:rPr>
        <w:t>Animal Justice Party</w:t>
      </w:r>
      <w:r w:rsidR="005E0411">
        <w:rPr>
          <w:sz w:val="24"/>
        </w:rPr>
        <w:t xml:space="preserve"> </w:t>
      </w:r>
      <w:r>
        <w:rPr>
          <w:sz w:val="24"/>
        </w:rPr>
        <w:t xml:space="preserve">to change the </w:t>
      </w:r>
      <w:r w:rsidR="001926F7">
        <w:rPr>
          <w:sz w:val="24"/>
        </w:rPr>
        <w:t>particulars</w:t>
      </w:r>
      <w:r w:rsidR="00B11C87">
        <w:rPr>
          <w:sz w:val="24"/>
        </w:rPr>
        <w:t xml:space="preserve"> to be</w:t>
      </w:r>
      <w:r w:rsidR="001926F7">
        <w:rPr>
          <w:sz w:val="24"/>
        </w:rPr>
        <w:t xml:space="preserve"> included in the register of political parties</w:t>
      </w:r>
      <w:r w:rsidR="00B11C87">
        <w:rPr>
          <w:sz w:val="24"/>
        </w:rPr>
        <w:t xml:space="preserve">. </w:t>
      </w:r>
      <w:r w:rsidR="00E91A8B">
        <w:rPr>
          <w:sz w:val="24"/>
        </w:rPr>
        <w:t xml:space="preserve">Proposed change indicated in </w:t>
      </w:r>
      <w:r w:rsidR="00E91A8B">
        <w:rPr>
          <w:b/>
          <w:sz w:val="24"/>
        </w:rPr>
        <w:t>bold font</w:t>
      </w:r>
      <w:r w:rsidR="00E91A8B">
        <w:rPr>
          <w:sz w:val="24"/>
        </w:rPr>
        <w:t>.</w:t>
      </w:r>
      <w:r>
        <w:rPr>
          <w:sz w:val="24"/>
        </w:rPr>
        <w:t xml:space="preserve"> </w:t>
      </w:r>
    </w:p>
    <w:p w:rsidR="00732557" w:rsidRDefault="00732557" w:rsidP="0021115C">
      <w:pPr>
        <w:ind w:left="720"/>
        <w:rPr>
          <w:sz w:val="24"/>
        </w:rPr>
      </w:pPr>
    </w:p>
    <w:p w:rsidR="001926F7" w:rsidRDefault="001926F7" w:rsidP="001926F7">
      <w:pPr>
        <w:tabs>
          <w:tab w:val="left" w:pos="5387"/>
        </w:tabs>
        <w:ind w:left="1440"/>
        <w:rPr>
          <w:sz w:val="24"/>
        </w:rPr>
      </w:pPr>
      <w:r>
        <w:rPr>
          <w:sz w:val="24"/>
        </w:rPr>
        <w:t>Name of the party:</w:t>
      </w:r>
      <w:r>
        <w:rPr>
          <w:sz w:val="24"/>
        </w:rPr>
        <w:tab/>
        <w:t>Animal Justice Party</w:t>
      </w:r>
    </w:p>
    <w:p w:rsidR="001926F7" w:rsidRDefault="001926F7" w:rsidP="001926F7">
      <w:pPr>
        <w:tabs>
          <w:tab w:val="left" w:pos="5387"/>
        </w:tabs>
        <w:ind w:left="1440"/>
        <w:rPr>
          <w:sz w:val="24"/>
        </w:rPr>
      </w:pPr>
    </w:p>
    <w:p w:rsidR="001926F7" w:rsidRDefault="001926F7" w:rsidP="001926F7">
      <w:pPr>
        <w:tabs>
          <w:tab w:val="left" w:pos="5387"/>
        </w:tabs>
        <w:ind w:left="1440"/>
        <w:rPr>
          <w:sz w:val="24"/>
        </w:rPr>
      </w:pPr>
      <w:r>
        <w:rPr>
          <w:sz w:val="24"/>
        </w:rPr>
        <w:t>Abbreviation of the party:</w:t>
      </w:r>
      <w:r>
        <w:rPr>
          <w:sz w:val="24"/>
        </w:rPr>
        <w:tab/>
        <w:t>AJP</w:t>
      </w:r>
    </w:p>
    <w:p w:rsidR="001926F7" w:rsidRDefault="001926F7" w:rsidP="001926F7">
      <w:pPr>
        <w:tabs>
          <w:tab w:val="left" w:pos="5387"/>
        </w:tabs>
        <w:ind w:left="1440"/>
        <w:rPr>
          <w:sz w:val="24"/>
        </w:rPr>
      </w:pPr>
    </w:p>
    <w:p w:rsidR="001926F7" w:rsidRPr="00E91A8B" w:rsidRDefault="001926F7" w:rsidP="001926F7">
      <w:pPr>
        <w:tabs>
          <w:tab w:val="left" w:pos="5387"/>
        </w:tabs>
        <w:ind w:left="1440"/>
        <w:rPr>
          <w:b/>
          <w:sz w:val="24"/>
        </w:rPr>
      </w:pPr>
      <w:r>
        <w:rPr>
          <w:sz w:val="24"/>
        </w:rPr>
        <w:t>Registered officer of the party:</w:t>
      </w:r>
      <w:r>
        <w:rPr>
          <w:sz w:val="24"/>
        </w:rPr>
        <w:tab/>
      </w:r>
      <w:r w:rsidR="00BC6C93" w:rsidRPr="00E91A8B">
        <w:rPr>
          <w:b/>
          <w:sz w:val="24"/>
        </w:rPr>
        <w:t xml:space="preserve">Bernard </w:t>
      </w:r>
      <w:r w:rsidR="00AE0E3B" w:rsidRPr="00E91A8B">
        <w:rPr>
          <w:b/>
          <w:sz w:val="24"/>
        </w:rPr>
        <w:t xml:space="preserve">Leslie </w:t>
      </w:r>
      <w:r w:rsidR="00BC6C93" w:rsidRPr="00E91A8B">
        <w:rPr>
          <w:b/>
          <w:sz w:val="24"/>
        </w:rPr>
        <w:t>Brennan</w:t>
      </w:r>
    </w:p>
    <w:p w:rsidR="001926F7" w:rsidRPr="00E91A8B" w:rsidRDefault="001926F7" w:rsidP="001926F7">
      <w:pPr>
        <w:tabs>
          <w:tab w:val="left" w:pos="5387"/>
        </w:tabs>
        <w:ind w:left="1440"/>
        <w:rPr>
          <w:b/>
          <w:sz w:val="24"/>
        </w:rPr>
      </w:pPr>
      <w:r w:rsidRPr="00E91A8B">
        <w:rPr>
          <w:b/>
          <w:sz w:val="24"/>
        </w:rPr>
        <w:tab/>
      </w:r>
      <w:r w:rsidR="00BC6C93" w:rsidRPr="00E91A8B">
        <w:rPr>
          <w:b/>
          <w:sz w:val="24"/>
        </w:rPr>
        <w:t>28 Lutwyche Street</w:t>
      </w:r>
      <w:r w:rsidR="005E0411" w:rsidRPr="00E91A8B">
        <w:rPr>
          <w:b/>
          <w:sz w:val="24"/>
        </w:rPr>
        <w:t xml:space="preserve"> </w:t>
      </w:r>
    </w:p>
    <w:p w:rsidR="00732557" w:rsidRPr="00E91A8B" w:rsidRDefault="001926F7" w:rsidP="001926F7">
      <w:pPr>
        <w:tabs>
          <w:tab w:val="left" w:pos="5387"/>
        </w:tabs>
        <w:ind w:left="1440"/>
        <w:rPr>
          <w:b/>
          <w:sz w:val="24"/>
        </w:rPr>
      </w:pPr>
      <w:r w:rsidRPr="00E91A8B">
        <w:rPr>
          <w:b/>
          <w:sz w:val="24"/>
        </w:rPr>
        <w:tab/>
      </w:r>
      <w:r w:rsidR="00BC6C93" w:rsidRPr="00E91A8B">
        <w:rPr>
          <w:b/>
          <w:sz w:val="24"/>
        </w:rPr>
        <w:t>HIGGINS</w:t>
      </w:r>
      <w:r w:rsidR="00A727B7" w:rsidRPr="00E91A8B">
        <w:rPr>
          <w:b/>
          <w:sz w:val="24"/>
        </w:rPr>
        <w:t xml:space="preserve"> ACT </w:t>
      </w:r>
      <w:r w:rsidR="00BC6C93" w:rsidRPr="00E91A8B">
        <w:rPr>
          <w:b/>
          <w:sz w:val="24"/>
        </w:rPr>
        <w:t>2615</w:t>
      </w:r>
    </w:p>
    <w:p w:rsidR="00732557" w:rsidRDefault="00732557" w:rsidP="0021115C">
      <w:pPr>
        <w:ind w:left="720"/>
        <w:rPr>
          <w:b/>
          <w:sz w:val="24"/>
        </w:rPr>
      </w:pPr>
    </w:p>
    <w:p w:rsidR="00732557" w:rsidRDefault="00732557" w:rsidP="00FA6503">
      <w:pPr>
        <w:numPr>
          <w:ilvl w:val="0"/>
          <w:numId w:val="2"/>
        </w:numPr>
        <w:ind w:hanging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Copies available for public inspection</w:t>
      </w:r>
    </w:p>
    <w:p w:rsidR="00732557" w:rsidRDefault="00490271" w:rsidP="0021115C">
      <w:pPr>
        <w:ind w:left="720"/>
        <w:rPr>
          <w:sz w:val="24"/>
          <w:szCs w:val="24"/>
        </w:rPr>
      </w:pPr>
      <w:r>
        <w:rPr>
          <w:sz w:val="24"/>
        </w:rPr>
        <w:t>Copies of the application and</w:t>
      </w:r>
      <w:r w:rsidR="00732557">
        <w:rPr>
          <w:sz w:val="24"/>
        </w:rPr>
        <w:t xml:space="preserve"> the party’s constitution </w:t>
      </w:r>
      <w:r w:rsidRPr="00B7260E">
        <w:rPr>
          <w:sz w:val="24"/>
          <w:szCs w:val="24"/>
        </w:rPr>
        <w:t>are available for public inspection between 9:00 am and 5:00 pm on business days</w:t>
      </w:r>
      <w:r>
        <w:rPr>
          <w:sz w:val="24"/>
          <w:szCs w:val="24"/>
        </w:rPr>
        <w:t xml:space="preserve"> </w:t>
      </w:r>
      <w:r w:rsidR="00542CA4">
        <w:rPr>
          <w:sz w:val="24"/>
          <w:szCs w:val="24"/>
        </w:rPr>
        <w:t>at the office of the ACT Electoral C</w:t>
      </w:r>
      <w:r w:rsidRPr="00B7260E">
        <w:rPr>
          <w:sz w:val="24"/>
          <w:szCs w:val="24"/>
        </w:rPr>
        <w:t>ommissioner</w:t>
      </w:r>
      <w:r>
        <w:rPr>
          <w:sz w:val="24"/>
          <w:szCs w:val="24"/>
        </w:rPr>
        <w:t xml:space="preserve">. </w:t>
      </w:r>
    </w:p>
    <w:p w:rsidR="00490271" w:rsidRDefault="00490271" w:rsidP="0021115C">
      <w:pPr>
        <w:ind w:left="720"/>
        <w:rPr>
          <w:sz w:val="24"/>
          <w:szCs w:val="24"/>
        </w:rPr>
      </w:pPr>
    </w:p>
    <w:p w:rsidR="00490271" w:rsidRDefault="00490271" w:rsidP="00FA6503">
      <w:pPr>
        <w:numPr>
          <w:ilvl w:val="0"/>
          <w:numId w:val="2"/>
        </w:numPr>
        <w:ind w:hanging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Written object</w:t>
      </w:r>
      <w:r w:rsidR="00226C1E">
        <w:rPr>
          <w:rFonts w:ascii="Arial" w:hAnsi="Arial" w:cs="Arial"/>
          <w:b/>
          <w:sz w:val="24"/>
        </w:rPr>
        <w:t>ion</w:t>
      </w:r>
      <w:r>
        <w:rPr>
          <w:rFonts w:ascii="Arial" w:hAnsi="Arial" w:cs="Arial"/>
          <w:b/>
          <w:sz w:val="24"/>
        </w:rPr>
        <w:t>s to the application</w:t>
      </w:r>
    </w:p>
    <w:p w:rsidR="00490271" w:rsidRDefault="00490271" w:rsidP="0021115C">
      <w:pPr>
        <w:ind w:left="720"/>
        <w:rPr>
          <w:sz w:val="24"/>
        </w:rPr>
      </w:pPr>
      <w:r>
        <w:rPr>
          <w:sz w:val="24"/>
        </w:rPr>
        <w:t xml:space="preserve">Written objections to the application may be given to the </w:t>
      </w:r>
      <w:r w:rsidR="00542CA4">
        <w:rPr>
          <w:sz w:val="24"/>
        </w:rPr>
        <w:t>ACT Electoral Commissioner</w:t>
      </w:r>
      <w:r>
        <w:rPr>
          <w:sz w:val="24"/>
        </w:rPr>
        <w:t xml:space="preserve"> within 14 days after the day this notice is notified. </w:t>
      </w:r>
    </w:p>
    <w:p w:rsidR="00490271" w:rsidRDefault="00490271" w:rsidP="0021115C">
      <w:pPr>
        <w:ind w:left="720"/>
        <w:rPr>
          <w:sz w:val="24"/>
        </w:rPr>
      </w:pPr>
    </w:p>
    <w:p w:rsidR="00490271" w:rsidRDefault="00490271" w:rsidP="0021115C">
      <w:pPr>
        <w:ind w:left="720"/>
        <w:rPr>
          <w:sz w:val="24"/>
        </w:rPr>
      </w:pPr>
      <w:r>
        <w:rPr>
          <w:sz w:val="24"/>
        </w:rPr>
        <w:t>The objection should</w:t>
      </w:r>
      <w:r w:rsidR="00D54614">
        <w:rPr>
          <w:sz w:val="24"/>
        </w:rPr>
        <w:t>:</w:t>
      </w:r>
    </w:p>
    <w:p w:rsidR="00490271" w:rsidRDefault="00490271" w:rsidP="0021115C">
      <w:pPr>
        <w:ind w:left="720"/>
        <w:rPr>
          <w:sz w:val="24"/>
        </w:rPr>
      </w:pPr>
    </w:p>
    <w:p w:rsidR="00490271" w:rsidRDefault="00490271" w:rsidP="0021115C">
      <w:pPr>
        <w:numPr>
          <w:ilvl w:val="0"/>
          <w:numId w:val="5"/>
        </w:numPr>
        <w:rPr>
          <w:sz w:val="24"/>
        </w:rPr>
      </w:pPr>
      <w:r>
        <w:rPr>
          <w:sz w:val="24"/>
        </w:rPr>
        <w:t>be in writing;</w:t>
      </w:r>
    </w:p>
    <w:p w:rsidR="00490271" w:rsidRDefault="00490271" w:rsidP="0021115C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set out the grounds of the objection; </w:t>
      </w:r>
    </w:p>
    <w:p w:rsidR="00490271" w:rsidRDefault="00490271" w:rsidP="0021115C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state the objector’s name and address; and </w:t>
      </w:r>
    </w:p>
    <w:p w:rsidR="00490271" w:rsidRDefault="00490271" w:rsidP="0021115C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be signed by the objector. </w:t>
      </w:r>
    </w:p>
    <w:p w:rsidR="00490271" w:rsidRDefault="00490271" w:rsidP="00E971FC">
      <w:pPr>
        <w:rPr>
          <w:sz w:val="24"/>
        </w:rPr>
      </w:pPr>
    </w:p>
    <w:p w:rsidR="00743974" w:rsidRDefault="00490271" w:rsidP="00743974">
      <w:pPr>
        <w:ind w:firstLine="720"/>
        <w:rPr>
          <w:sz w:val="24"/>
        </w:rPr>
      </w:pPr>
      <w:r>
        <w:rPr>
          <w:sz w:val="24"/>
        </w:rPr>
        <w:t xml:space="preserve">The objection should be given to the </w:t>
      </w:r>
      <w:r w:rsidR="00FF73B9">
        <w:rPr>
          <w:sz w:val="24"/>
        </w:rPr>
        <w:t>Electoral C</w:t>
      </w:r>
      <w:r>
        <w:rPr>
          <w:sz w:val="24"/>
        </w:rPr>
        <w:t xml:space="preserve">ommissioner by: </w:t>
      </w:r>
    </w:p>
    <w:p w:rsidR="00743974" w:rsidRDefault="00743974" w:rsidP="00743974">
      <w:pPr>
        <w:ind w:firstLine="720"/>
        <w:rPr>
          <w:sz w:val="24"/>
        </w:rPr>
      </w:pPr>
    </w:p>
    <w:p w:rsidR="00490271" w:rsidRDefault="00490271" w:rsidP="0021115C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email to </w:t>
      </w:r>
      <w:hyperlink r:id="rId8" w:history="1">
        <w:r w:rsidRPr="00965589">
          <w:rPr>
            <w:rStyle w:val="Hyperlink"/>
            <w:sz w:val="24"/>
          </w:rPr>
          <w:t>elections@act.gov.au</w:t>
        </w:r>
      </w:hyperlink>
      <w:r>
        <w:rPr>
          <w:sz w:val="24"/>
        </w:rPr>
        <w:t xml:space="preserve"> or</w:t>
      </w:r>
    </w:p>
    <w:p w:rsidR="00743974" w:rsidRPr="00743974" w:rsidRDefault="00490271" w:rsidP="0074397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post to:</w:t>
      </w:r>
    </w:p>
    <w:p w:rsidR="00490271" w:rsidRDefault="00490271" w:rsidP="0021115C">
      <w:pPr>
        <w:ind w:left="2160"/>
        <w:rPr>
          <w:sz w:val="24"/>
        </w:rPr>
      </w:pPr>
    </w:p>
    <w:p w:rsidR="00490271" w:rsidRDefault="00490271" w:rsidP="0021115C">
      <w:pPr>
        <w:ind w:left="2160"/>
        <w:rPr>
          <w:sz w:val="24"/>
        </w:rPr>
      </w:pPr>
      <w:r>
        <w:rPr>
          <w:sz w:val="24"/>
        </w:rPr>
        <w:t>ACT Electoral Commission</w:t>
      </w:r>
      <w:r>
        <w:rPr>
          <w:sz w:val="24"/>
        </w:rPr>
        <w:br/>
        <w:t>PO Box 272</w:t>
      </w:r>
      <w:r>
        <w:rPr>
          <w:sz w:val="24"/>
        </w:rPr>
        <w:br/>
        <w:t>CIVIC SQUARE ACT 2608</w:t>
      </w:r>
    </w:p>
    <w:p w:rsidR="00490271" w:rsidRDefault="00490271" w:rsidP="0021115C">
      <w:pPr>
        <w:ind w:left="2160"/>
        <w:rPr>
          <w:sz w:val="24"/>
        </w:rPr>
      </w:pPr>
    </w:p>
    <w:p w:rsidR="00490271" w:rsidRDefault="00490271" w:rsidP="0021115C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delivered in person to: </w:t>
      </w:r>
    </w:p>
    <w:p w:rsidR="00490271" w:rsidRDefault="00490271" w:rsidP="0021115C">
      <w:pPr>
        <w:ind w:left="2160"/>
        <w:rPr>
          <w:sz w:val="24"/>
        </w:rPr>
      </w:pPr>
    </w:p>
    <w:p w:rsidR="00E971FC" w:rsidRDefault="00490271" w:rsidP="00E971FC">
      <w:pPr>
        <w:ind w:left="2160"/>
        <w:rPr>
          <w:sz w:val="24"/>
        </w:rPr>
      </w:pPr>
      <w:r>
        <w:rPr>
          <w:sz w:val="24"/>
        </w:rPr>
        <w:t>Ground floor, North Building</w:t>
      </w:r>
      <w:r>
        <w:rPr>
          <w:sz w:val="24"/>
        </w:rPr>
        <w:br/>
        <w:t>180 London Circuit, Civic</w:t>
      </w:r>
      <w:r w:rsidR="00E971FC">
        <w:rPr>
          <w:sz w:val="24"/>
        </w:rPr>
        <w:t xml:space="preserve"> Square</w:t>
      </w:r>
      <w:r w:rsidR="00E971FC">
        <w:rPr>
          <w:sz w:val="24"/>
        </w:rPr>
        <w:br/>
        <w:t>CANBERRA CITY ACT 2601</w:t>
      </w:r>
      <w:r>
        <w:rPr>
          <w:sz w:val="24"/>
        </w:rPr>
        <w:t xml:space="preserve">. </w:t>
      </w:r>
    </w:p>
    <w:p w:rsidR="00E971FC" w:rsidRDefault="00E971FC" w:rsidP="00E971FC">
      <w:pPr>
        <w:rPr>
          <w:sz w:val="24"/>
        </w:rPr>
      </w:pPr>
    </w:p>
    <w:p w:rsidR="00490271" w:rsidRDefault="00E971FC" w:rsidP="00E971FC">
      <w:pPr>
        <w:rPr>
          <w:sz w:val="24"/>
        </w:rPr>
      </w:pPr>
      <w:r>
        <w:rPr>
          <w:sz w:val="24"/>
        </w:rPr>
        <w:t xml:space="preserve">            By </w:t>
      </w:r>
      <w:r w:rsidR="002773BF">
        <w:rPr>
          <w:sz w:val="24"/>
        </w:rPr>
        <w:t xml:space="preserve">close of business </w:t>
      </w:r>
      <w:r w:rsidR="00406383">
        <w:rPr>
          <w:sz w:val="24"/>
        </w:rPr>
        <w:t>13</w:t>
      </w:r>
      <w:r w:rsidR="00A34756" w:rsidRPr="006B71E1">
        <w:rPr>
          <w:sz w:val="24"/>
        </w:rPr>
        <w:t xml:space="preserve"> </w:t>
      </w:r>
      <w:r w:rsidR="00BC6C93" w:rsidRPr="006B71E1">
        <w:rPr>
          <w:sz w:val="24"/>
        </w:rPr>
        <w:t>February</w:t>
      </w:r>
      <w:r w:rsidRPr="006B71E1">
        <w:rPr>
          <w:sz w:val="24"/>
        </w:rPr>
        <w:t xml:space="preserve"> </w:t>
      </w:r>
      <w:r w:rsidR="00BC6C93" w:rsidRPr="006B71E1">
        <w:rPr>
          <w:sz w:val="24"/>
        </w:rPr>
        <w:t>2019</w:t>
      </w:r>
      <w:r w:rsidRPr="00743974">
        <w:rPr>
          <w:sz w:val="24"/>
        </w:rPr>
        <w:t>.</w:t>
      </w:r>
    </w:p>
    <w:p w:rsidR="00E971FC" w:rsidRPr="00490271" w:rsidRDefault="00E971FC" w:rsidP="00E971FC">
      <w:pPr>
        <w:rPr>
          <w:sz w:val="24"/>
        </w:rPr>
      </w:pPr>
    </w:p>
    <w:p w:rsidR="007209AA" w:rsidRDefault="00490271" w:rsidP="0021115C">
      <w:pPr>
        <w:ind w:left="720"/>
        <w:rPr>
          <w:sz w:val="24"/>
        </w:rPr>
      </w:pPr>
      <w:r>
        <w:rPr>
          <w:sz w:val="24"/>
        </w:rPr>
        <w:t xml:space="preserve">For more information about this notice, please telephone </w:t>
      </w:r>
      <w:r w:rsidR="00A727B7">
        <w:rPr>
          <w:sz w:val="24"/>
        </w:rPr>
        <w:t xml:space="preserve">Oanh Nguyen </w:t>
      </w:r>
      <w:r w:rsidRPr="00490271">
        <w:rPr>
          <w:sz w:val="24"/>
        </w:rPr>
        <w:t xml:space="preserve">on </w:t>
      </w:r>
      <w:r>
        <w:rPr>
          <w:sz w:val="24"/>
        </w:rPr>
        <w:br/>
        <w:t xml:space="preserve">(02) </w:t>
      </w:r>
      <w:r w:rsidR="00A727B7">
        <w:rPr>
          <w:sz w:val="24"/>
        </w:rPr>
        <w:t>6205 0342</w:t>
      </w:r>
      <w:r w:rsidRPr="00490271">
        <w:rPr>
          <w:sz w:val="24"/>
        </w:rPr>
        <w:t>.</w:t>
      </w:r>
    </w:p>
    <w:p w:rsidR="007209AA" w:rsidRPr="007209AA" w:rsidRDefault="007209AA" w:rsidP="0021115C">
      <w:pPr>
        <w:ind w:left="720"/>
        <w:rPr>
          <w:sz w:val="24"/>
        </w:rPr>
      </w:pPr>
    </w:p>
    <w:p w:rsidR="00E51ADB" w:rsidRDefault="00E51ADB" w:rsidP="00E51ADB">
      <w:pPr>
        <w:rPr>
          <w:noProof/>
          <w:lang w:eastAsia="en-AU"/>
        </w:rPr>
      </w:pPr>
    </w:p>
    <w:p w:rsidR="00226353" w:rsidRDefault="00226353" w:rsidP="00E51ADB"/>
    <w:p w:rsidR="00A727B7" w:rsidRPr="002773BF" w:rsidRDefault="00A727B7" w:rsidP="00E51ADB">
      <w:pPr>
        <w:rPr>
          <w:sz w:val="24"/>
        </w:rPr>
      </w:pPr>
    </w:p>
    <w:p w:rsidR="00383459" w:rsidRPr="007B1789" w:rsidRDefault="00383459">
      <w:pPr>
        <w:rPr>
          <w:sz w:val="24"/>
          <w:szCs w:val="24"/>
        </w:rPr>
      </w:pPr>
    </w:p>
    <w:p w:rsidR="008A257F" w:rsidRPr="007B1789" w:rsidRDefault="0003196B">
      <w:pPr>
        <w:rPr>
          <w:sz w:val="24"/>
          <w:szCs w:val="24"/>
        </w:rPr>
      </w:pPr>
      <w:r w:rsidRPr="007B1789">
        <w:rPr>
          <w:sz w:val="24"/>
          <w:szCs w:val="24"/>
        </w:rPr>
        <w:t>Rohan Spence</w:t>
      </w:r>
    </w:p>
    <w:p w:rsidR="00887CD5" w:rsidRPr="007B1789" w:rsidRDefault="00024C27" w:rsidP="00024C27">
      <w:pPr>
        <w:rPr>
          <w:sz w:val="24"/>
          <w:szCs w:val="24"/>
        </w:rPr>
      </w:pPr>
      <w:r w:rsidRPr="007B1789">
        <w:rPr>
          <w:sz w:val="24"/>
          <w:szCs w:val="24"/>
        </w:rPr>
        <w:t>Delegate of the Electoral Commissioner</w:t>
      </w:r>
    </w:p>
    <w:p w:rsidR="008A257F" w:rsidRPr="007B1789" w:rsidRDefault="0040638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8184C">
        <w:rPr>
          <w:sz w:val="24"/>
          <w:szCs w:val="24"/>
        </w:rPr>
        <w:t>4</w:t>
      </w:r>
      <w:r w:rsidR="00A727B7" w:rsidRPr="006B71E1">
        <w:rPr>
          <w:sz w:val="24"/>
          <w:szCs w:val="24"/>
        </w:rPr>
        <w:t xml:space="preserve"> </w:t>
      </w:r>
      <w:r w:rsidR="00BC6C93" w:rsidRPr="006B71E1">
        <w:rPr>
          <w:sz w:val="24"/>
          <w:szCs w:val="24"/>
        </w:rPr>
        <w:t>January</w:t>
      </w:r>
      <w:r w:rsidR="00024C27" w:rsidRPr="006B71E1">
        <w:rPr>
          <w:sz w:val="24"/>
          <w:szCs w:val="24"/>
        </w:rPr>
        <w:t xml:space="preserve"> </w:t>
      </w:r>
      <w:r w:rsidR="00BC6C93" w:rsidRPr="006B71E1">
        <w:rPr>
          <w:sz w:val="24"/>
          <w:szCs w:val="24"/>
        </w:rPr>
        <w:t>2019</w:t>
      </w:r>
    </w:p>
    <w:sectPr w:rsidR="008A257F" w:rsidRPr="007B1789" w:rsidSect="00211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 w:code="9"/>
      <w:pgMar w:top="1418" w:right="1077" w:bottom="28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87" w:rsidRDefault="005C1387" w:rsidP="005C1387">
      <w:r>
        <w:separator/>
      </w:r>
    </w:p>
  </w:endnote>
  <w:endnote w:type="continuationSeparator" w:id="0">
    <w:p w:rsidR="005C1387" w:rsidRDefault="005C1387" w:rsidP="005C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87" w:rsidRDefault="005C1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87" w:rsidRPr="005C1387" w:rsidRDefault="005C1387" w:rsidP="005C1387">
    <w:pPr>
      <w:pStyle w:val="Footer"/>
      <w:jc w:val="center"/>
      <w:rPr>
        <w:rFonts w:ascii="Arial" w:hAnsi="Arial" w:cs="Arial"/>
        <w:sz w:val="14"/>
      </w:rPr>
    </w:pPr>
    <w:r w:rsidRPr="005C138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87" w:rsidRDefault="005C1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87" w:rsidRDefault="005C1387" w:rsidP="005C1387">
      <w:r>
        <w:separator/>
      </w:r>
    </w:p>
  </w:footnote>
  <w:footnote w:type="continuationSeparator" w:id="0">
    <w:p w:rsidR="005C1387" w:rsidRDefault="005C1387" w:rsidP="005C1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87" w:rsidRDefault="005C13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87" w:rsidRDefault="005C13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87" w:rsidRDefault="005C1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47495"/>
    <w:multiLevelType w:val="hybridMultilevel"/>
    <w:tmpl w:val="23F846CA"/>
    <w:lvl w:ilvl="0" w:tplc="19645C4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30DEB"/>
    <w:multiLevelType w:val="hybridMultilevel"/>
    <w:tmpl w:val="64FE01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A03C83"/>
    <w:multiLevelType w:val="hybridMultilevel"/>
    <w:tmpl w:val="196EFE4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C37DF1"/>
    <w:multiLevelType w:val="hybridMultilevel"/>
    <w:tmpl w:val="C7160FE8"/>
    <w:lvl w:ilvl="0" w:tplc="BD0023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C40A5D"/>
    <w:multiLevelType w:val="hybridMultilevel"/>
    <w:tmpl w:val="79F89802"/>
    <w:lvl w:ilvl="0" w:tplc="3CD2BA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09A"/>
    <w:rsid w:val="00022684"/>
    <w:rsid w:val="00024C27"/>
    <w:rsid w:val="000254D0"/>
    <w:rsid w:val="0003196B"/>
    <w:rsid w:val="00093238"/>
    <w:rsid w:val="000A38CF"/>
    <w:rsid w:val="000B0A3F"/>
    <w:rsid w:val="000B7BCE"/>
    <w:rsid w:val="000F6BDC"/>
    <w:rsid w:val="000F7FEA"/>
    <w:rsid w:val="0016356C"/>
    <w:rsid w:val="00163B85"/>
    <w:rsid w:val="001926F7"/>
    <w:rsid w:val="001C59BE"/>
    <w:rsid w:val="0021115C"/>
    <w:rsid w:val="00220C29"/>
    <w:rsid w:val="00226353"/>
    <w:rsid w:val="00226C1E"/>
    <w:rsid w:val="00251B00"/>
    <w:rsid w:val="00260E6D"/>
    <w:rsid w:val="002773BF"/>
    <w:rsid w:val="002970AD"/>
    <w:rsid w:val="002F4F2B"/>
    <w:rsid w:val="003402BB"/>
    <w:rsid w:val="00383459"/>
    <w:rsid w:val="003873A4"/>
    <w:rsid w:val="00406383"/>
    <w:rsid w:val="00415229"/>
    <w:rsid w:val="0043211F"/>
    <w:rsid w:val="0048184C"/>
    <w:rsid w:val="00487598"/>
    <w:rsid w:val="00490271"/>
    <w:rsid w:val="00500B59"/>
    <w:rsid w:val="005109E4"/>
    <w:rsid w:val="0051468E"/>
    <w:rsid w:val="00524730"/>
    <w:rsid w:val="00542CA4"/>
    <w:rsid w:val="00597BB1"/>
    <w:rsid w:val="005C1387"/>
    <w:rsid w:val="005E0411"/>
    <w:rsid w:val="00643732"/>
    <w:rsid w:val="006903B8"/>
    <w:rsid w:val="006B71E1"/>
    <w:rsid w:val="006E532E"/>
    <w:rsid w:val="00700A3C"/>
    <w:rsid w:val="007209AA"/>
    <w:rsid w:val="00726215"/>
    <w:rsid w:val="00732557"/>
    <w:rsid w:val="00743974"/>
    <w:rsid w:val="00744D57"/>
    <w:rsid w:val="007B1789"/>
    <w:rsid w:val="00887148"/>
    <w:rsid w:val="00887CD5"/>
    <w:rsid w:val="00891E44"/>
    <w:rsid w:val="008A257F"/>
    <w:rsid w:val="008C4B45"/>
    <w:rsid w:val="009124CD"/>
    <w:rsid w:val="0092653D"/>
    <w:rsid w:val="00926BCE"/>
    <w:rsid w:val="009450D2"/>
    <w:rsid w:val="00967EFA"/>
    <w:rsid w:val="00973D77"/>
    <w:rsid w:val="009953E1"/>
    <w:rsid w:val="009F176C"/>
    <w:rsid w:val="00A34756"/>
    <w:rsid w:val="00A519EA"/>
    <w:rsid w:val="00A56C49"/>
    <w:rsid w:val="00A727B7"/>
    <w:rsid w:val="00AB4DDE"/>
    <w:rsid w:val="00AD0F91"/>
    <w:rsid w:val="00AD32EB"/>
    <w:rsid w:val="00AE0E3B"/>
    <w:rsid w:val="00AF611D"/>
    <w:rsid w:val="00B11C87"/>
    <w:rsid w:val="00B30760"/>
    <w:rsid w:val="00B46CF4"/>
    <w:rsid w:val="00B7260E"/>
    <w:rsid w:val="00B90E4E"/>
    <w:rsid w:val="00BC6C93"/>
    <w:rsid w:val="00C032AB"/>
    <w:rsid w:val="00C1506C"/>
    <w:rsid w:val="00C30C8F"/>
    <w:rsid w:val="00CE2082"/>
    <w:rsid w:val="00D21FD3"/>
    <w:rsid w:val="00D54614"/>
    <w:rsid w:val="00D76A9E"/>
    <w:rsid w:val="00D86A29"/>
    <w:rsid w:val="00E04D52"/>
    <w:rsid w:val="00E4709A"/>
    <w:rsid w:val="00E51ADB"/>
    <w:rsid w:val="00E53D23"/>
    <w:rsid w:val="00E61153"/>
    <w:rsid w:val="00E91A8B"/>
    <w:rsid w:val="00E971FC"/>
    <w:rsid w:val="00EB728C"/>
    <w:rsid w:val="00EC10CA"/>
    <w:rsid w:val="00EC20D0"/>
    <w:rsid w:val="00F3041E"/>
    <w:rsid w:val="00F41EDC"/>
    <w:rsid w:val="00F844FE"/>
    <w:rsid w:val="00F86D2D"/>
    <w:rsid w:val="00FA6503"/>
    <w:rsid w:val="00FD4786"/>
    <w:rsid w:val="00FE7F4F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29BFF7D-3F71-4D3A-8443-79E44E2B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customStyle="1" w:styleId="Default">
    <w:name w:val="Default"/>
    <w:rsid w:val="00024C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967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EFA"/>
  </w:style>
  <w:style w:type="character" w:customStyle="1" w:styleId="CommentTextChar">
    <w:name w:val="Comment Text Char"/>
    <w:link w:val="CommentText"/>
    <w:rsid w:val="00967E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7EFA"/>
    <w:rPr>
      <w:b/>
      <w:bCs/>
    </w:rPr>
  </w:style>
  <w:style w:type="character" w:customStyle="1" w:styleId="CommentSubjectChar">
    <w:name w:val="Comment Subject Char"/>
    <w:link w:val="CommentSubject"/>
    <w:rsid w:val="00967EFA"/>
    <w:rPr>
      <w:b/>
      <w:bCs/>
      <w:lang w:eastAsia="en-US"/>
    </w:rPr>
  </w:style>
  <w:style w:type="paragraph" w:styleId="Header">
    <w:name w:val="header"/>
    <w:basedOn w:val="Normal"/>
    <w:link w:val="HeaderChar"/>
    <w:rsid w:val="005C1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1387"/>
    <w:rPr>
      <w:lang w:eastAsia="en-US"/>
    </w:rPr>
  </w:style>
  <w:style w:type="paragraph" w:styleId="Footer">
    <w:name w:val="footer"/>
    <w:basedOn w:val="Normal"/>
    <w:link w:val="FooterChar"/>
    <w:rsid w:val="005C1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138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CC5B-0D57-49D7-B9B9-C0700452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1643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1945</CharactersWithSpaces>
  <SharedDoc>false</SharedDoc>
  <HLinks>
    <vt:vector size="6" baseType="variant">
      <vt:variant>
        <vt:i4>7274510</vt:i4>
      </vt:variant>
      <vt:variant>
        <vt:i4>0</vt:i4>
      </vt:variant>
      <vt:variant>
        <vt:i4>0</vt:i4>
      </vt:variant>
      <vt:variant>
        <vt:i4>5</vt:i4>
      </vt:variant>
      <vt:variant>
        <vt:lpwstr>mailto:elections@act.gov.au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cp:lastModifiedBy>PCODCS</cp:lastModifiedBy>
  <cp:revision>5</cp:revision>
  <cp:lastPrinted>2018-06-05T05:36:00Z</cp:lastPrinted>
  <dcterms:created xsi:type="dcterms:W3CDTF">2019-01-29T21:53:00Z</dcterms:created>
  <dcterms:modified xsi:type="dcterms:W3CDTF">2019-01-29T21:53:00Z</dcterms:modified>
</cp:coreProperties>
</file>