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433B0" w14:textId="77777777" w:rsidR="003830FC" w:rsidRDefault="003830FC" w:rsidP="003830FC">
      <w:pPr>
        <w:spacing w:before="120"/>
        <w:rPr>
          <w:rFonts w:ascii="Arial" w:hAnsi="Arial" w:cs="Arial"/>
          <w:sz w:val="24"/>
          <w:szCs w:val="24"/>
        </w:rPr>
      </w:pPr>
      <w:bookmarkStart w:id="0" w:name="_Toc44738651"/>
      <w:bookmarkStart w:id="1" w:name="OLE_LINK1"/>
      <w:bookmarkStart w:id="2" w:name="OLE_LINK2"/>
      <w:bookmarkStart w:id="3" w:name="_GoBack"/>
      <w:bookmarkEnd w:id="3"/>
      <w:r>
        <w:rPr>
          <w:rFonts w:ascii="Arial" w:hAnsi="Arial" w:cs="Arial"/>
          <w:sz w:val="24"/>
          <w:szCs w:val="24"/>
        </w:rPr>
        <w:t>Australian Capital Territory</w:t>
      </w:r>
    </w:p>
    <w:p w14:paraId="2FAFC1AD" w14:textId="0ABBA8E7" w:rsidR="003830FC" w:rsidRDefault="003830FC" w:rsidP="003830FC">
      <w:pPr>
        <w:pStyle w:val="Billname"/>
        <w:spacing w:before="700"/>
      </w:pPr>
      <w:r>
        <w:t xml:space="preserve">Heritage (Decision about Provisional Registration of </w:t>
      </w:r>
      <w:sdt>
        <w:sdtPr>
          <w:rPr>
            <w:szCs w:val="20"/>
          </w:rPr>
          <w:alias w:val="Subject"/>
          <w:tag w:val=""/>
          <w:id w:val="-1858725464"/>
          <w:placeholder>
            <w:docPart w:val="6DF95308799E487A90B82CD2ED6B8E3A"/>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szCs w:val="20"/>
            </w:rPr>
            <w:t>The Civic Square Precinct</w:t>
          </w:r>
        </w:sdtContent>
      </w:sdt>
      <w:r>
        <w:rPr>
          <w:szCs w:val="20"/>
        </w:rPr>
        <w:t>, City</w:t>
      </w:r>
      <w:r>
        <w:t>) Notice 2019</w:t>
      </w:r>
    </w:p>
    <w:p w14:paraId="04A5E26B" w14:textId="25F632D1" w:rsidR="003830FC" w:rsidRDefault="003830FC" w:rsidP="003830FC">
      <w:pPr>
        <w:spacing w:before="340"/>
        <w:rPr>
          <w:rFonts w:ascii="Arial" w:hAnsi="Arial" w:cs="Arial"/>
          <w:b/>
          <w:bCs/>
          <w:sz w:val="24"/>
          <w:szCs w:val="24"/>
          <w:vertAlign w:val="superscript"/>
        </w:rPr>
      </w:pPr>
      <w:r>
        <w:rPr>
          <w:rFonts w:ascii="Arial" w:hAnsi="Arial" w:cs="Arial"/>
          <w:b/>
          <w:bCs/>
          <w:sz w:val="24"/>
          <w:szCs w:val="24"/>
        </w:rPr>
        <w:t>Notifiable instrument NI</w:t>
      </w:r>
      <w:r>
        <w:rPr>
          <w:rFonts w:ascii="Arial" w:hAnsi="Arial" w:cs="Arial"/>
          <w:b/>
          <w:bCs/>
          <w:iCs/>
          <w:sz w:val="24"/>
          <w:szCs w:val="24"/>
        </w:rPr>
        <w:t>2019</w:t>
      </w:r>
      <w:r>
        <w:rPr>
          <w:rFonts w:ascii="Arial" w:hAnsi="Arial" w:cs="Arial"/>
          <w:b/>
          <w:bCs/>
          <w:sz w:val="24"/>
          <w:szCs w:val="24"/>
        </w:rPr>
        <w:t>–</w:t>
      </w:r>
      <w:r w:rsidR="00C572CC">
        <w:rPr>
          <w:rFonts w:ascii="Arial" w:hAnsi="Arial" w:cs="Arial"/>
          <w:b/>
          <w:bCs/>
          <w:sz w:val="24"/>
          <w:szCs w:val="24"/>
        </w:rPr>
        <w:t>611</w:t>
      </w:r>
    </w:p>
    <w:p w14:paraId="6AEBCACE" w14:textId="77777777" w:rsidR="003830FC" w:rsidRDefault="003830FC" w:rsidP="003830FC">
      <w:pPr>
        <w:pStyle w:val="madeunder"/>
        <w:spacing w:before="300" w:after="0"/>
      </w:pPr>
      <w:r>
        <w:t xml:space="preserve">made under the </w:t>
      </w:r>
    </w:p>
    <w:p w14:paraId="72D039EB" w14:textId="77777777" w:rsidR="003830FC" w:rsidRPr="00991DF6" w:rsidRDefault="003830FC" w:rsidP="003830FC">
      <w:pPr>
        <w:pStyle w:val="CoverActName"/>
        <w:spacing w:before="320" w:after="0"/>
        <w:jc w:val="left"/>
        <w:rPr>
          <w:sz w:val="20"/>
          <w:szCs w:val="20"/>
        </w:rPr>
      </w:pPr>
      <w:r w:rsidRPr="00991DF6">
        <w:rPr>
          <w:sz w:val="20"/>
          <w:szCs w:val="20"/>
        </w:rPr>
        <w:t>Heritage Act 2004, s</w:t>
      </w:r>
      <w:r>
        <w:rPr>
          <w:sz w:val="20"/>
          <w:szCs w:val="20"/>
        </w:rPr>
        <w:t xml:space="preserve"> </w:t>
      </w:r>
      <w:r w:rsidRPr="00991DF6">
        <w:rPr>
          <w:sz w:val="20"/>
          <w:szCs w:val="20"/>
        </w:rPr>
        <w:t>34 (Notice of decision about provisional registration)</w:t>
      </w:r>
    </w:p>
    <w:p w14:paraId="394ADA97" w14:textId="77777777" w:rsidR="003830FC" w:rsidRDefault="003830FC" w:rsidP="003830FC">
      <w:pPr>
        <w:pStyle w:val="N-line3"/>
        <w:pBdr>
          <w:bottom w:val="none" w:sz="0" w:space="0" w:color="auto"/>
        </w:pBdr>
        <w:spacing w:before="60"/>
      </w:pPr>
    </w:p>
    <w:p w14:paraId="07B0B431" w14:textId="77777777" w:rsidR="003830FC" w:rsidRDefault="003830FC" w:rsidP="003830FC">
      <w:pPr>
        <w:pStyle w:val="N-line3"/>
        <w:pBdr>
          <w:top w:val="single" w:sz="12" w:space="1" w:color="auto"/>
          <w:bottom w:val="none" w:sz="0" w:space="0" w:color="auto"/>
        </w:pBdr>
      </w:pPr>
    </w:p>
    <w:p w14:paraId="20FD6D68" w14:textId="77777777" w:rsidR="003830FC" w:rsidRDefault="003830FC" w:rsidP="003830FC">
      <w:pPr>
        <w:spacing w:before="60" w:after="60"/>
        <w:ind w:left="720" w:hanging="720"/>
        <w:rPr>
          <w:rFonts w:ascii="Arial" w:hAnsi="Arial" w:cs="Arial"/>
          <w:b/>
          <w:bCs/>
          <w:sz w:val="24"/>
          <w:szCs w:val="24"/>
        </w:rPr>
      </w:pPr>
      <w:r>
        <w:rPr>
          <w:rFonts w:ascii="Arial" w:hAnsi="Arial" w:cs="Arial"/>
          <w:b/>
          <w:bCs/>
          <w:sz w:val="24"/>
          <w:szCs w:val="24"/>
        </w:rPr>
        <w:t>1</w:t>
      </w:r>
      <w:r>
        <w:rPr>
          <w:rFonts w:ascii="Arial" w:hAnsi="Arial" w:cs="Arial"/>
          <w:b/>
          <w:bCs/>
          <w:sz w:val="24"/>
          <w:szCs w:val="24"/>
        </w:rPr>
        <w:tab/>
        <w:t>Name of instrument</w:t>
      </w:r>
    </w:p>
    <w:p w14:paraId="355AEBB3" w14:textId="16066DE0" w:rsidR="003830FC" w:rsidRPr="00136A20" w:rsidRDefault="003830FC" w:rsidP="003830FC">
      <w:pPr>
        <w:spacing w:before="140"/>
        <w:ind w:left="720"/>
        <w:rPr>
          <w:sz w:val="24"/>
          <w:szCs w:val="24"/>
        </w:rPr>
      </w:pPr>
      <w:r w:rsidRPr="00136A20">
        <w:rPr>
          <w:sz w:val="24"/>
          <w:szCs w:val="24"/>
        </w:rPr>
        <w:t xml:space="preserve">This instrument is the </w:t>
      </w:r>
      <w:r w:rsidRPr="00F62AD2">
        <w:rPr>
          <w:i/>
          <w:sz w:val="24"/>
          <w:szCs w:val="24"/>
        </w:rPr>
        <w:t>Heritage (Decision about Provisional Registration of</w:t>
      </w:r>
      <w:r>
        <w:rPr>
          <w:i/>
          <w:sz w:val="24"/>
          <w:szCs w:val="24"/>
        </w:rPr>
        <w:br/>
      </w:r>
      <w:sdt>
        <w:sdtPr>
          <w:rPr>
            <w:i/>
            <w:sz w:val="24"/>
            <w:szCs w:val="24"/>
          </w:rPr>
          <w:alias w:val="Subject"/>
          <w:tag w:val=""/>
          <w:id w:val="661522108"/>
          <w:placeholder>
            <w:docPart w:val="2593DE3B799444D398164CBF09385735"/>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i/>
              <w:sz w:val="24"/>
              <w:szCs w:val="24"/>
            </w:rPr>
            <w:t>The Civic Square Precinct</w:t>
          </w:r>
        </w:sdtContent>
      </w:sdt>
      <w:r w:rsidRPr="000E282A">
        <w:rPr>
          <w:i/>
          <w:sz w:val="24"/>
          <w:szCs w:val="24"/>
        </w:rPr>
        <w:t xml:space="preserve">, </w:t>
      </w:r>
      <w:r>
        <w:rPr>
          <w:i/>
          <w:sz w:val="24"/>
          <w:szCs w:val="24"/>
        </w:rPr>
        <w:t>City</w:t>
      </w:r>
      <w:r w:rsidRPr="000E282A">
        <w:rPr>
          <w:i/>
          <w:sz w:val="24"/>
          <w:szCs w:val="24"/>
        </w:rPr>
        <w:t xml:space="preserve">) </w:t>
      </w:r>
      <w:r w:rsidRPr="00F62AD2">
        <w:rPr>
          <w:i/>
          <w:sz w:val="24"/>
          <w:szCs w:val="24"/>
        </w:rPr>
        <w:t>Notice 201</w:t>
      </w:r>
      <w:r>
        <w:rPr>
          <w:i/>
          <w:sz w:val="24"/>
          <w:szCs w:val="24"/>
        </w:rPr>
        <w:t>9</w:t>
      </w:r>
      <w:r w:rsidRPr="00136A20">
        <w:rPr>
          <w:sz w:val="24"/>
          <w:szCs w:val="24"/>
        </w:rPr>
        <w:t xml:space="preserve">. </w:t>
      </w:r>
    </w:p>
    <w:p w14:paraId="7C10FF5A" w14:textId="77777777" w:rsidR="003830FC" w:rsidRDefault="003830FC" w:rsidP="003830FC">
      <w:pPr>
        <w:spacing w:before="300"/>
        <w:ind w:left="720" w:hanging="720"/>
        <w:rPr>
          <w:rFonts w:ascii="Arial" w:hAnsi="Arial" w:cs="Arial"/>
          <w:b/>
          <w:bCs/>
          <w:sz w:val="24"/>
          <w:szCs w:val="24"/>
        </w:rPr>
      </w:pPr>
      <w:r>
        <w:rPr>
          <w:rFonts w:ascii="Arial" w:hAnsi="Arial" w:cs="Arial"/>
          <w:b/>
          <w:bCs/>
          <w:sz w:val="24"/>
          <w:szCs w:val="24"/>
        </w:rPr>
        <w:t>2</w:t>
      </w:r>
      <w:r>
        <w:rPr>
          <w:rFonts w:ascii="Arial" w:hAnsi="Arial" w:cs="Arial"/>
          <w:b/>
          <w:bCs/>
          <w:sz w:val="24"/>
          <w:szCs w:val="24"/>
        </w:rPr>
        <w:tab/>
        <w:t>Decision about provisional registration</w:t>
      </w:r>
    </w:p>
    <w:p w14:paraId="33210AEB" w14:textId="10613931" w:rsidR="003830FC" w:rsidRDefault="003830FC" w:rsidP="003830FC">
      <w:pPr>
        <w:spacing w:before="140"/>
        <w:ind w:left="720"/>
        <w:rPr>
          <w:sz w:val="24"/>
          <w:szCs w:val="24"/>
        </w:rPr>
      </w:pPr>
      <w:r w:rsidRPr="0032450E">
        <w:rPr>
          <w:sz w:val="24"/>
          <w:szCs w:val="24"/>
        </w:rPr>
        <w:t xml:space="preserve">On </w:t>
      </w:r>
      <w:r>
        <w:rPr>
          <w:sz w:val="24"/>
          <w:szCs w:val="24"/>
        </w:rPr>
        <w:t>19 September 2019</w:t>
      </w:r>
      <w:r w:rsidRPr="0032450E">
        <w:rPr>
          <w:sz w:val="24"/>
          <w:szCs w:val="24"/>
        </w:rPr>
        <w:t xml:space="preserve">, the ACT Heritage Council (the </w:t>
      </w:r>
      <w:r w:rsidRPr="0032450E">
        <w:rPr>
          <w:b/>
          <w:i/>
          <w:sz w:val="24"/>
          <w:szCs w:val="24"/>
        </w:rPr>
        <w:t>Heritage Council</w:t>
      </w:r>
      <w:r w:rsidRPr="0032450E">
        <w:rPr>
          <w:sz w:val="24"/>
          <w:szCs w:val="24"/>
        </w:rPr>
        <w:t>) decided to provisionally register</w:t>
      </w:r>
      <w:r w:rsidR="00824E0F">
        <w:rPr>
          <w:sz w:val="24"/>
          <w:szCs w:val="24"/>
        </w:rPr>
        <w:t xml:space="preserve"> The Civic Square Precinct, </w:t>
      </w:r>
      <w:r w:rsidR="00262240">
        <w:rPr>
          <w:sz w:val="24"/>
          <w:szCs w:val="24"/>
        </w:rPr>
        <w:t>Blocks 3, 18-23 and 26</w:t>
      </w:r>
      <w:r w:rsidR="00824E0F">
        <w:rPr>
          <w:sz w:val="24"/>
          <w:szCs w:val="24"/>
        </w:rPr>
        <w:t>, Section 19, City</w:t>
      </w:r>
      <w:r w:rsidR="00262240">
        <w:rPr>
          <w:sz w:val="24"/>
          <w:szCs w:val="24"/>
        </w:rPr>
        <w:t xml:space="preserve"> </w:t>
      </w:r>
      <w:r w:rsidRPr="00136A20">
        <w:rPr>
          <w:sz w:val="24"/>
          <w:szCs w:val="24"/>
        </w:rPr>
        <w:t xml:space="preserve">(the </w:t>
      </w:r>
      <w:r w:rsidRPr="0032450E">
        <w:rPr>
          <w:b/>
          <w:i/>
          <w:sz w:val="24"/>
          <w:szCs w:val="24"/>
        </w:rPr>
        <w:t>Place</w:t>
      </w:r>
      <w:r w:rsidRPr="00136A20">
        <w:rPr>
          <w:sz w:val="24"/>
          <w:szCs w:val="24"/>
        </w:rPr>
        <w:t>).</w:t>
      </w:r>
    </w:p>
    <w:p w14:paraId="15ACB084" w14:textId="77777777" w:rsidR="003830FC" w:rsidRDefault="003830FC" w:rsidP="003830FC">
      <w:pPr>
        <w:spacing w:before="300"/>
        <w:ind w:left="720" w:hanging="720"/>
        <w:rPr>
          <w:rFonts w:ascii="Arial" w:hAnsi="Arial" w:cs="Arial"/>
          <w:b/>
          <w:bCs/>
          <w:sz w:val="24"/>
          <w:szCs w:val="24"/>
        </w:rPr>
      </w:pPr>
      <w:r>
        <w:rPr>
          <w:rFonts w:ascii="Arial" w:hAnsi="Arial" w:cs="Arial"/>
          <w:b/>
          <w:bCs/>
          <w:sz w:val="24"/>
          <w:szCs w:val="24"/>
        </w:rPr>
        <w:t>3</w:t>
      </w:r>
      <w:r>
        <w:rPr>
          <w:rFonts w:ascii="Arial" w:hAnsi="Arial" w:cs="Arial"/>
          <w:b/>
          <w:bCs/>
          <w:sz w:val="24"/>
          <w:szCs w:val="24"/>
        </w:rPr>
        <w:tab/>
        <w:t>Registration details of the Place</w:t>
      </w:r>
    </w:p>
    <w:p w14:paraId="1CFC74F2" w14:textId="77777777" w:rsidR="003830FC" w:rsidRDefault="003830FC" w:rsidP="003830FC">
      <w:pPr>
        <w:spacing w:before="140"/>
        <w:ind w:left="720"/>
        <w:rPr>
          <w:sz w:val="24"/>
          <w:szCs w:val="24"/>
        </w:rPr>
      </w:pPr>
      <w:r>
        <w:rPr>
          <w:sz w:val="24"/>
          <w:szCs w:val="24"/>
        </w:rPr>
        <w:t xml:space="preserve">The registration details of the Place are in schedule 1. </w:t>
      </w:r>
    </w:p>
    <w:p w14:paraId="1C1F3C36" w14:textId="77777777" w:rsidR="003830FC" w:rsidRDefault="003830FC" w:rsidP="003830FC">
      <w:pPr>
        <w:spacing w:before="300"/>
        <w:ind w:left="720" w:hanging="720"/>
        <w:rPr>
          <w:rFonts w:ascii="Arial" w:hAnsi="Arial" w:cs="Arial"/>
          <w:b/>
          <w:bCs/>
          <w:sz w:val="24"/>
          <w:szCs w:val="24"/>
        </w:rPr>
      </w:pPr>
      <w:r>
        <w:rPr>
          <w:rFonts w:ascii="Arial" w:hAnsi="Arial" w:cs="Arial"/>
          <w:b/>
          <w:bCs/>
          <w:sz w:val="24"/>
          <w:szCs w:val="24"/>
        </w:rPr>
        <w:t>4</w:t>
      </w:r>
      <w:r>
        <w:rPr>
          <w:rFonts w:ascii="Arial" w:hAnsi="Arial" w:cs="Arial"/>
          <w:b/>
          <w:bCs/>
          <w:sz w:val="24"/>
          <w:szCs w:val="24"/>
        </w:rPr>
        <w:tab/>
        <w:t>Reasons for the decision</w:t>
      </w:r>
    </w:p>
    <w:p w14:paraId="7555A45A" w14:textId="77777777" w:rsidR="003830FC" w:rsidRPr="004B2288" w:rsidRDefault="003830FC" w:rsidP="003830FC">
      <w:pPr>
        <w:spacing w:before="140"/>
        <w:ind w:left="720"/>
        <w:rPr>
          <w:sz w:val="24"/>
          <w:szCs w:val="24"/>
        </w:rPr>
      </w:pPr>
      <w:r w:rsidRPr="004B2288">
        <w:rPr>
          <w:sz w:val="24"/>
          <w:szCs w:val="24"/>
        </w:rPr>
        <w:t xml:space="preserve">The Heritage Council decided to provisionally register the Place because it is satisfied on reasonable grounds that it is likely to have heritage significance as it is likely to meet one or more of the heritage significance criteria in section 10 of the </w:t>
      </w:r>
      <w:r w:rsidRPr="004B2288">
        <w:rPr>
          <w:i/>
          <w:sz w:val="24"/>
          <w:szCs w:val="24"/>
        </w:rPr>
        <w:t>Heritage Act 2004</w:t>
      </w:r>
      <w:r w:rsidRPr="004B2288">
        <w:rPr>
          <w:sz w:val="24"/>
          <w:szCs w:val="24"/>
        </w:rPr>
        <w:t xml:space="preserve"> (the </w:t>
      </w:r>
      <w:r w:rsidRPr="0032450E">
        <w:rPr>
          <w:b/>
          <w:i/>
          <w:sz w:val="24"/>
          <w:szCs w:val="24"/>
        </w:rPr>
        <w:t>Act</w:t>
      </w:r>
      <w:r w:rsidRPr="004B2288">
        <w:rPr>
          <w:sz w:val="24"/>
          <w:szCs w:val="24"/>
        </w:rPr>
        <w:t>). A detailed statement of reasons, including an assessment against the heritage significance criteria, is provided in schedule</w:t>
      </w:r>
      <w:r>
        <w:rPr>
          <w:sz w:val="24"/>
          <w:szCs w:val="24"/>
        </w:rPr>
        <w:t xml:space="preserve"> 1</w:t>
      </w:r>
      <w:r w:rsidRPr="004B2288">
        <w:rPr>
          <w:sz w:val="24"/>
          <w:szCs w:val="24"/>
        </w:rPr>
        <w:t xml:space="preserve">.  </w:t>
      </w:r>
    </w:p>
    <w:p w14:paraId="718F0E7F" w14:textId="77777777" w:rsidR="003830FC" w:rsidRPr="00303266" w:rsidRDefault="003830FC" w:rsidP="003830FC">
      <w:pPr>
        <w:spacing w:before="300"/>
        <w:ind w:left="720" w:hanging="720"/>
        <w:rPr>
          <w:rFonts w:ascii="Arial" w:hAnsi="Arial" w:cs="Arial"/>
          <w:b/>
          <w:bCs/>
          <w:sz w:val="24"/>
          <w:szCs w:val="24"/>
        </w:rPr>
      </w:pPr>
      <w:r>
        <w:rPr>
          <w:rFonts w:ascii="Arial" w:hAnsi="Arial" w:cs="Arial"/>
          <w:b/>
          <w:bCs/>
          <w:sz w:val="24"/>
          <w:szCs w:val="24"/>
        </w:rPr>
        <w:t>5</w:t>
      </w:r>
      <w:r w:rsidRPr="00303266">
        <w:rPr>
          <w:rFonts w:ascii="Arial" w:hAnsi="Arial" w:cs="Arial"/>
          <w:b/>
          <w:bCs/>
          <w:sz w:val="24"/>
          <w:szCs w:val="24"/>
        </w:rPr>
        <w:tab/>
        <w:t>Date of provis</w:t>
      </w:r>
      <w:r>
        <w:rPr>
          <w:rFonts w:ascii="Arial" w:hAnsi="Arial" w:cs="Arial"/>
          <w:b/>
          <w:bCs/>
          <w:sz w:val="24"/>
          <w:szCs w:val="24"/>
        </w:rPr>
        <w:t>i</w:t>
      </w:r>
      <w:r w:rsidRPr="00303266">
        <w:rPr>
          <w:rFonts w:ascii="Arial" w:hAnsi="Arial" w:cs="Arial"/>
          <w:b/>
          <w:bCs/>
          <w:sz w:val="24"/>
          <w:szCs w:val="24"/>
        </w:rPr>
        <w:t>onal registration</w:t>
      </w:r>
    </w:p>
    <w:p w14:paraId="182C1D71" w14:textId="091B9F92" w:rsidR="003830FC" w:rsidRDefault="003830FC" w:rsidP="003830FC">
      <w:pPr>
        <w:spacing w:before="140"/>
        <w:ind w:left="720"/>
        <w:rPr>
          <w:sz w:val="24"/>
          <w:szCs w:val="24"/>
        </w:rPr>
      </w:pPr>
      <w:r>
        <w:rPr>
          <w:sz w:val="24"/>
          <w:szCs w:val="24"/>
        </w:rPr>
        <w:t>The date of provisional registration is</w:t>
      </w:r>
      <w:r w:rsidRPr="00722E2D">
        <w:rPr>
          <w:color w:val="FF0000"/>
          <w:sz w:val="24"/>
          <w:szCs w:val="24"/>
        </w:rPr>
        <w:t xml:space="preserve"> </w:t>
      </w:r>
      <w:r>
        <w:rPr>
          <w:sz w:val="24"/>
          <w:szCs w:val="24"/>
        </w:rPr>
        <w:t>20 September 2019 (being the day after the Heritage Council entered into the heritage register the registration details for the Place together with an indication that the registration is provisional).</w:t>
      </w:r>
    </w:p>
    <w:p w14:paraId="314BC0A3" w14:textId="77777777" w:rsidR="00E40924" w:rsidRDefault="00E40924">
      <w:pPr>
        <w:overflowPunct/>
        <w:autoSpaceDE/>
        <w:autoSpaceDN/>
        <w:adjustRightInd/>
        <w:textAlignment w:val="auto"/>
        <w:rPr>
          <w:rFonts w:ascii="Arial" w:hAnsi="Arial" w:cs="Arial"/>
          <w:b/>
          <w:bCs/>
          <w:sz w:val="24"/>
          <w:szCs w:val="24"/>
        </w:rPr>
      </w:pPr>
      <w:r>
        <w:rPr>
          <w:rFonts w:ascii="Arial" w:hAnsi="Arial" w:cs="Arial"/>
          <w:b/>
          <w:bCs/>
          <w:sz w:val="24"/>
          <w:szCs w:val="24"/>
        </w:rPr>
        <w:br w:type="page"/>
      </w:r>
    </w:p>
    <w:p w14:paraId="6F7242E7" w14:textId="3941EDC7" w:rsidR="003830FC" w:rsidRDefault="003830FC" w:rsidP="003830FC">
      <w:pPr>
        <w:spacing w:before="300"/>
        <w:ind w:left="720" w:hanging="720"/>
        <w:rPr>
          <w:rFonts w:ascii="Arial" w:hAnsi="Arial" w:cs="Arial"/>
          <w:b/>
          <w:bCs/>
          <w:sz w:val="24"/>
          <w:szCs w:val="24"/>
        </w:rPr>
      </w:pPr>
      <w:r>
        <w:rPr>
          <w:rFonts w:ascii="Arial" w:hAnsi="Arial" w:cs="Arial"/>
          <w:b/>
          <w:bCs/>
          <w:sz w:val="24"/>
          <w:szCs w:val="24"/>
        </w:rPr>
        <w:lastRenderedPageBreak/>
        <w:t>6</w:t>
      </w:r>
      <w:r>
        <w:rPr>
          <w:rFonts w:ascii="Arial" w:hAnsi="Arial" w:cs="Arial"/>
          <w:b/>
          <w:bCs/>
          <w:sz w:val="24"/>
          <w:szCs w:val="24"/>
        </w:rPr>
        <w:tab/>
        <w:t>Indication of the Heritage Council’s intention</w:t>
      </w:r>
    </w:p>
    <w:p w14:paraId="0D7D835E" w14:textId="77777777" w:rsidR="003830FC" w:rsidRDefault="003830FC" w:rsidP="003830FC">
      <w:pPr>
        <w:spacing w:before="140"/>
        <w:ind w:left="720"/>
        <w:rPr>
          <w:sz w:val="24"/>
          <w:szCs w:val="24"/>
        </w:rPr>
      </w:pPr>
      <w:r>
        <w:rPr>
          <w:sz w:val="24"/>
          <w:szCs w:val="24"/>
        </w:rPr>
        <w:t>The Heritage Council intends to decide whether to register the Place under division 6.2 of the Act during the period of provisional registration.</w:t>
      </w:r>
    </w:p>
    <w:p w14:paraId="232572E9" w14:textId="77777777" w:rsidR="003830FC" w:rsidRDefault="003830FC" w:rsidP="003830FC">
      <w:pPr>
        <w:spacing w:before="300"/>
        <w:ind w:left="720" w:hanging="720"/>
        <w:rPr>
          <w:rFonts w:ascii="Arial" w:hAnsi="Arial" w:cs="Arial"/>
          <w:b/>
          <w:bCs/>
          <w:sz w:val="24"/>
          <w:szCs w:val="24"/>
        </w:rPr>
      </w:pPr>
      <w:r>
        <w:rPr>
          <w:rFonts w:ascii="Arial" w:hAnsi="Arial" w:cs="Arial"/>
          <w:b/>
          <w:bCs/>
          <w:sz w:val="24"/>
          <w:szCs w:val="24"/>
        </w:rPr>
        <w:t>7</w:t>
      </w:r>
      <w:r>
        <w:rPr>
          <w:rFonts w:ascii="Arial" w:hAnsi="Arial" w:cs="Arial"/>
          <w:b/>
          <w:bCs/>
          <w:sz w:val="24"/>
          <w:szCs w:val="24"/>
        </w:rPr>
        <w:tab/>
        <w:t>Invitation to make written comments during public consultation period</w:t>
      </w:r>
    </w:p>
    <w:bookmarkEnd w:id="0"/>
    <w:p w14:paraId="6EB60C3D" w14:textId="77777777" w:rsidR="003830FC" w:rsidRPr="004B2288" w:rsidRDefault="003830FC" w:rsidP="003830FC">
      <w:pPr>
        <w:spacing w:before="140"/>
        <w:ind w:left="714" w:hanging="357"/>
        <w:rPr>
          <w:sz w:val="24"/>
          <w:szCs w:val="24"/>
        </w:rPr>
      </w:pPr>
      <w:r w:rsidRPr="004B2288">
        <w:rPr>
          <w:sz w:val="24"/>
          <w:szCs w:val="24"/>
        </w:rPr>
        <w:t>(1)</w:t>
      </w:r>
      <w:r w:rsidRPr="004B2288">
        <w:rPr>
          <w:sz w:val="24"/>
          <w:szCs w:val="24"/>
        </w:rPr>
        <w:tab/>
        <w:t>The Heritage Council invites written comments about the registration of the Place. Any written comments must be made within 4 weeks after the day this notice is notified.</w:t>
      </w:r>
    </w:p>
    <w:p w14:paraId="590077D2" w14:textId="77777777" w:rsidR="003830FC" w:rsidRPr="004B2288" w:rsidRDefault="003830FC" w:rsidP="003830FC">
      <w:pPr>
        <w:spacing w:before="140"/>
        <w:ind w:left="714" w:hanging="357"/>
        <w:rPr>
          <w:sz w:val="24"/>
          <w:szCs w:val="24"/>
        </w:rPr>
      </w:pPr>
      <w:r w:rsidRPr="004B2288">
        <w:rPr>
          <w:sz w:val="24"/>
          <w:szCs w:val="24"/>
        </w:rPr>
        <w:t xml:space="preserve">(2) </w:t>
      </w:r>
      <w:r w:rsidRPr="004B2288">
        <w:rPr>
          <w:sz w:val="24"/>
          <w:szCs w:val="24"/>
        </w:rPr>
        <w:tab/>
        <w:t>Written comments can be provided to the Council by the following methods:</w:t>
      </w:r>
    </w:p>
    <w:p w14:paraId="02019047" w14:textId="77777777" w:rsidR="003830FC" w:rsidRPr="004B2288" w:rsidRDefault="003830FC" w:rsidP="003830FC">
      <w:pPr>
        <w:spacing w:before="140"/>
        <w:ind w:left="1077" w:hanging="357"/>
        <w:rPr>
          <w:sz w:val="24"/>
          <w:szCs w:val="24"/>
        </w:rPr>
      </w:pPr>
      <w:r w:rsidRPr="004B2288">
        <w:rPr>
          <w:sz w:val="24"/>
          <w:szCs w:val="24"/>
        </w:rPr>
        <w:t>(a)</w:t>
      </w:r>
      <w:r>
        <w:rPr>
          <w:sz w:val="24"/>
          <w:szCs w:val="24"/>
        </w:rPr>
        <w:tab/>
      </w:r>
      <w:r w:rsidRPr="004B2288">
        <w:rPr>
          <w:sz w:val="24"/>
          <w:szCs w:val="24"/>
        </w:rPr>
        <w:t>mail to</w:t>
      </w:r>
    </w:p>
    <w:p w14:paraId="1108B73B" w14:textId="77777777" w:rsidR="003830FC" w:rsidRPr="004B2288" w:rsidRDefault="003830FC" w:rsidP="003830FC">
      <w:pPr>
        <w:spacing w:before="140"/>
        <w:ind w:left="1077"/>
        <w:rPr>
          <w:sz w:val="24"/>
          <w:szCs w:val="24"/>
        </w:rPr>
      </w:pPr>
      <w:r w:rsidRPr="004B2288">
        <w:rPr>
          <w:sz w:val="24"/>
          <w:szCs w:val="24"/>
        </w:rPr>
        <w:t>The Secretary</w:t>
      </w:r>
    </w:p>
    <w:p w14:paraId="166A1832" w14:textId="77777777" w:rsidR="003830FC" w:rsidRPr="004B2288" w:rsidRDefault="003830FC" w:rsidP="003830FC">
      <w:pPr>
        <w:spacing w:before="140"/>
        <w:ind w:left="1077"/>
        <w:contextualSpacing/>
        <w:rPr>
          <w:sz w:val="24"/>
          <w:szCs w:val="24"/>
        </w:rPr>
      </w:pPr>
      <w:r w:rsidRPr="004B2288">
        <w:rPr>
          <w:sz w:val="24"/>
          <w:szCs w:val="24"/>
        </w:rPr>
        <w:t>ACT Heritage Council</w:t>
      </w:r>
    </w:p>
    <w:p w14:paraId="7F2F04C3" w14:textId="77777777" w:rsidR="003830FC" w:rsidRPr="004B2288" w:rsidRDefault="003830FC" w:rsidP="003830FC">
      <w:pPr>
        <w:spacing w:before="140"/>
        <w:ind w:left="1077"/>
        <w:contextualSpacing/>
        <w:rPr>
          <w:sz w:val="24"/>
          <w:szCs w:val="24"/>
        </w:rPr>
      </w:pPr>
      <w:r w:rsidRPr="004B2288">
        <w:rPr>
          <w:sz w:val="24"/>
          <w:szCs w:val="24"/>
        </w:rPr>
        <w:t>GPO Box 158</w:t>
      </w:r>
    </w:p>
    <w:p w14:paraId="49D69B6F" w14:textId="77777777" w:rsidR="003830FC" w:rsidRPr="004B2288" w:rsidRDefault="003830FC" w:rsidP="003830FC">
      <w:pPr>
        <w:spacing w:before="140"/>
        <w:ind w:left="1077"/>
        <w:contextualSpacing/>
        <w:rPr>
          <w:sz w:val="24"/>
          <w:szCs w:val="24"/>
        </w:rPr>
      </w:pPr>
      <w:r w:rsidRPr="004B2288">
        <w:rPr>
          <w:sz w:val="24"/>
          <w:szCs w:val="24"/>
        </w:rPr>
        <w:t>CANBERRA  ACT  2601</w:t>
      </w:r>
    </w:p>
    <w:p w14:paraId="4915CF0F" w14:textId="77777777" w:rsidR="003830FC" w:rsidRPr="004B2288" w:rsidRDefault="003830FC" w:rsidP="003830FC">
      <w:pPr>
        <w:spacing w:before="140" w:after="140"/>
        <w:ind w:left="1077" w:hanging="357"/>
        <w:rPr>
          <w:rStyle w:val="Hyperlink"/>
          <w:color w:val="auto"/>
          <w:sz w:val="24"/>
          <w:szCs w:val="24"/>
        </w:rPr>
      </w:pPr>
      <w:r w:rsidRPr="004B2288">
        <w:rPr>
          <w:sz w:val="24"/>
          <w:szCs w:val="24"/>
        </w:rPr>
        <w:t>(b)</w:t>
      </w:r>
      <w:r>
        <w:rPr>
          <w:sz w:val="24"/>
          <w:szCs w:val="24"/>
        </w:rPr>
        <w:tab/>
      </w:r>
      <w:r w:rsidRPr="004B2288">
        <w:rPr>
          <w:sz w:val="24"/>
          <w:szCs w:val="24"/>
        </w:rPr>
        <w:t xml:space="preserve">email to </w:t>
      </w:r>
      <w:hyperlink r:id="rId9" w:history="1">
        <w:r w:rsidRPr="004B2288">
          <w:rPr>
            <w:rStyle w:val="Hyperlink"/>
            <w:color w:val="auto"/>
            <w:sz w:val="24"/>
            <w:szCs w:val="24"/>
          </w:rPr>
          <w:t>heritage@act.gov.au</w:t>
        </w:r>
      </w:hyperlink>
      <w:r w:rsidRPr="004B2288">
        <w:rPr>
          <w:rStyle w:val="Hyperlink"/>
          <w:color w:val="auto"/>
          <w:sz w:val="24"/>
          <w:szCs w:val="24"/>
        </w:rPr>
        <w:t xml:space="preserve"> </w:t>
      </w:r>
    </w:p>
    <w:p w14:paraId="64B55534" w14:textId="77777777" w:rsidR="003830FC" w:rsidRPr="004B2288" w:rsidRDefault="003830FC" w:rsidP="003830FC">
      <w:pPr>
        <w:spacing w:before="140" w:after="120"/>
        <w:ind w:left="1077" w:hanging="357"/>
        <w:rPr>
          <w:sz w:val="24"/>
          <w:szCs w:val="24"/>
        </w:rPr>
      </w:pPr>
      <w:r w:rsidRPr="004B2288">
        <w:rPr>
          <w:rStyle w:val="Hyperlink"/>
          <w:color w:val="auto"/>
          <w:sz w:val="24"/>
          <w:szCs w:val="24"/>
          <w:u w:val="none"/>
        </w:rPr>
        <w:t>(c)</w:t>
      </w:r>
      <w:r>
        <w:rPr>
          <w:rStyle w:val="Hyperlink"/>
          <w:color w:val="auto"/>
          <w:sz w:val="24"/>
          <w:szCs w:val="24"/>
          <w:u w:val="none"/>
        </w:rPr>
        <w:tab/>
      </w:r>
      <w:r w:rsidRPr="004B2288">
        <w:rPr>
          <w:rStyle w:val="Hyperlink"/>
          <w:color w:val="auto"/>
          <w:sz w:val="24"/>
          <w:szCs w:val="24"/>
          <w:u w:val="none"/>
        </w:rPr>
        <w:t xml:space="preserve">via the consultation website at </w:t>
      </w:r>
      <w:r w:rsidRPr="004B2288">
        <w:rPr>
          <w:rStyle w:val="Hyperlink"/>
          <w:color w:val="auto"/>
          <w:sz w:val="24"/>
          <w:szCs w:val="24"/>
        </w:rPr>
        <w:t>www.yoursay.act.gov.au</w:t>
      </w:r>
      <w:r w:rsidRPr="002940D5">
        <w:rPr>
          <w:rStyle w:val="Hyperlink"/>
          <w:color w:val="auto"/>
          <w:sz w:val="24"/>
          <w:szCs w:val="24"/>
          <w:u w:val="none"/>
        </w:rPr>
        <w:t>.</w:t>
      </w:r>
      <w:r w:rsidRPr="004B2288">
        <w:rPr>
          <w:rStyle w:val="Hyperlink"/>
          <w:color w:val="auto"/>
          <w:sz w:val="24"/>
          <w:szCs w:val="24"/>
        </w:rPr>
        <w:t xml:space="preserve">  </w:t>
      </w:r>
    </w:p>
    <w:p w14:paraId="1B92952B" w14:textId="77777777" w:rsidR="003830FC" w:rsidRPr="00724C00" w:rsidRDefault="003830FC" w:rsidP="003830FC">
      <w:pPr>
        <w:spacing w:before="80" w:after="60"/>
        <w:ind w:left="720"/>
        <w:rPr>
          <w:sz w:val="24"/>
          <w:szCs w:val="24"/>
        </w:rPr>
      </w:pPr>
    </w:p>
    <w:p w14:paraId="61714DF6" w14:textId="77777777" w:rsidR="003830FC" w:rsidRPr="00724C00" w:rsidRDefault="003830FC" w:rsidP="003830FC">
      <w:pPr>
        <w:tabs>
          <w:tab w:val="left" w:pos="4320"/>
        </w:tabs>
        <w:spacing w:before="480"/>
        <w:rPr>
          <w:sz w:val="24"/>
          <w:szCs w:val="24"/>
        </w:rPr>
      </w:pPr>
      <w:r>
        <w:rPr>
          <w:sz w:val="24"/>
          <w:szCs w:val="24"/>
        </w:rPr>
        <w:br/>
        <w:t>Fiona Moore</w:t>
      </w:r>
      <w:r>
        <w:rPr>
          <w:sz w:val="24"/>
          <w:szCs w:val="24"/>
        </w:rPr>
        <w:br/>
      </w:r>
      <w:r w:rsidRPr="00724C00">
        <w:rPr>
          <w:sz w:val="24"/>
          <w:szCs w:val="24"/>
        </w:rPr>
        <w:t>Secretary (as delegate for)</w:t>
      </w:r>
      <w:r w:rsidRPr="00724C00">
        <w:rPr>
          <w:sz w:val="24"/>
          <w:szCs w:val="24"/>
        </w:rPr>
        <w:br/>
        <w:t>ACT Heritage Council</w:t>
      </w:r>
    </w:p>
    <w:p w14:paraId="52C8D12D" w14:textId="3453EE34" w:rsidR="003830FC" w:rsidRPr="0032450E" w:rsidRDefault="00BE1506" w:rsidP="003830FC">
      <w:pPr>
        <w:tabs>
          <w:tab w:val="left" w:pos="4320"/>
        </w:tabs>
        <w:rPr>
          <w:sz w:val="24"/>
          <w:szCs w:val="24"/>
        </w:rPr>
      </w:pPr>
      <w:r>
        <w:rPr>
          <w:sz w:val="24"/>
          <w:szCs w:val="24"/>
        </w:rPr>
        <w:t>19 September</w:t>
      </w:r>
      <w:r w:rsidR="003830FC">
        <w:rPr>
          <w:sz w:val="24"/>
          <w:szCs w:val="24"/>
        </w:rPr>
        <w:t xml:space="preserve"> 2019</w:t>
      </w:r>
    </w:p>
    <w:bookmarkEnd w:id="1"/>
    <w:bookmarkEnd w:id="2"/>
    <w:p w14:paraId="7D0D7A05" w14:textId="77777777" w:rsidR="003830FC" w:rsidRDefault="003830FC" w:rsidP="003830FC">
      <w:pPr>
        <w:widowControl w:val="0"/>
        <w:rPr>
          <w:rFonts w:ascii="Calibri" w:hAnsi="Calibri"/>
        </w:rPr>
      </w:pPr>
    </w:p>
    <w:p w14:paraId="090F0762" w14:textId="77777777" w:rsidR="003830FC" w:rsidRDefault="003830FC" w:rsidP="003830FC">
      <w:pPr>
        <w:widowControl w:val="0"/>
        <w:rPr>
          <w:rFonts w:ascii="Calibri" w:hAnsi="Calibri"/>
        </w:rPr>
      </w:pPr>
    </w:p>
    <w:p w14:paraId="209AEDEE" w14:textId="77777777" w:rsidR="003830FC" w:rsidRDefault="003830FC" w:rsidP="003830FC">
      <w:pPr>
        <w:widowControl w:val="0"/>
        <w:rPr>
          <w:rFonts w:ascii="Calibri" w:hAnsi="Calibri"/>
        </w:rPr>
      </w:pPr>
    </w:p>
    <w:p w14:paraId="72A68731" w14:textId="77777777" w:rsidR="003830FC" w:rsidRDefault="003830FC" w:rsidP="003830FC">
      <w:pPr>
        <w:widowControl w:val="0"/>
        <w:rPr>
          <w:rFonts w:ascii="Calibri" w:hAnsi="Calibri"/>
        </w:rPr>
      </w:pPr>
    </w:p>
    <w:p w14:paraId="799D6ACB" w14:textId="77777777" w:rsidR="003830FC" w:rsidRDefault="003830FC" w:rsidP="003830FC">
      <w:pPr>
        <w:widowControl w:val="0"/>
        <w:jc w:val="center"/>
        <w:rPr>
          <w:rFonts w:ascii="Calibri" w:hAnsi="Calibri"/>
        </w:rPr>
        <w:sectPr w:rsidR="003830FC" w:rsidSect="00FE29B6">
          <w:headerReference w:type="even" r:id="rId10"/>
          <w:headerReference w:type="default" r:id="rId11"/>
          <w:footerReference w:type="even" r:id="rId12"/>
          <w:footerReference w:type="default" r:id="rId13"/>
          <w:headerReference w:type="first" r:id="rId14"/>
          <w:footerReference w:type="first" r:id="rId15"/>
          <w:pgSz w:w="12240" w:h="15840"/>
          <w:pgMar w:top="1440" w:right="1797" w:bottom="1440" w:left="1797" w:header="720" w:footer="720" w:gutter="0"/>
          <w:pgNumType w:start="1"/>
          <w:cols w:space="0"/>
          <w:titlePg/>
          <w:docGrid w:linePitch="272"/>
        </w:sectPr>
      </w:pPr>
    </w:p>
    <w:p w14:paraId="5EEDC998" w14:textId="77777777" w:rsidR="008A6175" w:rsidRPr="00DC26B8" w:rsidRDefault="00DC26B8" w:rsidP="00DC26B8">
      <w:pPr>
        <w:rPr>
          <w:rFonts w:ascii="Calibri" w:hAnsi="Calibri"/>
          <w:b/>
          <w:u w:val="single"/>
        </w:rPr>
      </w:pPr>
      <w:r w:rsidRPr="00DC26B8">
        <w:rPr>
          <w:rFonts w:ascii="Calibri" w:hAnsi="Calibri"/>
          <w:b/>
          <w:u w:val="single"/>
        </w:rPr>
        <w:lastRenderedPageBreak/>
        <w:t>Schedule</w:t>
      </w:r>
    </w:p>
    <w:p w14:paraId="635BC633" w14:textId="77777777" w:rsidR="00DC26B8" w:rsidRPr="00DC26B8" w:rsidRDefault="00DC26B8" w:rsidP="00DC26B8">
      <w:pPr>
        <w:pBdr>
          <w:bottom w:val="single" w:sz="4" w:space="1" w:color="auto"/>
        </w:pBdr>
        <w:rPr>
          <w:rFonts w:ascii="Calibri" w:hAnsi="Calibri"/>
          <w:b/>
          <w:u w:val="single"/>
        </w:rPr>
        <w:sectPr w:rsidR="00DC26B8" w:rsidRPr="00DC26B8" w:rsidSect="00E40924">
          <w:headerReference w:type="default" r:id="rId16"/>
          <w:footerReference w:type="default" r:id="rId17"/>
          <w:footerReference w:type="first" r:id="rId18"/>
          <w:pgSz w:w="12240" w:h="15840"/>
          <w:pgMar w:top="2269" w:right="1440" w:bottom="1418" w:left="1440" w:header="720" w:footer="720" w:gutter="0"/>
          <w:pgNumType w:start="3"/>
          <w:cols w:num="2" w:space="0"/>
        </w:sectPr>
      </w:pPr>
    </w:p>
    <w:p w14:paraId="52CF87A4" w14:textId="6A359860" w:rsidR="00DC26B8" w:rsidRPr="00DC26B8" w:rsidRDefault="006F3A6C" w:rsidP="00DC26B8">
      <w:pPr>
        <w:pBdr>
          <w:bottom w:val="single" w:sz="4" w:space="1" w:color="auto"/>
        </w:pBdr>
        <w:rPr>
          <w:rFonts w:ascii="Calibri" w:hAnsi="Calibri"/>
          <w:b/>
          <w:u w:val="single"/>
        </w:rPr>
      </w:pPr>
      <w:r>
        <w:rPr>
          <w:rFonts w:ascii="Calibri" w:hAnsi="Calibri"/>
          <w:b/>
          <w:u w:val="single"/>
        </w:rPr>
        <w:t>(See s</w:t>
      </w:r>
      <w:r w:rsidR="00DC26B8" w:rsidRPr="00DC26B8">
        <w:rPr>
          <w:rFonts w:ascii="Calibri" w:hAnsi="Calibri"/>
          <w:b/>
          <w:u w:val="single"/>
        </w:rPr>
        <w:t>s 3 and 4)</w:t>
      </w:r>
    </w:p>
    <w:p w14:paraId="7E9374BE" w14:textId="77777777" w:rsidR="00DC26B8" w:rsidRDefault="00DC26B8" w:rsidP="00DC26B8">
      <w:pPr>
        <w:rPr>
          <w:rFonts w:ascii="Calibri" w:hAnsi="Calibri"/>
        </w:rPr>
        <w:sectPr w:rsidR="00DC26B8" w:rsidSect="00DC26B8">
          <w:type w:val="continuous"/>
          <w:pgSz w:w="12240" w:h="15840"/>
          <w:pgMar w:top="2269" w:right="1440" w:bottom="1418" w:left="1440" w:header="720" w:footer="720" w:gutter="0"/>
          <w:pgNumType w:start="1"/>
          <w:cols w:space="0"/>
        </w:sectPr>
      </w:pPr>
    </w:p>
    <w:p w14:paraId="79F298E0" w14:textId="77777777" w:rsidR="006926D2" w:rsidRPr="0036695C" w:rsidRDefault="00DA6A5C" w:rsidP="002F066B">
      <w:pPr>
        <w:spacing w:before="720"/>
        <w:jc w:val="center"/>
        <w:rPr>
          <w:rFonts w:ascii="Calibri" w:hAnsi="Calibri"/>
        </w:rPr>
      </w:pPr>
      <w:r>
        <w:rPr>
          <w:rFonts w:ascii="Calibri" w:hAnsi="Calibri"/>
          <w:noProof/>
        </w:rPr>
        <w:drawing>
          <wp:inline distT="0" distB="0" distL="0" distR="0" wp14:anchorId="6E09173B" wp14:editId="6DCD1CC1">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9"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6ADFD351" w14:textId="77777777" w:rsidR="006926D2" w:rsidRPr="0036695C" w:rsidRDefault="00DA6A5C" w:rsidP="00A62290">
      <w:pPr>
        <w:spacing w:after="240"/>
        <w:jc w:val="center"/>
        <w:rPr>
          <w:rFonts w:ascii="Calibri" w:hAnsi="Calibri" w:cs="Arial"/>
        </w:rPr>
      </w:pPr>
      <w:r>
        <w:rPr>
          <w:rFonts w:ascii="Calibri" w:hAnsi="Calibri"/>
          <w:noProof/>
        </w:rPr>
        <w:drawing>
          <wp:inline distT="0" distB="0" distL="0" distR="0" wp14:anchorId="70D50EB9" wp14:editId="38A2BDBA">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20"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27BAB3B4" w14:textId="77777777" w:rsidR="00A62290" w:rsidRPr="0036695C" w:rsidRDefault="00A62290" w:rsidP="002F066B">
      <w:pPr>
        <w:pStyle w:val="DocumentHeading"/>
        <w:spacing w:before="960" w:after="120"/>
        <w:rPr>
          <w:sz w:val="24"/>
        </w:rPr>
      </w:pPr>
      <w:r w:rsidRPr="0036695C">
        <w:rPr>
          <w:sz w:val="24"/>
        </w:rPr>
        <w:t>AUSTRALIAN CAPITAL TERRITORY</w:t>
      </w:r>
    </w:p>
    <w:p w14:paraId="408CBBCF" w14:textId="77777777" w:rsidR="00A62290" w:rsidRPr="0036695C" w:rsidRDefault="00A62290" w:rsidP="00A53412">
      <w:pPr>
        <w:pStyle w:val="DocumentHeading"/>
        <w:spacing w:after="120"/>
        <w:rPr>
          <w:sz w:val="24"/>
        </w:rPr>
      </w:pPr>
      <w:r w:rsidRPr="0036695C">
        <w:rPr>
          <w:sz w:val="24"/>
        </w:rPr>
        <w:t>HERITAGE REGISTER</w:t>
      </w:r>
    </w:p>
    <w:p w14:paraId="720DCF9C" w14:textId="77777777" w:rsidR="00A62290" w:rsidRPr="0036695C" w:rsidRDefault="00A62290" w:rsidP="00A53412">
      <w:pPr>
        <w:pStyle w:val="DocumentHeading"/>
        <w:spacing w:after="120"/>
        <w:rPr>
          <w:sz w:val="24"/>
        </w:rPr>
      </w:pPr>
      <w:r w:rsidRPr="0036695C">
        <w:rPr>
          <w:sz w:val="24"/>
        </w:rPr>
        <w:t>(</w:t>
      </w:r>
      <w:r w:rsidR="0081047F">
        <w:rPr>
          <w:sz w:val="24"/>
        </w:rPr>
        <w:t xml:space="preserve">Provisional </w:t>
      </w:r>
      <w:r w:rsidRPr="0036695C">
        <w:rPr>
          <w:sz w:val="24"/>
        </w:rPr>
        <w:t>Registration)</w:t>
      </w:r>
    </w:p>
    <w:p w14:paraId="16E28497" w14:textId="77777777" w:rsidR="00E06B21" w:rsidRPr="0036695C" w:rsidRDefault="00E06B21" w:rsidP="00E06B21">
      <w:pPr>
        <w:shd w:val="clear" w:color="auto" w:fill="FFFFFF"/>
        <w:tabs>
          <w:tab w:val="left" w:pos="6521"/>
        </w:tabs>
        <w:spacing w:before="100" w:beforeAutospacing="1" w:after="100" w:afterAutospacing="1"/>
        <w:rPr>
          <w:rFonts w:ascii="Calibri" w:hAnsi="Calibri" w:cs="Arial"/>
        </w:rPr>
        <w:sectPr w:rsidR="00E06B21" w:rsidRPr="0036695C" w:rsidSect="00DC26B8">
          <w:type w:val="continuous"/>
          <w:pgSz w:w="12240" w:h="15840"/>
          <w:pgMar w:top="2269" w:right="1440" w:bottom="1418" w:left="1440" w:header="720" w:footer="720" w:gutter="0"/>
          <w:pgNumType w:start="1"/>
          <w:cols w:num="2" w:space="0"/>
        </w:sectPr>
      </w:pPr>
    </w:p>
    <w:p w14:paraId="0B056482" w14:textId="77777777" w:rsidR="006926D2" w:rsidRPr="0036695C" w:rsidRDefault="006926D2" w:rsidP="00E06B21">
      <w:pPr>
        <w:shd w:val="clear" w:color="auto" w:fill="FFFFFF"/>
        <w:tabs>
          <w:tab w:val="left" w:pos="6521"/>
        </w:tabs>
        <w:spacing w:before="1200" w:after="100" w:afterAutospacing="1"/>
        <w:rPr>
          <w:rFonts w:ascii="Calibri" w:hAnsi="Calibri" w:cs="Arial"/>
          <w:b/>
          <w:i/>
        </w:rPr>
      </w:pPr>
      <w:r w:rsidRPr="0036695C">
        <w:rPr>
          <w:rFonts w:ascii="Calibri" w:hAnsi="Calibri" w:cs="Arial"/>
          <w:i/>
        </w:rPr>
        <w:tab/>
      </w:r>
    </w:p>
    <w:p w14:paraId="68ED85EC" w14:textId="5EBA2F3E" w:rsidR="006926D2" w:rsidRPr="0036695C" w:rsidRDefault="003830FC" w:rsidP="00E06B21">
      <w:pPr>
        <w:pStyle w:val="BasicText"/>
        <w:spacing w:before="100" w:beforeAutospacing="1"/>
        <w:rPr>
          <w:szCs w:val="20"/>
        </w:rPr>
      </w:pPr>
      <w:r>
        <w:rPr>
          <w:szCs w:val="20"/>
        </w:rPr>
        <w:t>For the purposes of s. 32</w:t>
      </w:r>
      <w:r w:rsidR="00DC4BCD">
        <w:rPr>
          <w:szCs w:val="20"/>
        </w:rPr>
        <w:t xml:space="preserve"> </w:t>
      </w:r>
      <w:r w:rsidR="006926D2" w:rsidRPr="0036695C">
        <w:rPr>
          <w:szCs w:val="20"/>
        </w:rPr>
        <w:t xml:space="preserve">of the </w:t>
      </w:r>
      <w:r w:rsidR="006926D2" w:rsidRPr="0036695C">
        <w:rPr>
          <w:i/>
          <w:szCs w:val="20"/>
        </w:rPr>
        <w:t>Heritage Act 2004</w:t>
      </w:r>
      <w:r w:rsidR="0081047F">
        <w:rPr>
          <w:szCs w:val="20"/>
        </w:rPr>
        <w:t>, a provisional</w:t>
      </w:r>
      <w:r w:rsidR="005D274B">
        <w:rPr>
          <w:szCs w:val="20"/>
        </w:rPr>
        <w:t xml:space="preserve"> </w:t>
      </w:r>
      <w:r w:rsidR="006926D2" w:rsidRPr="0036695C">
        <w:rPr>
          <w:szCs w:val="20"/>
        </w:rPr>
        <w:t>entry to the heritage register has been prepared by the ACT Heritage Council for the following place:</w:t>
      </w:r>
    </w:p>
    <w:p w14:paraId="7B379F80" w14:textId="5FAF4D27" w:rsidR="00156C64" w:rsidRPr="0036695C" w:rsidRDefault="00A52996" w:rsidP="00544145">
      <w:pPr>
        <w:pStyle w:val="BasicText"/>
        <w:ind w:left="709"/>
        <w:rPr>
          <w:b/>
          <w:szCs w:val="20"/>
        </w:rPr>
      </w:pPr>
      <w:sdt>
        <w:sdtPr>
          <w:rPr>
            <w:b/>
            <w:szCs w:val="20"/>
          </w:rPr>
          <w:alias w:val="Subject"/>
          <w:tag w:val=""/>
          <w:id w:val="-871224247"/>
          <w:placeholder>
            <w:docPart w:val="4DACA32B5A0640A6AE151D510B3586CA"/>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b/>
              <w:szCs w:val="20"/>
            </w:rPr>
            <w:t>The Civic Square Precinct</w:t>
          </w:r>
        </w:sdtContent>
      </w:sdt>
    </w:p>
    <w:p w14:paraId="1FEED981" w14:textId="77777777" w:rsidR="00156C64" w:rsidRPr="0036695C" w:rsidRDefault="00A52996" w:rsidP="00544145">
      <w:pPr>
        <w:pStyle w:val="BasicText"/>
        <w:ind w:left="709"/>
        <w:rPr>
          <w:b/>
          <w:szCs w:val="20"/>
        </w:rPr>
      </w:pPr>
      <w:sdt>
        <w:sdtPr>
          <w:rPr>
            <w:b/>
            <w:szCs w:val="20"/>
          </w:rPr>
          <w:alias w:val="Company Address"/>
          <w:tag w:val=""/>
          <w:id w:val="989291618"/>
          <w:placeholder>
            <w:docPart w:val="6E3A9CD2E7A14BCBA955550D6982D1C7"/>
          </w:placeholder>
          <w:dataBinding w:prefixMappings="xmlns:ns0='http://schemas.microsoft.com/office/2006/coverPageProps' " w:xpath="/ns0:CoverPageProperties[1]/ns0:CompanyAddress[1]" w:storeItemID="{55AF091B-3C7A-41E3-B477-F2FDAA23CFDA}"/>
          <w:text/>
        </w:sdtPr>
        <w:sdtEndPr/>
        <w:sdtContent>
          <w:r w:rsidR="003C5F36">
            <w:rPr>
              <w:b/>
              <w:szCs w:val="20"/>
            </w:rPr>
            <w:t>Blocks 3, 18-23 and 26 Section 19</w:t>
          </w:r>
        </w:sdtContent>
      </w:sdt>
      <w:r w:rsidR="00467A2F" w:rsidRPr="0008426E">
        <w:rPr>
          <w:b/>
          <w:szCs w:val="20"/>
        </w:rPr>
        <w:t xml:space="preserve">, </w:t>
      </w:r>
      <w:sdt>
        <w:sdtPr>
          <w:rPr>
            <w:b/>
            <w:szCs w:val="20"/>
          </w:rPr>
          <w:alias w:val="Keywords"/>
          <w:tag w:val=""/>
          <w:id w:val="406354062"/>
          <w:placeholder>
            <w:docPart w:val="C3CCD6C36A684FFD84BE9BF65D68D57C"/>
          </w:placeholder>
          <w:dataBinding w:prefixMappings="xmlns:ns0='http://purl.org/dc/elements/1.1/' xmlns:ns1='http://schemas.openxmlformats.org/package/2006/metadata/core-properties' " w:xpath="/ns1:coreProperties[1]/ns1:keywords[1]" w:storeItemID="{6C3C8BC8-F283-45AE-878A-BAB7291924A1}"/>
          <w:text/>
        </w:sdtPr>
        <w:sdtEndPr/>
        <w:sdtContent>
          <w:r w:rsidR="003C5F36">
            <w:rPr>
              <w:b/>
              <w:szCs w:val="20"/>
            </w:rPr>
            <w:t>City</w:t>
          </w:r>
        </w:sdtContent>
      </w:sdt>
    </w:p>
    <w:p w14:paraId="291AE1D6" w14:textId="61363197" w:rsidR="00536B17" w:rsidRPr="006F3A6C" w:rsidRDefault="00536B17" w:rsidP="00536B17">
      <w:pPr>
        <w:pStyle w:val="SectionHeading"/>
        <w:widowControl w:val="0"/>
        <w:rPr>
          <w:b w:val="0"/>
        </w:rPr>
      </w:pPr>
      <w:r>
        <w:rPr>
          <w:szCs w:val="20"/>
        </w:rPr>
        <w:t xml:space="preserve">DATE OF DECISION </w:t>
      </w:r>
      <w:r>
        <w:rPr>
          <w:szCs w:val="20"/>
        </w:rPr>
        <w:br/>
      </w:r>
      <w:r w:rsidR="00E40924">
        <w:rPr>
          <w:b w:val="0"/>
        </w:rPr>
        <w:t>19 September 2019</w:t>
      </w:r>
      <w:r w:rsidR="006F3A6C">
        <w:rPr>
          <w:b w:val="0"/>
        </w:rPr>
        <w:br/>
      </w:r>
      <w:r>
        <w:rPr>
          <w:b w:val="0"/>
        </w:rPr>
        <w:br/>
      </w:r>
      <w:r w:rsidRPr="0036695C">
        <w:rPr>
          <w:szCs w:val="20"/>
        </w:rPr>
        <w:t>DATE OF PROVISIONAL REGISTRATION</w:t>
      </w:r>
      <w:r>
        <w:rPr>
          <w:szCs w:val="20"/>
        </w:rPr>
        <w:br/>
      </w:r>
      <w:r w:rsidR="003830FC">
        <w:rPr>
          <w:b w:val="0"/>
        </w:rPr>
        <w:t>20 September 2019</w:t>
      </w:r>
      <w:r w:rsidR="003830FC" w:rsidRPr="00423B07">
        <w:rPr>
          <w:b w:val="0"/>
        </w:rPr>
        <w:t xml:space="preserve"> </w:t>
      </w:r>
      <w:r w:rsidR="003830FC">
        <w:rPr>
          <w:b w:val="0"/>
        </w:rPr>
        <w:t xml:space="preserve">  </w:t>
      </w:r>
      <w:r w:rsidR="003830FC" w:rsidRPr="00423B07">
        <w:rPr>
          <w:b w:val="0"/>
        </w:rPr>
        <w:t>Notifiable Instrument: 201</w:t>
      </w:r>
      <w:r w:rsidR="003830FC">
        <w:rPr>
          <w:b w:val="0"/>
        </w:rPr>
        <w:t>9</w:t>
      </w:r>
      <w:r w:rsidR="003830FC" w:rsidRPr="00423B07">
        <w:rPr>
          <w:b w:val="0"/>
        </w:rPr>
        <w:t>–</w:t>
      </w:r>
      <w:r w:rsidR="00C572CC">
        <w:rPr>
          <w:b w:val="0"/>
        </w:rPr>
        <w:t>611</w:t>
      </w:r>
      <w:r>
        <w:rPr>
          <w:b w:val="0"/>
        </w:rPr>
        <w:br/>
      </w:r>
      <w:r>
        <w:rPr>
          <w:b w:val="0"/>
        </w:rPr>
        <w:br/>
      </w:r>
      <w:r w:rsidRPr="0036695C">
        <w:rPr>
          <w:szCs w:val="20"/>
        </w:rPr>
        <w:t>PERIO</w:t>
      </w:r>
      <w:r>
        <w:rPr>
          <w:szCs w:val="20"/>
        </w:rPr>
        <w:t>D</w:t>
      </w:r>
      <w:r w:rsidRPr="0036695C">
        <w:rPr>
          <w:szCs w:val="20"/>
        </w:rPr>
        <w:t xml:space="preserve"> OF EFFECT OF PROVISIONAL REGISTRATION</w:t>
      </w:r>
      <w:r>
        <w:rPr>
          <w:szCs w:val="20"/>
        </w:rPr>
        <w:br/>
      </w:r>
      <w:r w:rsidR="003830FC">
        <w:rPr>
          <w:b w:val="0"/>
          <w:szCs w:val="20"/>
        </w:rPr>
        <w:t xml:space="preserve">Start Date: </w:t>
      </w:r>
      <w:r w:rsidR="003830FC">
        <w:rPr>
          <w:b w:val="0"/>
        </w:rPr>
        <w:t>20 September 2019</w:t>
      </w:r>
      <w:r w:rsidR="003830FC" w:rsidRPr="00423B07">
        <w:rPr>
          <w:b w:val="0"/>
          <w:szCs w:val="20"/>
        </w:rPr>
        <w:tab/>
      </w:r>
      <w:r w:rsidR="003830FC">
        <w:rPr>
          <w:b w:val="0"/>
          <w:szCs w:val="20"/>
        </w:rPr>
        <w:t xml:space="preserve">End Date:  19 </w:t>
      </w:r>
      <w:r w:rsidR="00E40924">
        <w:rPr>
          <w:b w:val="0"/>
          <w:szCs w:val="20"/>
        </w:rPr>
        <w:t>June</w:t>
      </w:r>
      <w:r w:rsidR="003830FC">
        <w:rPr>
          <w:b w:val="0"/>
          <w:szCs w:val="20"/>
        </w:rPr>
        <w:t xml:space="preserve"> 20</w:t>
      </w:r>
      <w:r w:rsidR="00E40924">
        <w:rPr>
          <w:b w:val="0"/>
          <w:szCs w:val="20"/>
        </w:rPr>
        <w:t>20</w:t>
      </w:r>
    </w:p>
    <w:p w14:paraId="07569C86" w14:textId="77777777" w:rsidR="0081047F" w:rsidRPr="0036695C" w:rsidRDefault="0081047F" w:rsidP="0081047F">
      <w:pPr>
        <w:pStyle w:val="BasicText"/>
        <w:widowControl w:val="0"/>
        <w:rPr>
          <w:szCs w:val="20"/>
        </w:rPr>
      </w:pPr>
      <w:r w:rsidRPr="0036695C">
        <w:rPr>
          <w:szCs w:val="20"/>
        </w:rPr>
        <w:t>Extended Period (if applicable)   Start Date ________    End Date ________</w:t>
      </w:r>
    </w:p>
    <w:p w14:paraId="20BF62A0" w14:textId="77777777" w:rsidR="005D274B" w:rsidRDefault="005D274B" w:rsidP="00822AF4">
      <w:pPr>
        <w:pStyle w:val="BasicText"/>
        <w:rPr>
          <w:szCs w:val="20"/>
        </w:rPr>
      </w:pPr>
    </w:p>
    <w:p w14:paraId="69375277" w14:textId="77777777" w:rsidR="006926D2" w:rsidRPr="0036695C" w:rsidRDefault="006926D2" w:rsidP="00822AF4">
      <w:pPr>
        <w:pStyle w:val="BasicText"/>
        <w:rPr>
          <w:szCs w:val="20"/>
        </w:rPr>
      </w:pPr>
      <w:r w:rsidRPr="0036695C">
        <w:rPr>
          <w:szCs w:val="20"/>
        </w:rPr>
        <w:t>Copies of the Register Entry are available for inspection at ACT Heritage.  For further information please contact:</w:t>
      </w:r>
    </w:p>
    <w:p w14:paraId="0A637DDE" w14:textId="77777777" w:rsidR="006926D2" w:rsidRPr="0036695C" w:rsidRDefault="006926D2" w:rsidP="00E06B21">
      <w:pPr>
        <w:pStyle w:val="BasicText"/>
        <w:spacing w:after="0"/>
        <w:ind w:left="709"/>
        <w:rPr>
          <w:szCs w:val="20"/>
        </w:rPr>
      </w:pPr>
      <w:r w:rsidRPr="0036695C">
        <w:rPr>
          <w:szCs w:val="20"/>
        </w:rPr>
        <w:t>The Secretary</w:t>
      </w:r>
    </w:p>
    <w:p w14:paraId="25E070F0" w14:textId="77777777" w:rsidR="006926D2" w:rsidRPr="0036695C" w:rsidRDefault="006926D2" w:rsidP="00E06B21">
      <w:pPr>
        <w:pStyle w:val="BasicText"/>
        <w:spacing w:after="0"/>
        <w:ind w:left="709"/>
        <w:rPr>
          <w:szCs w:val="20"/>
        </w:rPr>
      </w:pPr>
      <w:r w:rsidRPr="0036695C">
        <w:rPr>
          <w:szCs w:val="20"/>
        </w:rPr>
        <w:t>ACT Heritage Council</w:t>
      </w:r>
    </w:p>
    <w:p w14:paraId="2E595F03" w14:textId="77777777" w:rsidR="00EC4723" w:rsidRDefault="006926D2" w:rsidP="00E06B21">
      <w:pPr>
        <w:pStyle w:val="BasicText"/>
        <w:spacing w:after="0"/>
        <w:ind w:left="709"/>
        <w:rPr>
          <w:szCs w:val="20"/>
        </w:rPr>
      </w:pPr>
      <w:r w:rsidRPr="0036695C">
        <w:rPr>
          <w:szCs w:val="20"/>
        </w:rPr>
        <w:t xml:space="preserve">GPO Box </w:t>
      </w:r>
      <w:r w:rsidR="00156C64" w:rsidRPr="0036695C">
        <w:rPr>
          <w:szCs w:val="20"/>
        </w:rPr>
        <w:t>158</w:t>
      </w:r>
    </w:p>
    <w:p w14:paraId="359EB5EE" w14:textId="77777777" w:rsidR="006926D2" w:rsidRPr="0036695C" w:rsidRDefault="00EC4723" w:rsidP="00E06B21">
      <w:pPr>
        <w:pStyle w:val="BasicText"/>
        <w:spacing w:after="0"/>
        <w:ind w:left="709"/>
        <w:rPr>
          <w:szCs w:val="20"/>
        </w:rPr>
      </w:pPr>
      <w:r>
        <w:rPr>
          <w:szCs w:val="20"/>
        </w:rPr>
        <w:t xml:space="preserve">CANBERRA  </w:t>
      </w:r>
      <w:r w:rsidR="006926D2" w:rsidRPr="0036695C">
        <w:rPr>
          <w:szCs w:val="20"/>
        </w:rPr>
        <w:t>ACT  2601</w:t>
      </w:r>
    </w:p>
    <w:p w14:paraId="24B63C03" w14:textId="77777777" w:rsidR="00913A80" w:rsidRPr="0036695C" w:rsidRDefault="00EC4723" w:rsidP="00E06B21">
      <w:pPr>
        <w:pStyle w:val="BasicText"/>
        <w:spacing w:after="0"/>
        <w:ind w:left="709"/>
        <w:rPr>
          <w:szCs w:val="20"/>
        </w:rPr>
      </w:pPr>
      <w:r>
        <w:rPr>
          <w:szCs w:val="20"/>
        </w:rPr>
        <w:t>Telephone</w:t>
      </w:r>
      <w:r w:rsidR="006926D2" w:rsidRPr="0036695C">
        <w:rPr>
          <w:szCs w:val="20"/>
        </w:rPr>
        <w:t xml:space="preserve"> </w:t>
      </w:r>
      <w:r w:rsidR="00156C64" w:rsidRPr="0036695C">
        <w:rPr>
          <w:szCs w:val="20"/>
        </w:rPr>
        <w:t>13</w:t>
      </w:r>
      <w:r w:rsidR="00C07AFC" w:rsidRPr="0036695C">
        <w:rPr>
          <w:szCs w:val="20"/>
        </w:rPr>
        <w:t xml:space="preserve"> </w:t>
      </w:r>
      <w:r w:rsidR="00156C64" w:rsidRPr="0036695C">
        <w:rPr>
          <w:szCs w:val="20"/>
        </w:rPr>
        <w:t>22</w:t>
      </w:r>
      <w:r w:rsidR="00C07AFC" w:rsidRPr="0036695C">
        <w:rPr>
          <w:szCs w:val="20"/>
        </w:rPr>
        <w:t xml:space="preserve"> </w:t>
      </w:r>
      <w:r w:rsidR="00156C64" w:rsidRPr="0036695C">
        <w:rPr>
          <w:szCs w:val="20"/>
        </w:rPr>
        <w:t>81</w:t>
      </w:r>
    </w:p>
    <w:p w14:paraId="7E28FCAD" w14:textId="77777777" w:rsidR="00B65765" w:rsidRPr="0036695C" w:rsidRDefault="00E06B21" w:rsidP="00852471">
      <w:pPr>
        <w:pStyle w:val="BasicText"/>
        <w:keepNext w:val="0"/>
        <w:widowControl w:val="0"/>
        <w:pBdr>
          <w:top w:val="single" w:sz="4" w:space="12" w:color="auto"/>
        </w:pBdr>
        <w:spacing w:after="100" w:afterAutospacing="1"/>
        <w:rPr>
          <w:szCs w:val="20"/>
        </w:rPr>
      </w:pPr>
      <w:r w:rsidRPr="0036695C">
        <w:rPr>
          <w:szCs w:val="20"/>
        </w:rPr>
        <w:br w:type="page"/>
      </w:r>
      <w:r w:rsidR="00B65765" w:rsidRPr="0036695C">
        <w:rPr>
          <w:szCs w:val="20"/>
        </w:rPr>
        <w:lastRenderedPageBreak/>
        <w:t xml:space="preserve">This statement refers to </w:t>
      </w:r>
      <w:r w:rsidR="00B65765">
        <w:rPr>
          <w:szCs w:val="20"/>
        </w:rPr>
        <w:t xml:space="preserve">the location </w:t>
      </w:r>
      <w:r w:rsidR="00B65765" w:rsidRPr="0036695C">
        <w:rPr>
          <w:szCs w:val="20"/>
        </w:rPr>
        <w:t>of the</w:t>
      </w:r>
      <w:r w:rsidR="00CE60DC">
        <w:rPr>
          <w:szCs w:val="20"/>
        </w:rPr>
        <w:t xml:space="preserve"> </w:t>
      </w:r>
      <w:sdt>
        <w:sdtPr>
          <w:rPr>
            <w:szCs w:val="20"/>
          </w:rPr>
          <w:alias w:val="Status"/>
          <w:tag w:val=""/>
          <w:id w:val="1718546171"/>
          <w:placeholder>
            <w:docPart w:val="0FE5484A811E4C82973CFB9691848ED3"/>
          </w:placeholder>
          <w:dataBinding w:prefixMappings="xmlns:ns0='http://purl.org/dc/elements/1.1/' xmlns:ns1='http://schemas.openxmlformats.org/package/2006/metadata/core-properties' " w:xpath="/ns1:coreProperties[1]/ns1:contentStatus[1]" w:storeItemID="{6C3C8BC8-F283-45AE-878A-BAB7291924A1}"/>
          <w:text/>
        </w:sdtPr>
        <w:sdtEndPr/>
        <w:sdtContent>
          <w:r w:rsidR="003C5F36">
            <w:rPr>
              <w:szCs w:val="20"/>
            </w:rPr>
            <w:t>place</w:t>
          </w:r>
        </w:sdtContent>
      </w:sdt>
      <w:r w:rsidR="00B65765" w:rsidRPr="0036695C">
        <w:rPr>
          <w:szCs w:val="20"/>
        </w:rPr>
        <w:t xml:space="preserve"> as required in s</w:t>
      </w:r>
      <w:r w:rsidR="006B14AC">
        <w:rPr>
          <w:szCs w:val="20"/>
        </w:rPr>
        <w:t>.</w:t>
      </w:r>
      <w:r w:rsidR="00B65765">
        <w:rPr>
          <w:szCs w:val="20"/>
        </w:rPr>
        <w:t xml:space="preserve"> </w:t>
      </w:r>
      <w:r w:rsidR="00B65765" w:rsidRPr="0036695C">
        <w:rPr>
          <w:szCs w:val="20"/>
        </w:rPr>
        <w:t>12</w:t>
      </w:r>
      <w:r w:rsidR="00B65765">
        <w:rPr>
          <w:szCs w:val="20"/>
        </w:rPr>
        <w:t xml:space="preserve"> (b) </w:t>
      </w:r>
      <w:r w:rsidR="00B65765" w:rsidRPr="0036695C">
        <w:rPr>
          <w:szCs w:val="20"/>
        </w:rPr>
        <w:t xml:space="preserve">of the </w:t>
      </w:r>
      <w:r w:rsidR="00B65765" w:rsidRPr="0036695C">
        <w:rPr>
          <w:i/>
          <w:szCs w:val="20"/>
        </w:rPr>
        <w:t>Heritage Act 2004</w:t>
      </w:r>
      <w:r w:rsidR="00B65765" w:rsidRPr="0036695C">
        <w:rPr>
          <w:szCs w:val="20"/>
        </w:rPr>
        <w:t>.</w:t>
      </w:r>
    </w:p>
    <w:p w14:paraId="057284E4" w14:textId="77777777" w:rsidR="006926D2" w:rsidRPr="0036695C" w:rsidRDefault="00D555E5" w:rsidP="00852471">
      <w:pPr>
        <w:pStyle w:val="DocumentSub-Heading"/>
        <w:widowControl w:val="0"/>
        <w:rPr>
          <w:szCs w:val="20"/>
        </w:rPr>
      </w:pPr>
      <w:r>
        <w:rPr>
          <w:szCs w:val="20"/>
        </w:rPr>
        <w:t>LOCATION</w:t>
      </w:r>
      <w:r w:rsidR="006926D2" w:rsidRPr="0036695C">
        <w:rPr>
          <w:szCs w:val="20"/>
        </w:rPr>
        <w:t xml:space="preserve"> OF THE PLACE</w:t>
      </w:r>
    </w:p>
    <w:p w14:paraId="1560E50A" w14:textId="279544F0" w:rsidR="006926D2" w:rsidRDefault="00A52996" w:rsidP="00852471">
      <w:pPr>
        <w:pStyle w:val="BasicText"/>
        <w:keepNext w:val="0"/>
        <w:widowControl w:val="0"/>
        <w:rPr>
          <w:szCs w:val="20"/>
        </w:rPr>
      </w:pPr>
      <w:sdt>
        <w:sdtPr>
          <w:rPr>
            <w:szCs w:val="20"/>
          </w:rPr>
          <w:alias w:val="Subject"/>
          <w:tag w:val=""/>
          <w:id w:val="-544524444"/>
          <w:placeholder>
            <w:docPart w:val="6344B47DF7BE49BDB544DF2B37D52874"/>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szCs w:val="20"/>
            </w:rPr>
            <w:t>The Civic Square Precinct</w:t>
          </w:r>
        </w:sdtContent>
      </w:sdt>
      <w:r w:rsidR="00CE60DC">
        <w:rPr>
          <w:szCs w:val="20"/>
        </w:rPr>
        <w:t xml:space="preserve">, </w:t>
      </w:r>
      <w:sdt>
        <w:sdtPr>
          <w:rPr>
            <w:szCs w:val="20"/>
          </w:rPr>
          <w:alias w:val="Company Address"/>
          <w:tag w:val=""/>
          <w:id w:val="-685438138"/>
          <w:placeholder>
            <w:docPart w:val="0E62F992EC3C4405A16F702268238B77"/>
          </w:placeholder>
          <w:dataBinding w:prefixMappings="xmlns:ns0='http://schemas.microsoft.com/office/2006/coverPageProps' " w:xpath="/ns0:CoverPageProperties[1]/ns0:CompanyAddress[1]" w:storeItemID="{55AF091B-3C7A-41E3-B477-F2FDAA23CFDA}"/>
          <w:text/>
        </w:sdtPr>
        <w:sdtEndPr/>
        <w:sdtContent>
          <w:r w:rsidR="003C5F36">
            <w:rPr>
              <w:szCs w:val="20"/>
            </w:rPr>
            <w:t>Blocks 3, 18-23 and 26 Section 19</w:t>
          </w:r>
        </w:sdtContent>
      </w:sdt>
      <w:r w:rsidR="00A62290" w:rsidRPr="00C43D44">
        <w:rPr>
          <w:szCs w:val="20"/>
        </w:rPr>
        <w:t xml:space="preserve"> </w:t>
      </w:r>
      <w:r w:rsidR="00A62290" w:rsidRPr="0008426E">
        <w:rPr>
          <w:szCs w:val="20"/>
        </w:rPr>
        <w:t xml:space="preserve">, </w:t>
      </w:r>
      <w:sdt>
        <w:sdtPr>
          <w:rPr>
            <w:szCs w:val="20"/>
          </w:rPr>
          <w:alias w:val="Keywords"/>
          <w:tag w:val=""/>
          <w:id w:val="-1829900382"/>
          <w:placeholder>
            <w:docPart w:val="C0449E56749943B5A2E7056911FE3328"/>
          </w:placeholder>
          <w:dataBinding w:prefixMappings="xmlns:ns0='http://purl.org/dc/elements/1.1/' xmlns:ns1='http://schemas.openxmlformats.org/package/2006/metadata/core-properties' " w:xpath="/ns1:coreProperties[1]/ns1:keywords[1]" w:storeItemID="{6C3C8BC8-F283-45AE-878A-BAB7291924A1}"/>
          <w:text/>
        </w:sdtPr>
        <w:sdtEndPr/>
        <w:sdtContent>
          <w:r w:rsidR="003C5F36">
            <w:rPr>
              <w:szCs w:val="20"/>
            </w:rPr>
            <w:t>City</w:t>
          </w:r>
        </w:sdtContent>
      </w:sdt>
      <w:r w:rsidR="00C43D44" w:rsidRPr="0008426E">
        <w:rPr>
          <w:szCs w:val="20"/>
        </w:rPr>
        <w:t>.</w:t>
      </w:r>
    </w:p>
    <w:p w14:paraId="413F6BAD" w14:textId="77777777" w:rsidR="00D555E5" w:rsidRPr="00E637B1" w:rsidRDefault="00D555E5" w:rsidP="00852471">
      <w:pPr>
        <w:pStyle w:val="BasicText"/>
        <w:keepNext w:val="0"/>
        <w:widowControl w:val="0"/>
        <w:pBdr>
          <w:top w:val="single" w:sz="4" w:space="1" w:color="auto"/>
        </w:pBdr>
        <w:rPr>
          <w:b/>
        </w:rPr>
      </w:pPr>
      <w:r w:rsidRPr="00E637B1">
        <w:t xml:space="preserve">This </w:t>
      </w:r>
      <w:r w:rsidR="00E15E69" w:rsidRPr="00EB23FE">
        <w:t>s</w:t>
      </w:r>
      <w:r w:rsidR="000851AB" w:rsidRPr="00EB23FE">
        <w:t>tatement</w:t>
      </w:r>
      <w:r w:rsidRPr="00E637B1">
        <w:t xml:space="preserve"> refers to the description of the</w:t>
      </w:r>
      <w:r w:rsidR="00CE60DC">
        <w:t xml:space="preserve"> </w:t>
      </w:r>
      <w:sdt>
        <w:sdtPr>
          <w:alias w:val="Status"/>
          <w:tag w:val=""/>
          <w:id w:val="504182060"/>
          <w:placeholder>
            <w:docPart w:val="ECE7312727C64C9491D231515C77F6D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C5F36">
            <w:t>place</w:t>
          </w:r>
        </w:sdtContent>
      </w:sdt>
      <w:r w:rsidRPr="00E637B1">
        <w:t xml:space="preserve"> as required in s</w:t>
      </w:r>
      <w:r w:rsidR="006B14AC">
        <w:t>.</w:t>
      </w:r>
      <w:r w:rsidRPr="00E637B1">
        <w:t xml:space="preserve">12(c) of the </w:t>
      </w:r>
      <w:r w:rsidRPr="00E637B1">
        <w:rPr>
          <w:i/>
        </w:rPr>
        <w:t>Heritage Act 2004</w:t>
      </w:r>
      <w:r w:rsidRPr="00E637B1">
        <w:t>.</w:t>
      </w:r>
      <w:r w:rsidR="00BF2744">
        <w:t xml:space="preserve"> The attributes described in this section form part of the heritage </w:t>
      </w:r>
      <w:r w:rsidR="00BF2744" w:rsidRPr="00D16014">
        <w:t>significance of the place.</w:t>
      </w:r>
      <w:r w:rsidR="00D16014" w:rsidRPr="00D16014">
        <w:t xml:space="preserve"> For the purposes of s. 12(c) of the </w:t>
      </w:r>
      <w:r w:rsidR="00D16014" w:rsidRPr="00D16014">
        <w:rPr>
          <w:i/>
        </w:rPr>
        <w:t>Heritage Act 2004</w:t>
      </w:r>
      <w:r w:rsidR="00D16014" w:rsidRPr="00D16014">
        <w:t>, the boundary of the place is at Image 1.</w:t>
      </w:r>
    </w:p>
    <w:p w14:paraId="3912AAC8" w14:textId="77777777" w:rsidR="00D555E5" w:rsidRPr="0036695C" w:rsidRDefault="00D555E5" w:rsidP="00852471">
      <w:pPr>
        <w:pStyle w:val="DocumentSub-Heading"/>
        <w:widowControl w:val="0"/>
        <w:rPr>
          <w:szCs w:val="20"/>
        </w:rPr>
      </w:pPr>
      <w:r>
        <w:rPr>
          <w:szCs w:val="20"/>
        </w:rPr>
        <w:t>DESCRIPTION</w:t>
      </w:r>
      <w:r w:rsidRPr="0036695C">
        <w:rPr>
          <w:szCs w:val="20"/>
        </w:rPr>
        <w:t xml:space="preserve"> OF THE PLACE</w:t>
      </w:r>
    </w:p>
    <w:p w14:paraId="355145D4" w14:textId="59CE7660" w:rsidR="00D555E5" w:rsidRPr="0036695C" w:rsidRDefault="00A52996" w:rsidP="00844CB6">
      <w:pPr>
        <w:pStyle w:val="BasicText"/>
        <w:keepNext w:val="0"/>
        <w:widowControl w:val="0"/>
        <w:rPr>
          <w:szCs w:val="20"/>
        </w:rPr>
      </w:pPr>
      <w:sdt>
        <w:sdtPr>
          <w:rPr>
            <w:szCs w:val="20"/>
          </w:rPr>
          <w:alias w:val="Subject"/>
          <w:tag w:val=""/>
          <w:id w:val="290875858"/>
          <w:placeholder>
            <w:docPart w:val="56B71554F49849B39083E529A81FDBF4"/>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szCs w:val="20"/>
            </w:rPr>
            <w:t>The Civic Square Precinct</w:t>
          </w:r>
        </w:sdtContent>
      </w:sdt>
      <w:r w:rsidR="00EC4723" w:rsidRPr="00C43D44">
        <w:rPr>
          <w:szCs w:val="20"/>
        </w:rPr>
        <w:t>, consisting of the following attributes</w:t>
      </w:r>
      <w:r w:rsidR="00601046">
        <w:rPr>
          <w:szCs w:val="20"/>
        </w:rPr>
        <w:t xml:space="preserve"> (items marked with an asterisk “*” </w:t>
      </w:r>
      <w:r w:rsidR="007F09AA">
        <w:rPr>
          <w:szCs w:val="20"/>
        </w:rPr>
        <w:t>are</w:t>
      </w:r>
      <w:r w:rsidR="00601046">
        <w:rPr>
          <w:szCs w:val="20"/>
        </w:rPr>
        <w:t xml:space="preserve"> a </w:t>
      </w:r>
      <w:r w:rsidR="00601046" w:rsidRPr="00601046">
        <w:rPr>
          <w:i/>
          <w:szCs w:val="20"/>
        </w:rPr>
        <w:t>type</w:t>
      </w:r>
      <w:r w:rsidR="00601046">
        <w:rPr>
          <w:szCs w:val="20"/>
        </w:rPr>
        <w:t xml:space="preserve"> of feature that should always be a part of the precinct as a planning principle; however, the current item, its current physical fabric, or current location within the Precinct are not intrinsic to the heritage significance of the place)</w:t>
      </w:r>
      <w:r w:rsidR="00EC4723" w:rsidRPr="00C43D44">
        <w:rPr>
          <w:szCs w:val="20"/>
        </w:rPr>
        <w:t>:</w:t>
      </w:r>
    </w:p>
    <w:p w14:paraId="1B33CD00" w14:textId="140412A0" w:rsidR="0015228E" w:rsidRDefault="00BE1506" w:rsidP="00844CB6">
      <w:pPr>
        <w:pStyle w:val="DotPoints"/>
        <w:keepNext w:val="0"/>
        <w:widowControl w:val="0"/>
        <w:spacing w:after="0"/>
        <w:rPr>
          <w:szCs w:val="20"/>
        </w:rPr>
      </w:pPr>
      <w:r>
        <w:rPr>
          <w:szCs w:val="20"/>
        </w:rPr>
        <w:t xml:space="preserve">The </w:t>
      </w:r>
      <w:r w:rsidR="0015228E">
        <w:rPr>
          <w:szCs w:val="20"/>
        </w:rPr>
        <w:t>Civic Square</w:t>
      </w:r>
      <w:r>
        <w:rPr>
          <w:szCs w:val="20"/>
        </w:rPr>
        <w:t xml:space="preserve"> Precinct</w:t>
      </w:r>
      <w:r w:rsidR="00601046">
        <w:rPr>
          <w:szCs w:val="20"/>
        </w:rPr>
        <w:t>, consisting of</w:t>
      </w:r>
      <w:r w:rsidR="00FD79D0">
        <w:rPr>
          <w:szCs w:val="20"/>
        </w:rPr>
        <w:t>:</w:t>
      </w:r>
    </w:p>
    <w:p w14:paraId="49431886" w14:textId="20C642A0" w:rsidR="00490D56" w:rsidRDefault="00490D56" w:rsidP="004A7D6F">
      <w:pPr>
        <w:pStyle w:val="DotPoints"/>
        <w:keepNext w:val="0"/>
        <w:widowControl w:val="0"/>
        <w:numPr>
          <w:ilvl w:val="1"/>
          <w:numId w:val="17"/>
        </w:numPr>
        <w:spacing w:after="0"/>
        <w:rPr>
          <w:szCs w:val="20"/>
        </w:rPr>
      </w:pPr>
      <w:r>
        <w:rPr>
          <w:szCs w:val="20"/>
        </w:rPr>
        <w:t>open space;</w:t>
      </w:r>
    </w:p>
    <w:p w14:paraId="2D4241DE" w14:textId="261686EE" w:rsidR="00A52D37" w:rsidRDefault="00FD79D0" w:rsidP="004A7D6F">
      <w:pPr>
        <w:pStyle w:val="DotPoints"/>
        <w:keepNext w:val="0"/>
        <w:widowControl w:val="0"/>
        <w:numPr>
          <w:ilvl w:val="1"/>
          <w:numId w:val="17"/>
        </w:numPr>
        <w:spacing w:after="0"/>
        <w:rPr>
          <w:szCs w:val="20"/>
        </w:rPr>
      </w:pPr>
      <w:r w:rsidRPr="00A52D37">
        <w:rPr>
          <w:szCs w:val="20"/>
        </w:rPr>
        <w:t>t</w:t>
      </w:r>
      <w:r w:rsidR="0015228E" w:rsidRPr="00A52D37">
        <w:rPr>
          <w:szCs w:val="20"/>
        </w:rPr>
        <w:t>he outer square formed by the v</w:t>
      </w:r>
      <w:r w:rsidR="00A52D37" w:rsidRPr="00A52D37">
        <w:rPr>
          <w:szCs w:val="20"/>
        </w:rPr>
        <w:t>ertical sides of the buildings</w:t>
      </w:r>
      <w:r w:rsidR="00F05BF9" w:rsidRPr="00A52D37">
        <w:rPr>
          <w:szCs w:val="20"/>
        </w:rPr>
        <w:t>, taking the form of a wall enclosing the square</w:t>
      </w:r>
      <w:r w:rsidR="00A52D37" w:rsidRPr="00A52D37">
        <w:rPr>
          <w:szCs w:val="20"/>
        </w:rPr>
        <w:t>, while maintaining</w:t>
      </w:r>
      <w:r w:rsidR="00A52D37">
        <w:rPr>
          <w:szCs w:val="20"/>
        </w:rPr>
        <w:t xml:space="preserve"> </w:t>
      </w:r>
      <w:r w:rsidR="00A52D37" w:rsidRPr="00A52D37">
        <w:rPr>
          <w:szCs w:val="20"/>
        </w:rPr>
        <w:t xml:space="preserve">easy access from all </w:t>
      </w:r>
      <w:r w:rsidR="00A52D37">
        <w:rPr>
          <w:szCs w:val="20"/>
        </w:rPr>
        <w:t>corners;</w:t>
      </w:r>
    </w:p>
    <w:p w14:paraId="718AD059" w14:textId="206774D1" w:rsidR="00A52D37" w:rsidRPr="00A52D37" w:rsidRDefault="00A52D37" w:rsidP="004A7D6F">
      <w:pPr>
        <w:pStyle w:val="DotPoints"/>
        <w:keepNext w:val="0"/>
        <w:widowControl w:val="0"/>
        <w:numPr>
          <w:ilvl w:val="1"/>
          <w:numId w:val="17"/>
        </w:numPr>
        <w:spacing w:after="0"/>
        <w:rPr>
          <w:szCs w:val="20"/>
        </w:rPr>
      </w:pPr>
      <w:r>
        <w:t>landscaping and amenities that are suitable for passive recreation (such as seating, lighting, shaded areas and places to gather) while maintaining a large open space suitable for large gatherings of people;</w:t>
      </w:r>
    </w:p>
    <w:p w14:paraId="3600610C" w14:textId="7C1F06AA" w:rsidR="00F05BF9" w:rsidRDefault="00FD79D0" w:rsidP="00844CB6">
      <w:pPr>
        <w:pStyle w:val="DotPoints"/>
        <w:keepNext w:val="0"/>
        <w:widowControl w:val="0"/>
        <w:numPr>
          <w:ilvl w:val="1"/>
          <w:numId w:val="17"/>
        </w:numPr>
        <w:spacing w:after="0"/>
        <w:rPr>
          <w:szCs w:val="20"/>
        </w:rPr>
      </w:pPr>
      <w:r>
        <w:rPr>
          <w:szCs w:val="20"/>
        </w:rPr>
        <w:t>w</w:t>
      </w:r>
      <w:r w:rsidR="00F05BF9">
        <w:rPr>
          <w:szCs w:val="20"/>
        </w:rPr>
        <w:t>ater feature</w:t>
      </w:r>
      <w:r w:rsidR="00456825">
        <w:rPr>
          <w:szCs w:val="20"/>
        </w:rPr>
        <w:t>s</w:t>
      </w:r>
      <w:r w:rsidR="00A52D37">
        <w:rPr>
          <w:szCs w:val="20"/>
        </w:rPr>
        <w:t xml:space="preserve"> such as a pond, pool or fountain*;</w:t>
      </w:r>
    </w:p>
    <w:p w14:paraId="175DE4C7" w14:textId="2E8A0718" w:rsidR="00F05BF9" w:rsidRDefault="00792F00" w:rsidP="00844CB6">
      <w:pPr>
        <w:pStyle w:val="DotPoints"/>
        <w:keepNext w:val="0"/>
        <w:widowControl w:val="0"/>
        <w:numPr>
          <w:ilvl w:val="1"/>
          <w:numId w:val="17"/>
        </w:numPr>
        <w:spacing w:after="0"/>
        <w:rPr>
          <w:szCs w:val="20"/>
        </w:rPr>
      </w:pPr>
      <w:r>
        <w:rPr>
          <w:szCs w:val="20"/>
        </w:rPr>
        <w:t xml:space="preserve">hard </w:t>
      </w:r>
      <w:r w:rsidR="00FD79D0">
        <w:rPr>
          <w:szCs w:val="20"/>
        </w:rPr>
        <w:t>p</w:t>
      </w:r>
      <w:r w:rsidR="00F05BF9">
        <w:rPr>
          <w:szCs w:val="20"/>
        </w:rPr>
        <w:t>aving</w:t>
      </w:r>
      <w:r>
        <w:rPr>
          <w:szCs w:val="20"/>
        </w:rPr>
        <w:t xml:space="preserve"> as the predominant ground surface</w:t>
      </w:r>
      <w:r w:rsidR="00A52D37">
        <w:rPr>
          <w:szCs w:val="20"/>
        </w:rPr>
        <w:t>*;</w:t>
      </w:r>
    </w:p>
    <w:p w14:paraId="781C6CA2" w14:textId="5AA93D21" w:rsidR="00844CB6" w:rsidRDefault="00844CB6" w:rsidP="00844CB6">
      <w:pPr>
        <w:pStyle w:val="DotPoints"/>
        <w:keepNext w:val="0"/>
        <w:widowControl w:val="0"/>
        <w:numPr>
          <w:ilvl w:val="1"/>
          <w:numId w:val="17"/>
        </w:numPr>
        <w:spacing w:after="0"/>
        <w:rPr>
          <w:szCs w:val="20"/>
        </w:rPr>
      </w:pPr>
      <w:r>
        <w:rPr>
          <w:szCs w:val="20"/>
        </w:rPr>
        <w:t>lighting</w:t>
      </w:r>
      <w:r w:rsidR="00A52D37">
        <w:rPr>
          <w:szCs w:val="20"/>
        </w:rPr>
        <w:t>*;</w:t>
      </w:r>
      <w:r w:rsidR="00531931">
        <w:rPr>
          <w:szCs w:val="20"/>
        </w:rPr>
        <w:t xml:space="preserve"> and</w:t>
      </w:r>
    </w:p>
    <w:p w14:paraId="4366C5C2" w14:textId="12BFA791" w:rsidR="00A52D37" w:rsidRDefault="00A52D37" w:rsidP="00844CB6">
      <w:pPr>
        <w:pStyle w:val="DotPoints"/>
        <w:keepNext w:val="0"/>
        <w:widowControl w:val="0"/>
        <w:numPr>
          <w:ilvl w:val="1"/>
          <w:numId w:val="17"/>
        </w:numPr>
        <w:spacing w:after="0"/>
        <w:rPr>
          <w:szCs w:val="20"/>
        </w:rPr>
      </w:pPr>
      <w:r>
        <w:rPr>
          <w:szCs w:val="20"/>
        </w:rPr>
        <w:t>steps and a large landing looking out over the Square that can act as a podium or stage in front of the Canberra Theatre Centre</w:t>
      </w:r>
      <w:r w:rsidR="00531931">
        <w:rPr>
          <w:szCs w:val="20"/>
        </w:rPr>
        <w:t>*</w:t>
      </w:r>
      <w:r>
        <w:rPr>
          <w:szCs w:val="20"/>
        </w:rPr>
        <w:t>;</w:t>
      </w:r>
    </w:p>
    <w:p w14:paraId="58ECE958" w14:textId="64E1CBA2" w:rsidR="00601046" w:rsidRDefault="00601046" w:rsidP="00844CB6">
      <w:pPr>
        <w:pStyle w:val="DotPoints"/>
        <w:keepNext w:val="0"/>
        <w:widowControl w:val="0"/>
        <w:spacing w:after="0"/>
      </w:pPr>
      <w:r>
        <w:t>Ainslie Place, consisting of:</w:t>
      </w:r>
    </w:p>
    <w:p w14:paraId="13C0C211" w14:textId="120A01C2" w:rsidR="00601046" w:rsidRDefault="00490D56" w:rsidP="00601046">
      <w:pPr>
        <w:pStyle w:val="DotPoints"/>
        <w:keepNext w:val="0"/>
        <w:widowControl w:val="0"/>
        <w:numPr>
          <w:ilvl w:val="1"/>
          <w:numId w:val="17"/>
        </w:numPr>
        <w:spacing w:after="0"/>
      </w:pPr>
      <w:r>
        <w:t>l</w:t>
      </w:r>
      <w:r w:rsidR="00601046">
        <w:t>andscaping and amenities that are suitable for passive recreation (such as seating,</w:t>
      </w:r>
      <w:r w:rsidR="00A52D37">
        <w:t xml:space="preserve"> lighting,</w:t>
      </w:r>
      <w:r w:rsidR="00601046">
        <w:t xml:space="preserve"> shaded areas and places to gather)</w:t>
      </w:r>
      <w:r w:rsidR="004322A2">
        <w:t xml:space="preserve"> and create a sense of enclosure at a human-scale including raised planter beds separating the central path from surrounding traffic as well as paths on the outer edges</w:t>
      </w:r>
      <w:r w:rsidR="006A7FDA">
        <w:t>;</w:t>
      </w:r>
    </w:p>
    <w:p w14:paraId="09F0987B" w14:textId="0347FFC1" w:rsidR="00D555E5" w:rsidRDefault="00A52D37" w:rsidP="00844CB6">
      <w:pPr>
        <w:pStyle w:val="DotPoints"/>
        <w:keepNext w:val="0"/>
        <w:widowControl w:val="0"/>
        <w:spacing w:after="0"/>
      </w:pPr>
      <w:r>
        <w:t xml:space="preserve">The </w:t>
      </w:r>
      <w:r w:rsidR="0015228E">
        <w:t>North and South Buildings</w:t>
      </w:r>
      <w:r w:rsidR="00601046">
        <w:rPr>
          <w:szCs w:val="20"/>
        </w:rPr>
        <w:t>, consisting of</w:t>
      </w:r>
      <w:r w:rsidR="00FD79D0">
        <w:t>:</w:t>
      </w:r>
    </w:p>
    <w:p w14:paraId="0E046F76" w14:textId="24F21E3C" w:rsidR="00CF6829" w:rsidRDefault="00CF6829" w:rsidP="00844CB6">
      <w:pPr>
        <w:pStyle w:val="DotPoints"/>
        <w:keepNext w:val="0"/>
        <w:widowControl w:val="0"/>
        <w:numPr>
          <w:ilvl w:val="1"/>
          <w:numId w:val="17"/>
        </w:numPr>
        <w:spacing w:after="0"/>
      </w:pPr>
      <w:r>
        <w:t>the form</w:t>
      </w:r>
      <w:r w:rsidR="00F022F5">
        <w:t xml:space="preserve">, scale and </w:t>
      </w:r>
      <w:r w:rsidR="00844590">
        <w:t>massing</w:t>
      </w:r>
      <w:r w:rsidR="00F022F5">
        <w:t xml:space="preserve"> </w:t>
      </w:r>
      <w:r>
        <w:t xml:space="preserve">of each building surrounding the </w:t>
      </w:r>
      <w:r w:rsidR="00F022F5">
        <w:t>Sq</w:t>
      </w:r>
      <w:r>
        <w:t xml:space="preserve">uare; </w:t>
      </w:r>
    </w:p>
    <w:p w14:paraId="1C5E815F" w14:textId="082EFF4A" w:rsidR="0015228E" w:rsidRDefault="00A52D37" w:rsidP="00844CB6">
      <w:pPr>
        <w:pStyle w:val="DotPoints"/>
        <w:keepNext w:val="0"/>
        <w:widowControl w:val="0"/>
        <w:numPr>
          <w:ilvl w:val="1"/>
          <w:numId w:val="17"/>
        </w:numPr>
        <w:spacing w:after="0"/>
      </w:pPr>
      <w:r>
        <w:t xml:space="preserve">the </w:t>
      </w:r>
      <w:r w:rsidR="00FD79D0">
        <w:t>g</w:t>
      </w:r>
      <w:r w:rsidR="0015228E">
        <w:t xml:space="preserve">old </w:t>
      </w:r>
      <w:r w:rsidR="00D1443E">
        <w:t xml:space="preserve">gilt </w:t>
      </w:r>
      <w:r w:rsidR="0015228E">
        <w:t>mosaic tile</w:t>
      </w:r>
      <w:r w:rsidR="00D1443E">
        <w:t>s</w:t>
      </w:r>
      <w:r>
        <w:t xml:space="preserve"> designed by Frank Hinder</w:t>
      </w:r>
      <w:r w:rsidR="00D1443E">
        <w:t xml:space="preserve"> to the</w:t>
      </w:r>
      <w:r w:rsidR="0015228E">
        <w:t xml:space="preserve"> columns</w:t>
      </w:r>
      <w:r w:rsidR="00D1443E">
        <w:t xml:space="preserve"> on the ground level</w:t>
      </w:r>
      <w:r>
        <w:t>;</w:t>
      </w:r>
    </w:p>
    <w:p w14:paraId="10965F29" w14:textId="07EC3F0B" w:rsidR="0015228E" w:rsidRDefault="00A52D37" w:rsidP="00844CB6">
      <w:pPr>
        <w:pStyle w:val="DotPoints"/>
        <w:keepNext w:val="0"/>
        <w:widowControl w:val="0"/>
        <w:numPr>
          <w:ilvl w:val="1"/>
          <w:numId w:val="17"/>
        </w:numPr>
        <w:spacing w:after="0"/>
      </w:pPr>
      <w:r>
        <w:t xml:space="preserve">open </w:t>
      </w:r>
      <w:r w:rsidR="00FD79D0">
        <w:t>c</w:t>
      </w:r>
      <w:r w:rsidR="0015228E">
        <w:t>olonnade</w:t>
      </w:r>
      <w:r>
        <w:t>s</w:t>
      </w:r>
      <w:r w:rsidR="0015228E">
        <w:t xml:space="preserve"> surrounding </w:t>
      </w:r>
      <w:r>
        <w:t xml:space="preserve">the </w:t>
      </w:r>
      <w:r w:rsidR="0015228E">
        <w:t>building</w:t>
      </w:r>
      <w:r>
        <w:t>s;</w:t>
      </w:r>
    </w:p>
    <w:p w14:paraId="3463C1EE" w14:textId="36678A3C" w:rsidR="00844CB6" w:rsidRDefault="00FD79D0" w:rsidP="00844CB6">
      <w:pPr>
        <w:pStyle w:val="DotPoints"/>
        <w:keepNext w:val="0"/>
        <w:widowControl w:val="0"/>
        <w:numPr>
          <w:ilvl w:val="1"/>
          <w:numId w:val="17"/>
        </w:numPr>
        <w:spacing w:after="0"/>
      </w:pPr>
      <w:r>
        <w:t>f</w:t>
      </w:r>
      <w:r w:rsidR="00844CB6">
        <w:t>ull height glazing to the ground floor</w:t>
      </w:r>
      <w:r w:rsidR="00A52D37">
        <w:t>;</w:t>
      </w:r>
      <w:r w:rsidR="00314E1D">
        <w:t xml:space="preserve"> and</w:t>
      </w:r>
    </w:p>
    <w:p w14:paraId="3C421670" w14:textId="6AD04009" w:rsidR="00844CB6" w:rsidRDefault="00FD79D0" w:rsidP="00844CB6">
      <w:pPr>
        <w:pStyle w:val="DotPoints"/>
        <w:keepNext w:val="0"/>
        <w:widowControl w:val="0"/>
        <w:numPr>
          <w:ilvl w:val="1"/>
          <w:numId w:val="17"/>
        </w:numPr>
        <w:spacing w:after="0"/>
      </w:pPr>
      <w:r>
        <w:t>l</w:t>
      </w:r>
      <w:r w:rsidR="00844CB6">
        <w:t xml:space="preserve">ong, low </w:t>
      </w:r>
      <w:r w:rsidR="003D22AE">
        <w:t xml:space="preserve">current height and </w:t>
      </w:r>
      <w:r w:rsidR="00844CB6">
        <w:t>repetitive facades in the stripped classical style</w:t>
      </w:r>
      <w:r w:rsidR="00A52D37">
        <w:t>;</w:t>
      </w:r>
    </w:p>
    <w:p w14:paraId="7EE31C74" w14:textId="50868ECA" w:rsidR="00A65ED7" w:rsidRDefault="00A65ED7" w:rsidP="00844CB6">
      <w:pPr>
        <w:pStyle w:val="DotPoints"/>
        <w:keepNext w:val="0"/>
        <w:widowControl w:val="0"/>
        <w:spacing w:after="0"/>
      </w:pPr>
      <w:r>
        <w:t>The Canberra Theatre</w:t>
      </w:r>
      <w:r w:rsidR="00FA0DDC">
        <w:t xml:space="preserve"> Centre</w:t>
      </w:r>
      <w:r>
        <w:t xml:space="preserve"> consisting of:</w:t>
      </w:r>
    </w:p>
    <w:p w14:paraId="611C90D1" w14:textId="2AB98431" w:rsidR="00421D7A" w:rsidRDefault="006A7FDA" w:rsidP="00421D7A">
      <w:pPr>
        <w:pStyle w:val="DotPoints"/>
        <w:keepNext w:val="0"/>
        <w:widowControl w:val="0"/>
        <w:numPr>
          <w:ilvl w:val="1"/>
          <w:numId w:val="17"/>
        </w:numPr>
        <w:spacing w:after="0"/>
      </w:pPr>
      <w:r>
        <w:t xml:space="preserve">the </w:t>
      </w:r>
      <w:r w:rsidR="00A65ED7">
        <w:t xml:space="preserve">current </w:t>
      </w:r>
      <w:r w:rsidRPr="003D22AE">
        <w:t>scale</w:t>
      </w:r>
      <w:r w:rsidR="00A65ED7">
        <w:t>, massing</w:t>
      </w:r>
      <w:r w:rsidRPr="003D22AE">
        <w:t xml:space="preserve"> and built form of the</w:t>
      </w:r>
      <w:r w:rsidR="00334CC8">
        <w:t xml:space="preserve"> original</w:t>
      </w:r>
      <w:r>
        <w:t xml:space="preserve"> </w:t>
      </w:r>
      <w:r w:rsidR="0015228E">
        <w:t xml:space="preserve">Canberra Theatre </w:t>
      </w:r>
      <w:r w:rsidR="00FF216D">
        <w:t xml:space="preserve">building; </w:t>
      </w:r>
    </w:p>
    <w:p w14:paraId="6FEB4034" w14:textId="2ABA8C61" w:rsidR="0088659A" w:rsidRDefault="00490D56" w:rsidP="00334CC8">
      <w:pPr>
        <w:pStyle w:val="DotPoints"/>
        <w:numPr>
          <w:ilvl w:val="1"/>
          <w:numId w:val="17"/>
        </w:numPr>
      </w:pPr>
      <w:r>
        <w:t>T</w:t>
      </w:r>
      <w:r w:rsidR="0088659A">
        <w:t>he scale and massing of the Canberra Theatre</w:t>
      </w:r>
      <w:r w:rsidR="003117CB">
        <w:t xml:space="preserve"> Centre</w:t>
      </w:r>
      <w:r w:rsidR="0088659A">
        <w:t>,</w:t>
      </w:r>
      <w:r w:rsidR="003117CB">
        <w:t xml:space="preserve"> including</w:t>
      </w:r>
      <w:r w:rsidR="0088659A">
        <w:t xml:space="preserve"> the </w:t>
      </w:r>
      <w:r w:rsidR="00FA0DDC">
        <w:t>L</w:t>
      </w:r>
      <w:r w:rsidR="0088659A">
        <w:t xml:space="preserve">ink </w:t>
      </w:r>
      <w:r w:rsidR="00FA0DDC">
        <w:t>(</w:t>
      </w:r>
      <w:r w:rsidR="0088659A">
        <w:t>building</w:t>
      </w:r>
      <w:r w:rsidR="00FA0DDC">
        <w:t>)</w:t>
      </w:r>
      <w:r w:rsidR="0088659A">
        <w:t xml:space="preserve"> and Playhouse, particularly noting that they do not interrupt the City Hill-Mount Ainslie axis or overshadow the </w:t>
      </w:r>
      <w:r w:rsidR="00334CC8">
        <w:t>Square</w:t>
      </w:r>
      <w:r w:rsidR="0088659A">
        <w:t>;</w:t>
      </w:r>
    </w:p>
    <w:p w14:paraId="4521967A" w14:textId="7B4C7EFC" w:rsidR="00844CB6" w:rsidRDefault="00844CB6" w:rsidP="00844CB6">
      <w:pPr>
        <w:pStyle w:val="DotPoints"/>
        <w:keepNext w:val="0"/>
        <w:widowControl w:val="0"/>
        <w:spacing w:after="0"/>
      </w:pPr>
      <w:r>
        <w:t>Sculptures and artwork</w:t>
      </w:r>
      <w:r w:rsidR="00A835FF">
        <w:t xml:space="preserve"> that relate directly to The</w:t>
      </w:r>
      <w:r w:rsidR="00F70CDF">
        <w:t xml:space="preserve"> </w:t>
      </w:r>
      <w:r w:rsidR="003117CB">
        <w:t xml:space="preserve">Civic Square </w:t>
      </w:r>
      <w:r w:rsidR="00F70CDF">
        <w:t>Precinct</w:t>
      </w:r>
      <w:r w:rsidR="003117CB">
        <w:t>, c</w:t>
      </w:r>
      <w:r w:rsidR="00F70CDF">
        <w:t xml:space="preserve">ivic pride </w:t>
      </w:r>
      <w:r w:rsidR="003117CB">
        <w:t xml:space="preserve">and community </w:t>
      </w:r>
      <w:r w:rsidR="00F70CDF">
        <w:t>use</w:t>
      </w:r>
      <w:r w:rsidR="00FD79D0">
        <w:t>:</w:t>
      </w:r>
    </w:p>
    <w:p w14:paraId="3496B1D8" w14:textId="5B3E2374" w:rsidR="00844CB6" w:rsidRDefault="00F70CDF" w:rsidP="00844CB6">
      <w:pPr>
        <w:pStyle w:val="DotPoints"/>
        <w:keepNext w:val="0"/>
        <w:widowControl w:val="0"/>
        <w:numPr>
          <w:ilvl w:val="1"/>
          <w:numId w:val="17"/>
        </w:numPr>
        <w:spacing w:after="0"/>
      </w:pPr>
      <w:r>
        <w:t>Ethos (independently registered as a heritage object)</w:t>
      </w:r>
      <w:r w:rsidR="00531931">
        <w:t>;</w:t>
      </w:r>
    </w:p>
    <w:p w14:paraId="713DEAEE" w14:textId="0CFF502D" w:rsidR="00844CB6" w:rsidRDefault="0088659A" w:rsidP="00844CB6">
      <w:pPr>
        <w:pStyle w:val="DotPoints"/>
        <w:keepNext w:val="0"/>
        <w:widowControl w:val="0"/>
        <w:numPr>
          <w:ilvl w:val="1"/>
          <w:numId w:val="17"/>
        </w:numPr>
        <w:spacing w:after="0"/>
      </w:pPr>
      <w:r>
        <w:t>t</w:t>
      </w:r>
      <w:r w:rsidR="00844CB6">
        <w:t>he ACT Coat of Arms above the entrance to the ACT Legislative Assembly</w:t>
      </w:r>
      <w:r w:rsidR="00531931">
        <w:t>;</w:t>
      </w:r>
    </w:p>
    <w:p w14:paraId="78C27208" w14:textId="123CFC9C" w:rsidR="00844CB6" w:rsidRDefault="00844CB6" w:rsidP="00844CB6">
      <w:pPr>
        <w:pStyle w:val="DotPoints"/>
        <w:keepNext w:val="0"/>
        <w:widowControl w:val="0"/>
        <w:numPr>
          <w:ilvl w:val="1"/>
          <w:numId w:val="17"/>
        </w:numPr>
        <w:spacing w:after="0"/>
      </w:pPr>
      <w:r>
        <w:t>Thespis</w:t>
      </w:r>
      <w:r w:rsidR="00531931">
        <w:t>;</w:t>
      </w:r>
    </w:p>
    <w:p w14:paraId="749EAF93" w14:textId="39B3905C" w:rsidR="00844CB6" w:rsidRDefault="0088659A" w:rsidP="00844CB6">
      <w:pPr>
        <w:pStyle w:val="DotPoints"/>
        <w:keepNext w:val="0"/>
        <w:widowControl w:val="0"/>
        <w:numPr>
          <w:ilvl w:val="1"/>
          <w:numId w:val="17"/>
        </w:numPr>
        <w:spacing w:after="0"/>
      </w:pPr>
      <w:r>
        <w:t>t</w:t>
      </w:r>
      <w:r w:rsidR="00844CB6">
        <w:t>he Canberra Times Fountain</w:t>
      </w:r>
      <w:r w:rsidR="00531931">
        <w:t>;</w:t>
      </w:r>
    </w:p>
    <w:p w14:paraId="7275A0D8" w14:textId="38B5F43C" w:rsidR="00844CB6" w:rsidRDefault="0088659A" w:rsidP="00844CB6">
      <w:pPr>
        <w:pStyle w:val="DotPoints"/>
        <w:keepNext w:val="0"/>
        <w:widowControl w:val="0"/>
        <w:numPr>
          <w:ilvl w:val="1"/>
          <w:numId w:val="17"/>
        </w:numPr>
        <w:spacing w:after="0"/>
      </w:pPr>
      <w:r>
        <w:t>t</w:t>
      </w:r>
      <w:r w:rsidR="00F70CDF">
        <w:t xml:space="preserve">he </w:t>
      </w:r>
      <w:r w:rsidR="00844CB6">
        <w:t>ACT Memorial</w:t>
      </w:r>
      <w:r w:rsidR="00531931">
        <w:t>; and</w:t>
      </w:r>
    </w:p>
    <w:p w14:paraId="7A6B8EB4" w14:textId="06E0B3F1" w:rsidR="00F70CDF" w:rsidRDefault="0088659A" w:rsidP="00844CB6">
      <w:pPr>
        <w:pStyle w:val="DotPoints"/>
        <w:keepNext w:val="0"/>
        <w:widowControl w:val="0"/>
        <w:numPr>
          <w:ilvl w:val="1"/>
          <w:numId w:val="17"/>
        </w:numPr>
        <w:spacing w:after="0"/>
      </w:pPr>
      <w:r>
        <w:t>t</w:t>
      </w:r>
      <w:r w:rsidR="00BE1506">
        <w:t>he ACT Honour</w:t>
      </w:r>
      <w:r w:rsidR="00F70CDF">
        <w:t xml:space="preserve"> Walk</w:t>
      </w:r>
      <w:r w:rsidR="00531931">
        <w:t>;</w:t>
      </w:r>
    </w:p>
    <w:p w14:paraId="5A9656D8" w14:textId="658ABDDC" w:rsidR="00F70CDF" w:rsidRDefault="00531931" w:rsidP="00844CB6">
      <w:pPr>
        <w:pStyle w:val="DotPoints"/>
        <w:keepNext w:val="0"/>
        <w:widowControl w:val="0"/>
        <w:spacing w:after="0"/>
      </w:pPr>
      <w:r>
        <w:lastRenderedPageBreak/>
        <w:t>Artwork recognising Ngunnawal connection to the land, like Fireline*, and o</w:t>
      </w:r>
      <w:r w:rsidR="00F70CDF">
        <w:t>ther contributory artworks, sculptures and installations*</w:t>
      </w:r>
    </w:p>
    <w:p w14:paraId="4D253BFF" w14:textId="4C7B8F5C" w:rsidR="0015228E" w:rsidRDefault="002A6C79" w:rsidP="00844CB6">
      <w:pPr>
        <w:pStyle w:val="DotPoints"/>
        <w:keepNext w:val="0"/>
        <w:widowControl w:val="0"/>
        <w:spacing w:after="0"/>
      </w:pPr>
      <w:r>
        <w:t xml:space="preserve">City Hill-Mount Ainslie axis </w:t>
      </w:r>
      <w:r w:rsidR="0015228E">
        <w:t>within the registered boundary area</w:t>
      </w:r>
      <w:r w:rsidR="00250EF3">
        <w:t xml:space="preserve"> as evidenced by</w:t>
      </w:r>
      <w:r w:rsidR="00FD79D0">
        <w:t>:</w:t>
      </w:r>
    </w:p>
    <w:p w14:paraId="3271D31C" w14:textId="299B144D" w:rsidR="0015228E" w:rsidRDefault="00FD79D0" w:rsidP="00844CB6">
      <w:pPr>
        <w:pStyle w:val="DotPoints"/>
        <w:keepNext w:val="0"/>
        <w:widowControl w:val="0"/>
        <w:numPr>
          <w:ilvl w:val="1"/>
          <w:numId w:val="17"/>
        </w:numPr>
        <w:spacing w:after="0"/>
      </w:pPr>
      <w:r>
        <w:t>s</w:t>
      </w:r>
      <w:r w:rsidR="0015228E">
        <w:t>ymmetry and balance of features on either side of the axis</w:t>
      </w:r>
      <w:r w:rsidR="00531931">
        <w:t>; and</w:t>
      </w:r>
    </w:p>
    <w:p w14:paraId="7846EAA2" w14:textId="34CBE421" w:rsidR="00531931" w:rsidRDefault="00FD79D0" w:rsidP="00531931">
      <w:pPr>
        <w:pStyle w:val="DotPoints"/>
        <w:keepNext w:val="0"/>
        <w:widowControl w:val="0"/>
        <w:numPr>
          <w:ilvl w:val="1"/>
          <w:numId w:val="17"/>
        </w:numPr>
        <w:spacing w:after="240"/>
      </w:pPr>
      <w:r>
        <w:t>m</w:t>
      </w:r>
      <w:r w:rsidR="0015228E">
        <w:t>aintain</w:t>
      </w:r>
      <w:r w:rsidR="00250EF3">
        <w:t>ing</w:t>
      </w:r>
      <w:r w:rsidR="0015228E">
        <w:t xml:space="preserve"> open space</w:t>
      </w:r>
      <w:r w:rsidR="00250EF3">
        <w:t xml:space="preserve"> along the axis so as not to restrict </w:t>
      </w:r>
      <w:r w:rsidR="0015228E">
        <w:t>views and movement along th</w:t>
      </w:r>
      <w:r w:rsidR="002A6C79">
        <w:t>e</w:t>
      </w:r>
      <w:r w:rsidR="0015228E">
        <w:t xml:space="preserve"> axis</w:t>
      </w:r>
      <w:r w:rsidR="00531931">
        <w:t>.</w:t>
      </w:r>
    </w:p>
    <w:p w14:paraId="4BEDC246" w14:textId="50C0CF90" w:rsidR="00531931" w:rsidRPr="0015228E" w:rsidRDefault="00531931" w:rsidP="00531931">
      <w:pPr>
        <w:pStyle w:val="DotPoints"/>
        <w:numPr>
          <w:ilvl w:val="0"/>
          <w:numId w:val="0"/>
        </w:numPr>
      </w:pPr>
      <w:r>
        <w:t xml:space="preserve">It should also be noted that there are many other features of </w:t>
      </w:r>
      <w:r w:rsidR="00A835FF">
        <w:t>T</w:t>
      </w:r>
      <w:r w:rsidR="00BE1506">
        <w:t xml:space="preserve">he </w:t>
      </w:r>
      <w:r w:rsidR="0088659A">
        <w:t>Civic Square</w:t>
      </w:r>
      <w:r w:rsidR="00BE1506">
        <w:t xml:space="preserve"> Precinct</w:t>
      </w:r>
      <w:r>
        <w:t xml:space="preserve"> that </w:t>
      </w:r>
      <w:r w:rsidR="00907E75">
        <w:t>may contribute to some degree or are neutral and not inconsistent with</w:t>
      </w:r>
      <w:r>
        <w:t xml:space="preserve"> </w:t>
      </w:r>
      <w:r w:rsidR="00250EF3">
        <w:t>its</w:t>
      </w:r>
      <w:r>
        <w:t xml:space="preserve"> heritage significance</w:t>
      </w:r>
      <w:r w:rsidR="00907E75">
        <w:t>. These</w:t>
      </w:r>
      <w:r>
        <w:t xml:space="preserve"> include, but are not limited to, </w:t>
      </w:r>
      <w:r w:rsidR="00907E75">
        <w:t xml:space="preserve">the </w:t>
      </w:r>
      <w:r>
        <w:t xml:space="preserve">flagpoles, signage, shops within the buildings, artworks and temporary features associated with events </w:t>
      </w:r>
      <w:r w:rsidR="00907E75">
        <w:t>in</w:t>
      </w:r>
      <w:r>
        <w:t xml:space="preserve"> the Precinct.</w:t>
      </w:r>
    </w:p>
    <w:p w14:paraId="6E165E94" w14:textId="77777777" w:rsidR="006E1AFA" w:rsidRPr="0036695C" w:rsidRDefault="00E637B1" w:rsidP="00852471">
      <w:pPr>
        <w:pStyle w:val="BasicText"/>
        <w:keepNext w:val="0"/>
        <w:widowControl w:val="0"/>
        <w:pBdr>
          <w:top w:val="single" w:sz="4" w:space="12" w:color="auto"/>
        </w:pBdr>
        <w:spacing w:after="100" w:afterAutospacing="1"/>
        <w:rPr>
          <w:szCs w:val="20"/>
        </w:rPr>
      </w:pPr>
      <w:r>
        <w:rPr>
          <w:szCs w:val="20"/>
        </w:rPr>
        <w:t>This statement refers to the heritage s</w:t>
      </w:r>
      <w:r w:rsidR="006E1AFA" w:rsidRPr="0036695C">
        <w:rPr>
          <w:szCs w:val="20"/>
        </w:rPr>
        <w:t>ignificance of the</w:t>
      </w:r>
      <w:r w:rsidR="00CE60DC">
        <w:rPr>
          <w:szCs w:val="20"/>
        </w:rPr>
        <w:t xml:space="preserve"> </w:t>
      </w:r>
      <w:sdt>
        <w:sdtPr>
          <w:rPr>
            <w:szCs w:val="20"/>
          </w:rPr>
          <w:alias w:val="Status"/>
          <w:tag w:val=""/>
          <w:id w:val="-222915642"/>
          <w:placeholder>
            <w:docPart w:val="83E7FB25E2834DDB9B3569B0C230648F"/>
          </w:placeholder>
          <w:dataBinding w:prefixMappings="xmlns:ns0='http://purl.org/dc/elements/1.1/' xmlns:ns1='http://schemas.openxmlformats.org/package/2006/metadata/core-properties' " w:xpath="/ns1:coreProperties[1]/ns1:contentStatus[1]" w:storeItemID="{6C3C8BC8-F283-45AE-878A-BAB7291924A1}"/>
          <w:text/>
        </w:sdtPr>
        <w:sdtEndPr/>
        <w:sdtContent>
          <w:r w:rsidR="003C5F36">
            <w:rPr>
              <w:szCs w:val="20"/>
            </w:rPr>
            <w:t>place</w:t>
          </w:r>
        </w:sdtContent>
      </w:sdt>
      <w:r w:rsidR="00CE60DC">
        <w:rPr>
          <w:szCs w:val="20"/>
        </w:rPr>
        <w:t xml:space="preserve"> </w:t>
      </w:r>
      <w:r w:rsidR="006E1AFA" w:rsidRPr="0036695C">
        <w:rPr>
          <w:szCs w:val="20"/>
        </w:rPr>
        <w:t>as required in s</w:t>
      </w:r>
      <w:r w:rsidR="006B14AC">
        <w:rPr>
          <w:szCs w:val="20"/>
        </w:rPr>
        <w:t>.</w:t>
      </w:r>
      <w:r w:rsidR="006E1AFA" w:rsidRPr="0036695C">
        <w:rPr>
          <w:szCs w:val="20"/>
        </w:rPr>
        <w:t xml:space="preserve">12(d) of the </w:t>
      </w:r>
      <w:r w:rsidR="006E1AFA" w:rsidRPr="0036695C">
        <w:rPr>
          <w:i/>
          <w:szCs w:val="20"/>
        </w:rPr>
        <w:t>Heritage Act 2004</w:t>
      </w:r>
      <w:r w:rsidR="006E1AFA" w:rsidRPr="0036695C">
        <w:rPr>
          <w:szCs w:val="20"/>
        </w:rPr>
        <w:t>.</w:t>
      </w:r>
    </w:p>
    <w:p w14:paraId="6B3740EF" w14:textId="77777777" w:rsidR="006926D2" w:rsidRPr="0036695C" w:rsidRDefault="006926D2" w:rsidP="00852471">
      <w:pPr>
        <w:pStyle w:val="DocumentSub-Heading"/>
        <w:widowControl w:val="0"/>
        <w:spacing w:before="100" w:beforeAutospacing="1"/>
        <w:rPr>
          <w:szCs w:val="20"/>
        </w:rPr>
      </w:pPr>
      <w:r w:rsidRPr="0036695C">
        <w:rPr>
          <w:szCs w:val="20"/>
        </w:rPr>
        <w:t xml:space="preserve">STATEMENT </w:t>
      </w:r>
      <w:r w:rsidR="0038657C" w:rsidRPr="0036695C">
        <w:rPr>
          <w:szCs w:val="20"/>
        </w:rPr>
        <w:t>OF</w:t>
      </w:r>
      <w:r w:rsidRPr="0036695C">
        <w:rPr>
          <w:szCs w:val="20"/>
        </w:rPr>
        <w:t xml:space="preserve"> HERITAGE SIGNIFICANCE </w:t>
      </w:r>
    </w:p>
    <w:p w14:paraId="4F0BCB9D" w14:textId="373EA17F" w:rsidR="00B90456" w:rsidRDefault="00B7038A" w:rsidP="002F7DA8">
      <w:pPr>
        <w:pStyle w:val="BasicText"/>
        <w:widowControl w:val="0"/>
        <w:rPr>
          <w:szCs w:val="20"/>
        </w:rPr>
      </w:pPr>
      <w:r w:rsidRPr="00B7038A">
        <w:rPr>
          <w:szCs w:val="20"/>
        </w:rPr>
        <w:t>The Civic Square Precinct</w:t>
      </w:r>
      <w:r>
        <w:rPr>
          <w:szCs w:val="20"/>
        </w:rPr>
        <w:t xml:space="preserve"> is significant to the ACT f</w:t>
      </w:r>
      <w:r w:rsidRPr="00BE1506">
        <w:rPr>
          <w:szCs w:val="20"/>
        </w:rPr>
        <w:t>or social</w:t>
      </w:r>
      <w:r w:rsidR="002745BC" w:rsidRPr="00BE1506">
        <w:rPr>
          <w:szCs w:val="20"/>
        </w:rPr>
        <w:t xml:space="preserve"> and cultural</w:t>
      </w:r>
      <w:r w:rsidRPr="00BE1506">
        <w:rPr>
          <w:szCs w:val="20"/>
        </w:rPr>
        <w:t xml:space="preserve"> values</w:t>
      </w:r>
      <w:r>
        <w:rPr>
          <w:szCs w:val="20"/>
        </w:rPr>
        <w:t xml:space="preserve"> as an important </w:t>
      </w:r>
      <w:r w:rsidR="00D23E90">
        <w:rPr>
          <w:szCs w:val="20"/>
        </w:rPr>
        <w:t xml:space="preserve">central location and open space </w:t>
      </w:r>
      <w:r>
        <w:rPr>
          <w:szCs w:val="20"/>
        </w:rPr>
        <w:t xml:space="preserve">for </w:t>
      </w:r>
      <w:r w:rsidR="00026145">
        <w:rPr>
          <w:szCs w:val="20"/>
        </w:rPr>
        <w:t xml:space="preserve">public use, </w:t>
      </w:r>
      <w:r w:rsidR="00D23E90">
        <w:rPr>
          <w:szCs w:val="20"/>
        </w:rPr>
        <w:t>celebrations</w:t>
      </w:r>
      <w:r w:rsidR="00026145">
        <w:rPr>
          <w:szCs w:val="20"/>
        </w:rPr>
        <w:t xml:space="preserve"> and </w:t>
      </w:r>
      <w:r w:rsidR="00D23E90">
        <w:rPr>
          <w:szCs w:val="20"/>
        </w:rPr>
        <w:t xml:space="preserve">cultural </w:t>
      </w:r>
      <w:r>
        <w:rPr>
          <w:szCs w:val="20"/>
        </w:rPr>
        <w:t>events</w:t>
      </w:r>
      <w:r w:rsidR="00026145" w:rsidRPr="00026145">
        <w:rPr>
          <w:szCs w:val="20"/>
        </w:rPr>
        <w:t xml:space="preserve"> </w:t>
      </w:r>
      <w:r w:rsidR="00026145">
        <w:rPr>
          <w:szCs w:val="20"/>
        </w:rPr>
        <w:t>and for expressions of democratic freedoms through protest</w:t>
      </w:r>
      <w:r w:rsidR="00E40924">
        <w:rPr>
          <w:szCs w:val="20"/>
        </w:rPr>
        <w:t>.</w:t>
      </w:r>
      <w:r w:rsidR="0013727E">
        <w:rPr>
          <w:szCs w:val="20"/>
        </w:rPr>
        <w:t xml:space="preserve"> </w:t>
      </w:r>
      <w:r w:rsidR="0013727E" w:rsidRPr="0013727E">
        <w:rPr>
          <w:i/>
          <w:color w:val="808080" w:themeColor="background1" w:themeShade="80"/>
          <w:szCs w:val="20"/>
        </w:rPr>
        <w:t>[criteria (a) (b) (g)]</w:t>
      </w:r>
    </w:p>
    <w:p w14:paraId="15D27C8D" w14:textId="78C64C64" w:rsidR="00B90456" w:rsidRDefault="00D23E90" w:rsidP="002F7DA8">
      <w:pPr>
        <w:pStyle w:val="BasicText"/>
        <w:widowControl w:val="0"/>
        <w:rPr>
          <w:szCs w:val="20"/>
        </w:rPr>
      </w:pPr>
      <w:r>
        <w:rPr>
          <w:szCs w:val="20"/>
        </w:rPr>
        <w:t>It is also significant</w:t>
      </w:r>
      <w:r w:rsidR="00B7038A">
        <w:rPr>
          <w:szCs w:val="20"/>
        </w:rPr>
        <w:t xml:space="preserve"> for its planning </w:t>
      </w:r>
      <w:r w:rsidR="002745BC">
        <w:rPr>
          <w:szCs w:val="20"/>
        </w:rPr>
        <w:t xml:space="preserve">and design as a place </w:t>
      </w:r>
      <w:r w:rsidR="00B7038A">
        <w:rPr>
          <w:szCs w:val="20"/>
        </w:rPr>
        <w:t xml:space="preserve">that put the people </w:t>
      </w:r>
      <w:r w:rsidR="002745BC">
        <w:rPr>
          <w:szCs w:val="20"/>
        </w:rPr>
        <w:t>ahead of built scale</w:t>
      </w:r>
      <w:r w:rsidR="00A5426E">
        <w:rPr>
          <w:szCs w:val="20"/>
        </w:rPr>
        <w:t xml:space="preserve"> </w:t>
      </w:r>
      <w:r w:rsidR="002745BC">
        <w:rPr>
          <w:szCs w:val="20"/>
        </w:rPr>
        <w:t>by providing an open contemporary and accessible space for them, and for</w:t>
      </w:r>
      <w:r w:rsidR="00B7038A">
        <w:rPr>
          <w:szCs w:val="20"/>
        </w:rPr>
        <w:t xml:space="preserve"> maintaining Griffin’s spatial planning characteristics</w:t>
      </w:r>
      <w:r w:rsidR="0013727E">
        <w:rPr>
          <w:szCs w:val="20"/>
        </w:rPr>
        <w:t xml:space="preserve"> for C</w:t>
      </w:r>
      <w:r w:rsidR="00E40924">
        <w:rPr>
          <w:szCs w:val="20"/>
        </w:rPr>
        <w:t xml:space="preserve">ity </w:t>
      </w:r>
      <w:r w:rsidR="0013727E">
        <w:rPr>
          <w:szCs w:val="20"/>
        </w:rPr>
        <w:t>Hill</w:t>
      </w:r>
      <w:r w:rsidR="00B7038A">
        <w:rPr>
          <w:szCs w:val="20"/>
        </w:rPr>
        <w:t xml:space="preserve">; </w:t>
      </w:r>
      <w:r w:rsidR="005F4EF2">
        <w:rPr>
          <w:szCs w:val="20"/>
        </w:rPr>
        <w:t xml:space="preserve">and for its association with the local administration of the city that </w:t>
      </w:r>
      <w:r>
        <w:rPr>
          <w:szCs w:val="20"/>
        </w:rPr>
        <w:t xml:space="preserve">has been </w:t>
      </w:r>
      <w:r w:rsidR="005F4EF2">
        <w:rPr>
          <w:szCs w:val="20"/>
        </w:rPr>
        <w:t>maintained from its original Commonwealth Government</w:t>
      </w:r>
      <w:r w:rsidR="00026145">
        <w:rPr>
          <w:szCs w:val="20"/>
        </w:rPr>
        <w:t xml:space="preserve"> </w:t>
      </w:r>
      <w:r w:rsidR="005F4EF2">
        <w:rPr>
          <w:szCs w:val="20"/>
        </w:rPr>
        <w:t>inception, through to ACT self-government; and with the Precinct’s designer, Roy McGowan Simpson</w:t>
      </w:r>
      <w:r w:rsidR="007B6566">
        <w:rPr>
          <w:szCs w:val="20"/>
        </w:rPr>
        <w:t xml:space="preserve"> AO</w:t>
      </w:r>
      <w:r w:rsidR="005F4EF2">
        <w:rPr>
          <w:szCs w:val="20"/>
        </w:rPr>
        <w:t>, for Yuncken Freeman, who helped shape many of the ACT’s important public spaces, as an ex</w:t>
      </w:r>
      <w:r w:rsidR="0013727E">
        <w:rPr>
          <w:szCs w:val="20"/>
        </w:rPr>
        <w:t>emplar of his design philosophy</w:t>
      </w:r>
      <w:r w:rsidR="00E40924">
        <w:rPr>
          <w:szCs w:val="20"/>
        </w:rPr>
        <w:t>.</w:t>
      </w:r>
      <w:r w:rsidR="0013727E">
        <w:rPr>
          <w:szCs w:val="20"/>
        </w:rPr>
        <w:t xml:space="preserve"> </w:t>
      </w:r>
      <w:r w:rsidR="0013727E" w:rsidRPr="0013727E">
        <w:rPr>
          <w:i/>
          <w:color w:val="808080" w:themeColor="background1" w:themeShade="80"/>
          <w:szCs w:val="20"/>
        </w:rPr>
        <w:t xml:space="preserve">[criteria </w:t>
      </w:r>
      <w:r w:rsidR="0013727E">
        <w:rPr>
          <w:i/>
          <w:color w:val="808080" w:themeColor="background1" w:themeShade="80"/>
          <w:szCs w:val="20"/>
        </w:rPr>
        <w:t>(a) (d) (h</w:t>
      </w:r>
      <w:r w:rsidR="0013727E" w:rsidRPr="0013727E">
        <w:rPr>
          <w:i/>
          <w:color w:val="808080" w:themeColor="background1" w:themeShade="80"/>
          <w:szCs w:val="20"/>
        </w:rPr>
        <w:t>)]</w:t>
      </w:r>
    </w:p>
    <w:p w14:paraId="67DDF532" w14:textId="34473751" w:rsidR="00B7038A" w:rsidRPr="00B7038A" w:rsidRDefault="00D23E90" w:rsidP="002F7DA8">
      <w:pPr>
        <w:pStyle w:val="BasicText"/>
        <w:widowControl w:val="0"/>
        <w:rPr>
          <w:szCs w:val="20"/>
        </w:rPr>
      </w:pPr>
      <w:r>
        <w:rPr>
          <w:szCs w:val="20"/>
        </w:rPr>
        <w:t>T</w:t>
      </w:r>
      <w:r w:rsidR="00DE1CE0">
        <w:rPr>
          <w:szCs w:val="20"/>
        </w:rPr>
        <w:t>he</w:t>
      </w:r>
      <w:r w:rsidR="0013727E">
        <w:rPr>
          <w:szCs w:val="20"/>
        </w:rPr>
        <w:t xml:space="preserve"> framing of the Square is significant. It comprises the North and South Buildings</w:t>
      </w:r>
      <w:r>
        <w:rPr>
          <w:szCs w:val="20"/>
        </w:rPr>
        <w:t xml:space="preserve"> </w:t>
      </w:r>
      <w:r w:rsidR="003B450F">
        <w:rPr>
          <w:szCs w:val="20"/>
        </w:rPr>
        <w:t>designed by Yuncken Freeman</w:t>
      </w:r>
      <w:r>
        <w:rPr>
          <w:szCs w:val="20"/>
        </w:rPr>
        <w:t xml:space="preserve"> in a stripped-back classical form, with</w:t>
      </w:r>
      <w:r w:rsidR="0013727E">
        <w:rPr>
          <w:szCs w:val="20"/>
        </w:rPr>
        <w:t xml:space="preserve"> ground-</w:t>
      </w:r>
      <w:r w:rsidR="00DE1CE0">
        <w:rPr>
          <w:szCs w:val="20"/>
        </w:rPr>
        <w:t xml:space="preserve">floor </w:t>
      </w:r>
      <w:r w:rsidR="00A5426E">
        <w:rPr>
          <w:szCs w:val="20"/>
        </w:rPr>
        <w:t xml:space="preserve">open </w:t>
      </w:r>
      <w:r w:rsidR="00DE1CE0">
        <w:rPr>
          <w:szCs w:val="20"/>
        </w:rPr>
        <w:t>colonnaded facades</w:t>
      </w:r>
      <w:r>
        <w:rPr>
          <w:szCs w:val="20"/>
        </w:rPr>
        <w:t xml:space="preserve"> and</w:t>
      </w:r>
      <w:r w:rsidR="00A5426E">
        <w:rPr>
          <w:szCs w:val="20"/>
        </w:rPr>
        <w:t xml:space="preserve"> </w:t>
      </w:r>
      <w:r>
        <w:rPr>
          <w:szCs w:val="20"/>
        </w:rPr>
        <w:t>gold</w:t>
      </w:r>
      <w:r w:rsidR="003B450F">
        <w:rPr>
          <w:szCs w:val="20"/>
        </w:rPr>
        <w:t>-mosaic decorated</w:t>
      </w:r>
      <w:r w:rsidR="0013727E">
        <w:rPr>
          <w:szCs w:val="20"/>
        </w:rPr>
        <w:t xml:space="preserve"> columns and, to the west, the podium and Canberra Theatre Centre, with its cultural contribution to Canberra</w:t>
      </w:r>
      <w:r w:rsidR="00E40924">
        <w:rPr>
          <w:szCs w:val="20"/>
        </w:rPr>
        <w:t xml:space="preserve">. </w:t>
      </w:r>
      <w:r w:rsidR="00E40924" w:rsidRPr="0013727E">
        <w:rPr>
          <w:i/>
          <w:color w:val="808080" w:themeColor="background1" w:themeShade="80"/>
          <w:szCs w:val="20"/>
        </w:rPr>
        <w:t>[</w:t>
      </w:r>
      <w:r w:rsidR="00E40924">
        <w:rPr>
          <w:i/>
          <w:color w:val="808080" w:themeColor="background1" w:themeShade="80"/>
          <w:szCs w:val="20"/>
        </w:rPr>
        <w:t>criterion (b)</w:t>
      </w:r>
      <w:r w:rsidR="00E40924" w:rsidRPr="0013727E">
        <w:rPr>
          <w:i/>
          <w:color w:val="808080" w:themeColor="background1" w:themeShade="80"/>
          <w:szCs w:val="20"/>
        </w:rPr>
        <w:t>]</w:t>
      </w:r>
    </w:p>
    <w:p w14:paraId="7171624F" w14:textId="77777777" w:rsidR="00804872" w:rsidRPr="0036695C" w:rsidRDefault="00804872" w:rsidP="00852471">
      <w:pPr>
        <w:pStyle w:val="DocumentSub-Heading"/>
        <w:widowControl w:val="0"/>
        <w:pBdr>
          <w:top w:val="single" w:sz="4" w:space="12" w:color="auto"/>
        </w:pBdr>
        <w:rPr>
          <w:szCs w:val="20"/>
        </w:rPr>
      </w:pPr>
      <w:r w:rsidRPr="0036695C">
        <w:rPr>
          <w:szCs w:val="20"/>
        </w:rPr>
        <w:t>CONSERVATION OBJECTIVE</w:t>
      </w:r>
    </w:p>
    <w:p w14:paraId="25D555B4" w14:textId="77EB72C3" w:rsidR="00804872" w:rsidRPr="0036695C" w:rsidRDefault="00804872" w:rsidP="00852471">
      <w:pPr>
        <w:pStyle w:val="BasicText"/>
        <w:keepNext w:val="0"/>
        <w:widowControl w:val="0"/>
        <w:rPr>
          <w:szCs w:val="20"/>
        </w:rPr>
      </w:pPr>
      <w:r w:rsidRPr="0036695C">
        <w:rPr>
          <w:szCs w:val="20"/>
        </w:rPr>
        <w:t>The guiding co</w:t>
      </w:r>
      <w:r w:rsidR="00C43D44">
        <w:rPr>
          <w:szCs w:val="20"/>
        </w:rPr>
        <w:t xml:space="preserve">nservation objective is that </w:t>
      </w:r>
      <w:sdt>
        <w:sdtPr>
          <w:rPr>
            <w:szCs w:val="20"/>
          </w:rPr>
          <w:alias w:val="Subject"/>
          <w:tag w:val=""/>
          <w:id w:val="200137388"/>
          <w:placeholder>
            <w:docPart w:val="2B1D86AE02BC487CB4C9660059449E15"/>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szCs w:val="20"/>
            </w:rPr>
            <w:t>The Civic Square Precinct</w:t>
          </w:r>
        </w:sdtContent>
      </w:sdt>
      <w:r w:rsidRPr="0036695C">
        <w:rPr>
          <w:szCs w:val="20"/>
        </w:rPr>
        <w:t xml:space="preserve"> shall be conserved and appropriately managed in a manner respecting its heritage significance</w:t>
      </w:r>
      <w:r w:rsidR="00EC4723">
        <w:rPr>
          <w:szCs w:val="20"/>
        </w:rPr>
        <w:t>.</w:t>
      </w:r>
    </w:p>
    <w:p w14:paraId="0445AE8A" w14:textId="77777777" w:rsidR="00804872" w:rsidRPr="0036695C" w:rsidRDefault="00804872" w:rsidP="00852471">
      <w:pPr>
        <w:pStyle w:val="BasicText"/>
        <w:keepNext w:val="0"/>
        <w:widowControl w:val="0"/>
        <w:rPr>
          <w:szCs w:val="20"/>
        </w:rPr>
      </w:pPr>
      <w:r w:rsidRPr="0036695C">
        <w:rPr>
          <w:szCs w:val="20"/>
        </w:rPr>
        <w:t>The ACT Heritage Council may adopt heritage guidelines applicable to the place under s</w:t>
      </w:r>
      <w:r w:rsidR="007430A7">
        <w:rPr>
          <w:szCs w:val="20"/>
        </w:rPr>
        <w:t>25</w:t>
      </w:r>
      <w:r w:rsidRPr="0036695C">
        <w:rPr>
          <w:szCs w:val="20"/>
        </w:rPr>
        <w:t xml:space="preserve"> of the </w:t>
      </w:r>
      <w:r w:rsidRPr="0036695C">
        <w:rPr>
          <w:i/>
          <w:szCs w:val="20"/>
        </w:rPr>
        <w:t>Heritage Act 2004</w:t>
      </w:r>
      <w:r w:rsidRPr="0036695C">
        <w:rPr>
          <w:szCs w:val="20"/>
        </w:rPr>
        <w:t xml:space="preserve">.  </w:t>
      </w:r>
    </w:p>
    <w:p w14:paraId="004596F0" w14:textId="77777777" w:rsidR="00126A6C" w:rsidRPr="0036695C" w:rsidRDefault="00804872" w:rsidP="00852471">
      <w:pPr>
        <w:pStyle w:val="BasicText"/>
        <w:keepNext w:val="0"/>
        <w:widowControl w:val="0"/>
        <w:rPr>
          <w:szCs w:val="20"/>
        </w:rPr>
      </w:pPr>
      <w:r w:rsidRPr="0036695C">
        <w:rPr>
          <w:szCs w:val="20"/>
        </w:rPr>
        <w:t>For further information on guidelines applicable to the place, or for advice on proposed works or development, please contact ACT Heritage on 13 22 81.</w:t>
      </w:r>
    </w:p>
    <w:p w14:paraId="08BC2E83" w14:textId="77777777" w:rsidR="00532EDD" w:rsidRPr="0036695C" w:rsidRDefault="00532EDD" w:rsidP="00852471">
      <w:pPr>
        <w:pStyle w:val="DocumentSub-Heading"/>
        <w:widowControl w:val="0"/>
        <w:pBdr>
          <w:top w:val="single" w:sz="4" w:space="12" w:color="auto"/>
        </w:pBdr>
        <w:rPr>
          <w:szCs w:val="20"/>
        </w:rPr>
      </w:pPr>
      <w:r w:rsidRPr="0036695C">
        <w:rPr>
          <w:szCs w:val="20"/>
        </w:rPr>
        <w:t xml:space="preserve">REASON FOR </w:t>
      </w:r>
      <w:r w:rsidR="0081047F">
        <w:rPr>
          <w:szCs w:val="20"/>
        </w:rPr>
        <w:t xml:space="preserve">PROVISIONAL </w:t>
      </w:r>
      <w:r w:rsidRPr="0036695C">
        <w:rPr>
          <w:szCs w:val="20"/>
        </w:rPr>
        <w:t>REGISTRATION</w:t>
      </w:r>
    </w:p>
    <w:p w14:paraId="5DE04E33" w14:textId="0B81272D" w:rsidR="00532EDD" w:rsidRPr="0036695C" w:rsidRDefault="00BE1506" w:rsidP="00852471">
      <w:pPr>
        <w:pStyle w:val="BasicText"/>
        <w:keepNext w:val="0"/>
        <w:widowControl w:val="0"/>
        <w:rPr>
          <w:szCs w:val="20"/>
        </w:rPr>
      </w:pPr>
      <w:r>
        <w:rPr>
          <w:szCs w:val="20"/>
        </w:rPr>
        <w:t>The Council has assessed</w:t>
      </w:r>
      <w:r w:rsidR="00C43D44">
        <w:rPr>
          <w:szCs w:val="20"/>
        </w:rPr>
        <w:t xml:space="preserve"> </w:t>
      </w:r>
      <w:sdt>
        <w:sdtPr>
          <w:rPr>
            <w:szCs w:val="20"/>
          </w:rPr>
          <w:alias w:val="Subject"/>
          <w:tag w:val=""/>
          <w:id w:val="1518337536"/>
          <w:placeholder>
            <w:docPart w:val="08B95A95BCAE493DAC539F23DF85B023"/>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szCs w:val="20"/>
            </w:rPr>
            <w:t>The Civic Square Precinct</w:t>
          </w:r>
        </w:sdtContent>
      </w:sdt>
      <w:r w:rsidR="00C43D44">
        <w:rPr>
          <w:szCs w:val="20"/>
        </w:rPr>
        <w:t>,</w:t>
      </w:r>
      <w:r w:rsidR="00DA6A5C">
        <w:rPr>
          <w:szCs w:val="20"/>
        </w:rPr>
        <w:t xml:space="preserve"> </w:t>
      </w:r>
      <w:sdt>
        <w:sdtPr>
          <w:rPr>
            <w:szCs w:val="20"/>
          </w:rPr>
          <w:alias w:val="Keywords"/>
          <w:tag w:val=""/>
          <w:id w:val="408805865"/>
          <w:placeholder>
            <w:docPart w:val="1F4DB62359824323B87E59646F01679E"/>
          </w:placeholder>
          <w:dataBinding w:prefixMappings="xmlns:ns0='http://purl.org/dc/elements/1.1/' xmlns:ns1='http://schemas.openxmlformats.org/package/2006/metadata/core-properties' " w:xpath="/ns1:coreProperties[1]/ns1:keywords[1]" w:storeItemID="{6C3C8BC8-F283-45AE-878A-BAB7291924A1}"/>
          <w:text/>
        </w:sdtPr>
        <w:sdtEndPr/>
        <w:sdtContent>
          <w:r w:rsidR="003C5F36">
            <w:rPr>
              <w:szCs w:val="20"/>
            </w:rPr>
            <w:t>City</w:t>
          </w:r>
        </w:sdtContent>
      </w:sdt>
      <w:r w:rsidR="00532EDD" w:rsidRPr="0036695C">
        <w:rPr>
          <w:szCs w:val="20"/>
        </w:rPr>
        <w:t xml:space="preserve"> against the heritage significance criteria and </w:t>
      </w:r>
      <w:r w:rsidR="00DA6A5C">
        <w:rPr>
          <w:szCs w:val="20"/>
        </w:rPr>
        <w:t>is satisfied that the place is likely to h</w:t>
      </w:r>
      <w:r w:rsidR="00532EDD" w:rsidRPr="0036695C">
        <w:rPr>
          <w:szCs w:val="20"/>
        </w:rPr>
        <w:t xml:space="preserve">ave heritage significance when assessed against </w:t>
      </w:r>
      <w:r w:rsidR="006D108D">
        <w:rPr>
          <w:szCs w:val="20"/>
        </w:rPr>
        <w:t xml:space="preserve">five </w:t>
      </w:r>
      <w:r w:rsidR="00532EDD" w:rsidRPr="0036695C">
        <w:rPr>
          <w:szCs w:val="20"/>
        </w:rPr>
        <w:t xml:space="preserve">criteria </w:t>
      </w:r>
      <w:r w:rsidR="00844B82" w:rsidRPr="0036695C">
        <w:rPr>
          <w:szCs w:val="20"/>
        </w:rPr>
        <w:t>[</w:t>
      </w:r>
      <w:r w:rsidR="00BE2DAA">
        <w:rPr>
          <w:szCs w:val="20"/>
        </w:rPr>
        <w:t xml:space="preserve">(a), </w:t>
      </w:r>
      <w:r w:rsidR="006D108D">
        <w:rPr>
          <w:szCs w:val="20"/>
        </w:rPr>
        <w:t xml:space="preserve">(b), (d) </w:t>
      </w:r>
      <w:r w:rsidR="00BE2DAA">
        <w:rPr>
          <w:szCs w:val="20"/>
        </w:rPr>
        <w:t>(g) and (h)</w:t>
      </w:r>
      <w:r w:rsidR="00844B82" w:rsidRPr="0036695C">
        <w:rPr>
          <w:szCs w:val="20"/>
        </w:rPr>
        <w:t xml:space="preserve">] </w:t>
      </w:r>
      <w:r w:rsidR="00532EDD" w:rsidRPr="0036695C">
        <w:rPr>
          <w:szCs w:val="20"/>
        </w:rPr>
        <w:t xml:space="preserve">under </w:t>
      </w:r>
      <w:r w:rsidR="00DA2E2F">
        <w:rPr>
          <w:szCs w:val="20"/>
        </w:rPr>
        <w:t>s</w:t>
      </w:r>
      <w:r w:rsidR="006B14AC">
        <w:rPr>
          <w:szCs w:val="20"/>
        </w:rPr>
        <w:t>.</w:t>
      </w:r>
      <w:r w:rsidR="00DA2E2F">
        <w:rPr>
          <w:szCs w:val="20"/>
        </w:rPr>
        <w:t>10 of</w:t>
      </w:r>
      <w:r w:rsidR="006B14AC">
        <w:rPr>
          <w:szCs w:val="20"/>
        </w:rPr>
        <w:t xml:space="preserve"> the</w:t>
      </w:r>
      <w:r w:rsidR="00532EDD" w:rsidRPr="0036695C">
        <w:rPr>
          <w:szCs w:val="20"/>
        </w:rPr>
        <w:t xml:space="preserve"> </w:t>
      </w:r>
      <w:r w:rsidR="00532EDD" w:rsidRPr="0036695C">
        <w:rPr>
          <w:i/>
          <w:szCs w:val="20"/>
        </w:rPr>
        <w:t>Heritage Act</w:t>
      </w:r>
      <w:r w:rsidR="009363B9" w:rsidRPr="0036695C">
        <w:rPr>
          <w:i/>
          <w:szCs w:val="20"/>
        </w:rPr>
        <w:t xml:space="preserve"> 2004</w:t>
      </w:r>
      <w:r w:rsidR="00532EDD" w:rsidRPr="0036695C">
        <w:rPr>
          <w:szCs w:val="20"/>
        </w:rPr>
        <w:t>.</w:t>
      </w:r>
    </w:p>
    <w:p w14:paraId="0124D1E6" w14:textId="77777777" w:rsidR="00C07AFC" w:rsidRPr="0036695C" w:rsidRDefault="006926D2" w:rsidP="00852471">
      <w:pPr>
        <w:pStyle w:val="DocumentSub-Heading"/>
        <w:widowControl w:val="0"/>
        <w:pBdr>
          <w:top w:val="single" w:sz="4" w:space="12" w:color="auto"/>
        </w:pBdr>
        <w:spacing w:before="100" w:beforeAutospacing="1" w:after="100" w:afterAutospacing="1"/>
        <w:rPr>
          <w:szCs w:val="20"/>
        </w:rPr>
      </w:pPr>
      <w:r w:rsidRPr="0036695C">
        <w:rPr>
          <w:szCs w:val="20"/>
        </w:rPr>
        <w:t>ASSESSMENT AGAINST THE HERITAGE SIGNIFICANCE CRITERIA</w:t>
      </w:r>
    </w:p>
    <w:p w14:paraId="26728649" w14:textId="77777777" w:rsidR="006B14AC" w:rsidRPr="00C32103" w:rsidRDefault="006B14AC" w:rsidP="00852471">
      <w:pPr>
        <w:pStyle w:val="BasicText"/>
        <w:keepNext w:val="0"/>
        <w:widowControl w:val="0"/>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p>
    <w:p w14:paraId="12966A6D" w14:textId="48BD1492" w:rsidR="006B14AC" w:rsidRPr="00C32103" w:rsidRDefault="006B14AC" w:rsidP="00852471">
      <w:pPr>
        <w:pStyle w:val="BasicText"/>
        <w:keepNext w:val="0"/>
        <w:widowControl w:val="0"/>
        <w:rPr>
          <w:szCs w:val="20"/>
        </w:rPr>
      </w:pPr>
      <w:r w:rsidRPr="00C32103">
        <w:rPr>
          <w:szCs w:val="20"/>
        </w:rPr>
        <w:lastRenderedPageBreak/>
        <w:t xml:space="preserve">In assessing the </w:t>
      </w:r>
      <w:r w:rsidR="005D274B">
        <w:rPr>
          <w:szCs w:val="20"/>
        </w:rPr>
        <w:t>heritage significance</w:t>
      </w:r>
      <w:r w:rsidRPr="00C32103">
        <w:rPr>
          <w:szCs w:val="20"/>
        </w:rPr>
        <w:t xml:space="preserve"> </w:t>
      </w:r>
      <w:r w:rsidR="005D274B">
        <w:rPr>
          <w:szCs w:val="20"/>
        </w:rPr>
        <w:t>of</w:t>
      </w:r>
      <w:r w:rsidR="00C43D44">
        <w:rPr>
          <w:szCs w:val="20"/>
        </w:rPr>
        <w:t xml:space="preserve"> </w:t>
      </w:r>
      <w:sdt>
        <w:sdtPr>
          <w:rPr>
            <w:szCs w:val="20"/>
          </w:rPr>
          <w:alias w:val="Subject"/>
          <w:tag w:val=""/>
          <w:id w:val="807206871"/>
          <w:placeholder>
            <w:docPart w:val="363A63C2C55046218A102B493F144609"/>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szCs w:val="20"/>
            </w:rPr>
            <w:t>The Civic Square Precinct</w:t>
          </w:r>
        </w:sdtContent>
      </w:sdt>
      <w:r w:rsidRPr="00C43D44">
        <w:rPr>
          <w:szCs w:val="20"/>
        </w:rPr>
        <w:t>,</w:t>
      </w:r>
      <w:r w:rsidRPr="00C32103">
        <w:rPr>
          <w:szCs w:val="20"/>
        </w:rPr>
        <w:t xml:space="preserve"> </w:t>
      </w:r>
      <w:sdt>
        <w:sdtPr>
          <w:rPr>
            <w:szCs w:val="20"/>
          </w:rPr>
          <w:alias w:val="Keywords"/>
          <w:tag w:val=""/>
          <w:id w:val="-1308633118"/>
          <w:placeholder>
            <w:docPart w:val="FDDB4B3186B743369DC98EB20173BFD5"/>
          </w:placeholder>
          <w:dataBinding w:prefixMappings="xmlns:ns0='http://purl.org/dc/elements/1.1/' xmlns:ns1='http://schemas.openxmlformats.org/package/2006/metadata/core-properties' " w:xpath="/ns1:coreProperties[1]/ns1:keywords[1]" w:storeItemID="{6C3C8BC8-F283-45AE-878A-BAB7291924A1}"/>
          <w:text/>
        </w:sdtPr>
        <w:sdtEndPr/>
        <w:sdtContent>
          <w:r w:rsidR="003C5F36">
            <w:rPr>
              <w:szCs w:val="20"/>
            </w:rPr>
            <w:t>City</w:t>
          </w:r>
        </w:sdtContent>
      </w:sdt>
      <w:r w:rsidRPr="0008426E">
        <w:rPr>
          <w:szCs w:val="20"/>
        </w:rPr>
        <w:t>,</w:t>
      </w:r>
      <w:r w:rsidRPr="00C32103">
        <w:rPr>
          <w:szCs w:val="20"/>
        </w:rPr>
        <w:t xml:space="preserve"> the Council considered:</w:t>
      </w:r>
    </w:p>
    <w:p w14:paraId="2F7D8B26" w14:textId="3E2EBD76" w:rsidR="006B14AC" w:rsidRDefault="006B14AC" w:rsidP="00852471">
      <w:pPr>
        <w:pStyle w:val="DotPoints"/>
        <w:keepNext w:val="0"/>
        <w:widowControl w:val="0"/>
        <w:spacing w:before="100" w:beforeAutospacing="1" w:after="0"/>
        <w:ind w:left="714" w:hanging="357"/>
        <w:rPr>
          <w:szCs w:val="20"/>
        </w:rPr>
      </w:pPr>
      <w:r w:rsidRPr="00C32103">
        <w:rPr>
          <w:szCs w:val="20"/>
        </w:rPr>
        <w:t xml:space="preserve">the original nomination </w:t>
      </w:r>
      <w:r w:rsidR="00EA5742">
        <w:rPr>
          <w:szCs w:val="20"/>
        </w:rPr>
        <w:t xml:space="preserve">based on </w:t>
      </w:r>
      <w:r w:rsidR="006D108D">
        <w:rPr>
          <w:szCs w:val="20"/>
        </w:rPr>
        <w:t xml:space="preserve">its citation in the </w:t>
      </w:r>
      <w:r w:rsidR="00EA5742">
        <w:rPr>
          <w:szCs w:val="20"/>
        </w:rPr>
        <w:t>Register of the National Estate</w:t>
      </w:r>
      <w:r w:rsidRPr="00C32103">
        <w:rPr>
          <w:szCs w:val="20"/>
        </w:rPr>
        <w:t>;</w:t>
      </w:r>
    </w:p>
    <w:p w14:paraId="7E500971" w14:textId="49EF1B86" w:rsidR="004B7D2A" w:rsidRPr="007F09AA" w:rsidRDefault="004B7D2A" w:rsidP="00852471">
      <w:pPr>
        <w:pStyle w:val="DotPoints"/>
        <w:keepNext w:val="0"/>
        <w:widowControl w:val="0"/>
        <w:spacing w:before="100" w:beforeAutospacing="1" w:after="0"/>
        <w:ind w:left="714" w:hanging="357"/>
        <w:rPr>
          <w:rFonts w:asciiTheme="minorHAnsi" w:hAnsiTheme="minorHAnsi" w:cstheme="minorHAnsi"/>
          <w:szCs w:val="20"/>
        </w:rPr>
      </w:pPr>
      <w:r w:rsidRPr="007F09AA">
        <w:rPr>
          <w:rFonts w:asciiTheme="minorHAnsi" w:hAnsiTheme="minorHAnsi" w:cstheme="minorHAnsi"/>
          <w:szCs w:val="20"/>
        </w:rPr>
        <w:t xml:space="preserve">the Council’s </w:t>
      </w:r>
      <w:r w:rsidRPr="007F09AA">
        <w:rPr>
          <w:rFonts w:asciiTheme="minorHAnsi" w:hAnsiTheme="minorHAnsi" w:cstheme="minorHAnsi"/>
          <w:i/>
          <w:szCs w:val="20"/>
        </w:rPr>
        <w:t>Heritage Assessment Policy</w:t>
      </w:r>
      <w:r w:rsidR="00B302D8" w:rsidRPr="007F09AA">
        <w:rPr>
          <w:rFonts w:asciiTheme="minorHAnsi" w:hAnsiTheme="minorHAnsi" w:cstheme="minorHAnsi"/>
          <w:szCs w:val="20"/>
        </w:rPr>
        <w:t xml:space="preserve"> (2018</w:t>
      </w:r>
      <w:r w:rsidRPr="007F09AA">
        <w:rPr>
          <w:rFonts w:asciiTheme="minorHAnsi" w:hAnsiTheme="minorHAnsi" w:cstheme="minorHAnsi"/>
          <w:szCs w:val="20"/>
        </w:rPr>
        <w:t>);</w:t>
      </w:r>
    </w:p>
    <w:p w14:paraId="5F872FAE" w14:textId="361E858A" w:rsidR="006B14AC" w:rsidRDefault="006B14AC" w:rsidP="00852471">
      <w:pPr>
        <w:pStyle w:val="DotPoints"/>
        <w:keepNext w:val="0"/>
        <w:widowControl w:val="0"/>
        <w:spacing w:before="100" w:beforeAutospacing="1" w:after="0"/>
        <w:ind w:left="714" w:hanging="357"/>
        <w:rPr>
          <w:rFonts w:asciiTheme="minorHAnsi" w:hAnsiTheme="minorHAnsi" w:cstheme="minorHAnsi"/>
          <w:szCs w:val="20"/>
        </w:rPr>
      </w:pPr>
      <w:r w:rsidRPr="007F09AA">
        <w:rPr>
          <w:rFonts w:asciiTheme="minorHAnsi" w:hAnsiTheme="minorHAnsi" w:cstheme="minorHAnsi"/>
          <w:szCs w:val="20"/>
        </w:rPr>
        <w:t xml:space="preserve">information provided by a site inspection on </w:t>
      </w:r>
      <w:r w:rsidR="004E1375" w:rsidRPr="007F09AA">
        <w:rPr>
          <w:rFonts w:asciiTheme="minorHAnsi" w:hAnsiTheme="minorHAnsi" w:cstheme="minorHAnsi"/>
          <w:szCs w:val="20"/>
        </w:rPr>
        <w:t>19 September 2018</w:t>
      </w:r>
      <w:r w:rsidRPr="007F09AA">
        <w:rPr>
          <w:rFonts w:asciiTheme="minorHAnsi" w:hAnsiTheme="minorHAnsi" w:cstheme="minorHAnsi"/>
          <w:szCs w:val="20"/>
        </w:rPr>
        <w:t xml:space="preserve"> by ACT Heritage; and</w:t>
      </w:r>
    </w:p>
    <w:p w14:paraId="00095A44" w14:textId="079849B2" w:rsidR="00FA4093" w:rsidRPr="00821A72" w:rsidRDefault="006B14AC" w:rsidP="00821A72">
      <w:pPr>
        <w:pStyle w:val="DotPoints"/>
        <w:keepNext w:val="0"/>
        <w:widowControl w:val="0"/>
        <w:spacing w:before="100" w:beforeAutospacing="1" w:after="0"/>
        <w:ind w:left="714" w:hanging="357"/>
        <w:rPr>
          <w:rFonts w:asciiTheme="minorHAnsi" w:hAnsiTheme="minorHAnsi" w:cstheme="minorHAnsi"/>
        </w:rPr>
      </w:pPr>
      <w:r w:rsidRPr="00821A72">
        <w:rPr>
          <w:rFonts w:asciiTheme="minorHAnsi" w:hAnsiTheme="minorHAnsi" w:cstheme="minorHAnsi"/>
        </w:rPr>
        <w:t xml:space="preserve">the report by ACT Heritage titled, </w:t>
      </w:r>
      <w:r w:rsidRPr="00821A72">
        <w:rPr>
          <w:rFonts w:asciiTheme="minorHAnsi" w:hAnsiTheme="minorHAnsi" w:cstheme="minorHAnsi"/>
          <w:i/>
        </w:rPr>
        <w:t>Background Information </w:t>
      </w:r>
      <w:sdt>
        <w:sdtPr>
          <w:rPr>
            <w:rFonts w:asciiTheme="minorHAnsi" w:hAnsiTheme="minorHAnsi" w:cstheme="minorHAnsi"/>
            <w:i/>
          </w:rPr>
          <w:alias w:val="Subject"/>
          <w:tag w:val=""/>
          <w:id w:val="-149671425"/>
          <w:placeholder>
            <w:docPart w:val="2C9C867072A44F6D988D790BC055BBD6"/>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rFonts w:asciiTheme="minorHAnsi" w:hAnsiTheme="minorHAnsi" w:cstheme="minorHAnsi"/>
              <w:i/>
            </w:rPr>
            <w:t>The Civic Square Precinct</w:t>
          </w:r>
        </w:sdtContent>
      </w:sdt>
      <w:r w:rsidRPr="00821A72">
        <w:rPr>
          <w:rFonts w:asciiTheme="minorHAnsi" w:hAnsiTheme="minorHAnsi" w:cstheme="minorHAnsi"/>
          <w:i/>
        </w:rPr>
        <w:t xml:space="preserve">, </w:t>
      </w:r>
      <w:r w:rsidR="00BE1506">
        <w:rPr>
          <w:rFonts w:asciiTheme="minorHAnsi" w:hAnsiTheme="minorHAnsi" w:cstheme="minorHAnsi"/>
        </w:rPr>
        <w:t>September</w:t>
      </w:r>
      <w:r w:rsidR="006D108D" w:rsidRPr="00821A72">
        <w:rPr>
          <w:rFonts w:asciiTheme="minorHAnsi" w:hAnsiTheme="minorHAnsi" w:cstheme="minorHAnsi"/>
        </w:rPr>
        <w:t xml:space="preserve"> </w:t>
      </w:r>
      <w:r w:rsidR="004E1375" w:rsidRPr="00821A72">
        <w:rPr>
          <w:rFonts w:asciiTheme="minorHAnsi" w:hAnsiTheme="minorHAnsi" w:cstheme="minorHAnsi"/>
        </w:rPr>
        <w:t>2019</w:t>
      </w:r>
      <w:r w:rsidRPr="00821A72">
        <w:rPr>
          <w:rFonts w:asciiTheme="minorHAnsi" w:hAnsiTheme="minorHAnsi" w:cstheme="minorHAnsi"/>
        </w:rPr>
        <w:t>, containing photographs and information on history, descr</w:t>
      </w:r>
      <w:r w:rsidR="005D274B" w:rsidRPr="00821A72">
        <w:rPr>
          <w:rFonts w:asciiTheme="minorHAnsi" w:hAnsiTheme="minorHAnsi" w:cstheme="minorHAnsi"/>
        </w:rPr>
        <w:t xml:space="preserve">iption, </w:t>
      </w:r>
      <w:r w:rsidR="00FA4093" w:rsidRPr="00821A72">
        <w:rPr>
          <w:rFonts w:asciiTheme="minorHAnsi" w:hAnsiTheme="minorHAnsi" w:cstheme="minorHAnsi"/>
        </w:rPr>
        <w:t>condition and integrity</w:t>
      </w:r>
      <w:r w:rsidR="007F09AA" w:rsidRPr="00821A72">
        <w:rPr>
          <w:rFonts w:asciiTheme="minorHAnsi" w:hAnsiTheme="minorHAnsi" w:cstheme="minorHAnsi"/>
        </w:rPr>
        <w:t>.</w:t>
      </w:r>
    </w:p>
    <w:p w14:paraId="27BDA0E4" w14:textId="77777777" w:rsidR="007F09AA" w:rsidRDefault="007F09AA" w:rsidP="007F09AA">
      <w:pPr>
        <w:overflowPunct/>
        <w:autoSpaceDE/>
        <w:autoSpaceDN/>
        <w:adjustRightInd/>
        <w:textAlignment w:val="auto"/>
      </w:pPr>
    </w:p>
    <w:p w14:paraId="0594C049" w14:textId="2C015BC2" w:rsidR="006B14AC" w:rsidRPr="007F09AA" w:rsidRDefault="006B14AC" w:rsidP="00821A72">
      <w:pPr>
        <w:overflowPunct/>
        <w:autoSpaceDE/>
        <w:autoSpaceDN/>
        <w:adjustRightInd/>
        <w:textAlignment w:val="auto"/>
        <w:rPr>
          <w:rFonts w:asciiTheme="minorHAnsi" w:hAnsiTheme="minorHAnsi" w:cstheme="minorHAnsi"/>
        </w:rPr>
      </w:pPr>
      <w:r w:rsidRPr="007F09AA">
        <w:rPr>
          <w:rFonts w:asciiTheme="minorHAnsi" w:hAnsiTheme="minorHAnsi" w:cstheme="minorHAnsi"/>
        </w:rPr>
        <w:t xml:space="preserve">Pursuant to s.10 of the </w:t>
      </w:r>
      <w:r w:rsidRPr="007F09AA">
        <w:rPr>
          <w:rFonts w:asciiTheme="minorHAnsi" w:hAnsiTheme="minorHAnsi" w:cstheme="minorHAnsi"/>
          <w:i/>
        </w:rPr>
        <w:t>Heritage Act 2004,</w:t>
      </w:r>
      <w:r w:rsidRPr="007F09AA">
        <w:rPr>
          <w:rFonts w:asciiTheme="minorHAnsi" w:hAnsiTheme="minorHAnsi" w:cstheme="minorHAnsi"/>
          <w:b/>
          <w:i/>
        </w:rPr>
        <w:t xml:space="preserve"> </w:t>
      </w:r>
      <w:r w:rsidRPr="007F09AA">
        <w:rPr>
          <w:rFonts w:asciiTheme="minorHAnsi" w:hAnsiTheme="minorHAnsi" w:cstheme="minorHAnsi"/>
        </w:rPr>
        <w:t>a place or object has heritage significance if it satisfies one or more of the following criteria.  Future research may alter the findings of this assessment.</w:t>
      </w:r>
    </w:p>
    <w:p w14:paraId="36A16DA9" w14:textId="7A1C773F" w:rsidR="00537914" w:rsidRPr="0036695C" w:rsidRDefault="004A7457" w:rsidP="0036695C">
      <w:pPr>
        <w:pStyle w:val="CriteriaHeadings"/>
        <w:spacing w:before="100" w:beforeAutospacing="1"/>
        <w:rPr>
          <w:szCs w:val="20"/>
        </w:rPr>
      </w:pPr>
      <w:r>
        <w:rPr>
          <w:szCs w:val="20"/>
        </w:rPr>
        <w:t>importance to the course or pattern of the ACT’s cultural or natural history</w:t>
      </w:r>
      <w:r w:rsidR="006926D2" w:rsidRPr="0036695C">
        <w:rPr>
          <w:szCs w:val="20"/>
        </w:rPr>
        <w:t>;</w:t>
      </w:r>
    </w:p>
    <w:p w14:paraId="69F8CEA0" w14:textId="64036056" w:rsidR="00DA6A5C" w:rsidRPr="00C43D44" w:rsidRDefault="00C43D44" w:rsidP="0036695C">
      <w:pPr>
        <w:pStyle w:val="CriteriaBodyText"/>
        <w:rPr>
          <w:szCs w:val="20"/>
        </w:rPr>
      </w:pPr>
      <w:r>
        <w:rPr>
          <w:szCs w:val="20"/>
        </w:rPr>
        <w:t xml:space="preserve">The Council has assessed </w:t>
      </w:r>
      <w:sdt>
        <w:sdtPr>
          <w:rPr>
            <w:szCs w:val="20"/>
          </w:rPr>
          <w:alias w:val="Subject"/>
          <w:tag w:val=""/>
          <w:id w:val="-1007514938"/>
          <w:placeholder>
            <w:docPart w:val="E0B6BF6EECF94806B4463E15103B0D30"/>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szCs w:val="20"/>
            </w:rPr>
            <w:t>The Civic Square Precinct</w:t>
          </w:r>
        </w:sdtContent>
      </w:sdt>
      <w:r w:rsidR="00DA6A5C" w:rsidRPr="00C43D44">
        <w:rPr>
          <w:szCs w:val="20"/>
        </w:rPr>
        <w:t xml:space="preserve"> against criterion</w:t>
      </w:r>
      <w:r w:rsidR="00CE60DC">
        <w:rPr>
          <w:szCs w:val="20"/>
        </w:rPr>
        <w:t xml:space="preserve"> (a) and is satisfied that the </w:t>
      </w:r>
      <w:sdt>
        <w:sdtPr>
          <w:rPr>
            <w:szCs w:val="20"/>
          </w:rPr>
          <w:alias w:val="Status"/>
          <w:tag w:val=""/>
          <w:id w:val="1638149304"/>
          <w:placeholder>
            <w:docPart w:val="66FF33A83B5F41A0BB08855F196DD3C8"/>
          </w:placeholder>
          <w:dataBinding w:prefixMappings="xmlns:ns0='http://purl.org/dc/elements/1.1/' xmlns:ns1='http://schemas.openxmlformats.org/package/2006/metadata/core-properties' " w:xpath="/ns1:coreProperties[1]/ns1:contentStatus[1]" w:storeItemID="{6C3C8BC8-F283-45AE-878A-BAB7291924A1}"/>
          <w:text/>
        </w:sdtPr>
        <w:sdtEndPr/>
        <w:sdtContent>
          <w:r w:rsidR="003C5F36">
            <w:rPr>
              <w:szCs w:val="20"/>
            </w:rPr>
            <w:t>place</w:t>
          </w:r>
        </w:sdtContent>
      </w:sdt>
      <w:r w:rsidR="00DA6A5C" w:rsidRPr="00C43D44">
        <w:rPr>
          <w:szCs w:val="20"/>
        </w:rPr>
        <w:t xml:space="preserve"> </w:t>
      </w:r>
      <w:r w:rsidR="00DA6A5C" w:rsidRPr="00C63869">
        <w:rPr>
          <w:szCs w:val="20"/>
        </w:rPr>
        <w:t xml:space="preserve">is </w:t>
      </w:r>
      <w:r w:rsidR="00DA6A5C" w:rsidRPr="00C43D44">
        <w:rPr>
          <w:szCs w:val="20"/>
        </w:rPr>
        <w:t>likely to meet this criterion.</w:t>
      </w:r>
    </w:p>
    <w:p w14:paraId="091BAEFD" w14:textId="0EB2625C" w:rsidR="0083508B" w:rsidRDefault="00BE1506" w:rsidP="0036695C">
      <w:pPr>
        <w:pStyle w:val="CriteriaBodyText"/>
        <w:rPr>
          <w:szCs w:val="20"/>
        </w:rPr>
      </w:pPr>
      <w:r>
        <w:rPr>
          <w:szCs w:val="20"/>
        </w:rPr>
        <w:t xml:space="preserve">The </w:t>
      </w:r>
      <w:r w:rsidR="0083508B">
        <w:rPr>
          <w:szCs w:val="20"/>
        </w:rPr>
        <w:t>Civic Square Precinct is important to the course and pattern of the ACT’s cultural history</w:t>
      </w:r>
      <w:r w:rsidR="00DD3F29">
        <w:rPr>
          <w:szCs w:val="20"/>
        </w:rPr>
        <w:t xml:space="preserve"> a</w:t>
      </w:r>
      <w:r w:rsidR="00FD79D0">
        <w:rPr>
          <w:szCs w:val="20"/>
        </w:rPr>
        <w:t>s a</w:t>
      </w:r>
      <w:r w:rsidR="00DD3F29">
        <w:rPr>
          <w:szCs w:val="20"/>
        </w:rPr>
        <w:t xml:space="preserve"> site for the civic administration of the city, a centre of cultural facilities, as a </w:t>
      </w:r>
      <w:r w:rsidR="004D0249">
        <w:rPr>
          <w:szCs w:val="20"/>
        </w:rPr>
        <w:t>‘</w:t>
      </w:r>
      <w:r w:rsidR="00DD3F29">
        <w:rPr>
          <w:szCs w:val="20"/>
        </w:rPr>
        <w:t>town square</w:t>
      </w:r>
      <w:r w:rsidR="004D0249">
        <w:rPr>
          <w:szCs w:val="20"/>
        </w:rPr>
        <w:t>’</w:t>
      </w:r>
      <w:r w:rsidR="00DD3F29">
        <w:rPr>
          <w:szCs w:val="20"/>
        </w:rPr>
        <w:t xml:space="preserve"> that provides a forum for public events, performances, artwork, protest and celebration</w:t>
      </w:r>
      <w:r w:rsidR="00E50F47">
        <w:rPr>
          <w:szCs w:val="20"/>
        </w:rPr>
        <w:t xml:space="preserve"> and </w:t>
      </w:r>
      <w:r w:rsidR="003D4F53">
        <w:rPr>
          <w:szCs w:val="20"/>
        </w:rPr>
        <w:t xml:space="preserve">also </w:t>
      </w:r>
      <w:r w:rsidR="00E50F47">
        <w:rPr>
          <w:szCs w:val="20"/>
        </w:rPr>
        <w:t xml:space="preserve">for </w:t>
      </w:r>
      <w:r w:rsidR="004D0249">
        <w:rPr>
          <w:szCs w:val="20"/>
        </w:rPr>
        <w:t xml:space="preserve">the </w:t>
      </w:r>
      <w:r w:rsidR="0035722D">
        <w:rPr>
          <w:szCs w:val="20"/>
        </w:rPr>
        <w:t>design</w:t>
      </w:r>
      <w:r w:rsidR="004D0249">
        <w:rPr>
          <w:szCs w:val="20"/>
        </w:rPr>
        <w:t xml:space="preserve"> and </w:t>
      </w:r>
      <w:r w:rsidR="00E42B6F">
        <w:rPr>
          <w:szCs w:val="20"/>
        </w:rPr>
        <w:t xml:space="preserve">its </w:t>
      </w:r>
      <w:r w:rsidR="004D0249">
        <w:rPr>
          <w:szCs w:val="20"/>
        </w:rPr>
        <w:t xml:space="preserve">implementation by the National Capital Development </w:t>
      </w:r>
      <w:r w:rsidR="00D31737">
        <w:rPr>
          <w:szCs w:val="20"/>
        </w:rPr>
        <w:t>Authority</w:t>
      </w:r>
      <w:r w:rsidR="004D0249">
        <w:rPr>
          <w:szCs w:val="20"/>
        </w:rPr>
        <w:t xml:space="preserve"> (</w:t>
      </w:r>
      <w:r w:rsidR="00D31737">
        <w:rPr>
          <w:szCs w:val="20"/>
        </w:rPr>
        <w:t>NCDA</w:t>
      </w:r>
      <w:r w:rsidR="0035722D">
        <w:rPr>
          <w:szCs w:val="20"/>
        </w:rPr>
        <w:t>) (</w:t>
      </w:r>
      <w:r w:rsidR="00D31737">
        <w:rPr>
          <w:szCs w:val="20"/>
        </w:rPr>
        <w:t xml:space="preserve">later </w:t>
      </w:r>
      <w:r w:rsidR="0035722D">
        <w:rPr>
          <w:szCs w:val="20"/>
        </w:rPr>
        <w:t>the National Capital Development Commission (</w:t>
      </w:r>
      <w:r w:rsidR="00E50F47">
        <w:rPr>
          <w:szCs w:val="20"/>
        </w:rPr>
        <w:t>NCDC</w:t>
      </w:r>
      <w:r w:rsidR="004D0249">
        <w:rPr>
          <w:szCs w:val="20"/>
        </w:rPr>
        <w:t>)</w:t>
      </w:r>
      <w:r w:rsidR="0035722D">
        <w:rPr>
          <w:szCs w:val="20"/>
        </w:rPr>
        <w:t>)</w:t>
      </w:r>
      <w:r w:rsidR="00E50F47">
        <w:rPr>
          <w:szCs w:val="20"/>
        </w:rPr>
        <w:t xml:space="preserve"> </w:t>
      </w:r>
      <w:r w:rsidR="0035722D">
        <w:rPr>
          <w:szCs w:val="20"/>
        </w:rPr>
        <w:t xml:space="preserve">and the square’s planning </w:t>
      </w:r>
      <w:r w:rsidR="00E50F47">
        <w:rPr>
          <w:szCs w:val="20"/>
        </w:rPr>
        <w:t>that reinforces the spatial characteristics of Griffin’s plan as the city evolved</w:t>
      </w:r>
      <w:r w:rsidR="00DD3F29">
        <w:rPr>
          <w:szCs w:val="20"/>
        </w:rPr>
        <w:t>.</w:t>
      </w:r>
    </w:p>
    <w:p w14:paraId="7D17C250" w14:textId="5252F9D3" w:rsidR="00026145" w:rsidRDefault="00D750B2" w:rsidP="00D750B2">
      <w:pPr>
        <w:pStyle w:val="CriteriaBodyText"/>
        <w:rPr>
          <w:szCs w:val="20"/>
        </w:rPr>
      </w:pPr>
      <w:r>
        <w:rPr>
          <w:szCs w:val="20"/>
        </w:rPr>
        <w:t>The Civic Square Precinct includes a significant suite of infrastructure and buildings</w:t>
      </w:r>
      <w:r w:rsidR="00F022F5">
        <w:rPr>
          <w:szCs w:val="20"/>
        </w:rPr>
        <w:t xml:space="preserve"> that form the </w:t>
      </w:r>
      <w:r w:rsidR="00026145">
        <w:rPr>
          <w:szCs w:val="20"/>
        </w:rPr>
        <w:t>S</w:t>
      </w:r>
      <w:r w:rsidR="00F022F5">
        <w:rPr>
          <w:szCs w:val="20"/>
        </w:rPr>
        <w:t xml:space="preserve">quare, and </w:t>
      </w:r>
      <w:r w:rsidR="0035722D">
        <w:rPr>
          <w:szCs w:val="20"/>
        </w:rPr>
        <w:t xml:space="preserve">public </w:t>
      </w:r>
      <w:r w:rsidR="00026145">
        <w:rPr>
          <w:szCs w:val="20"/>
        </w:rPr>
        <w:t xml:space="preserve">open </w:t>
      </w:r>
      <w:r w:rsidR="0035722D">
        <w:rPr>
          <w:szCs w:val="20"/>
        </w:rPr>
        <w:t>space</w:t>
      </w:r>
      <w:r w:rsidR="00BE1506">
        <w:rPr>
          <w:szCs w:val="20"/>
        </w:rPr>
        <w:t xml:space="preserve">. </w:t>
      </w:r>
      <w:r w:rsidR="00F022F5">
        <w:rPr>
          <w:szCs w:val="20"/>
        </w:rPr>
        <w:t>The buildings have</w:t>
      </w:r>
      <w:r>
        <w:rPr>
          <w:szCs w:val="20"/>
        </w:rPr>
        <w:t xml:space="preserve"> housed </w:t>
      </w:r>
      <w:r w:rsidR="004D0249">
        <w:rPr>
          <w:szCs w:val="20"/>
        </w:rPr>
        <w:t xml:space="preserve">government </w:t>
      </w:r>
      <w:r>
        <w:rPr>
          <w:szCs w:val="20"/>
        </w:rPr>
        <w:t>administration since it opened</w:t>
      </w:r>
      <w:r w:rsidR="00026145">
        <w:rPr>
          <w:szCs w:val="20"/>
        </w:rPr>
        <w:t xml:space="preserve"> in 1960</w:t>
      </w:r>
      <w:r>
        <w:rPr>
          <w:szCs w:val="20"/>
        </w:rPr>
        <w:t xml:space="preserve">, initially </w:t>
      </w:r>
      <w:r w:rsidR="004D0249">
        <w:rPr>
          <w:szCs w:val="20"/>
        </w:rPr>
        <w:t xml:space="preserve">for </w:t>
      </w:r>
      <w:r>
        <w:rPr>
          <w:szCs w:val="20"/>
        </w:rPr>
        <w:t xml:space="preserve">the </w:t>
      </w:r>
      <w:r w:rsidR="004D0249">
        <w:rPr>
          <w:szCs w:val="20"/>
        </w:rPr>
        <w:t xml:space="preserve">Commonwealth </w:t>
      </w:r>
      <w:r>
        <w:rPr>
          <w:szCs w:val="20"/>
        </w:rPr>
        <w:t>Department of the Interior</w:t>
      </w:r>
      <w:r w:rsidR="004D0249">
        <w:rPr>
          <w:szCs w:val="20"/>
        </w:rPr>
        <w:t xml:space="preserve">, </w:t>
      </w:r>
      <w:r>
        <w:rPr>
          <w:szCs w:val="20"/>
        </w:rPr>
        <w:t xml:space="preserve">the ACT Advisory Council, and </w:t>
      </w:r>
      <w:r w:rsidR="004D0249">
        <w:rPr>
          <w:szCs w:val="20"/>
        </w:rPr>
        <w:t>since self-government,</w:t>
      </w:r>
      <w:r w:rsidR="004D0249" w:rsidDel="004D0249">
        <w:rPr>
          <w:szCs w:val="20"/>
        </w:rPr>
        <w:t xml:space="preserve"> </w:t>
      </w:r>
      <w:r>
        <w:rPr>
          <w:szCs w:val="20"/>
        </w:rPr>
        <w:t xml:space="preserve">the ACT Legislative Assembly. </w:t>
      </w:r>
    </w:p>
    <w:p w14:paraId="73DDDA84" w14:textId="69E78781" w:rsidR="00F022F5" w:rsidRDefault="00D750B2" w:rsidP="00D750B2">
      <w:pPr>
        <w:pStyle w:val="CriteriaBodyText"/>
        <w:rPr>
          <w:szCs w:val="20"/>
        </w:rPr>
      </w:pPr>
      <w:r>
        <w:rPr>
          <w:szCs w:val="20"/>
        </w:rPr>
        <w:t xml:space="preserve">The </w:t>
      </w:r>
      <w:r w:rsidR="00026145">
        <w:rPr>
          <w:szCs w:val="20"/>
        </w:rPr>
        <w:t>S</w:t>
      </w:r>
      <w:r>
        <w:rPr>
          <w:szCs w:val="20"/>
        </w:rPr>
        <w:t xml:space="preserve">quare itself </w:t>
      </w:r>
      <w:r w:rsidR="00206BE5">
        <w:rPr>
          <w:szCs w:val="20"/>
        </w:rPr>
        <w:t>is an</w:t>
      </w:r>
      <w:r>
        <w:rPr>
          <w:szCs w:val="20"/>
        </w:rPr>
        <w:t xml:space="preserve"> important </w:t>
      </w:r>
      <w:r w:rsidR="00206BE5">
        <w:rPr>
          <w:szCs w:val="20"/>
        </w:rPr>
        <w:t xml:space="preserve">space </w:t>
      </w:r>
      <w:r>
        <w:rPr>
          <w:szCs w:val="20"/>
        </w:rPr>
        <w:t>for holding public events</w:t>
      </w:r>
      <w:r w:rsidR="00206BE5">
        <w:rPr>
          <w:szCs w:val="20"/>
        </w:rPr>
        <w:t xml:space="preserve"> and activities,</w:t>
      </w:r>
      <w:r>
        <w:rPr>
          <w:szCs w:val="20"/>
        </w:rPr>
        <w:t xml:space="preserve"> including celebrations, protests and performances. </w:t>
      </w:r>
      <w:r w:rsidR="00E42B6F">
        <w:rPr>
          <w:szCs w:val="20"/>
        </w:rPr>
        <w:t>T</w:t>
      </w:r>
      <w:r w:rsidR="00206BE5">
        <w:rPr>
          <w:szCs w:val="20"/>
        </w:rPr>
        <w:t>he space continues to host various</w:t>
      </w:r>
      <w:r>
        <w:rPr>
          <w:szCs w:val="20"/>
        </w:rPr>
        <w:t xml:space="preserve"> forms of </w:t>
      </w:r>
      <w:r w:rsidR="00206BE5">
        <w:rPr>
          <w:szCs w:val="20"/>
        </w:rPr>
        <w:t xml:space="preserve">temporary </w:t>
      </w:r>
      <w:r>
        <w:rPr>
          <w:szCs w:val="20"/>
        </w:rPr>
        <w:t>public art</w:t>
      </w:r>
      <w:r w:rsidR="00206BE5">
        <w:rPr>
          <w:szCs w:val="20"/>
        </w:rPr>
        <w:t xml:space="preserve"> exhibitions. </w:t>
      </w:r>
      <w:r w:rsidR="00F131C6">
        <w:rPr>
          <w:szCs w:val="20"/>
        </w:rPr>
        <w:t>‘</w:t>
      </w:r>
      <w:r>
        <w:rPr>
          <w:szCs w:val="20"/>
        </w:rPr>
        <w:t>Ethos</w:t>
      </w:r>
      <w:r w:rsidR="00F131C6">
        <w:rPr>
          <w:szCs w:val="20"/>
        </w:rPr>
        <w:t>’</w:t>
      </w:r>
      <w:r>
        <w:rPr>
          <w:szCs w:val="20"/>
        </w:rPr>
        <w:t>,</w:t>
      </w:r>
      <w:r w:rsidR="004C6C0E">
        <w:rPr>
          <w:szCs w:val="20"/>
        </w:rPr>
        <w:t xml:space="preserve"> designed </w:t>
      </w:r>
      <w:r w:rsidR="004C6C0E" w:rsidRPr="00F131C6">
        <w:rPr>
          <w:szCs w:val="20"/>
        </w:rPr>
        <w:t>by</w:t>
      </w:r>
      <w:r w:rsidR="00F131C6" w:rsidRPr="00821A72">
        <w:rPr>
          <w:szCs w:val="20"/>
        </w:rPr>
        <w:t xml:space="preserve"> Tom Bass (</w:t>
      </w:r>
      <w:r w:rsidR="00F131C6">
        <w:rPr>
          <w:szCs w:val="20"/>
        </w:rPr>
        <w:t>1961),</w:t>
      </w:r>
      <w:r w:rsidR="00E42B6F">
        <w:rPr>
          <w:szCs w:val="20"/>
        </w:rPr>
        <w:t xml:space="preserve"> </w:t>
      </w:r>
      <w:r w:rsidR="00206BE5" w:rsidRPr="00F131C6">
        <w:rPr>
          <w:szCs w:val="20"/>
        </w:rPr>
        <w:t>is</w:t>
      </w:r>
      <w:r w:rsidR="00206BE5">
        <w:rPr>
          <w:szCs w:val="20"/>
        </w:rPr>
        <w:t xml:space="preserve"> a </w:t>
      </w:r>
      <w:r>
        <w:rPr>
          <w:szCs w:val="20"/>
        </w:rPr>
        <w:t>permanent</w:t>
      </w:r>
      <w:r w:rsidR="00206BE5">
        <w:rPr>
          <w:szCs w:val="20"/>
        </w:rPr>
        <w:t xml:space="preserve"> sculpture prominently located within the square</w:t>
      </w:r>
      <w:r w:rsidR="0035722D">
        <w:rPr>
          <w:szCs w:val="20"/>
        </w:rPr>
        <w:t>, represent</w:t>
      </w:r>
      <w:r w:rsidR="002F56EF">
        <w:rPr>
          <w:szCs w:val="20"/>
        </w:rPr>
        <w:t>ing</w:t>
      </w:r>
      <w:r w:rsidR="0035722D">
        <w:rPr>
          <w:szCs w:val="20"/>
        </w:rPr>
        <w:t xml:space="preserve"> the ‘spirit of the community’ and </w:t>
      </w:r>
      <w:r w:rsidR="002F56EF">
        <w:rPr>
          <w:szCs w:val="20"/>
        </w:rPr>
        <w:t>reflecting</w:t>
      </w:r>
      <w:r w:rsidR="0035722D">
        <w:rPr>
          <w:szCs w:val="20"/>
        </w:rPr>
        <w:t xml:space="preserve"> the philosophy of the space</w:t>
      </w:r>
      <w:r>
        <w:rPr>
          <w:szCs w:val="20"/>
        </w:rPr>
        <w:t xml:space="preserve">. </w:t>
      </w:r>
    </w:p>
    <w:p w14:paraId="3C7B1706" w14:textId="72465CD7" w:rsidR="00D750B2" w:rsidRDefault="00D750B2" w:rsidP="00D750B2">
      <w:pPr>
        <w:pStyle w:val="CriteriaBodyText"/>
        <w:rPr>
          <w:szCs w:val="20"/>
        </w:rPr>
      </w:pPr>
      <w:r>
        <w:rPr>
          <w:szCs w:val="20"/>
        </w:rPr>
        <w:t xml:space="preserve">The </w:t>
      </w:r>
      <w:r w:rsidR="00026145">
        <w:rPr>
          <w:szCs w:val="20"/>
        </w:rPr>
        <w:t xml:space="preserve">civic </w:t>
      </w:r>
      <w:r>
        <w:rPr>
          <w:szCs w:val="20"/>
        </w:rPr>
        <w:t xml:space="preserve">role of the place in </w:t>
      </w:r>
      <w:r w:rsidR="00026145">
        <w:rPr>
          <w:szCs w:val="20"/>
        </w:rPr>
        <w:t xml:space="preserve">hosting cultural events and </w:t>
      </w:r>
      <w:r>
        <w:rPr>
          <w:szCs w:val="20"/>
        </w:rPr>
        <w:t xml:space="preserve">promoting culture in the ACT extends </w:t>
      </w:r>
      <w:r w:rsidR="002A24F7">
        <w:rPr>
          <w:szCs w:val="20"/>
        </w:rPr>
        <w:t>further,</w:t>
      </w:r>
      <w:r>
        <w:rPr>
          <w:szCs w:val="20"/>
        </w:rPr>
        <w:t xml:space="preserve"> with the Cultural Facilities Corporation (initially, the Canberra Theatre Trust) managing the Canberra Theatre Centre</w:t>
      </w:r>
      <w:r w:rsidR="00026145">
        <w:rPr>
          <w:szCs w:val="20"/>
        </w:rPr>
        <w:t xml:space="preserve">, </w:t>
      </w:r>
      <w:r>
        <w:rPr>
          <w:szCs w:val="20"/>
        </w:rPr>
        <w:t>the Canberra Museum and Gallery (CMAG) and the Nolan Gallery. Additionally, the North Building houses various community-based cultural organisations.</w:t>
      </w:r>
    </w:p>
    <w:p w14:paraId="6605915B" w14:textId="4693AA84" w:rsidR="004B1C10" w:rsidRDefault="00026145" w:rsidP="0036695C">
      <w:pPr>
        <w:pStyle w:val="CriteriaBodyText"/>
        <w:rPr>
          <w:szCs w:val="20"/>
        </w:rPr>
      </w:pPr>
      <w:r>
        <w:rPr>
          <w:szCs w:val="20"/>
        </w:rPr>
        <w:t>Very little activity had occurred in the City Hill area, until the middle of the century</w:t>
      </w:r>
      <w:r w:rsidR="00A835FF">
        <w:rPr>
          <w:szCs w:val="20"/>
        </w:rPr>
        <w:t>, when the Courts Precinct and T</w:t>
      </w:r>
      <w:r>
        <w:rPr>
          <w:szCs w:val="20"/>
        </w:rPr>
        <w:t xml:space="preserve">he Civic Square Precinct were constructed under the NCDC. </w:t>
      </w:r>
      <w:r w:rsidR="004755E2">
        <w:rPr>
          <w:szCs w:val="20"/>
        </w:rPr>
        <w:t>The NCDC</w:t>
      </w:r>
      <w:r>
        <w:rPr>
          <w:szCs w:val="20"/>
        </w:rPr>
        <w:t xml:space="preserve"> commissioned the</w:t>
      </w:r>
      <w:r w:rsidR="004755E2">
        <w:rPr>
          <w:szCs w:val="20"/>
        </w:rPr>
        <w:t xml:space="preserve"> development of the Precinct</w:t>
      </w:r>
      <w:r>
        <w:rPr>
          <w:szCs w:val="20"/>
        </w:rPr>
        <w:t>, which</w:t>
      </w:r>
      <w:r w:rsidR="004755E2">
        <w:rPr>
          <w:szCs w:val="20"/>
        </w:rPr>
        <w:t xml:space="preserve"> </w:t>
      </w:r>
      <w:r w:rsidR="004C6C0E">
        <w:rPr>
          <w:szCs w:val="20"/>
        </w:rPr>
        <w:t xml:space="preserve">was </w:t>
      </w:r>
      <w:r w:rsidR="004755E2">
        <w:rPr>
          <w:szCs w:val="20"/>
        </w:rPr>
        <w:t>designed by Roy McGowan</w:t>
      </w:r>
      <w:r>
        <w:rPr>
          <w:szCs w:val="20"/>
        </w:rPr>
        <w:t xml:space="preserve"> Simpson, AO, of Yuncken Freemen, with the purpose of</w:t>
      </w:r>
      <w:r w:rsidR="004C6C0E">
        <w:rPr>
          <w:szCs w:val="20"/>
        </w:rPr>
        <w:t xml:space="preserve"> </w:t>
      </w:r>
      <w:r w:rsidR="004755E2">
        <w:rPr>
          <w:szCs w:val="20"/>
        </w:rPr>
        <w:t>reinforc</w:t>
      </w:r>
      <w:r>
        <w:rPr>
          <w:szCs w:val="20"/>
        </w:rPr>
        <w:t>ing</w:t>
      </w:r>
      <w:r w:rsidR="004755E2">
        <w:rPr>
          <w:szCs w:val="20"/>
        </w:rPr>
        <w:t xml:space="preserve"> the spatial characteristics of </w:t>
      </w:r>
      <w:r w:rsidR="0083508B">
        <w:rPr>
          <w:szCs w:val="20"/>
        </w:rPr>
        <w:t xml:space="preserve">Griffin’s plan for Canberra </w:t>
      </w:r>
      <w:r w:rsidR="004C6C0E">
        <w:rPr>
          <w:szCs w:val="20"/>
        </w:rPr>
        <w:t xml:space="preserve">for the concentration of </w:t>
      </w:r>
      <w:r w:rsidR="0083508B">
        <w:rPr>
          <w:szCs w:val="20"/>
        </w:rPr>
        <w:t>civic and municipal administration around City Hill</w:t>
      </w:r>
      <w:r w:rsidR="004C6C0E">
        <w:rPr>
          <w:szCs w:val="20"/>
        </w:rPr>
        <w:t>,</w:t>
      </w:r>
      <w:r w:rsidR="0083508B">
        <w:rPr>
          <w:szCs w:val="20"/>
        </w:rPr>
        <w:t xml:space="preserve"> with land axis links to the Capitol (now Parliament House) and a retail area (now the Russel</w:t>
      </w:r>
      <w:r w:rsidR="00FD79D0">
        <w:rPr>
          <w:szCs w:val="20"/>
        </w:rPr>
        <w:t>l</w:t>
      </w:r>
      <w:r w:rsidR="0083508B">
        <w:rPr>
          <w:szCs w:val="20"/>
        </w:rPr>
        <w:t xml:space="preserve"> Offices/Defence administration area). </w:t>
      </w:r>
      <w:r w:rsidR="000770B7">
        <w:rPr>
          <w:szCs w:val="20"/>
        </w:rPr>
        <w:t xml:space="preserve"> </w:t>
      </w:r>
    </w:p>
    <w:p w14:paraId="0614D1BE" w14:textId="150775C5" w:rsidR="0083508B" w:rsidRDefault="000770B7" w:rsidP="0036695C">
      <w:pPr>
        <w:pStyle w:val="CriteriaBodyText"/>
        <w:rPr>
          <w:szCs w:val="20"/>
        </w:rPr>
      </w:pPr>
      <w:r>
        <w:rPr>
          <w:szCs w:val="20"/>
        </w:rPr>
        <w:t>The functions</w:t>
      </w:r>
      <w:r w:rsidR="00A835FF">
        <w:rPr>
          <w:szCs w:val="20"/>
        </w:rPr>
        <w:t xml:space="preserve"> of T</w:t>
      </w:r>
      <w:r w:rsidR="00334CC8">
        <w:rPr>
          <w:szCs w:val="20"/>
        </w:rPr>
        <w:t>he Civic Square Precinct</w:t>
      </w:r>
      <w:r>
        <w:rPr>
          <w:szCs w:val="20"/>
        </w:rPr>
        <w:t xml:space="preserve"> f</w:t>
      </w:r>
      <w:r w:rsidR="00D750B2">
        <w:rPr>
          <w:szCs w:val="20"/>
        </w:rPr>
        <w:t xml:space="preserve">itted </w:t>
      </w:r>
      <w:r w:rsidR="00BE1506">
        <w:rPr>
          <w:szCs w:val="20"/>
        </w:rPr>
        <w:t>in with Griffin’s plan to situate</w:t>
      </w:r>
      <w:r w:rsidR="00D750B2">
        <w:rPr>
          <w:szCs w:val="20"/>
        </w:rPr>
        <w:t xml:space="preserve"> the local administration in that area</w:t>
      </w:r>
      <w:r>
        <w:rPr>
          <w:szCs w:val="20"/>
        </w:rPr>
        <w:t xml:space="preserve"> with the Civic Offices (now the North and South Buildings) housing the local administration branch of the Department of the Interior as well as the public library and being </w:t>
      </w:r>
      <w:r>
        <w:rPr>
          <w:szCs w:val="20"/>
        </w:rPr>
        <w:lastRenderedPageBreak/>
        <w:t xml:space="preserve">the location for the city square. It also </w:t>
      </w:r>
      <w:r w:rsidR="004755E2">
        <w:rPr>
          <w:szCs w:val="20"/>
        </w:rPr>
        <w:t>reinforced</w:t>
      </w:r>
      <w:r>
        <w:rPr>
          <w:szCs w:val="20"/>
        </w:rPr>
        <w:t xml:space="preserve"> Griffin’s overall planning for Canberra by maintaining his main axial lines.</w:t>
      </w:r>
    </w:p>
    <w:p w14:paraId="417BA2C3" w14:textId="102206A0" w:rsidR="008649D1" w:rsidRDefault="00026145" w:rsidP="0036695C">
      <w:pPr>
        <w:pStyle w:val="CriteriaBodyText"/>
        <w:rPr>
          <w:szCs w:val="20"/>
        </w:rPr>
      </w:pPr>
      <w:r>
        <w:rPr>
          <w:szCs w:val="20"/>
        </w:rPr>
        <w:t>A</w:t>
      </w:r>
      <w:r w:rsidR="00FA6971">
        <w:rPr>
          <w:szCs w:val="20"/>
        </w:rPr>
        <w:t>s</w:t>
      </w:r>
      <w:r w:rsidR="00A835FF">
        <w:rPr>
          <w:szCs w:val="20"/>
        </w:rPr>
        <w:t xml:space="preserve"> part of T</w:t>
      </w:r>
      <w:r>
        <w:rPr>
          <w:szCs w:val="20"/>
        </w:rPr>
        <w:t>he Civic Square Precinct, t</w:t>
      </w:r>
      <w:r w:rsidR="008649D1">
        <w:rPr>
          <w:szCs w:val="20"/>
        </w:rPr>
        <w:t xml:space="preserve">he original Canberra </w:t>
      </w:r>
      <w:r w:rsidR="00FA4093">
        <w:rPr>
          <w:szCs w:val="20"/>
        </w:rPr>
        <w:t>Theatre</w:t>
      </w:r>
      <w:r w:rsidR="008649D1">
        <w:rPr>
          <w:szCs w:val="20"/>
        </w:rPr>
        <w:t xml:space="preserve"> Centre was designed by Yuncken Freeman in 1961 and</w:t>
      </w:r>
      <w:r w:rsidR="008649D1" w:rsidRPr="008649D1">
        <w:rPr>
          <w:szCs w:val="20"/>
        </w:rPr>
        <w:t xml:space="preserve"> </w:t>
      </w:r>
      <w:r w:rsidR="008649D1">
        <w:rPr>
          <w:szCs w:val="20"/>
        </w:rPr>
        <w:t xml:space="preserve">includes an innovative early use of continuous copper roof decking.  </w:t>
      </w:r>
    </w:p>
    <w:p w14:paraId="280E8303" w14:textId="09D9672B" w:rsidR="006926D2" w:rsidRPr="0036695C" w:rsidRDefault="004A7457" w:rsidP="0036695C">
      <w:pPr>
        <w:pStyle w:val="CriteriaHeadings"/>
        <w:spacing w:before="100" w:beforeAutospacing="1"/>
        <w:rPr>
          <w:szCs w:val="20"/>
        </w:rPr>
      </w:pPr>
      <w:r>
        <w:rPr>
          <w:szCs w:val="20"/>
        </w:rPr>
        <w:t>has uncommon, rare or endangered aspects of the ACT’s cultural or natural history</w:t>
      </w:r>
      <w:r w:rsidR="006926D2" w:rsidRPr="0036695C">
        <w:rPr>
          <w:szCs w:val="20"/>
        </w:rPr>
        <w:t>;</w:t>
      </w:r>
    </w:p>
    <w:p w14:paraId="4FC4D012" w14:textId="78540F4A" w:rsidR="00DA6A5C" w:rsidRDefault="00DA6A5C" w:rsidP="00DA6A5C">
      <w:pPr>
        <w:pStyle w:val="CriteriaBodyText"/>
        <w:rPr>
          <w:szCs w:val="20"/>
          <w:highlight w:val="yellow"/>
        </w:rPr>
      </w:pPr>
      <w:r w:rsidRPr="00C43D44">
        <w:rPr>
          <w:szCs w:val="20"/>
        </w:rPr>
        <w:t>The Council has assessed</w:t>
      </w:r>
      <w:r w:rsidR="00C43D44">
        <w:rPr>
          <w:szCs w:val="20"/>
        </w:rPr>
        <w:t xml:space="preserve"> </w:t>
      </w:r>
      <w:sdt>
        <w:sdtPr>
          <w:rPr>
            <w:szCs w:val="20"/>
          </w:rPr>
          <w:alias w:val="Subject"/>
          <w:tag w:val=""/>
          <w:id w:val="2132052881"/>
          <w:placeholder>
            <w:docPart w:val="E6DA4BF7A6844467A0574A5B8E0D48D6"/>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szCs w:val="20"/>
            </w:rPr>
            <w:t>The Civic Square Precinct</w:t>
          </w:r>
        </w:sdtContent>
      </w:sdt>
      <w:r w:rsidRPr="00C43D44">
        <w:rPr>
          <w:szCs w:val="20"/>
        </w:rPr>
        <w:t xml:space="preserve"> against criterion (b) and is satisfied the</w:t>
      </w:r>
      <w:r w:rsidR="00CE60DC">
        <w:rPr>
          <w:szCs w:val="20"/>
        </w:rPr>
        <w:t xml:space="preserve"> </w:t>
      </w:r>
      <w:sdt>
        <w:sdtPr>
          <w:rPr>
            <w:szCs w:val="20"/>
          </w:rPr>
          <w:alias w:val="Status"/>
          <w:tag w:val=""/>
          <w:id w:val="67699723"/>
          <w:placeholder>
            <w:docPart w:val="00001687904E41DBB091B07039F5CBDA"/>
          </w:placeholder>
          <w:dataBinding w:prefixMappings="xmlns:ns0='http://purl.org/dc/elements/1.1/' xmlns:ns1='http://schemas.openxmlformats.org/package/2006/metadata/core-properties' " w:xpath="/ns1:coreProperties[1]/ns1:contentStatus[1]" w:storeItemID="{6C3C8BC8-F283-45AE-878A-BAB7291924A1}"/>
          <w:text/>
        </w:sdtPr>
        <w:sdtEndPr/>
        <w:sdtContent>
          <w:r w:rsidR="003C5F36">
            <w:rPr>
              <w:szCs w:val="20"/>
            </w:rPr>
            <w:t>place</w:t>
          </w:r>
        </w:sdtContent>
      </w:sdt>
      <w:r w:rsidRPr="00C43D44">
        <w:rPr>
          <w:szCs w:val="20"/>
        </w:rPr>
        <w:t xml:space="preserve"> </w:t>
      </w:r>
      <w:r w:rsidRPr="006800B0">
        <w:rPr>
          <w:szCs w:val="20"/>
        </w:rPr>
        <w:t xml:space="preserve">is </w:t>
      </w:r>
      <w:r w:rsidRPr="00C43D44">
        <w:rPr>
          <w:szCs w:val="20"/>
        </w:rPr>
        <w:t>likely to meet this criterion.</w:t>
      </w:r>
    </w:p>
    <w:p w14:paraId="3CE60F17" w14:textId="421B1481" w:rsidR="00DA3615" w:rsidRDefault="006800B0" w:rsidP="0036695C">
      <w:pPr>
        <w:pStyle w:val="CriteriaBodyText"/>
        <w:rPr>
          <w:szCs w:val="20"/>
        </w:rPr>
      </w:pPr>
      <w:r>
        <w:rPr>
          <w:szCs w:val="20"/>
        </w:rPr>
        <w:t xml:space="preserve">The Civic Square Precinct is </w:t>
      </w:r>
      <w:r w:rsidR="003332AF">
        <w:rPr>
          <w:szCs w:val="20"/>
        </w:rPr>
        <w:t xml:space="preserve">planned for civic uses and includes </w:t>
      </w:r>
      <w:r>
        <w:rPr>
          <w:szCs w:val="20"/>
        </w:rPr>
        <w:t>a</w:t>
      </w:r>
      <w:r w:rsidR="008E77F3">
        <w:rPr>
          <w:szCs w:val="20"/>
        </w:rPr>
        <w:t xml:space="preserve"> public square with a focus on municipal and cultur</w:t>
      </w:r>
      <w:r w:rsidR="00F65C8D">
        <w:rPr>
          <w:szCs w:val="20"/>
        </w:rPr>
        <w:t>al use</w:t>
      </w:r>
      <w:r w:rsidR="008E77F3">
        <w:rPr>
          <w:szCs w:val="20"/>
        </w:rPr>
        <w:t xml:space="preserve">. </w:t>
      </w:r>
    </w:p>
    <w:p w14:paraId="29EE3A3C" w14:textId="0D82CBD0" w:rsidR="00535566" w:rsidRDefault="003934FA" w:rsidP="002A24F7">
      <w:pPr>
        <w:pStyle w:val="CriteriaBodyText"/>
        <w:rPr>
          <w:szCs w:val="20"/>
        </w:rPr>
      </w:pPr>
      <w:r>
        <w:rPr>
          <w:szCs w:val="20"/>
        </w:rPr>
        <w:t>The</w:t>
      </w:r>
      <w:r w:rsidR="000E7FCD">
        <w:rPr>
          <w:szCs w:val="20"/>
        </w:rPr>
        <w:t xml:space="preserve"> success of </w:t>
      </w:r>
      <w:r w:rsidR="00535566">
        <w:rPr>
          <w:szCs w:val="20"/>
        </w:rPr>
        <w:t xml:space="preserve">NCDC’s </w:t>
      </w:r>
      <w:r w:rsidR="000E7FCD">
        <w:rPr>
          <w:szCs w:val="20"/>
        </w:rPr>
        <w:t>planning for the</w:t>
      </w:r>
      <w:r>
        <w:rPr>
          <w:szCs w:val="20"/>
        </w:rPr>
        <w:t xml:space="preserve"> location of</w:t>
      </w:r>
      <w:r w:rsidR="0035722D">
        <w:rPr>
          <w:szCs w:val="20"/>
        </w:rPr>
        <w:t xml:space="preserve"> a civic s</w:t>
      </w:r>
      <w:r>
        <w:rPr>
          <w:szCs w:val="20"/>
        </w:rPr>
        <w:t>quare</w:t>
      </w:r>
      <w:r w:rsidR="000E7FCD">
        <w:rPr>
          <w:szCs w:val="20"/>
        </w:rPr>
        <w:t xml:space="preserve"> was dependant on developing the rest of City Hill as the civic an</w:t>
      </w:r>
      <w:r w:rsidR="00FD79D0">
        <w:rPr>
          <w:szCs w:val="20"/>
        </w:rPr>
        <w:t>d municipal centre that Griffin</w:t>
      </w:r>
      <w:r w:rsidR="000E7FCD">
        <w:rPr>
          <w:szCs w:val="20"/>
        </w:rPr>
        <w:t xml:space="preserve"> envisaged</w:t>
      </w:r>
      <w:r w:rsidR="004975D6">
        <w:rPr>
          <w:szCs w:val="20"/>
        </w:rPr>
        <w:t>.</w:t>
      </w:r>
      <w:r w:rsidR="0065707D">
        <w:rPr>
          <w:szCs w:val="20"/>
        </w:rPr>
        <w:t xml:space="preserve"> </w:t>
      </w:r>
      <w:r w:rsidR="00BE1506">
        <w:rPr>
          <w:szCs w:val="20"/>
        </w:rPr>
        <w:t xml:space="preserve">The </w:t>
      </w:r>
      <w:r w:rsidR="0065707D">
        <w:rPr>
          <w:szCs w:val="20"/>
        </w:rPr>
        <w:t xml:space="preserve">Civic Square Precinct </w:t>
      </w:r>
      <w:r w:rsidR="0035722D">
        <w:rPr>
          <w:szCs w:val="20"/>
        </w:rPr>
        <w:t>is the only dedicated civic</w:t>
      </w:r>
      <w:r w:rsidR="00535566">
        <w:rPr>
          <w:szCs w:val="20"/>
        </w:rPr>
        <w:t>, open</w:t>
      </w:r>
      <w:r w:rsidR="0035722D">
        <w:rPr>
          <w:szCs w:val="20"/>
        </w:rPr>
        <w:t xml:space="preserve"> space in the ACT</w:t>
      </w:r>
      <w:r w:rsidR="00535566">
        <w:rPr>
          <w:szCs w:val="20"/>
        </w:rPr>
        <w:t xml:space="preserve">, designed to be in a </w:t>
      </w:r>
      <w:r w:rsidR="0065707D">
        <w:rPr>
          <w:szCs w:val="20"/>
        </w:rPr>
        <w:t>central location for civic administration</w:t>
      </w:r>
      <w:r w:rsidR="00535566">
        <w:rPr>
          <w:szCs w:val="20"/>
        </w:rPr>
        <w:t>, community and</w:t>
      </w:r>
      <w:r w:rsidR="0065707D">
        <w:rPr>
          <w:szCs w:val="20"/>
        </w:rPr>
        <w:t xml:space="preserve"> </w:t>
      </w:r>
      <w:r w:rsidR="00535566">
        <w:rPr>
          <w:szCs w:val="20"/>
        </w:rPr>
        <w:t>cultural events,</w:t>
      </w:r>
      <w:r w:rsidR="0065707D">
        <w:rPr>
          <w:szCs w:val="20"/>
        </w:rPr>
        <w:t xml:space="preserve"> public celebrations </w:t>
      </w:r>
      <w:r w:rsidR="002A24F7">
        <w:rPr>
          <w:szCs w:val="20"/>
        </w:rPr>
        <w:t xml:space="preserve">and </w:t>
      </w:r>
      <w:r w:rsidR="00535566">
        <w:rPr>
          <w:szCs w:val="20"/>
        </w:rPr>
        <w:t>demonstrations</w:t>
      </w:r>
      <w:r w:rsidR="0065707D">
        <w:rPr>
          <w:szCs w:val="20"/>
        </w:rPr>
        <w:t xml:space="preserve">. </w:t>
      </w:r>
    </w:p>
    <w:p w14:paraId="0B006F7D" w14:textId="1EBED4FA" w:rsidR="00DA3615" w:rsidRDefault="00535566" w:rsidP="002A24F7">
      <w:pPr>
        <w:pStyle w:val="CriteriaBodyText"/>
        <w:rPr>
          <w:szCs w:val="20"/>
        </w:rPr>
      </w:pPr>
      <w:r>
        <w:rPr>
          <w:szCs w:val="20"/>
        </w:rPr>
        <w:t>The</w:t>
      </w:r>
      <w:r w:rsidR="003B450F">
        <w:rPr>
          <w:szCs w:val="20"/>
        </w:rPr>
        <w:t xml:space="preserve"> Canberra Theatre Centre </w:t>
      </w:r>
      <w:r>
        <w:rPr>
          <w:szCs w:val="20"/>
        </w:rPr>
        <w:t xml:space="preserve">frames </w:t>
      </w:r>
      <w:r w:rsidR="003B450F">
        <w:rPr>
          <w:szCs w:val="20"/>
        </w:rPr>
        <w:t xml:space="preserve">the western side of the Square </w:t>
      </w:r>
      <w:r>
        <w:rPr>
          <w:szCs w:val="20"/>
        </w:rPr>
        <w:t>and provides a complementary function to the civic space</w:t>
      </w:r>
      <w:r w:rsidR="003B450F">
        <w:rPr>
          <w:szCs w:val="20"/>
        </w:rPr>
        <w:t>. In Australia, it</w:t>
      </w:r>
      <w:r>
        <w:rPr>
          <w:szCs w:val="20"/>
        </w:rPr>
        <w:t xml:space="preserve"> was one of the first </w:t>
      </w:r>
      <w:r w:rsidR="003B450F">
        <w:rPr>
          <w:szCs w:val="20"/>
        </w:rPr>
        <w:t xml:space="preserve">such centres built, and the first </w:t>
      </w:r>
      <w:r>
        <w:rPr>
          <w:szCs w:val="20"/>
        </w:rPr>
        <w:t>major government-funded the</w:t>
      </w:r>
      <w:r w:rsidR="003B450F">
        <w:rPr>
          <w:szCs w:val="20"/>
        </w:rPr>
        <w:t>atre. It was built</w:t>
      </w:r>
      <w:r>
        <w:rPr>
          <w:szCs w:val="20"/>
        </w:rPr>
        <w:t xml:space="preserve"> in response to the needs of a growing community</w:t>
      </w:r>
      <w:r w:rsidR="003B450F">
        <w:rPr>
          <w:szCs w:val="20"/>
        </w:rPr>
        <w:t>,</w:t>
      </w:r>
      <w:r w:rsidR="00F400E7">
        <w:rPr>
          <w:szCs w:val="20"/>
        </w:rPr>
        <w:t xml:space="preserve"> and i</w:t>
      </w:r>
      <w:r>
        <w:rPr>
          <w:szCs w:val="20"/>
        </w:rPr>
        <w:t>ts opening in 1965 marked a major step forward in the cultural life of Can</w:t>
      </w:r>
      <w:r w:rsidR="003B450F">
        <w:rPr>
          <w:szCs w:val="20"/>
        </w:rPr>
        <w:t>berra.</w:t>
      </w:r>
    </w:p>
    <w:p w14:paraId="61609BB7" w14:textId="77777777" w:rsidR="00ED55C9" w:rsidRPr="0086389A" w:rsidRDefault="00ED55C9" w:rsidP="00ED55C9">
      <w:pPr>
        <w:pStyle w:val="CriteriaHeadings"/>
        <w:spacing w:before="100" w:beforeAutospacing="1"/>
        <w:rPr>
          <w:szCs w:val="20"/>
        </w:rPr>
      </w:pPr>
      <w:r w:rsidRPr="0086389A">
        <w:rPr>
          <w:rFonts w:eastAsia="Calibri"/>
          <w:spacing w:val="-1"/>
          <w:szCs w:val="20"/>
        </w:rPr>
        <w:t>potential to yield important information that will contribute to an understanding of the ACT’s cultural or natural history;</w:t>
      </w:r>
    </w:p>
    <w:p w14:paraId="52429984" w14:textId="0788E509" w:rsidR="00DA6A5C" w:rsidRDefault="00DA6A5C" w:rsidP="00DA6A5C">
      <w:pPr>
        <w:pStyle w:val="CriteriaBodyText"/>
        <w:rPr>
          <w:szCs w:val="20"/>
          <w:highlight w:val="yellow"/>
        </w:rPr>
      </w:pPr>
      <w:r w:rsidRPr="00260368">
        <w:rPr>
          <w:szCs w:val="20"/>
        </w:rPr>
        <w:t>The Council has assessed</w:t>
      </w:r>
      <w:r w:rsidR="00C43D44" w:rsidRPr="00260368">
        <w:rPr>
          <w:szCs w:val="20"/>
        </w:rPr>
        <w:t xml:space="preserve"> </w:t>
      </w:r>
      <w:sdt>
        <w:sdtPr>
          <w:rPr>
            <w:szCs w:val="20"/>
          </w:rPr>
          <w:alias w:val="Subject"/>
          <w:tag w:val=""/>
          <w:id w:val="-701394737"/>
          <w:placeholder>
            <w:docPart w:val="8AB33D0442A94B18A7CF168FEE98B763"/>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szCs w:val="20"/>
            </w:rPr>
            <w:t>The Civic Square Precinct</w:t>
          </w:r>
        </w:sdtContent>
      </w:sdt>
      <w:r w:rsidRPr="00260368">
        <w:rPr>
          <w:szCs w:val="20"/>
        </w:rPr>
        <w:t xml:space="preserve"> against criterion (c) and is satisfied that the</w:t>
      </w:r>
      <w:r w:rsidR="00CE60DC" w:rsidRPr="00260368">
        <w:rPr>
          <w:szCs w:val="20"/>
        </w:rPr>
        <w:t xml:space="preserve"> </w:t>
      </w:r>
      <w:sdt>
        <w:sdtPr>
          <w:rPr>
            <w:szCs w:val="20"/>
          </w:rPr>
          <w:alias w:val="Status"/>
          <w:tag w:val=""/>
          <w:id w:val="128446193"/>
          <w:placeholder>
            <w:docPart w:val="ECB5A20D1AC8410A9AB24FB93CEF128D"/>
          </w:placeholder>
          <w:dataBinding w:prefixMappings="xmlns:ns0='http://purl.org/dc/elements/1.1/' xmlns:ns1='http://schemas.openxmlformats.org/package/2006/metadata/core-properties' " w:xpath="/ns1:coreProperties[1]/ns1:contentStatus[1]" w:storeItemID="{6C3C8BC8-F283-45AE-878A-BAB7291924A1}"/>
          <w:text/>
        </w:sdtPr>
        <w:sdtEndPr/>
        <w:sdtContent>
          <w:r w:rsidR="003C5F36" w:rsidRPr="00260368">
            <w:rPr>
              <w:szCs w:val="20"/>
            </w:rPr>
            <w:t>place</w:t>
          </w:r>
        </w:sdtContent>
      </w:sdt>
      <w:r w:rsidRPr="00260368">
        <w:rPr>
          <w:szCs w:val="20"/>
        </w:rPr>
        <w:t xml:space="preserve"> </w:t>
      </w:r>
      <w:r w:rsidR="00260368" w:rsidRPr="00260368">
        <w:rPr>
          <w:szCs w:val="20"/>
        </w:rPr>
        <w:t>is not</w:t>
      </w:r>
      <w:r w:rsidRPr="00260368">
        <w:rPr>
          <w:szCs w:val="20"/>
        </w:rPr>
        <w:t xml:space="preserve"> lik</w:t>
      </w:r>
      <w:r w:rsidRPr="00C43D44">
        <w:rPr>
          <w:szCs w:val="20"/>
        </w:rPr>
        <w:t>ely to meet this criterion.</w:t>
      </w:r>
    </w:p>
    <w:p w14:paraId="60083538" w14:textId="2B945CC4" w:rsidR="003555C7" w:rsidRPr="0036695C" w:rsidRDefault="00BE1506" w:rsidP="0036695C">
      <w:pPr>
        <w:pStyle w:val="CriteriaBodyText"/>
        <w:rPr>
          <w:szCs w:val="20"/>
        </w:rPr>
      </w:pPr>
      <w:r>
        <w:rPr>
          <w:szCs w:val="20"/>
        </w:rPr>
        <w:t xml:space="preserve">The </w:t>
      </w:r>
      <w:r w:rsidR="00260368">
        <w:rPr>
          <w:szCs w:val="20"/>
        </w:rPr>
        <w:t xml:space="preserve">Civic Square Precinct does not have the potential to yield important information that will contribute to </w:t>
      </w:r>
      <w:r w:rsidR="00F2400A">
        <w:rPr>
          <w:szCs w:val="20"/>
        </w:rPr>
        <w:t>further</w:t>
      </w:r>
      <w:r w:rsidR="00260368">
        <w:rPr>
          <w:szCs w:val="20"/>
        </w:rPr>
        <w:t xml:space="preserve"> understanding of the ACT’s cultural history</w:t>
      </w:r>
      <w:r w:rsidR="00F95286">
        <w:rPr>
          <w:szCs w:val="20"/>
        </w:rPr>
        <w:t>. T</w:t>
      </w:r>
      <w:r w:rsidR="00260368">
        <w:rPr>
          <w:szCs w:val="20"/>
        </w:rPr>
        <w:t xml:space="preserve">here is </w:t>
      </w:r>
      <w:r w:rsidR="00852593">
        <w:rPr>
          <w:szCs w:val="20"/>
        </w:rPr>
        <w:t xml:space="preserve">sufficient </w:t>
      </w:r>
      <w:r w:rsidR="00260368">
        <w:rPr>
          <w:szCs w:val="20"/>
        </w:rPr>
        <w:t>information available about the</w:t>
      </w:r>
      <w:r w:rsidR="00F95286">
        <w:rPr>
          <w:szCs w:val="20"/>
        </w:rPr>
        <w:t xml:space="preserve"> function, uses,</w:t>
      </w:r>
      <w:r w:rsidR="00260368">
        <w:rPr>
          <w:szCs w:val="20"/>
        </w:rPr>
        <w:t xml:space="preserve"> design, planning and </w:t>
      </w:r>
      <w:r w:rsidR="00F2400A">
        <w:rPr>
          <w:szCs w:val="20"/>
        </w:rPr>
        <w:t xml:space="preserve">historic </w:t>
      </w:r>
      <w:r w:rsidR="00260368">
        <w:rPr>
          <w:szCs w:val="20"/>
        </w:rPr>
        <w:t xml:space="preserve">development of </w:t>
      </w:r>
      <w:r w:rsidR="00A835FF">
        <w:rPr>
          <w:szCs w:val="20"/>
        </w:rPr>
        <w:t>T</w:t>
      </w:r>
      <w:r>
        <w:rPr>
          <w:szCs w:val="20"/>
        </w:rPr>
        <w:t xml:space="preserve">he </w:t>
      </w:r>
      <w:r w:rsidR="004975D6">
        <w:rPr>
          <w:szCs w:val="20"/>
        </w:rPr>
        <w:t>Civic Square</w:t>
      </w:r>
      <w:r>
        <w:rPr>
          <w:szCs w:val="20"/>
        </w:rPr>
        <w:t xml:space="preserve"> Precinct</w:t>
      </w:r>
      <w:r w:rsidR="00F95286">
        <w:rPr>
          <w:szCs w:val="20"/>
        </w:rPr>
        <w:t>, therefore it</w:t>
      </w:r>
      <w:r w:rsidR="00260368">
        <w:rPr>
          <w:szCs w:val="20"/>
        </w:rPr>
        <w:t xml:space="preserve"> is unlikely </w:t>
      </w:r>
      <w:r w:rsidR="004975D6">
        <w:rPr>
          <w:szCs w:val="20"/>
        </w:rPr>
        <w:t>to yield additional information that would</w:t>
      </w:r>
      <w:r w:rsidR="00037C2B">
        <w:rPr>
          <w:szCs w:val="20"/>
        </w:rPr>
        <w:t xml:space="preserve"> give</w:t>
      </w:r>
      <w:r w:rsidR="00260368">
        <w:rPr>
          <w:szCs w:val="20"/>
        </w:rPr>
        <w:t xml:space="preserve"> </w:t>
      </w:r>
      <w:r w:rsidR="004975D6">
        <w:rPr>
          <w:szCs w:val="20"/>
        </w:rPr>
        <w:t>a greater understanding of the cultural history of the ACT</w:t>
      </w:r>
      <w:r w:rsidR="00260368">
        <w:rPr>
          <w:szCs w:val="20"/>
        </w:rPr>
        <w:t>.</w:t>
      </w:r>
    </w:p>
    <w:p w14:paraId="35EE7E22" w14:textId="77777777" w:rsidR="006926D2" w:rsidRPr="0036695C" w:rsidRDefault="004A7457" w:rsidP="0036695C">
      <w:pPr>
        <w:pStyle w:val="CriteriaHeadings"/>
        <w:spacing w:before="100" w:beforeAutospacing="1"/>
        <w:rPr>
          <w:szCs w:val="20"/>
        </w:rPr>
      </w:pPr>
      <w:r>
        <w:rPr>
          <w:szCs w:val="20"/>
        </w:rPr>
        <w:t>importance in demonstrating the principal characteristics of a class of cultural or natural places or objects</w:t>
      </w:r>
      <w:r w:rsidR="006926D2" w:rsidRPr="0036695C">
        <w:rPr>
          <w:szCs w:val="20"/>
        </w:rPr>
        <w:t>;</w:t>
      </w:r>
    </w:p>
    <w:p w14:paraId="1969C18F" w14:textId="0B5AA395" w:rsidR="00DA6A5C" w:rsidRDefault="00C43D44" w:rsidP="00DA6A5C">
      <w:pPr>
        <w:pStyle w:val="CriteriaBodyText"/>
        <w:rPr>
          <w:szCs w:val="20"/>
          <w:highlight w:val="yellow"/>
        </w:rPr>
      </w:pPr>
      <w:r>
        <w:rPr>
          <w:szCs w:val="20"/>
        </w:rPr>
        <w:t>The Council h</w:t>
      </w:r>
      <w:r w:rsidRPr="00546A3B">
        <w:rPr>
          <w:szCs w:val="20"/>
        </w:rPr>
        <w:t xml:space="preserve">as assessed </w:t>
      </w:r>
      <w:sdt>
        <w:sdtPr>
          <w:rPr>
            <w:szCs w:val="20"/>
          </w:rPr>
          <w:alias w:val="Subject"/>
          <w:tag w:val=""/>
          <w:id w:val="1245539307"/>
          <w:placeholder>
            <w:docPart w:val="D412E2D9475D4A43A03F3986AE147EED"/>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szCs w:val="20"/>
            </w:rPr>
            <w:t>The Civic Square Precinct</w:t>
          </w:r>
        </w:sdtContent>
      </w:sdt>
      <w:r w:rsidR="00DA6A5C" w:rsidRPr="00546A3B">
        <w:rPr>
          <w:szCs w:val="20"/>
        </w:rPr>
        <w:t xml:space="preserve"> against criterion (d) and is satisfied that the</w:t>
      </w:r>
      <w:r w:rsidR="00CE60DC" w:rsidRPr="00546A3B">
        <w:rPr>
          <w:szCs w:val="20"/>
        </w:rPr>
        <w:t xml:space="preserve"> </w:t>
      </w:r>
      <w:sdt>
        <w:sdtPr>
          <w:rPr>
            <w:szCs w:val="20"/>
          </w:rPr>
          <w:alias w:val="Status"/>
          <w:tag w:val=""/>
          <w:id w:val="1772430989"/>
          <w:placeholder>
            <w:docPart w:val="413F9B9E863C4A81BD97082CB29F91ED"/>
          </w:placeholder>
          <w:dataBinding w:prefixMappings="xmlns:ns0='http://purl.org/dc/elements/1.1/' xmlns:ns1='http://schemas.openxmlformats.org/package/2006/metadata/core-properties' " w:xpath="/ns1:coreProperties[1]/ns1:contentStatus[1]" w:storeItemID="{6C3C8BC8-F283-45AE-878A-BAB7291924A1}"/>
          <w:text/>
        </w:sdtPr>
        <w:sdtEndPr/>
        <w:sdtContent>
          <w:r w:rsidR="003C5F36" w:rsidRPr="00546A3B">
            <w:rPr>
              <w:szCs w:val="20"/>
            </w:rPr>
            <w:t>place</w:t>
          </w:r>
        </w:sdtContent>
      </w:sdt>
      <w:r w:rsidR="00DA6A5C" w:rsidRPr="00546A3B">
        <w:rPr>
          <w:szCs w:val="20"/>
        </w:rPr>
        <w:t xml:space="preserve"> is </w:t>
      </w:r>
      <w:r w:rsidR="00DA6A5C" w:rsidRPr="00C43D44">
        <w:rPr>
          <w:szCs w:val="20"/>
        </w:rPr>
        <w:t>likely to meet this criterion.</w:t>
      </w:r>
    </w:p>
    <w:p w14:paraId="3AFC51F4" w14:textId="42D5C774" w:rsidR="00546A3B" w:rsidRDefault="00546A3B" w:rsidP="00C00265">
      <w:pPr>
        <w:pStyle w:val="CriteriaBodyText"/>
        <w:rPr>
          <w:szCs w:val="20"/>
        </w:rPr>
      </w:pPr>
      <w:r>
        <w:rPr>
          <w:szCs w:val="20"/>
        </w:rPr>
        <w:t xml:space="preserve">The Civic Square Precinct is important for demonstrating the principal characteristics of a </w:t>
      </w:r>
      <w:r w:rsidR="00F400E7">
        <w:rPr>
          <w:szCs w:val="20"/>
        </w:rPr>
        <w:t>civic space</w:t>
      </w:r>
      <w:r w:rsidR="00196F4D">
        <w:rPr>
          <w:szCs w:val="20"/>
        </w:rPr>
        <w:t>.</w:t>
      </w:r>
      <w:r>
        <w:rPr>
          <w:szCs w:val="20"/>
        </w:rPr>
        <w:t xml:space="preserve"> </w:t>
      </w:r>
    </w:p>
    <w:p w14:paraId="334C8CAE" w14:textId="7F76C80E" w:rsidR="003D013B" w:rsidRDefault="00BE1506" w:rsidP="00C00265">
      <w:pPr>
        <w:pStyle w:val="CriteriaBodyText"/>
        <w:rPr>
          <w:szCs w:val="20"/>
        </w:rPr>
      </w:pPr>
      <w:r>
        <w:rPr>
          <w:szCs w:val="20"/>
        </w:rPr>
        <w:t xml:space="preserve">The </w:t>
      </w:r>
      <w:r w:rsidR="003D013B">
        <w:rPr>
          <w:szCs w:val="20"/>
        </w:rPr>
        <w:t>Civic Square</w:t>
      </w:r>
      <w:r>
        <w:rPr>
          <w:szCs w:val="20"/>
        </w:rPr>
        <w:t xml:space="preserve"> Precinct</w:t>
      </w:r>
      <w:r w:rsidR="003D013B">
        <w:rPr>
          <w:szCs w:val="20"/>
        </w:rPr>
        <w:t xml:space="preserve"> is</w:t>
      </w:r>
      <w:r w:rsidR="00546A3B">
        <w:rPr>
          <w:szCs w:val="20"/>
        </w:rPr>
        <w:t xml:space="preserve"> </w:t>
      </w:r>
      <w:r w:rsidR="003D013B">
        <w:rPr>
          <w:szCs w:val="20"/>
        </w:rPr>
        <w:t xml:space="preserve">used for </w:t>
      </w:r>
      <w:r w:rsidR="00F2400A">
        <w:rPr>
          <w:szCs w:val="20"/>
        </w:rPr>
        <w:t>cultural activities</w:t>
      </w:r>
      <w:r w:rsidR="009A0743">
        <w:rPr>
          <w:szCs w:val="20"/>
        </w:rPr>
        <w:t xml:space="preserve"> including</w:t>
      </w:r>
      <w:r w:rsidR="00F2400A">
        <w:rPr>
          <w:szCs w:val="20"/>
        </w:rPr>
        <w:t xml:space="preserve"> </w:t>
      </w:r>
      <w:r w:rsidR="003D013B">
        <w:rPr>
          <w:szCs w:val="20"/>
        </w:rPr>
        <w:t xml:space="preserve">concerts, markets, festivals, displays, celebrations and </w:t>
      </w:r>
      <w:r w:rsidR="00196F4D">
        <w:rPr>
          <w:szCs w:val="20"/>
        </w:rPr>
        <w:t xml:space="preserve">planned community </w:t>
      </w:r>
      <w:r w:rsidR="003D013B">
        <w:rPr>
          <w:szCs w:val="20"/>
        </w:rPr>
        <w:t>events</w:t>
      </w:r>
      <w:r w:rsidR="00F2400A">
        <w:rPr>
          <w:szCs w:val="20"/>
        </w:rPr>
        <w:t>, as well as for public activism through demonstrations and protests</w:t>
      </w:r>
      <w:r w:rsidR="003D013B">
        <w:rPr>
          <w:szCs w:val="20"/>
        </w:rPr>
        <w:t xml:space="preserve">. It </w:t>
      </w:r>
      <w:r w:rsidR="00C473A4">
        <w:rPr>
          <w:szCs w:val="20"/>
        </w:rPr>
        <w:t>has</w:t>
      </w:r>
      <w:r w:rsidR="00196F4D">
        <w:rPr>
          <w:szCs w:val="20"/>
        </w:rPr>
        <w:t xml:space="preserve"> </w:t>
      </w:r>
      <w:r w:rsidR="003D013B">
        <w:rPr>
          <w:szCs w:val="20"/>
        </w:rPr>
        <w:t>a variety of amenities, when taken as a whole incorporating Ainslie Place</w:t>
      </w:r>
      <w:r w:rsidR="0090328F">
        <w:rPr>
          <w:szCs w:val="20"/>
        </w:rPr>
        <w:t>, including the Civic Library, the Canberra Museum and Gallery (CMAG), the Canberra Theatre</w:t>
      </w:r>
      <w:r w:rsidR="00535566">
        <w:rPr>
          <w:szCs w:val="20"/>
        </w:rPr>
        <w:t xml:space="preserve"> Centre</w:t>
      </w:r>
      <w:r w:rsidR="0090328F">
        <w:rPr>
          <w:szCs w:val="20"/>
        </w:rPr>
        <w:t>, the fountain</w:t>
      </w:r>
      <w:r w:rsidR="00535566">
        <w:rPr>
          <w:szCs w:val="20"/>
        </w:rPr>
        <w:t xml:space="preserve"> (pool)</w:t>
      </w:r>
      <w:r w:rsidR="0090328F">
        <w:rPr>
          <w:szCs w:val="20"/>
        </w:rPr>
        <w:t xml:space="preserve">, </w:t>
      </w:r>
      <w:r w:rsidR="00535566">
        <w:rPr>
          <w:szCs w:val="20"/>
        </w:rPr>
        <w:t>specifically designed sculptures for the civic space</w:t>
      </w:r>
      <w:r w:rsidR="0090328F">
        <w:rPr>
          <w:szCs w:val="20"/>
        </w:rPr>
        <w:t xml:space="preserve">, the City </w:t>
      </w:r>
      <w:r w:rsidR="0090328F">
        <w:rPr>
          <w:szCs w:val="20"/>
        </w:rPr>
        <w:lastRenderedPageBreak/>
        <w:t xml:space="preserve">Hill-Mount Ainslie axis/vista, places to sit in the shade and various cafes along the edges. It is generally seen as being </w:t>
      </w:r>
      <w:r w:rsidR="00C714EC">
        <w:rPr>
          <w:szCs w:val="20"/>
        </w:rPr>
        <w:t>clean and safe.</w:t>
      </w:r>
    </w:p>
    <w:p w14:paraId="6FFF8D67" w14:textId="1FDC18D6" w:rsidR="00E94F19" w:rsidRDefault="00BE1506" w:rsidP="00C00265">
      <w:pPr>
        <w:pStyle w:val="CriteriaBodyText"/>
        <w:rPr>
          <w:szCs w:val="20"/>
        </w:rPr>
      </w:pPr>
      <w:r>
        <w:rPr>
          <w:szCs w:val="20"/>
        </w:rPr>
        <w:t xml:space="preserve">Roy </w:t>
      </w:r>
      <w:r w:rsidR="00E94F19">
        <w:rPr>
          <w:szCs w:val="20"/>
        </w:rPr>
        <w:t>Simpson</w:t>
      </w:r>
      <w:r w:rsidR="00535566">
        <w:rPr>
          <w:szCs w:val="20"/>
        </w:rPr>
        <w:t xml:space="preserve">, </w:t>
      </w:r>
      <w:r w:rsidR="00F400E7">
        <w:rPr>
          <w:szCs w:val="20"/>
        </w:rPr>
        <w:t xml:space="preserve">of Yuncken Freeman and primary architect of the Square, </w:t>
      </w:r>
      <w:r w:rsidR="00F2400A">
        <w:rPr>
          <w:szCs w:val="20"/>
        </w:rPr>
        <w:t xml:space="preserve">in his AS Hook address (an address given by recipients of the Australian Institute of Architects Gold Medal) </w:t>
      </w:r>
      <w:r w:rsidR="00E94F19">
        <w:rPr>
          <w:szCs w:val="20"/>
        </w:rPr>
        <w:t>noted that the overall precinct design is more important than the individual elements within it. There was a hierarchy of importance</w:t>
      </w:r>
      <w:r w:rsidR="00555D7B">
        <w:rPr>
          <w:szCs w:val="20"/>
        </w:rPr>
        <w:t>,</w:t>
      </w:r>
      <w:r w:rsidR="00E94F19">
        <w:rPr>
          <w:szCs w:val="20"/>
        </w:rPr>
        <w:t xml:space="preserve"> with the buildings subservient to the precinct and the precinct subservient to the city. Simpson’s d</w:t>
      </w:r>
      <w:r w:rsidR="00A835FF">
        <w:rPr>
          <w:szCs w:val="20"/>
        </w:rPr>
        <w:t>esign philosophy is evident in T</w:t>
      </w:r>
      <w:r w:rsidR="00E94F19">
        <w:rPr>
          <w:szCs w:val="20"/>
        </w:rPr>
        <w:t>he Civic Square Precinct, where it has been planned around Griffin’s City Hill group and axial lines while the buildings themselves are fairly subdued, creating the open square</w:t>
      </w:r>
      <w:r w:rsidR="00E94F19" w:rsidRPr="00812C6B">
        <w:rPr>
          <w:szCs w:val="20"/>
        </w:rPr>
        <w:t xml:space="preserve"> </w:t>
      </w:r>
      <w:r w:rsidR="00E94F19">
        <w:rPr>
          <w:szCs w:val="20"/>
        </w:rPr>
        <w:t xml:space="preserve">as the focus. The changes to the Precinct have reinforced the Precinct’s role and subservience to the </w:t>
      </w:r>
      <w:r w:rsidR="0013242F">
        <w:rPr>
          <w:szCs w:val="20"/>
        </w:rPr>
        <w:t>C</w:t>
      </w:r>
      <w:r w:rsidR="00E94F19">
        <w:rPr>
          <w:szCs w:val="20"/>
        </w:rPr>
        <w:t>ity even further by giving priority to movement and sightlines along Griffin’s axis.</w:t>
      </w:r>
      <w:r w:rsidR="00E94F19" w:rsidRPr="00887DC2">
        <w:rPr>
          <w:szCs w:val="20"/>
        </w:rPr>
        <w:t xml:space="preserve"> </w:t>
      </w:r>
    </w:p>
    <w:p w14:paraId="301DCF45" w14:textId="2419B394" w:rsidR="00527356" w:rsidRDefault="00527356" w:rsidP="00C00265">
      <w:pPr>
        <w:pStyle w:val="CriteriaBodyText"/>
        <w:rPr>
          <w:szCs w:val="20"/>
        </w:rPr>
      </w:pPr>
      <w:r w:rsidRPr="00527356">
        <w:rPr>
          <w:szCs w:val="20"/>
        </w:rPr>
        <w:t xml:space="preserve">This highlights the collective importance of </w:t>
      </w:r>
      <w:r w:rsidR="00A462D8">
        <w:rPr>
          <w:szCs w:val="20"/>
        </w:rPr>
        <w:t>the</w:t>
      </w:r>
      <w:r>
        <w:rPr>
          <w:szCs w:val="20"/>
        </w:rPr>
        <w:t xml:space="preserve"> element</w:t>
      </w:r>
      <w:r w:rsidR="00A462D8">
        <w:rPr>
          <w:szCs w:val="20"/>
        </w:rPr>
        <w:t>s</w:t>
      </w:r>
      <w:r w:rsidRPr="00527356">
        <w:rPr>
          <w:szCs w:val="20"/>
        </w:rPr>
        <w:t>– the architecture, the spatial qualities</w:t>
      </w:r>
      <w:r>
        <w:rPr>
          <w:szCs w:val="20"/>
        </w:rPr>
        <w:t xml:space="preserve"> and relationships </w:t>
      </w:r>
      <w:r w:rsidRPr="00527356">
        <w:rPr>
          <w:szCs w:val="20"/>
        </w:rPr>
        <w:t xml:space="preserve">and the overall aesthetic of the </w:t>
      </w:r>
      <w:r>
        <w:rPr>
          <w:szCs w:val="20"/>
        </w:rPr>
        <w:t>precinct</w:t>
      </w:r>
      <w:r w:rsidRPr="00527356">
        <w:rPr>
          <w:szCs w:val="20"/>
        </w:rPr>
        <w:t xml:space="preserve"> to deliver</w:t>
      </w:r>
      <w:r>
        <w:rPr>
          <w:szCs w:val="20"/>
        </w:rPr>
        <w:t xml:space="preserve"> the qualities which were envisaged by Simpson when he designed it.</w:t>
      </w:r>
    </w:p>
    <w:p w14:paraId="0932D8C3" w14:textId="77777777" w:rsidR="006926D2" w:rsidRPr="0036695C" w:rsidRDefault="004A7457" w:rsidP="0036695C">
      <w:pPr>
        <w:pStyle w:val="CriteriaHeadings"/>
        <w:spacing w:before="100" w:beforeAutospacing="1"/>
        <w:rPr>
          <w:szCs w:val="20"/>
        </w:rPr>
      </w:pPr>
      <w:r>
        <w:rPr>
          <w:szCs w:val="20"/>
        </w:rPr>
        <w:t xml:space="preserve">importance in exhibiting particular aesthetic characteristics valued by the ACT community or a cultural group in the ACT; </w:t>
      </w:r>
    </w:p>
    <w:p w14:paraId="33A31ABE" w14:textId="6458E1B9" w:rsidR="00BE1506" w:rsidRDefault="00DA6A5C" w:rsidP="00DA6A5C">
      <w:pPr>
        <w:pStyle w:val="CriteriaBodyText"/>
        <w:rPr>
          <w:szCs w:val="20"/>
        </w:rPr>
      </w:pPr>
      <w:r w:rsidRPr="00C43D44">
        <w:rPr>
          <w:szCs w:val="20"/>
        </w:rPr>
        <w:t xml:space="preserve">The Council has </w:t>
      </w:r>
      <w:r w:rsidRPr="005E066B">
        <w:rPr>
          <w:szCs w:val="20"/>
        </w:rPr>
        <w:t>assessed</w:t>
      </w:r>
      <w:r w:rsidR="00C43D44" w:rsidRPr="005E066B">
        <w:rPr>
          <w:szCs w:val="20"/>
        </w:rPr>
        <w:t xml:space="preserve"> </w:t>
      </w:r>
      <w:sdt>
        <w:sdtPr>
          <w:rPr>
            <w:szCs w:val="20"/>
          </w:rPr>
          <w:alias w:val="Subject"/>
          <w:tag w:val=""/>
          <w:id w:val="166141967"/>
          <w:placeholder>
            <w:docPart w:val="D350B8A9778B48E7AA87604D6CDBD2F0"/>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szCs w:val="20"/>
            </w:rPr>
            <w:t>The Civic Square Precinct</w:t>
          </w:r>
        </w:sdtContent>
      </w:sdt>
      <w:r w:rsidRPr="005E066B">
        <w:rPr>
          <w:szCs w:val="20"/>
        </w:rPr>
        <w:t xml:space="preserve"> against criterion (e) and is satisfied that the</w:t>
      </w:r>
      <w:r w:rsidR="00CE60DC" w:rsidRPr="005E066B">
        <w:rPr>
          <w:szCs w:val="20"/>
        </w:rPr>
        <w:t xml:space="preserve"> </w:t>
      </w:r>
      <w:sdt>
        <w:sdtPr>
          <w:rPr>
            <w:szCs w:val="20"/>
          </w:rPr>
          <w:alias w:val="Status"/>
          <w:tag w:val=""/>
          <w:id w:val="1388840981"/>
          <w:placeholder>
            <w:docPart w:val="5151A0FAE81744B6BA25E6F6843D5A4F"/>
          </w:placeholder>
          <w:dataBinding w:prefixMappings="xmlns:ns0='http://purl.org/dc/elements/1.1/' xmlns:ns1='http://schemas.openxmlformats.org/package/2006/metadata/core-properties' " w:xpath="/ns1:coreProperties[1]/ns1:contentStatus[1]" w:storeItemID="{6C3C8BC8-F283-45AE-878A-BAB7291924A1}"/>
          <w:text/>
        </w:sdtPr>
        <w:sdtEndPr/>
        <w:sdtContent>
          <w:r w:rsidR="003C5F36" w:rsidRPr="005E066B">
            <w:rPr>
              <w:szCs w:val="20"/>
            </w:rPr>
            <w:t>place</w:t>
          </w:r>
        </w:sdtContent>
      </w:sdt>
      <w:r w:rsidR="00CE60DC" w:rsidRPr="005E066B">
        <w:rPr>
          <w:szCs w:val="20"/>
        </w:rPr>
        <w:t xml:space="preserve"> </w:t>
      </w:r>
      <w:r w:rsidRPr="005E066B">
        <w:rPr>
          <w:szCs w:val="20"/>
        </w:rPr>
        <w:t>is not like</w:t>
      </w:r>
      <w:r w:rsidRPr="00C43D44">
        <w:rPr>
          <w:szCs w:val="20"/>
        </w:rPr>
        <w:t>ly to meet this criterion.</w:t>
      </w:r>
      <w:r w:rsidR="009B00F9">
        <w:rPr>
          <w:szCs w:val="20"/>
        </w:rPr>
        <w:t xml:space="preserve"> </w:t>
      </w:r>
    </w:p>
    <w:p w14:paraId="7EB25B78" w14:textId="305AB538" w:rsidR="00DA6A5C" w:rsidRDefault="006F3A6C" w:rsidP="00DA6A5C">
      <w:pPr>
        <w:pStyle w:val="CriteriaBodyText"/>
        <w:rPr>
          <w:szCs w:val="20"/>
          <w:highlight w:val="yellow"/>
        </w:rPr>
      </w:pPr>
      <w:r>
        <w:rPr>
          <w:szCs w:val="20"/>
        </w:rPr>
        <w:t>That the aesthetic characteristics are</w:t>
      </w:r>
      <w:r w:rsidR="009B00F9">
        <w:rPr>
          <w:szCs w:val="20"/>
        </w:rPr>
        <w:t xml:space="preserve"> valued by the ACT community</w:t>
      </w:r>
      <w:r>
        <w:rPr>
          <w:szCs w:val="20"/>
        </w:rPr>
        <w:t xml:space="preserve"> or cultural groups in the ACT</w:t>
      </w:r>
      <w:r w:rsidR="009B00F9">
        <w:rPr>
          <w:szCs w:val="20"/>
        </w:rPr>
        <w:t xml:space="preserve"> ha</w:t>
      </w:r>
      <w:r>
        <w:rPr>
          <w:szCs w:val="20"/>
        </w:rPr>
        <w:t xml:space="preserve">s not been tested, </w:t>
      </w:r>
      <w:r w:rsidR="009B00F9">
        <w:rPr>
          <w:szCs w:val="20"/>
        </w:rPr>
        <w:t>although this may emerge more clearly in the future.</w:t>
      </w:r>
    </w:p>
    <w:p w14:paraId="2E85E456" w14:textId="1469E0BB" w:rsidR="009B00F9" w:rsidRDefault="009B00F9" w:rsidP="009B00F9">
      <w:pPr>
        <w:pStyle w:val="CriteriaBodyText"/>
        <w:rPr>
          <w:szCs w:val="20"/>
        </w:rPr>
      </w:pPr>
      <w:r>
        <w:rPr>
          <w:szCs w:val="20"/>
        </w:rPr>
        <w:t xml:space="preserve">The Square’s design emphasises the overall precinct within the greater city plan and frames the views and axial lines between City Hill and Mount Ainslie. </w:t>
      </w:r>
    </w:p>
    <w:p w14:paraId="039C8B7C" w14:textId="0E7D06E5" w:rsidR="009B00F9" w:rsidRDefault="00BE1506" w:rsidP="009B00F9">
      <w:pPr>
        <w:pStyle w:val="CriteriaBodyText"/>
        <w:rPr>
          <w:rFonts w:asciiTheme="minorHAnsi" w:hAnsiTheme="minorHAnsi"/>
          <w:szCs w:val="20"/>
        </w:rPr>
      </w:pPr>
      <w:r>
        <w:rPr>
          <w:szCs w:val="20"/>
        </w:rPr>
        <w:t xml:space="preserve">The </w:t>
      </w:r>
      <w:r w:rsidR="0013242F">
        <w:rPr>
          <w:szCs w:val="20"/>
        </w:rPr>
        <w:t xml:space="preserve">Civic Square Precinct has aesthetic characteristics as a designed space for public, cultural and ceremonial activities of about 60 x 60 metres. The design </w:t>
      </w:r>
      <w:r w:rsidR="009B00F9">
        <w:rPr>
          <w:szCs w:val="20"/>
        </w:rPr>
        <w:t>demonstrates classical civic design principle</w:t>
      </w:r>
      <w:r w:rsidR="00B73A4F">
        <w:rPr>
          <w:szCs w:val="20"/>
        </w:rPr>
        <w:t xml:space="preserve">s within a ‘post-modern’ </w:t>
      </w:r>
      <w:r w:rsidR="009B00F9">
        <w:rPr>
          <w:szCs w:val="20"/>
        </w:rPr>
        <w:t xml:space="preserve">aesthetic.  The </w:t>
      </w:r>
      <w:r w:rsidR="009B00F9" w:rsidRPr="003F799F">
        <w:rPr>
          <w:rFonts w:asciiTheme="minorHAnsi" w:hAnsiTheme="minorHAnsi"/>
          <w:szCs w:val="20"/>
        </w:rPr>
        <w:t xml:space="preserve">classical layout for civic spaces </w:t>
      </w:r>
      <w:r w:rsidR="009B00F9">
        <w:rPr>
          <w:rFonts w:asciiTheme="minorHAnsi" w:hAnsiTheme="minorHAnsi"/>
          <w:szCs w:val="20"/>
        </w:rPr>
        <w:t xml:space="preserve">involves the arrangement of </w:t>
      </w:r>
      <w:r w:rsidR="009B00F9" w:rsidRPr="003F799F">
        <w:rPr>
          <w:rFonts w:asciiTheme="minorHAnsi" w:hAnsiTheme="minorHAnsi"/>
          <w:szCs w:val="20"/>
        </w:rPr>
        <w:t xml:space="preserve">significant buildings </w:t>
      </w:r>
      <w:r w:rsidR="009B00F9">
        <w:rPr>
          <w:rFonts w:asciiTheme="minorHAnsi" w:hAnsiTheme="minorHAnsi"/>
          <w:szCs w:val="20"/>
        </w:rPr>
        <w:t xml:space="preserve">on </w:t>
      </w:r>
      <w:r w:rsidR="009B00F9" w:rsidRPr="003F799F">
        <w:rPr>
          <w:rFonts w:asciiTheme="minorHAnsi" w:hAnsiTheme="minorHAnsi"/>
          <w:szCs w:val="20"/>
        </w:rPr>
        <w:t>elevated platform</w:t>
      </w:r>
      <w:r w:rsidR="009B00F9">
        <w:rPr>
          <w:rFonts w:asciiTheme="minorHAnsi" w:hAnsiTheme="minorHAnsi"/>
          <w:szCs w:val="20"/>
        </w:rPr>
        <w:t xml:space="preserve">s or podiums.  </w:t>
      </w:r>
    </w:p>
    <w:p w14:paraId="097B503F" w14:textId="5F8ACD37" w:rsidR="009B00F9" w:rsidRDefault="009B00F9" w:rsidP="009B00F9">
      <w:pPr>
        <w:pStyle w:val="CriteriaBodyText"/>
        <w:rPr>
          <w:rFonts w:asciiTheme="minorHAnsi" w:hAnsiTheme="minorHAnsi"/>
          <w:szCs w:val="20"/>
        </w:rPr>
      </w:pPr>
      <w:r>
        <w:rPr>
          <w:szCs w:val="20"/>
        </w:rPr>
        <w:t xml:space="preserve">The North and South Buildings, both administrative and community buildings, create the ‘square’, and the sequencing of the podiums that culminate in the Canberra Theatre Centre. </w:t>
      </w:r>
      <w:r w:rsidR="00BE1506">
        <w:rPr>
          <w:szCs w:val="20"/>
        </w:rPr>
        <w:t xml:space="preserve">The </w:t>
      </w:r>
      <w:r>
        <w:rPr>
          <w:rFonts w:asciiTheme="minorHAnsi" w:hAnsiTheme="minorHAnsi"/>
          <w:szCs w:val="20"/>
        </w:rPr>
        <w:t xml:space="preserve">Civic Square </w:t>
      </w:r>
      <w:r w:rsidR="00BE1506">
        <w:rPr>
          <w:rFonts w:asciiTheme="minorHAnsi" w:hAnsiTheme="minorHAnsi"/>
          <w:szCs w:val="20"/>
        </w:rPr>
        <w:t xml:space="preserve">Precinct </w:t>
      </w:r>
      <w:r>
        <w:rPr>
          <w:rFonts w:asciiTheme="minorHAnsi" w:hAnsiTheme="minorHAnsi"/>
          <w:szCs w:val="20"/>
        </w:rPr>
        <w:t xml:space="preserve">also </w:t>
      </w:r>
      <w:r>
        <w:t>has an</w:t>
      </w:r>
      <w:r w:rsidRPr="003F799F">
        <w:rPr>
          <w:rFonts w:asciiTheme="minorHAnsi" w:hAnsiTheme="minorHAnsi"/>
          <w:szCs w:val="20"/>
        </w:rPr>
        <w:t xml:space="preserve"> ascending sequence of spaces, </w:t>
      </w:r>
      <w:r>
        <w:rPr>
          <w:rFonts w:asciiTheme="minorHAnsi" w:hAnsiTheme="minorHAnsi"/>
          <w:szCs w:val="20"/>
        </w:rPr>
        <w:t xml:space="preserve">with the highest terminating point at </w:t>
      </w:r>
      <w:r w:rsidRPr="003F799F">
        <w:rPr>
          <w:rFonts w:asciiTheme="minorHAnsi" w:hAnsiTheme="minorHAnsi"/>
          <w:szCs w:val="20"/>
        </w:rPr>
        <w:t>City Hill</w:t>
      </w:r>
      <w:r>
        <w:rPr>
          <w:rFonts w:asciiTheme="minorHAnsi" w:hAnsiTheme="minorHAnsi"/>
          <w:szCs w:val="20"/>
        </w:rPr>
        <w:t xml:space="preserve">, the </w:t>
      </w:r>
      <w:r w:rsidRPr="003F799F">
        <w:rPr>
          <w:rFonts w:asciiTheme="minorHAnsi" w:hAnsiTheme="minorHAnsi"/>
          <w:szCs w:val="20"/>
        </w:rPr>
        <w:t>elevated podium</w:t>
      </w:r>
      <w:r>
        <w:rPr>
          <w:rFonts w:asciiTheme="minorHAnsi" w:hAnsiTheme="minorHAnsi"/>
          <w:szCs w:val="20"/>
        </w:rPr>
        <w:t xml:space="preserve"> of the</w:t>
      </w:r>
      <w:r w:rsidRPr="003F799F">
        <w:rPr>
          <w:rFonts w:asciiTheme="minorHAnsi" w:hAnsiTheme="minorHAnsi"/>
          <w:szCs w:val="20"/>
        </w:rPr>
        <w:t xml:space="preserve"> </w:t>
      </w:r>
      <w:r>
        <w:rPr>
          <w:rFonts w:asciiTheme="minorHAnsi" w:hAnsiTheme="minorHAnsi"/>
          <w:szCs w:val="20"/>
        </w:rPr>
        <w:t xml:space="preserve">Canberra Theatre Centre at the western side, </w:t>
      </w:r>
      <w:r w:rsidRPr="003F799F">
        <w:rPr>
          <w:rFonts w:asciiTheme="minorHAnsi" w:hAnsiTheme="minorHAnsi"/>
          <w:szCs w:val="20"/>
        </w:rPr>
        <w:t>with its grand staircase</w:t>
      </w:r>
      <w:r>
        <w:rPr>
          <w:rFonts w:asciiTheme="minorHAnsi" w:hAnsiTheme="minorHAnsi"/>
          <w:szCs w:val="20"/>
        </w:rPr>
        <w:t xml:space="preserve">, </w:t>
      </w:r>
      <w:r w:rsidRPr="003F799F">
        <w:rPr>
          <w:rFonts w:asciiTheme="minorHAnsi" w:hAnsiTheme="minorHAnsi"/>
          <w:szCs w:val="20"/>
        </w:rPr>
        <w:t>provid</w:t>
      </w:r>
      <w:r>
        <w:rPr>
          <w:rFonts w:asciiTheme="minorHAnsi" w:hAnsiTheme="minorHAnsi"/>
          <w:szCs w:val="20"/>
        </w:rPr>
        <w:t>ing</w:t>
      </w:r>
      <w:r w:rsidRPr="003F799F">
        <w:rPr>
          <w:rFonts w:asciiTheme="minorHAnsi" w:hAnsiTheme="minorHAnsi"/>
          <w:szCs w:val="20"/>
        </w:rPr>
        <w:t xml:space="preserve"> prominence to the theatre</w:t>
      </w:r>
      <w:r>
        <w:rPr>
          <w:rFonts w:asciiTheme="minorHAnsi" w:hAnsiTheme="minorHAnsi"/>
          <w:szCs w:val="20"/>
        </w:rPr>
        <w:t xml:space="preserve">, a place of cultural activities for the community and the City. </w:t>
      </w:r>
    </w:p>
    <w:p w14:paraId="4B70BED4" w14:textId="59D5552A" w:rsidR="0013242F" w:rsidRDefault="0013242F" w:rsidP="003830FC">
      <w:pPr>
        <w:pStyle w:val="CriteriaBodyText"/>
      </w:pPr>
      <w:bookmarkStart w:id="4" w:name="_Hlk18488865"/>
      <w:r>
        <w:rPr>
          <w:rFonts w:asciiTheme="minorHAnsi" w:hAnsiTheme="minorHAnsi"/>
          <w:szCs w:val="20"/>
        </w:rPr>
        <w:t xml:space="preserve">Originally the pool, </w:t>
      </w:r>
      <w:r w:rsidRPr="009973D1">
        <w:rPr>
          <w:rFonts w:asciiTheme="minorHAnsi" w:hAnsiTheme="minorHAnsi"/>
          <w:szCs w:val="20"/>
        </w:rPr>
        <w:t>a large rectangular element</w:t>
      </w:r>
      <w:r>
        <w:rPr>
          <w:rFonts w:asciiTheme="minorHAnsi" w:hAnsiTheme="minorHAnsi"/>
          <w:szCs w:val="20"/>
        </w:rPr>
        <w:t xml:space="preserve"> of 945m</w:t>
      </w:r>
      <w:r>
        <w:rPr>
          <w:rFonts w:asciiTheme="minorHAnsi" w:hAnsiTheme="minorHAnsi"/>
          <w:szCs w:val="20"/>
          <w:vertAlign w:val="superscript"/>
        </w:rPr>
        <w:t>2,</w:t>
      </w:r>
      <w:r>
        <w:rPr>
          <w:rFonts w:asciiTheme="minorHAnsi" w:hAnsiTheme="minorHAnsi"/>
          <w:szCs w:val="20"/>
        </w:rPr>
        <w:t xml:space="preserve"> </w:t>
      </w:r>
      <w:r w:rsidR="009B00F9">
        <w:rPr>
          <w:rFonts w:asciiTheme="minorHAnsi" w:hAnsiTheme="minorHAnsi"/>
          <w:szCs w:val="20"/>
        </w:rPr>
        <w:t xml:space="preserve">was an </w:t>
      </w:r>
      <w:r w:rsidR="009B00F9" w:rsidRPr="009973D1">
        <w:rPr>
          <w:rFonts w:asciiTheme="minorHAnsi" w:hAnsiTheme="minorHAnsi"/>
          <w:szCs w:val="20"/>
        </w:rPr>
        <w:t>integral part</w:t>
      </w:r>
      <w:r w:rsidR="009B00F9">
        <w:rPr>
          <w:rFonts w:asciiTheme="minorHAnsi" w:hAnsiTheme="minorHAnsi"/>
          <w:szCs w:val="20"/>
        </w:rPr>
        <w:t xml:space="preserve"> of the design and </w:t>
      </w:r>
      <w:r>
        <w:rPr>
          <w:rFonts w:asciiTheme="minorHAnsi" w:hAnsiTheme="minorHAnsi"/>
          <w:szCs w:val="20"/>
        </w:rPr>
        <w:t xml:space="preserve">had an aesthetic function, providing the central focus of the square, with several fountain jets </w:t>
      </w:r>
      <w:r w:rsidRPr="009973D1">
        <w:rPr>
          <w:rFonts w:asciiTheme="minorHAnsi" w:hAnsiTheme="minorHAnsi"/>
          <w:szCs w:val="20"/>
        </w:rPr>
        <w:t>surrounded by spillage drains and a bed of uneven, polished river rocks set in concrete</w:t>
      </w:r>
      <w:r>
        <w:rPr>
          <w:rFonts w:asciiTheme="minorHAnsi" w:hAnsiTheme="minorHAnsi"/>
          <w:szCs w:val="20"/>
        </w:rPr>
        <w:t xml:space="preserve">. </w:t>
      </w:r>
    </w:p>
    <w:bookmarkEnd w:id="4"/>
    <w:p w14:paraId="777B195B" w14:textId="2C8D853B" w:rsidR="00B7326A" w:rsidRDefault="007D4F8E" w:rsidP="00B7326A">
      <w:pPr>
        <w:pStyle w:val="CriteriaBodyText"/>
        <w:rPr>
          <w:szCs w:val="20"/>
        </w:rPr>
      </w:pPr>
      <w:r>
        <w:rPr>
          <w:szCs w:val="20"/>
        </w:rPr>
        <w:t>The simplicity and purity of the square’s design is complemented</w:t>
      </w:r>
      <w:r w:rsidR="00820C36">
        <w:rPr>
          <w:szCs w:val="20"/>
        </w:rPr>
        <w:t xml:space="preserve"> by</w:t>
      </w:r>
      <w:r>
        <w:rPr>
          <w:szCs w:val="20"/>
        </w:rPr>
        <w:t xml:space="preserve"> </w:t>
      </w:r>
      <w:r w:rsidR="002F56EF">
        <w:rPr>
          <w:szCs w:val="20"/>
        </w:rPr>
        <w:t>its</w:t>
      </w:r>
      <w:r w:rsidR="00B7326A">
        <w:rPr>
          <w:szCs w:val="20"/>
        </w:rPr>
        <w:t xml:space="preserve"> public art</w:t>
      </w:r>
      <w:r w:rsidR="009B00F9">
        <w:rPr>
          <w:szCs w:val="20"/>
        </w:rPr>
        <w:t>, with ‘Ethos’, an iconic sculpture for Canberra, symbolising the spirit of the community and celebrated since its installation in 1961</w:t>
      </w:r>
      <w:r w:rsidR="00B7326A">
        <w:rPr>
          <w:szCs w:val="20"/>
        </w:rPr>
        <w:t xml:space="preserve">. </w:t>
      </w:r>
      <w:r w:rsidR="00FE7229">
        <w:rPr>
          <w:szCs w:val="20"/>
        </w:rPr>
        <w:t>The</w:t>
      </w:r>
      <w:r w:rsidR="004F6C15">
        <w:rPr>
          <w:szCs w:val="20"/>
        </w:rPr>
        <w:t xml:space="preserve"> </w:t>
      </w:r>
      <w:r w:rsidR="009B00F9">
        <w:rPr>
          <w:szCs w:val="20"/>
        </w:rPr>
        <w:t>S</w:t>
      </w:r>
      <w:r w:rsidR="00B7326A">
        <w:rPr>
          <w:szCs w:val="20"/>
        </w:rPr>
        <w:t xml:space="preserve">quare is the setting of major site-specific artworks and many activities that respond to the place, its form and function. </w:t>
      </w:r>
    </w:p>
    <w:p w14:paraId="1CEF4E60" w14:textId="5D7BC0D3" w:rsidR="006926D2" w:rsidRPr="00FA6971" w:rsidRDefault="00F400E7" w:rsidP="003830FC">
      <w:pPr>
        <w:pStyle w:val="CriteriaHeadings"/>
        <w:spacing w:before="100" w:beforeAutospacing="1"/>
        <w:ind w:left="714" w:hanging="357"/>
        <w:rPr>
          <w:szCs w:val="20"/>
        </w:rPr>
      </w:pPr>
      <w:r>
        <w:rPr>
          <w:szCs w:val="20"/>
        </w:rPr>
        <w:lastRenderedPageBreak/>
        <w:t>I</w:t>
      </w:r>
      <w:r w:rsidR="004A7457">
        <w:rPr>
          <w:szCs w:val="20"/>
        </w:rPr>
        <w:t xml:space="preserve">mportance in demonstrating a high degree of creative or technical achievement for a particular </w:t>
      </w:r>
      <w:r w:rsidR="004A7457" w:rsidRPr="00FA6971">
        <w:rPr>
          <w:szCs w:val="20"/>
        </w:rPr>
        <w:t xml:space="preserve">period; </w:t>
      </w:r>
    </w:p>
    <w:p w14:paraId="239E8142" w14:textId="789E2895" w:rsidR="00DA6A5C" w:rsidRPr="005B7488" w:rsidRDefault="00DA6A5C" w:rsidP="00DA6A5C">
      <w:pPr>
        <w:pStyle w:val="CriteriaBodyText"/>
        <w:rPr>
          <w:szCs w:val="20"/>
        </w:rPr>
      </w:pPr>
      <w:r w:rsidRPr="00C43D44">
        <w:rPr>
          <w:szCs w:val="20"/>
        </w:rPr>
        <w:t>The C</w:t>
      </w:r>
      <w:r w:rsidR="00C43D44" w:rsidRPr="005B7488">
        <w:rPr>
          <w:szCs w:val="20"/>
        </w:rPr>
        <w:t xml:space="preserve">ouncil has assessed </w:t>
      </w:r>
      <w:sdt>
        <w:sdtPr>
          <w:rPr>
            <w:szCs w:val="20"/>
          </w:rPr>
          <w:alias w:val="Subject"/>
          <w:tag w:val=""/>
          <w:id w:val="2095977523"/>
          <w:placeholder>
            <w:docPart w:val="29D977D79B794829A38BCFCEE5823C64"/>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szCs w:val="20"/>
            </w:rPr>
            <w:t>The Civic Square Precinct</w:t>
          </w:r>
        </w:sdtContent>
      </w:sdt>
      <w:r w:rsidRPr="005B7488">
        <w:rPr>
          <w:szCs w:val="20"/>
        </w:rPr>
        <w:t xml:space="preserve"> against criterion (f) and is satisfied that the</w:t>
      </w:r>
      <w:r w:rsidR="00CE60DC" w:rsidRPr="005B7488">
        <w:rPr>
          <w:szCs w:val="20"/>
        </w:rPr>
        <w:t xml:space="preserve"> </w:t>
      </w:r>
      <w:sdt>
        <w:sdtPr>
          <w:rPr>
            <w:szCs w:val="20"/>
          </w:rPr>
          <w:alias w:val="Status"/>
          <w:tag w:val=""/>
          <w:id w:val="584957296"/>
          <w:placeholder>
            <w:docPart w:val="6787C47288494CC7911DF99BFC4A3FE7"/>
          </w:placeholder>
          <w:dataBinding w:prefixMappings="xmlns:ns0='http://purl.org/dc/elements/1.1/' xmlns:ns1='http://schemas.openxmlformats.org/package/2006/metadata/core-properties' " w:xpath="/ns1:coreProperties[1]/ns1:contentStatus[1]" w:storeItemID="{6C3C8BC8-F283-45AE-878A-BAB7291924A1}"/>
          <w:text/>
        </w:sdtPr>
        <w:sdtEndPr/>
        <w:sdtContent>
          <w:r w:rsidR="003C5F36" w:rsidRPr="005B7488">
            <w:rPr>
              <w:szCs w:val="20"/>
            </w:rPr>
            <w:t>place</w:t>
          </w:r>
        </w:sdtContent>
      </w:sdt>
      <w:r w:rsidRPr="005B7488">
        <w:rPr>
          <w:szCs w:val="20"/>
        </w:rPr>
        <w:t xml:space="preserve"> is not likely to meet this criterion.</w:t>
      </w:r>
    </w:p>
    <w:p w14:paraId="1D641DB7" w14:textId="376663E7" w:rsidR="00D17F72" w:rsidRDefault="005508B7">
      <w:pPr>
        <w:pStyle w:val="CriteriaBodyText"/>
        <w:rPr>
          <w:szCs w:val="20"/>
        </w:rPr>
      </w:pPr>
      <w:r>
        <w:rPr>
          <w:szCs w:val="20"/>
        </w:rPr>
        <w:t xml:space="preserve">The design of the Square was in line with international urban design standards and influenced by post-war contemporary town squares. </w:t>
      </w:r>
      <w:r w:rsidR="005933D0">
        <w:rPr>
          <w:szCs w:val="20"/>
        </w:rPr>
        <w:t>There are creative and technical achievements including the gold gilt mosaic tiles and the previous incorporation of the cooling system within the original pond</w:t>
      </w:r>
      <w:r w:rsidR="005933D0" w:rsidRPr="008452DD">
        <w:rPr>
          <w:szCs w:val="20"/>
        </w:rPr>
        <w:t xml:space="preserve"> </w:t>
      </w:r>
      <w:r w:rsidR="005933D0">
        <w:rPr>
          <w:szCs w:val="20"/>
        </w:rPr>
        <w:t xml:space="preserve">designed by Tom Bass. </w:t>
      </w:r>
      <w:r w:rsidR="008452DD">
        <w:rPr>
          <w:szCs w:val="20"/>
        </w:rPr>
        <w:t xml:space="preserve">However, </w:t>
      </w:r>
      <w:sdt>
        <w:sdtPr>
          <w:alias w:val="Subject"/>
          <w:tag w:val=""/>
          <w:id w:val="760410052"/>
          <w:placeholder>
            <w:docPart w:val="E5702115156D485795FABAD1077447A7"/>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t>The Civic Square Precinct</w:t>
          </w:r>
        </w:sdtContent>
      </w:sdt>
      <w:r w:rsidR="005933D0">
        <w:rPr>
          <w:szCs w:val="20"/>
        </w:rPr>
        <w:t xml:space="preserve"> </w:t>
      </w:r>
      <w:r w:rsidR="00FE7229">
        <w:rPr>
          <w:szCs w:val="20"/>
        </w:rPr>
        <w:t xml:space="preserve">does not demonstrate </w:t>
      </w:r>
      <w:r w:rsidR="003C515A">
        <w:rPr>
          <w:szCs w:val="20"/>
        </w:rPr>
        <w:t xml:space="preserve">the </w:t>
      </w:r>
      <w:r w:rsidR="008B3485">
        <w:rPr>
          <w:szCs w:val="20"/>
        </w:rPr>
        <w:t>high degree of creative or technical achievement</w:t>
      </w:r>
      <w:r w:rsidR="003C515A" w:rsidRPr="003C515A">
        <w:rPr>
          <w:szCs w:val="20"/>
        </w:rPr>
        <w:t xml:space="preserve"> </w:t>
      </w:r>
      <w:r w:rsidR="003C515A">
        <w:rPr>
          <w:szCs w:val="20"/>
        </w:rPr>
        <w:t>or meet the threshold for this criterion</w:t>
      </w:r>
      <w:r w:rsidR="00D17F72">
        <w:rPr>
          <w:szCs w:val="20"/>
        </w:rPr>
        <w:t>.</w:t>
      </w:r>
    </w:p>
    <w:p w14:paraId="6B4511ED" w14:textId="72E44F1A" w:rsidR="006926D2" w:rsidRPr="0036695C" w:rsidRDefault="004A7457" w:rsidP="0036695C">
      <w:pPr>
        <w:pStyle w:val="CriteriaHeadings"/>
        <w:spacing w:before="100" w:beforeAutospacing="1"/>
        <w:rPr>
          <w:szCs w:val="20"/>
        </w:rPr>
      </w:pPr>
      <w:r>
        <w:rPr>
          <w:szCs w:val="20"/>
        </w:rPr>
        <w:t xml:space="preserve">has a strong or special association with the ACT community, or a cultural group in the ACT for social, cultural or spiritual reasons; </w:t>
      </w:r>
    </w:p>
    <w:p w14:paraId="53CDB220" w14:textId="002E9316" w:rsidR="00DA6A5C" w:rsidRDefault="00C43D44" w:rsidP="00DA6A5C">
      <w:pPr>
        <w:pStyle w:val="CriteriaBodyText"/>
        <w:rPr>
          <w:szCs w:val="20"/>
          <w:highlight w:val="yellow"/>
        </w:rPr>
      </w:pPr>
      <w:r>
        <w:rPr>
          <w:szCs w:val="20"/>
        </w:rPr>
        <w:t xml:space="preserve">The Council has assessed </w:t>
      </w:r>
      <w:sdt>
        <w:sdtPr>
          <w:rPr>
            <w:szCs w:val="20"/>
          </w:rPr>
          <w:alias w:val="Subject"/>
          <w:tag w:val=""/>
          <w:id w:val="-754895735"/>
          <w:placeholder>
            <w:docPart w:val="9E36077E4FB34040A9F7EA27291D3811"/>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szCs w:val="20"/>
            </w:rPr>
            <w:t>The Civic Square Precinct</w:t>
          </w:r>
        </w:sdtContent>
      </w:sdt>
      <w:r w:rsidR="00DA6A5C" w:rsidRPr="00C43D44">
        <w:rPr>
          <w:szCs w:val="20"/>
        </w:rPr>
        <w:t xml:space="preserve"> against criterion (g) and is satisfied that the</w:t>
      </w:r>
      <w:r w:rsidR="00CE60DC">
        <w:rPr>
          <w:szCs w:val="20"/>
        </w:rPr>
        <w:t xml:space="preserve"> </w:t>
      </w:r>
      <w:sdt>
        <w:sdtPr>
          <w:rPr>
            <w:szCs w:val="20"/>
          </w:rPr>
          <w:alias w:val="Status"/>
          <w:tag w:val=""/>
          <w:id w:val="2139219177"/>
          <w:placeholder>
            <w:docPart w:val="28068491486E47239F47DDF2969F7CA9"/>
          </w:placeholder>
          <w:dataBinding w:prefixMappings="xmlns:ns0='http://purl.org/dc/elements/1.1/' xmlns:ns1='http://schemas.openxmlformats.org/package/2006/metadata/core-properties' " w:xpath="/ns1:coreProperties[1]/ns1:contentStatus[1]" w:storeItemID="{6C3C8BC8-F283-45AE-878A-BAB7291924A1}"/>
          <w:text/>
        </w:sdtPr>
        <w:sdtEndPr/>
        <w:sdtContent>
          <w:r w:rsidR="003C5F36" w:rsidRPr="00264594">
            <w:rPr>
              <w:szCs w:val="20"/>
            </w:rPr>
            <w:t>place</w:t>
          </w:r>
        </w:sdtContent>
      </w:sdt>
      <w:r w:rsidR="00CE60DC" w:rsidRPr="00264594">
        <w:rPr>
          <w:szCs w:val="20"/>
        </w:rPr>
        <w:t xml:space="preserve"> </w:t>
      </w:r>
      <w:r w:rsidR="00DA6A5C" w:rsidRPr="00264594">
        <w:rPr>
          <w:szCs w:val="20"/>
        </w:rPr>
        <w:t xml:space="preserve">is </w:t>
      </w:r>
      <w:r w:rsidR="00DA6A5C" w:rsidRPr="00C43D44">
        <w:rPr>
          <w:szCs w:val="20"/>
        </w:rPr>
        <w:t>likely to meet this criterion.</w:t>
      </w:r>
    </w:p>
    <w:p w14:paraId="7FC45106" w14:textId="59B18D40" w:rsidR="007A7FDD" w:rsidRDefault="00A835FF" w:rsidP="00F47429">
      <w:pPr>
        <w:pStyle w:val="CriteriaBodyText"/>
        <w:rPr>
          <w:szCs w:val="20"/>
        </w:rPr>
      </w:pPr>
      <w:r>
        <w:rPr>
          <w:szCs w:val="20"/>
        </w:rPr>
        <w:t xml:space="preserve">The </w:t>
      </w:r>
      <w:r w:rsidR="00264594">
        <w:rPr>
          <w:szCs w:val="20"/>
        </w:rPr>
        <w:t xml:space="preserve">Civic Square Precinct has a special association with the ACT community for social and cultural reasons. </w:t>
      </w:r>
      <w:r w:rsidR="007A7FDD">
        <w:rPr>
          <w:szCs w:val="20"/>
        </w:rPr>
        <w:t xml:space="preserve">The place has an enduring special association with the ACT Community. </w:t>
      </w:r>
    </w:p>
    <w:p w14:paraId="77EF58A7" w14:textId="7979AB02" w:rsidR="007A7FDD" w:rsidRDefault="00264594" w:rsidP="00F47429">
      <w:pPr>
        <w:pStyle w:val="CriteriaBodyText"/>
        <w:rPr>
          <w:szCs w:val="20"/>
        </w:rPr>
      </w:pPr>
      <w:r>
        <w:rPr>
          <w:szCs w:val="20"/>
        </w:rPr>
        <w:t>It</w:t>
      </w:r>
      <w:r w:rsidR="005071AA">
        <w:rPr>
          <w:szCs w:val="20"/>
        </w:rPr>
        <w:t xml:space="preserve"> is </w:t>
      </w:r>
      <w:r w:rsidR="00080D04">
        <w:rPr>
          <w:szCs w:val="20"/>
        </w:rPr>
        <w:t xml:space="preserve">an important </w:t>
      </w:r>
      <w:r w:rsidR="005071AA">
        <w:rPr>
          <w:szCs w:val="20"/>
        </w:rPr>
        <w:t xml:space="preserve">location for </w:t>
      </w:r>
      <w:r w:rsidR="007A7FDD">
        <w:rPr>
          <w:szCs w:val="20"/>
        </w:rPr>
        <w:t>celebration</w:t>
      </w:r>
      <w:r w:rsidR="00E2632C">
        <w:rPr>
          <w:szCs w:val="20"/>
        </w:rPr>
        <w:t xml:space="preserve"> of </w:t>
      </w:r>
      <w:r w:rsidR="00255203">
        <w:rPr>
          <w:szCs w:val="20"/>
        </w:rPr>
        <w:t xml:space="preserve">sporting and other local </w:t>
      </w:r>
      <w:r w:rsidR="00E2632C">
        <w:rPr>
          <w:szCs w:val="20"/>
        </w:rPr>
        <w:t>achievements</w:t>
      </w:r>
      <w:r w:rsidR="007A7FDD">
        <w:rPr>
          <w:szCs w:val="20"/>
        </w:rPr>
        <w:t>, protest</w:t>
      </w:r>
      <w:r w:rsidR="00255203">
        <w:rPr>
          <w:szCs w:val="20"/>
        </w:rPr>
        <w:t>s</w:t>
      </w:r>
      <w:r w:rsidR="007A7FDD">
        <w:rPr>
          <w:szCs w:val="20"/>
        </w:rPr>
        <w:t>, cultural events</w:t>
      </w:r>
      <w:r w:rsidR="007A7FDD" w:rsidRPr="007A7FDD">
        <w:rPr>
          <w:szCs w:val="20"/>
        </w:rPr>
        <w:t xml:space="preserve"> </w:t>
      </w:r>
      <w:r w:rsidR="007A7FDD">
        <w:rPr>
          <w:szCs w:val="20"/>
        </w:rPr>
        <w:t>and significant social gatherings</w:t>
      </w:r>
      <w:r w:rsidR="00255203">
        <w:rPr>
          <w:szCs w:val="20"/>
        </w:rPr>
        <w:t xml:space="preserve"> like New Year, NAIDOC Week and the Multicultural Festival</w:t>
      </w:r>
      <w:r w:rsidR="007A7FDD">
        <w:rPr>
          <w:szCs w:val="20"/>
        </w:rPr>
        <w:t>.</w:t>
      </w:r>
    </w:p>
    <w:p w14:paraId="15374760" w14:textId="739B3160" w:rsidR="003555C7" w:rsidRPr="0036695C" w:rsidRDefault="007A7FDD" w:rsidP="00F47429">
      <w:pPr>
        <w:pStyle w:val="CriteriaBodyText"/>
        <w:rPr>
          <w:szCs w:val="20"/>
        </w:rPr>
      </w:pPr>
      <w:r>
        <w:rPr>
          <w:szCs w:val="20"/>
        </w:rPr>
        <w:t>As a designed public square</w:t>
      </w:r>
      <w:r w:rsidR="00E2632C">
        <w:rPr>
          <w:szCs w:val="20"/>
        </w:rPr>
        <w:t xml:space="preserve"> that incorporates the local administration</w:t>
      </w:r>
      <w:r>
        <w:rPr>
          <w:szCs w:val="20"/>
        </w:rPr>
        <w:t xml:space="preserve">, </w:t>
      </w:r>
      <w:r w:rsidR="00E2632C">
        <w:rPr>
          <w:szCs w:val="20"/>
        </w:rPr>
        <w:t xml:space="preserve">it is a place frequently used by </w:t>
      </w:r>
      <w:r>
        <w:rPr>
          <w:szCs w:val="20"/>
        </w:rPr>
        <w:t>Canberrans</w:t>
      </w:r>
      <w:r w:rsidR="00E2632C">
        <w:rPr>
          <w:szCs w:val="20"/>
        </w:rPr>
        <w:t xml:space="preserve"> to </w:t>
      </w:r>
      <w:r w:rsidR="005071AA">
        <w:rPr>
          <w:szCs w:val="20"/>
        </w:rPr>
        <w:t xml:space="preserve">voice </w:t>
      </w:r>
      <w:r w:rsidR="00264594">
        <w:rPr>
          <w:szCs w:val="20"/>
        </w:rPr>
        <w:t>their</w:t>
      </w:r>
      <w:r w:rsidR="005071AA">
        <w:rPr>
          <w:szCs w:val="20"/>
        </w:rPr>
        <w:t xml:space="preserve"> concerns publicly</w:t>
      </w:r>
      <w:r w:rsidR="00F47429">
        <w:rPr>
          <w:szCs w:val="20"/>
        </w:rPr>
        <w:t xml:space="preserve"> </w:t>
      </w:r>
      <w:r w:rsidR="00E2632C">
        <w:rPr>
          <w:szCs w:val="20"/>
        </w:rPr>
        <w:t>in</w:t>
      </w:r>
      <w:r w:rsidR="00F47429">
        <w:rPr>
          <w:szCs w:val="20"/>
        </w:rPr>
        <w:t xml:space="preserve"> protest</w:t>
      </w:r>
      <w:r w:rsidR="00D40D8D">
        <w:rPr>
          <w:szCs w:val="20"/>
        </w:rPr>
        <w:t>. The</w:t>
      </w:r>
      <w:r w:rsidR="00F47429">
        <w:rPr>
          <w:szCs w:val="20"/>
        </w:rPr>
        <w:t xml:space="preserve"> Cultural Facilities Corporation put</w:t>
      </w:r>
      <w:r w:rsidR="009370D1">
        <w:rPr>
          <w:szCs w:val="20"/>
        </w:rPr>
        <w:t>s</w:t>
      </w:r>
      <w:r w:rsidR="00F47429">
        <w:rPr>
          <w:szCs w:val="20"/>
        </w:rPr>
        <w:t xml:space="preserve"> on live shows and productions </w:t>
      </w:r>
      <w:r w:rsidR="009370D1">
        <w:rPr>
          <w:szCs w:val="20"/>
        </w:rPr>
        <w:t xml:space="preserve">at the place </w:t>
      </w:r>
      <w:r w:rsidR="00F47429">
        <w:rPr>
          <w:szCs w:val="20"/>
        </w:rPr>
        <w:t>for the benefit of the culture of the ACT.</w:t>
      </w:r>
      <w:r w:rsidR="009126D8">
        <w:rPr>
          <w:szCs w:val="20"/>
        </w:rPr>
        <w:t xml:space="preserve"> </w:t>
      </w:r>
    </w:p>
    <w:p w14:paraId="04B9E7E0" w14:textId="77777777" w:rsidR="006926D2" w:rsidRPr="0036695C" w:rsidRDefault="004A7457" w:rsidP="0036695C">
      <w:pPr>
        <w:pStyle w:val="CriteriaHeadings"/>
        <w:spacing w:before="100" w:beforeAutospacing="1"/>
        <w:rPr>
          <w:szCs w:val="20"/>
        </w:rPr>
      </w:pPr>
      <w:r>
        <w:rPr>
          <w:szCs w:val="20"/>
        </w:rPr>
        <w:t xml:space="preserve">has a special association with the life or work of a person, or people, important to the history of the ACT. </w:t>
      </w:r>
    </w:p>
    <w:p w14:paraId="6B01201D" w14:textId="7378C56B" w:rsidR="00DA6A5C" w:rsidRDefault="00C43D44" w:rsidP="00DA6A5C">
      <w:pPr>
        <w:pStyle w:val="CriteriaBodyText"/>
        <w:rPr>
          <w:szCs w:val="20"/>
          <w:highlight w:val="yellow"/>
        </w:rPr>
      </w:pPr>
      <w:r>
        <w:rPr>
          <w:szCs w:val="20"/>
        </w:rPr>
        <w:t xml:space="preserve">The Council has assessed </w:t>
      </w:r>
      <w:sdt>
        <w:sdtPr>
          <w:rPr>
            <w:szCs w:val="20"/>
          </w:rPr>
          <w:alias w:val="Subject"/>
          <w:tag w:val=""/>
          <w:id w:val="-952084605"/>
          <w:placeholder>
            <w:docPart w:val="9683ABE89AB142D28AA2F78266DD31CD"/>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szCs w:val="20"/>
            </w:rPr>
            <w:t>The Civic Square Precinct</w:t>
          </w:r>
        </w:sdtContent>
      </w:sdt>
      <w:r w:rsidR="00DA6A5C" w:rsidRPr="00C43D44">
        <w:rPr>
          <w:szCs w:val="20"/>
        </w:rPr>
        <w:t xml:space="preserve"> against criterion (h) and is satisfied that the</w:t>
      </w:r>
      <w:r w:rsidR="00CE60DC">
        <w:rPr>
          <w:szCs w:val="20"/>
        </w:rPr>
        <w:t xml:space="preserve"> </w:t>
      </w:r>
      <w:sdt>
        <w:sdtPr>
          <w:rPr>
            <w:szCs w:val="20"/>
          </w:rPr>
          <w:alias w:val="Status"/>
          <w:tag w:val=""/>
          <w:id w:val="1029686212"/>
          <w:placeholder>
            <w:docPart w:val="B6030FD99B874263B52E497EFDE6431D"/>
          </w:placeholder>
          <w:dataBinding w:prefixMappings="xmlns:ns0='http://purl.org/dc/elements/1.1/' xmlns:ns1='http://schemas.openxmlformats.org/package/2006/metadata/core-properties' " w:xpath="/ns1:coreProperties[1]/ns1:contentStatus[1]" w:storeItemID="{6C3C8BC8-F283-45AE-878A-BAB7291924A1}"/>
          <w:text/>
        </w:sdtPr>
        <w:sdtEndPr/>
        <w:sdtContent>
          <w:r w:rsidR="003C5F36">
            <w:rPr>
              <w:szCs w:val="20"/>
            </w:rPr>
            <w:t>place</w:t>
          </w:r>
        </w:sdtContent>
      </w:sdt>
      <w:r w:rsidR="00DA6A5C" w:rsidRPr="00C43D44">
        <w:rPr>
          <w:szCs w:val="20"/>
        </w:rPr>
        <w:t xml:space="preserve"> </w:t>
      </w:r>
      <w:r w:rsidR="00DA6A5C" w:rsidRPr="0024548E">
        <w:rPr>
          <w:szCs w:val="20"/>
        </w:rPr>
        <w:t>is</w:t>
      </w:r>
      <w:r w:rsidR="00DA6A5C" w:rsidRPr="00C43D44">
        <w:rPr>
          <w:szCs w:val="20"/>
        </w:rPr>
        <w:t xml:space="preserve"> likely to meet this criterion.</w:t>
      </w:r>
    </w:p>
    <w:p w14:paraId="6E9F0DC5" w14:textId="51111A88" w:rsidR="00FD358F" w:rsidRDefault="00B73A4F" w:rsidP="00FD358F">
      <w:pPr>
        <w:pStyle w:val="CriteriaBodyText"/>
        <w:rPr>
          <w:szCs w:val="20"/>
        </w:rPr>
      </w:pPr>
      <w:r>
        <w:rPr>
          <w:szCs w:val="20"/>
        </w:rPr>
        <w:t xml:space="preserve">Roy </w:t>
      </w:r>
      <w:r w:rsidR="00FD358F">
        <w:rPr>
          <w:szCs w:val="20"/>
        </w:rPr>
        <w:t xml:space="preserve">Simpson was an accomplished architect and planner </w:t>
      </w:r>
      <w:r w:rsidR="009126D8">
        <w:rPr>
          <w:szCs w:val="20"/>
        </w:rPr>
        <w:t>with a</w:t>
      </w:r>
      <w:r w:rsidR="00FD358F">
        <w:rPr>
          <w:szCs w:val="20"/>
        </w:rPr>
        <w:t xml:space="preserve"> design philosophy of being sensitive to context rather than creating more noticeable and grandiose buildings. His contribution to the history of the ACT</w:t>
      </w:r>
      <w:r w:rsidR="00A835FF">
        <w:rPr>
          <w:szCs w:val="20"/>
        </w:rPr>
        <w:t xml:space="preserve"> is evidenced by his design of T</w:t>
      </w:r>
      <w:r w:rsidR="00FD358F">
        <w:rPr>
          <w:szCs w:val="20"/>
        </w:rPr>
        <w:t>he Civic Square Precinct, the Law Courts Precinct, various projects within the ANU as well as guiding its overall design for 12 years, Canberra Grammar School’s science wing, 18 houses for the Chief of Defence Service (the first NCDC commission), planning the Cotter Reserve as well as overseeing aspects of renovations to the Lodge and the Governor General’s Residen</w:t>
      </w:r>
      <w:r w:rsidR="00A835FF">
        <w:rPr>
          <w:szCs w:val="20"/>
        </w:rPr>
        <w:t>ce at Yarralumla. Simpson used T</w:t>
      </w:r>
      <w:r w:rsidR="00FD358F">
        <w:rPr>
          <w:szCs w:val="20"/>
        </w:rPr>
        <w:t>he Civic Square Precinct as one of the three examples, along with the Melbourne Diocesan Centre and the La Trobe University master plan that exemplified his work and design philosophy in his A S Hook memorial address</w:t>
      </w:r>
      <w:r w:rsidR="006F3A6C">
        <w:rPr>
          <w:szCs w:val="20"/>
        </w:rPr>
        <w:t>. H</w:t>
      </w:r>
      <w:r w:rsidR="00FD358F">
        <w:rPr>
          <w:szCs w:val="20"/>
        </w:rPr>
        <w:t>e wrote</w:t>
      </w:r>
      <w:r w:rsidR="006F3A6C">
        <w:rPr>
          <w:szCs w:val="20"/>
        </w:rPr>
        <w:t xml:space="preserve"> the address</w:t>
      </w:r>
      <w:r w:rsidR="00FD358F">
        <w:rPr>
          <w:szCs w:val="20"/>
        </w:rPr>
        <w:t xml:space="preserve"> in response to winning the RAIA Gold Medal but </w:t>
      </w:r>
      <w:r w:rsidR="006F3A6C">
        <w:rPr>
          <w:szCs w:val="20"/>
        </w:rPr>
        <w:t xml:space="preserve">it </w:t>
      </w:r>
      <w:r w:rsidR="00FD358F">
        <w:rPr>
          <w:szCs w:val="20"/>
        </w:rPr>
        <w:t>was delivered posthumously by his wife Donne Simpson.</w:t>
      </w:r>
    </w:p>
    <w:p w14:paraId="6212F5E3" w14:textId="1833AF92" w:rsidR="009347C2" w:rsidRDefault="00A835FF" w:rsidP="0036695C">
      <w:pPr>
        <w:pStyle w:val="CriteriaBodyText"/>
        <w:rPr>
          <w:szCs w:val="20"/>
        </w:rPr>
      </w:pPr>
      <w:r>
        <w:rPr>
          <w:szCs w:val="20"/>
        </w:rPr>
        <w:t xml:space="preserve">The </w:t>
      </w:r>
      <w:r w:rsidR="009347C2">
        <w:rPr>
          <w:szCs w:val="20"/>
        </w:rPr>
        <w:t>Civic Square Precinct</w:t>
      </w:r>
      <w:r w:rsidR="003E4799">
        <w:rPr>
          <w:szCs w:val="20"/>
        </w:rPr>
        <w:t>,</w:t>
      </w:r>
      <w:r w:rsidR="00D40D8D">
        <w:rPr>
          <w:szCs w:val="20"/>
        </w:rPr>
        <w:t xml:space="preserve"> </w:t>
      </w:r>
      <w:r w:rsidR="00E07439">
        <w:rPr>
          <w:szCs w:val="20"/>
        </w:rPr>
        <w:t>including</w:t>
      </w:r>
      <w:r w:rsidR="00D40D8D">
        <w:rPr>
          <w:szCs w:val="20"/>
        </w:rPr>
        <w:t xml:space="preserve"> the </w:t>
      </w:r>
      <w:r w:rsidR="009347C2">
        <w:rPr>
          <w:szCs w:val="20"/>
        </w:rPr>
        <w:t xml:space="preserve">North and South Buildings </w:t>
      </w:r>
      <w:r w:rsidR="003E4799">
        <w:rPr>
          <w:szCs w:val="20"/>
        </w:rPr>
        <w:t xml:space="preserve">and the Canberra Theatre Centre, </w:t>
      </w:r>
      <w:r w:rsidR="009347C2">
        <w:rPr>
          <w:szCs w:val="20"/>
        </w:rPr>
        <w:t>ha</w:t>
      </w:r>
      <w:r w:rsidR="00E07439">
        <w:rPr>
          <w:szCs w:val="20"/>
        </w:rPr>
        <w:t>s</w:t>
      </w:r>
      <w:r w:rsidR="009347C2">
        <w:rPr>
          <w:szCs w:val="20"/>
        </w:rPr>
        <w:t xml:space="preserve"> maintained a</w:t>
      </w:r>
      <w:r w:rsidR="0024548E">
        <w:rPr>
          <w:szCs w:val="20"/>
        </w:rPr>
        <w:t xml:space="preserve"> strong and special</w:t>
      </w:r>
      <w:r w:rsidR="009347C2">
        <w:rPr>
          <w:szCs w:val="20"/>
        </w:rPr>
        <w:t xml:space="preserve"> association with local level administration of the ACT from the initial use by the Department of the Interior, to its current use as </w:t>
      </w:r>
      <w:r w:rsidR="00E07439">
        <w:rPr>
          <w:szCs w:val="20"/>
        </w:rPr>
        <w:t xml:space="preserve">site for </w:t>
      </w:r>
      <w:r w:rsidR="009347C2">
        <w:rPr>
          <w:szCs w:val="20"/>
        </w:rPr>
        <w:t xml:space="preserve">the </w:t>
      </w:r>
      <w:r w:rsidR="009126D8">
        <w:rPr>
          <w:szCs w:val="20"/>
        </w:rPr>
        <w:t>L</w:t>
      </w:r>
      <w:r w:rsidR="009347C2">
        <w:rPr>
          <w:szCs w:val="20"/>
        </w:rPr>
        <w:t>egislative Assembly. This association is considered to be special as there is a continuing history</w:t>
      </w:r>
      <w:r w:rsidR="00D40D8D">
        <w:rPr>
          <w:szCs w:val="20"/>
        </w:rPr>
        <w:t xml:space="preserve"> </w:t>
      </w:r>
      <w:r w:rsidR="00E07439">
        <w:rPr>
          <w:szCs w:val="20"/>
        </w:rPr>
        <w:t>of</w:t>
      </w:r>
      <w:r w:rsidR="009347C2">
        <w:rPr>
          <w:szCs w:val="20"/>
        </w:rPr>
        <w:t xml:space="preserve"> the </w:t>
      </w:r>
      <w:r w:rsidR="00E07439">
        <w:rPr>
          <w:szCs w:val="20"/>
        </w:rPr>
        <w:t>s</w:t>
      </w:r>
      <w:r w:rsidR="009347C2">
        <w:rPr>
          <w:szCs w:val="20"/>
        </w:rPr>
        <w:t xml:space="preserve">quare </w:t>
      </w:r>
      <w:r w:rsidR="00E07439">
        <w:rPr>
          <w:szCs w:val="20"/>
        </w:rPr>
        <w:lastRenderedPageBreak/>
        <w:t xml:space="preserve">beside </w:t>
      </w:r>
      <w:r w:rsidR="009347C2">
        <w:rPr>
          <w:szCs w:val="20"/>
        </w:rPr>
        <w:t>these offices</w:t>
      </w:r>
      <w:r w:rsidR="00D17613">
        <w:rPr>
          <w:szCs w:val="20"/>
        </w:rPr>
        <w:t xml:space="preserve"> </w:t>
      </w:r>
      <w:r w:rsidR="009347C2">
        <w:rPr>
          <w:szCs w:val="20"/>
        </w:rPr>
        <w:t>as a place of protest that is publicly visible and directly associated with the administration</w:t>
      </w:r>
      <w:r w:rsidR="000616B2">
        <w:rPr>
          <w:szCs w:val="20"/>
        </w:rPr>
        <w:t xml:space="preserve"> since 1988</w:t>
      </w:r>
      <w:r w:rsidR="0024548E">
        <w:rPr>
          <w:szCs w:val="20"/>
        </w:rPr>
        <w:t>. The association is also considered to be special as the ACT administration, particularly prior to self-government when the Commonwealth could have l</w:t>
      </w:r>
      <w:r w:rsidR="009126D8">
        <w:rPr>
          <w:szCs w:val="20"/>
        </w:rPr>
        <w:t>ocated the department anywhere</w:t>
      </w:r>
      <w:r w:rsidR="0024548E">
        <w:rPr>
          <w:szCs w:val="20"/>
        </w:rPr>
        <w:t>, is located at the municipal zone in Griffin’s plan.</w:t>
      </w:r>
    </w:p>
    <w:p w14:paraId="7D21DFC4" w14:textId="74C59B46" w:rsidR="00FD358F" w:rsidRDefault="006F3A6C" w:rsidP="00766CC0">
      <w:pPr>
        <w:pStyle w:val="CriteriaBodyText"/>
        <w:rPr>
          <w:szCs w:val="20"/>
        </w:rPr>
      </w:pPr>
      <w:r>
        <w:rPr>
          <w:szCs w:val="20"/>
        </w:rPr>
        <w:t>The Civic Square Precinct is associated</w:t>
      </w:r>
      <w:r w:rsidR="005071AA">
        <w:rPr>
          <w:szCs w:val="20"/>
        </w:rPr>
        <w:t xml:space="preserve"> with the Canberra Theatre Trust</w:t>
      </w:r>
      <w:r w:rsidR="00766CC0">
        <w:rPr>
          <w:szCs w:val="20"/>
        </w:rPr>
        <w:t xml:space="preserve"> (set up under the </w:t>
      </w:r>
      <w:r w:rsidR="00766CC0">
        <w:rPr>
          <w:i/>
          <w:szCs w:val="20"/>
        </w:rPr>
        <w:t xml:space="preserve">Canberra Theatre </w:t>
      </w:r>
      <w:r w:rsidR="00E07439">
        <w:rPr>
          <w:i/>
          <w:szCs w:val="20"/>
        </w:rPr>
        <w:t>T</w:t>
      </w:r>
      <w:r w:rsidR="00766CC0">
        <w:rPr>
          <w:i/>
          <w:szCs w:val="20"/>
        </w:rPr>
        <w:t>rust Ordinance 1965</w:t>
      </w:r>
      <w:r w:rsidR="00766CC0">
        <w:rPr>
          <w:szCs w:val="20"/>
        </w:rPr>
        <w:t xml:space="preserve">, which </w:t>
      </w:r>
      <w:r w:rsidR="0024548E">
        <w:rPr>
          <w:szCs w:val="20"/>
        </w:rPr>
        <w:t>established they would use</w:t>
      </w:r>
      <w:r w:rsidR="00766CC0">
        <w:rPr>
          <w:szCs w:val="20"/>
        </w:rPr>
        <w:t xml:space="preserve"> the Canberra Theatre Centre and make it available while </w:t>
      </w:r>
      <w:r w:rsidR="00766CC0" w:rsidRPr="00766CC0">
        <w:rPr>
          <w:szCs w:val="20"/>
        </w:rPr>
        <w:t>promot</w:t>
      </w:r>
      <w:r w:rsidR="00766CC0">
        <w:rPr>
          <w:szCs w:val="20"/>
        </w:rPr>
        <w:t>ing</w:t>
      </w:r>
      <w:r w:rsidR="00766CC0" w:rsidRPr="00766CC0">
        <w:rPr>
          <w:szCs w:val="20"/>
        </w:rPr>
        <w:t xml:space="preserve"> and encourag</w:t>
      </w:r>
      <w:r w:rsidR="00766CC0">
        <w:rPr>
          <w:szCs w:val="20"/>
        </w:rPr>
        <w:t>ing</w:t>
      </w:r>
      <w:r w:rsidR="00766CC0" w:rsidRPr="00766CC0">
        <w:rPr>
          <w:szCs w:val="20"/>
        </w:rPr>
        <w:t xml:space="preserve"> the development</w:t>
      </w:r>
      <w:r w:rsidR="00766CC0">
        <w:rPr>
          <w:szCs w:val="20"/>
        </w:rPr>
        <w:t xml:space="preserve"> </w:t>
      </w:r>
      <w:r w:rsidR="00766CC0" w:rsidRPr="00766CC0">
        <w:rPr>
          <w:szCs w:val="20"/>
        </w:rPr>
        <w:t>and presentation of the arts</w:t>
      </w:r>
      <w:r w:rsidR="00766CC0">
        <w:rPr>
          <w:szCs w:val="20"/>
        </w:rPr>
        <w:t xml:space="preserve"> in Canberra)</w:t>
      </w:r>
      <w:r>
        <w:rPr>
          <w:szCs w:val="20"/>
        </w:rPr>
        <w:t xml:space="preserve">. The Trust became </w:t>
      </w:r>
      <w:r w:rsidR="00417D76">
        <w:rPr>
          <w:szCs w:val="20"/>
        </w:rPr>
        <w:t xml:space="preserve">the Cultural Facilities Corporation (set up under the </w:t>
      </w:r>
      <w:r w:rsidR="00346901">
        <w:rPr>
          <w:i/>
          <w:szCs w:val="20"/>
        </w:rPr>
        <w:t>Cultural F</w:t>
      </w:r>
      <w:r w:rsidR="00417D76">
        <w:rPr>
          <w:i/>
          <w:szCs w:val="20"/>
        </w:rPr>
        <w:t>acilities Corporation Act 1997</w:t>
      </w:r>
      <w:r>
        <w:rPr>
          <w:i/>
          <w:szCs w:val="20"/>
        </w:rPr>
        <w:t xml:space="preserve">). </w:t>
      </w:r>
      <w:r>
        <w:rPr>
          <w:szCs w:val="20"/>
        </w:rPr>
        <w:t xml:space="preserve">The Corporation </w:t>
      </w:r>
      <w:r w:rsidR="00766CC0">
        <w:rPr>
          <w:szCs w:val="20"/>
        </w:rPr>
        <w:t>was expanded to include Canberra Historic Houses as we</w:t>
      </w:r>
      <w:r>
        <w:rPr>
          <w:szCs w:val="20"/>
        </w:rPr>
        <w:t>ll as CMAG and the Nolan Collection</w:t>
      </w:r>
      <w:r w:rsidR="00766CC0">
        <w:rPr>
          <w:szCs w:val="20"/>
        </w:rPr>
        <w:t>, while promotin</w:t>
      </w:r>
      <w:r w:rsidR="0024548E">
        <w:rPr>
          <w:szCs w:val="20"/>
        </w:rPr>
        <w:t>g cul</w:t>
      </w:r>
      <w:r>
        <w:rPr>
          <w:szCs w:val="20"/>
        </w:rPr>
        <w:t xml:space="preserve">tural activities and collections. </w:t>
      </w:r>
      <w:r w:rsidR="0024548E">
        <w:rPr>
          <w:szCs w:val="20"/>
        </w:rPr>
        <w:t xml:space="preserve">Their work </w:t>
      </w:r>
      <w:r w:rsidR="00FD358F">
        <w:rPr>
          <w:szCs w:val="20"/>
        </w:rPr>
        <w:t>has</w:t>
      </w:r>
      <w:r w:rsidR="0024548E">
        <w:rPr>
          <w:szCs w:val="20"/>
        </w:rPr>
        <w:t xml:space="preserve"> establish</w:t>
      </w:r>
      <w:r w:rsidR="00FD358F">
        <w:rPr>
          <w:szCs w:val="20"/>
        </w:rPr>
        <w:t>ed</w:t>
      </w:r>
      <w:r w:rsidR="0024548E">
        <w:rPr>
          <w:szCs w:val="20"/>
        </w:rPr>
        <w:t xml:space="preserve"> the Canberra Theatre Centre</w:t>
      </w:r>
      <w:r w:rsidR="00FD358F">
        <w:rPr>
          <w:szCs w:val="20"/>
        </w:rPr>
        <w:t xml:space="preserve"> as Australia’s </w:t>
      </w:r>
      <w:r w:rsidR="003B450F">
        <w:rPr>
          <w:szCs w:val="20"/>
        </w:rPr>
        <w:t>first major theatre to be built with government funds</w:t>
      </w:r>
      <w:r w:rsidR="00FD358F">
        <w:rPr>
          <w:szCs w:val="20"/>
        </w:rPr>
        <w:t>, providing a world-class venue that continues to attract all levels of productions from local to internationally renowned companies, individual performers and concerts.</w:t>
      </w:r>
    </w:p>
    <w:p w14:paraId="783BFDAF" w14:textId="54D6E8F3" w:rsidR="00FD358F" w:rsidRPr="0036695C" w:rsidRDefault="00FD358F" w:rsidP="00FD358F">
      <w:pPr>
        <w:pStyle w:val="CriteriaBodyText"/>
        <w:rPr>
          <w:szCs w:val="20"/>
        </w:rPr>
      </w:pPr>
      <w:r>
        <w:rPr>
          <w:szCs w:val="20"/>
        </w:rPr>
        <w:t xml:space="preserve">While the place has a connection with Walter Burley Griffin’s plan by </w:t>
      </w:r>
      <w:r w:rsidR="00546A3B">
        <w:rPr>
          <w:szCs w:val="20"/>
        </w:rPr>
        <w:t>reinforcing the spatial characteristics of</w:t>
      </w:r>
      <w:r>
        <w:rPr>
          <w:szCs w:val="20"/>
        </w:rPr>
        <w:t xml:space="preserve"> his axial lines it is on such a broad level that he has no dire</w:t>
      </w:r>
      <w:r w:rsidR="00A835FF">
        <w:rPr>
          <w:szCs w:val="20"/>
        </w:rPr>
        <w:t>ct or special association with T</w:t>
      </w:r>
      <w:r>
        <w:rPr>
          <w:szCs w:val="20"/>
        </w:rPr>
        <w:t>he Civic Square Precinct specifically. This association of the place to Griffin has not met the threshold for this criterion.</w:t>
      </w:r>
    </w:p>
    <w:p w14:paraId="2245B179" w14:textId="77777777" w:rsidR="002B7DCF" w:rsidRDefault="002B7DCF" w:rsidP="006D716A">
      <w:pPr>
        <w:pStyle w:val="DocumentSub-Heading"/>
        <w:rPr>
          <w:szCs w:val="20"/>
        </w:rPr>
      </w:pPr>
    </w:p>
    <w:p w14:paraId="64B97DF8" w14:textId="77777777" w:rsidR="002B7DCF" w:rsidRDefault="002B7DCF" w:rsidP="006D716A">
      <w:pPr>
        <w:pStyle w:val="DocumentSub-Heading"/>
        <w:rPr>
          <w:szCs w:val="20"/>
        </w:rPr>
      </w:pPr>
    </w:p>
    <w:p w14:paraId="7B3E3863" w14:textId="77777777" w:rsidR="00B73A4F" w:rsidRDefault="00B73A4F" w:rsidP="006D716A">
      <w:pPr>
        <w:pStyle w:val="DocumentSub-Heading"/>
        <w:rPr>
          <w:szCs w:val="20"/>
        </w:rPr>
      </w:pPr>
    </w:p>
    <w:p w14:paraId="1D0619A4" w14:textId="77777777" w:rsidR="00B73A4F" w:rsidRDefault="00B73A4F" w:rsidP="006D716A">
      <w:pPr>
        <w:pStyle w:val="DocumentSub-Heading"/>
        <w:rPr>
          <w:szCs w:val="20"/>
        </w:rPr>
      </w:pPr>
    </w:p>
    <w:p w14:paraId="0E125CCE" w14:textId="77777777" w:rsidR="00B73A4F" w:rsidRDefault="00B73A4F" w:rsidP="006D716A">
      <w:pPr>
        <w:pStyle w:val="DocumentSub-Heading"/>
        <w:rPr>
          <w:szCs w:val="20"/>
        </w:rPr>
      </w:pPr>
    </w:p>
    <w:p w14:paraId="717F1576" w14:textId="77777777" w:rsidR="00B73A4F" w:rsidRDefault="00B73A4F" w:rsidP="006D716A">
      <w:pPr>
        <w:pStyle w:val="DocumentSub-Heading"/>
        <w:rPr>
          <w:szCs w:val="20"/>
        </w:rPr>
      </w:pPr>
    </w:p>
    <w:p w14:paraId="33674CC6" w14:textId="77777777" w:rsidR="00B73A4F" w:rsidRDefault="00B73A4F" w:rsidP="006D716A">
      <w:pPr>
        <w:pStyle w:val="DocumentSub-Heading"/>
        <w:rPr>
          <w:szCs w:val="20"/>
        </w:rPr>
      </w:pPr>
    </w:p>
    <w:p w14:paraId="1CF919FB" w14:textId="77777777" w:rsidR="00B73A4F" w:rsidRDefault="00B73A4F" w:rsidP="006D716A">
      <w:pPr>
        <w:pStyle w:val="DocumentSub-Heading"/>
        <w:rPr>
          <w:szCs w:val="20"/>
        </w:rPr>
      </w:pPr>
    </w:p>
    <w:p w14:paraId="1B6661B1" w14:textId="77777777" w:rsidR="00B73A4F" w:rsidRDefault="00B73A4F" w:rsidP="006D716A">
      <w:pPr>
        <w:pStyle w:val="DocumentSub-Heading"/>
        <w:rPr>
          <w:szCs w:val="20"/>
        </w:rPr>
      </w:pPr>
    </w:p>
    <w:p w14:paraId="41BE7CEC" w14:textId="77777777" w:rsidR="00B73A4F" w:rsidRDefault="00B73A4F" w:rsidP="006D716A">
      <w:pPr>
        <w:pStyle w:val="DocumentSub-Heading"/>
        <w:rPr>
          <w:szCs w:val="20"/>
        </w:rPr>
      </w:pPr>
    </w:p>
    <w:p w14:paraId="43CB375C" w14:textId="77777777" w:rsidR="00B73A4F" w:rsidRDefault="00B73A4F" w:rsidP="006D716A">
      <w:pPr>
        <w:pStyle w:val="DocumentSub-Heading"/>
        <w:rPr>
          <w:szCs w:val="20"/>
        </w:rPr>
      </w:pPr>
    </w:p>
    <w:p w14:paraId="6617A527" w14:textId="77777777" w:rsidR="00B73A4F" w:rsidRDefault="00B73A4F" w:rsidP="006D716A">
      <w:pPr>
        <w:pStyle w:val="DocumentSub-Heading"/>
        <w:rPr>
          <w:szCs w:val="20"/>
        </w:rPr>
      </w:pPr>
    </w:p>
    <w:p w14:paraId="3427B61D" w14:textId="77777777" w:rsidR="00B73A4F" w:rsidRDefault="00B73A4F" w:rsidP="006D716A">
      <w:pPr>
        <w:pStyle w:val="DocumentSub-Heading"/>
        <w:rPr>
          <w:szCs w:val="20"/>
        </w:rPr>
      </w:pPr>
    </w:p>
    <w:p w14:paraId="7282546B" w14:textId="77777777" w:rsidR="00B73A4F" w:rsidRDefault="00B73A4F" w:rsidP="006D716A">
      <w:pPr>
        <w:pStyle w:val="DocumentSub-Heading"/>
        <w:rPr>
          <w:szCs w:val="20"/>
        </w:rPr>
      </w:pPr>
    </w:p>
    <w:p w14:paraId="0CED7D91" w14:textId="77777777" w:rsidR="00B73A4F" w:rsidRDefault="00B73A4F" w:rsidP="006D716A">
      <w:pPr>
        <w:pStyle w:val="DocumentSub-Heading"/>
        <w:rPr>
          <w:szCs w:val="20"/>
        </w:rPr>
      </w:pPr>
    </w:p>
    <w:p w14:paraId="1B760DE4" w14:textId="77777777" w:rsidR="002B7DCF" w:rsidRDefault="002B7DCF" w:rsidP="006D716A">
      <w:pPr>
        <w:pStyle w:val="DocumentSub-Heading"/>
        <w:rPr>
          <w:szCs w:val="20"/>
        </w:rPr>
      </w:pPr>
    </w:p>
    <w:p w14:paraId="330E341A" w14:textId="24BCA292" w:rsidR="00784FE0" w:rsidRPr="0036695C" w:rsidRDefault="008832E6" w:rsidP="006D716A">
      <w:pPr>
        <w:pStyle w:val="DocumentSub-Heading"/>
        <w:rPr>
          <w:szCs w:val="20"/>
        </w:rPr>
      </w:pPr>
      <w:r w:rsidRPr="0036695C">
        <w:rPr>
          <w:szCs w:val="20"/>
        </w:rPr>
        <w:lastRenderedPageBreak/>
        <w:t>SITE PLAN</w:t>
      </w:r>
    </w:p>
    <w:p w14:paraId="42F18670" w14:textId="77777777" w:rsidR="004E7DD8" w:rsidRPr="0036695C" w:rsidRDefault="00815E39" w:rsidP="004E7DD8">
      <w:pPr>
        <w:pStyle w:val="BasicText"/>
        <w:rPr>
          <w:szCs w:val="20"/>
        </w:rPr>
      </w:pPr>
      <w:r>
        <w:rPr>
          <w:noProof/>
          <w:szCs w:val="20"/>
          <w:lang w:eastAsia="en-AU"/>
        </w:rPr>
        <w:drawing>
          <wp:inline distT="0" distB="0" distL="0" distR="0" wp14:anchorId="56555F69" wp14:editId="1B626DC5">
            <wp:extent cx="5939789" cy="4203381"/>
            <wp:effectExtent l="0" t="0" r="444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Civic Square\20180919-CivicSquare-alloptions-faded.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39789" cy="4203381"/>
                    </a:xfrm>
                    <a:prstGeom prst="rect">
                      <a:avLst/>
                    </a:prstGeom>
                    <a:noFill/>
                    <a:ln>
                      <a:noFill/>
                    </a:ln>
                  </pic:spPr>
                </pic:pic>
              </a:graphicData>
            </a:graphic>
          </wp:inline>
        </w:drawing>
      </w:r>
    </w:p>
    <w:p w14:paraId="46BF4AFB" w14:textId="4FC89F59" w:rsidR="004E7DD8" w:rsidRPr="0036695C" w:rsidRDefault="004E7DD8" w:rsidP="004E7DD8">
      <w:pPr>
        <w:pStyle w:val="Caption"/>
        <w:jc w:val="both"/>
      </w:pPr>
      <w:r w:rsidRPr="0036695C">
        <w:t xml:space="preserve">Image </w:t>
      </w:r>
      <w:r w:rsidR="00BE4C8D" w:rsidRPr="0036695C">
        <w:fldChar w:fldCharType="begin"/>
      </w:r>
      <w:r w:rsidR="002301A5" w:rsidRPr="0036695C">
        <w:instrText xml:space="preserve"> SEQ Image \* ARABIC </w:instrText>
      </w:r>
      <w:r w:rsidR="00BE4C8D" w:rsidRPr="0036695C">
        <w:fldChar w:fldCharType="separate"/>
      </w:r>
      <w:r w:rsidR="009F37B8">
        <w:rPr>
          <w:noProof/>
        </w:rPr>
        <w:t>1</w:t>
      </w:r>
      <w:r w:rsidR="00BE4C8D" w:rsidRPr="0036695C">
        <w:fldChar w:fldCharType="end"/>
      </w:r>
      <w:r w:rsidRPr="0036695C">
        <w:t xml:space="preserve"> </w:t>
      </w:r>
      <w:sdt>
        <w:sdtPr>
          <w:rPr>
            <w:b w:val="0"/>
          </w:rPr>
          <w:alias w:val="Subject"/>
          <w:tag w:val=""/>
          <w:id w:val="1269514468"/>
          <w:placeholder>
            <w:docPart w:val="C283C8EF508C4E57AA4D1843F551E7F9"/>
          </w:placeholder>
          <w:dataBinding w:prefixMappings="xmlns:ns0='http://purl.org/dc/elements/1.1/' xmlns:ns1='http://schemas.openxmlformats.org/package/2006/metadata/core-properties' " w:xpath="/ns1:coreProperties[1]/ns0:subject[1]" w:storeItemID="{6C3C8BC8-F283-45AE-878A-BAB7291924A1}"/>
          <w:text/>
        </w:sdtPr>
        <w:sdtEndPr/>
        <w:sdtContent>
          <w:r w:rsidR="00E40924">
            <w:rPr>
              <w:b w:val="0"/>
            </w:rPr>
            <w:t>The Civic Square Precinct</w:t>
          </w:r>
        </w:sdtContent>
      </w:sdt>
      <w:r w:rsidR="00C43D44" w:rsidRPr="00C43D44">
        <w:rPr>
          <w:b w:val="0"/>
        </w:rPr>
        <w:t xml:space="preserve"> s</w:t>
      </w:r>
      <w:r w:rsidRPr="00C43D44">
        <w:rPr>
          <w:b w:val="0"/>
        </w:rPr>
        <w:t xml:space="preserve">ite </w:t>
      </w:r>
      <w:r w:rsidR="00C43D44" w:rsidRPr="00C43D44">
        <w:rPr>
          <w:b w:val="0"/>
        </w:rPr>
        <w:t>b</w:t>
      </w:r>
      <w:r w:rsidRPr="00C43D44">
        <w:rPr>
          <w:b w:val="0"/>
        </w:rPr>
        <w:t>oundary</w:t>
      </w:r>
    </w:p>
    <w:sectPr w:rsidR="004E7DD8" w:rsidRPr="0036695C" w:rsidSect="00E40924">
      <w:type w:val="continuous"/>
      <w:pgSz w:w="12240" w:h="15840"/>
      <w:pgMar w:top="1440" w:right="1440" w:bottom="1418" w:left="1440" w:header="720" w:footer="720" w:gutter="0"/>
      <w:pgNumType w:start="3"/>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9D1AE" w14:textId="77777777" w:rsidR="004D437A" w:rsidRDefault="004D437A">
      <w:r>
        <w:separator/>
      </w:r>
    </w:p>
  </w:endnote>
  <w:endnote w:type="continuationSeparator" w:id="0">
    <w:p w14:paraId="4F61C7B9" w14:textId="77777777" w:rsidR="004D437A" w:rsidRDefault="004D4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alatino">
    <w:altName w:val="Book Antiqua"/>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2697F" w14:textId="77777777" w:rsidR="007E1742" w:rsidRDefault="007E17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6E1A9" w14:textId="77777777" w:rsidR="003830FC" w:rsidRDefault="003830F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4E0F">
      <w:rPr>
        <w:rStyle w:val="PageNumber"/>
        <w:noProof/>
      </w:rPr>
      <w:t>2</w:t>
    </w:r>
    <w:r>
      <w:rPr>
        <w:rStyle w:val="PageNumber"/>
      </w:rPr>
      <w:fldChar w:fldCharType="end"/>
    </w:r>
  </w:p>
  <w:p w14:paraId="33DBEA3C" w14:textId="51CED910" w:rsidR="003830FC" w:rsidRPr="007E1742" w:rsidRDefault="007E1742" w:rsidP="007E1742">
    <w:pPr>
      <w:pStyle w:val="Footer"/>
      <w:ind w:right="360"/>
      <w:jc w:val="center"/>
      <w:rPr>
        <w:rFonts w:ascii="Arial" w:hAnsi="Arial" w:cs="Arial"/>
        <w:sz w:val="14"/>
      </w:rPr>
    </w:pPr>
    <w:r w:rsidRPr="007E1742">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1C1FB" w14:textId="77777777" w:rsidR="003830FC" w:rsidRDefault="003830FC">
    <w:pPr>
      <w:pStyle w:val="Footer"/>
      <w:jc w:val="right"/>
    </w:pPr>
    <w:r>
      <w:fldChar w:fldCharType="begin"/>
    </w:r>
    <w:r>
      <w:instrText xml:space="preserve"> PAGE   \* MERGEFORMAT </w:instrText>
    </w:r>
    <w:r>
      <w:fldChar w:fldCharType="separate"/>
    </w:r>
    <w:r w:rsidR="00824E0F">
      <w:rPr>
        <w:noProof/>
      </w:rPr>
      <w:t>1</w:t>
    </w:r>
    <w:r>
      <w:rPr>
        <w:noProof/>
      </w:rPr>
      <w:fldChar w:fldCharType="end"/>
    </w:r>
  </w:p>
  <w:p w14:paraId="07EBAEC7" w14:textId="39A6DF3C" w:rsidR="003830FC" w:rsidRPr="007E1742" w:rsidRDefault="007E1742" w:rsidP="007E1742">
    <w:pPr>
      <w:pStyle w:val="Footer"/>
      <w:jc w:val="center"/>
      <w:rPr>
        <w:rFonts w:ascii="Arial" w:hAnsi="Arial" w:cs="Arial"/>
        <w:sz w:val="14"/>
      </w:rPr>
    </w:pPr>
    <w:r w:rsidRPr="007E1742">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D6B08" w14:textId="1975F827" w:rsidR="00B22B7E" w:rsidRDefault="00B22B7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4E0F">
      <w:rPr>
        <w:rStyle w:val="PageNumber"/>
        <w:noProof/>
      </w:rPr>
      <w:t>3</w:t>
    </w:r>
    <w:r>
      <w:rPr>
        <w:rStyle w:val="PageNumber"/>
      </w:rPr>
      <w:fldChar w:fldCharType="end"/>
    </w:r>
  </w:p>
  <w:p w14:paraId="3EF006B8" w14:textId="076A139B" w:rsidR="00B22B7E" w:rsidRPr="007E1742" w:rsidRDefault="007E1742" w:rsidP="007E1742">
    <w:pPr>
      <w:pStyle w:val="Footer"/>
      <w:ind w:right="360"/>
      <w:jc w:val="center"/>
      <w:rPr>
        <w:rFonts w:ascii="Arial" w:hAnsi="Arial" w:cs="Arial"/>
        <w:sz w:val="14"/>
      </w:rPr>
    </w:pPr>
    <w:r w:rsidRPr="007E1742">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7D753" w14:textId="79D0DB56" w:rsidR="00B22B7E" w:rsidRPr="00334CC8" w:rsidRDefault="00B73A4F">
    <w:pPr>
      <w:pStyle w:val="Footer"/>
      <w:rPr>
        <w:sz w:val="48"/>
        <w:szCs w:val="48"/>
      </w:rPr>
    </w:pPr>
    <w:r w:rsidRPr="00334CC8">
      <w:rPr>
        <w:sz w:val="48"/>
        <w:szCs w:val="48"/>
      </w:rPr>
      <w:t>Richie Can you please fix page number sequencing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6C42A" w14:textId="77777777" w:rsidR="004D437A" w:rsidRDefault="004D437A">
      <w:r>
        <w:separator/>
      </w:r>
    </w:p>
  </w:footnote>
  <w:footnote w:type="continuationSeparator" w:id="0">
    <w:p w14:paraId="31320811" w14:textId="77777777" w:rsidR="004D437A" w:rsidRDefault="004D4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2890A" w14:textId="77777777" w:rsidR="007E1742" w:rsidRDefault="007E17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150D5" w14:textId="77777777" w:rsidR="007E1742" w:rsidRDefault="007E17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F2CCF" w14:textId="77777777" w:rsidR="007E1742" w:rsidRDefault="007E17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375C4" w14:textId="6BB7680D" w:rsidR="004E7DD8" w:rsidRPr="00E40924" w:rsidRDefault="004E7DD8" w:rsidP="00E409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E7B4EA5"/>
    <w:multiLevelType w:val="hybridMultilevel"/>
    <w:tmpl w:val="9738B09A"/>
    <w:lvl w:ilvl="0" w:tplc="0C090001">
      <w:start w:val="1"/>
      <w:numFmt w:val="bullet"/>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start w:val="1"/>
      <w:numFmt w:val="bullet"/>
      <w:lvlText w:val=""/>
      <w:lvlJc w:val="left"/>
      <w:pPr>
        <w:ind w:left="2874" w:hanging="360"/>
      </w:pPr>
      <w:rPr>
        <w:rFonts w:ascii="Wingdings" w:hAnsi="Wingdings" w:hint="default"/>
      </w:rPr>
    </w:lvl>
    <w:lvl w:ilvl="3" w:tplc="0C09000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1"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7"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6"/>
  </w:num>
  <w:num w:numId="4">
    <w:abstractNumId w:val="14"/>
  </w:num>
  <w:num w:numId="5">
    <w:abstractNumId w:val="5"/>
  </w:num>
  <w:num w:numId="6">
    <w:abstractNumId w:val="1"/>
  </w:num>
  <w:num w:numId="7">
    <w:abstractNumId w:val="2"/>
  </w:num>
  <w:num w:numId="8">
    <w:abstractNumId w:val="3"/>
  </w:num>
  <w:num w:numId="9">
    <w:abstractNumId w:val="4"/>
  </w:num>
  <w:num w:numId="10">
    <w:abstractNumId w:val="6"/>
  </w:num>
  <w:num w:numId="11">
    <w:abstractNumId w:val="13"/>
  </w:num>
  <w:num w:numId="12">
    <w:abstractNumId w:val="17"/>
  </w:num>
  <w:num w:numId="13">
    <w:abstractNumId w:val="8"/>
  </w:num>
  <w:num w:numId="14">
    <w:abstractNumId w:val="9"/>
  </w:num>
  <w:num w:numId="15">
    <w:abstractNumId w:val="12"/>
  </w:num>
  <w:num w:numId="16">
    <w:abstractNumId w:val="11"/>
  </w:num>
  <w:num w:numId="17">
    <w:abstractNumId w:val="7"/>
  </w:num>
  <w:num w:numId="18">
    <w:abstractNumId w:val="15"/>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F36"/>
    <w:rsid w:val="00002C23"/>
    <w:rsid w:val="000056B9"/>
    <w:rsid w:val="00021D03"/>
    <w:rsid w:val="00026145"/>
    <w:rsid w:val="00026C9C"/>
    <w:rsid w:val="00026CBE"/>
    <w:rsid w:val="00027D3C"/>
    <w:rsid w:val="00031CB8"/>
    <w:rsid w:val="00035B19"/>
    <w:rsid w:val="00036CEC"/>
    <w:rsid w:val="00037C2B"/>
    <w:rsid w:val="00043F55"/>
    <w:rsid w:val="00044467"/>
    <w:rsid w:val="00044F87"/>
    <w:rsid w:val="00045AE8"/>
    <w:rsid w:val="00052537"/>
    <w:rsid w:val="00056068"/>
    <w:rsid w:val="000616B2"/>
    <w:rsid w:val="00064AE0"/>
    <w:rsid w:val="000701C2"/>
    <w:rsid w:val="00074DA3"/>
    <w:rsid w:val="000755D3"/>
    <w:rsid w:val="000770B7"/>
    <w:rsid w:val="00080D04"/>
    <w:rsid w:val="00082BCF"/>
    <w:rsid w:val="0008426E"/>
    <w:rsid w:val="00084DAD"/>
    <w:rsid w:val="000851AB"/>
    <w:rsid w:val="00090EE1"/>
    <w:rsid w:val="0009125A"/>
    <w:rsid w:val="000A0BA2"/>
    <w:rsid w:val="000B2362"/>
    <w:rsid w:val="000D2CF7"/>
    <w:rsid w:val="000E3E20"/>
    <w:rsid w:val="000E47CA"/>
    <w:rsid w:val="000E692E"/>
    <w:rsid w:val="000E6A5D"/>
    <w:rsid w:val="000E7FB8"/>
    <w:rsid w:val="000E7FCD"/>
    <w:rsid w:val="000F3826"/>
    <w:rsid w:val="000F6DD0"/>
    <w:rsid w:val="00103131"/>
    <w:rsid w:val="00104AAA"/>
    <w:rsid w:val="00112633"/>
    <w:rsid w:val="00113599"/>
    <w:rsid w:val="001158A1"/>
    <w:rsid w:val="0011675A"/>
    <w:rsid w:val="00116B1A"/>
    <w:rsid w:val="001219A7"/>
    <w:rsid w:val="0012406C"/>
    <w:rsid w:val="00124CA6"/>
    <w:rsid w:val="0012562D"/>
    <w:rsid w:val="00126A6C"/>
    <w:rsid w:val="001309C6"/>
    <w:rsid w:val="0013242F"/>
    <w:rsid w:val="0013727E"/>
    <w:rsid w:val="001374B9"/>
    <w:rsid w:val="00146025"/>
    <w:rsid w:val="0015228E"/>
    <w:rsid w:val="001525EB"/>
    <w:rsid w:val="00156C64"/>
    <w:rsid w:val="00157C46"/>
    <w:rsid w:val="001658DD"/>
    <w:rsid w:val="001664FA"/>
    <w:rsid w:val="00170FE5"/>
    <w:rsid w:val="00173A38"/>
    <w:rsid w:val="00181771"/>
    <w:rsid w:val="00183CCE"/>
    <w:rsid w:val="00196F4D"/>
    <w:rsid w:val="00197945"/>
    <w:rsid w:val="001A3F2A"/>
    <w:rsid w:val="001A56C4"/>
    <w:rsid w:val="001A60BC"/>
    <w:rsid w:val="001A637B"/>
    <w:rsid w:val="001B065C"/>
    <w:rsid w:val="001B3D47"/>
    <w:rsid w:val="001C4EF4"/>
    <w:rsid w:val="001D7C41"/>
    <w:rsid w:val="00205663"/>
    <w:rsid w:val="002065C7"/>
    <w:rsid w:val="00206BE5"/>
    <w:rsid w:val="002259EA"/>
    <w:rsid w:val="002301A5"/>
    <w:rsid w:val="002431DD"/>
    <w:rsid w:val="0024548E"/>
    <w:rsid w:val="00250EF3"/>
    <w:rsid w:val="00251236"/>
    <w:rsid w:val="00255203"/>
    <w:rsid w:val="0025692D"/>
    <w:rsid w:val="00260368"/>
    <w:rsid w:val="00261AF9"/>
    <w:rsid w:val="00262240"/>
    <w:rsid w:val="00264594"/>
    <w:rsid w:val="00271543"/>
    <w:rsid w:val="002744F9"/>
    <w:rsid w:val="002745BC"/>
    <w:rsid w:val="00276499"/>
    <w:rsid w:val="002769FD"/>
    <w:rsid w:val="002818C8"/>
    <w:rsid w:val="0028609D"/>
    <w:rsid w:val="00287D9E"/>
    <w:rsid w:val="002915AF"/>
    <w:rsid w:val="00292B41"/>
    <w:rsid w:val="002A24F7"/>
    <w:rsid w:val="002A6C79"/>
    <w:rsid w:val="002B7DCF"/>
    <w:rsid w:val="002D01CD"/>
    <w:rsid w:val="002D42EF"/>
    <w:rsid w:val="002E0130"/>
    <w:rsid w:val="002E2057"/>
    <w:rsid w:val="002E44F1"/>
    <w:rsid w:val="002F066B"/>
    <w:rsid w:val="002F46F1"/>
    <w:rsid w:val="002F56EF"/>
    <w:rsid w:val="002F7DA8"/>
    <w:rsid w:val="00300F98"/>
    <w:rsid w:val="00301E8F"/>
    <w:rsid w:val="0030474A"/>
    <w:rsid w:val="00305257"/>
    <w:rsid w:val="00306F97"/>
    <w:rsid w:val="003117CB"/>
    <w:rsid w:val="00313E4A"/>
    <w:rsid w:val="00314E1D"/>
    <w:rsid w:val="00317A58"/>
    <w:rsid w:val="00320820"/>
    <w:rsid w:val="00320F67"/>
    <w:rsid w:val="00323AEF"/>
    <w:rsid w:val="003332AF"/>
    <w:rsid w:val="00334CC8"/>
    <w:rsid w:val="0034178B"/>
    <w:rsid w:val="00346901"/>
    <w:rsid w:val="00347E7D"/>
    <w:rsid w:val="003555C7"/>
    <w:rsid w:val="00355CFD"/>
    <w:rsid w:val="0035722D"/>
    <w:rsid w:val="003612AB"/>
    <w:rsid w:val="0036695C"/>
    <w:rsid w:val="00372073"/>
    <w:rsid w:val="00373B0E"/>
    <w:rsid w:val="00377643"/>
    <w:rsid w:val="00381E47"/>
    <w:rsid w:val="003830FC"/>
    <w:rsid w:val="0038343F"/>
    <w:rsid w:val="003849D1"/>
    <w:rsid w:val="00384EC8"/>
    <w:rsid w:val="0038657C"/>
    <w:rsid w:val="003934FA"/>
    <w:rsid w:val="00395FE5"/>
    <w:rsid w:val="003968E2"/>
    <w:rsid w:val="003A7FFB"/>
    <w:rsid w:val="003B15A7"/>
    <w:rsid w:val="003B3BD5"/>
    <w:rsid w:val="003B450F"/>
    <w:rsid w:val="003C515A"/>
    <w:rsid w:val="003C5F36"/>
    <w:rsid w:val="003D013B"/>
    <w:rsid w:val="003D017D"/>
    <w:rsid w:val="003D22AE"/>
    <w:rsid w:val="003D4233"/>
    <w:rsid w:val="003D4F53"/>
    <w:rsid w:val="003E4799"/>
    <w:rsid w:val="003E49B9"/>
    <w:rsid w:val="003E67C1"/>
    <w:rsid w:val="003E7691"/>
    <w:rsid w:val="003F49C9"/>
    <w:rsid w:val="004023CC"/>
    <w:rsid w:val="0040646F"/>
    <w:rsid w:val="00406EFD"/>
    <w:rsid w:val="00410ED5"/>
    <w:rsid w:val="004123C1"/>
    <w:rsid w:val="004168D0"/>
    <w:rsid w:val="00417D76"/>
    <w:rsid w:val="00421B4C"/>
    <w:rsid w:val="00421D7A"/>
    <w:rsid w:val="0042658E"/>
    <w:rsid w:val="0043114E"/>
    <w:rsid w:val="004317F1"/>
    <w:rsid w:val="004322A2"/>
    <w:rsid w:val="00433892"/>
    <w:rsid w:val="00436488"/>
    <w:rsid w:val="0043676B"/>
    <w:rsid w:val="00446F8C"/>
    <w:rsid w:val="00451E8F"/>
    <w:rsid w:val="00456825"/>
    <w:rsid w:val="004619BC"/>
    <w:rsid w:val="00463B05"/>
    <w:rsid w:val="00467A2F"/>
    <w:rsid w:val="004755E2"/>
    <w:rsid w:val="0048427E"/>
    <w:rsid w:val="00490509"/>
    <w:rsid w:val="00490D56"/>
    <w:rsid w:val="00495075"/>
    <w:rsid w:val="004961DC"/>
    <w:rsid w:val="00496303"/>
    <w:rsid w:val="004975D6"/>
    <w:rsid w:val="004A3050"/>
    <w:rsid w:val="004A4E62"/>
    <w:rsid w:val="004A7457"/>
    <w:rsid w:val="004A790B"/>
    <w:rsid w:val="004B1C10"/>
    <w:rsid w:val="004B5782"/>
    <w:rsid w:val="004B7D2A"/>
    <w:rsid w:val="004C6C0E"/>
    <w:rsid w:val="004D0249"/>
    <w:rsid w:val="004D4139"/>
    <w:rsid w:val="004D437A"/>
    <w:rsid w:val="004D6B2C"/>
    <w:rsid w:val="004D6FCF"/>
    <w:rsid w:val="004E1375"/>
    <w:rsid w:val="004E23AF"/>
    <w:rsid w:val="004E28D3"/>
    <w:rsid w:val="004E7DD8"/>
    <w:rsid w:val="004F3269"/>
    <w:rsid w:val="004F6C15"/>
    <w:rsid w:val="004F75AD"/>
    <w:rsid w:val="00505830"/>
    <w:rsid w:val="005071AA"/>
    <w:rsid w:val="00507647"/>
    <w:rsid w:val="005100C1"/>
    <w:rsid w:val="00517374"/>
    <w:rsid w:val="00522AEC"/>
    <w:rsid w:val="005237D8"/>
    <w:rsid w:val="00526A85"/>
    <w:rsid w:val="00527356"/>
    <w:rsid w:val="00530851"/>
    <w:rsid w:val="00531931"/>
    <w:rsid w:val="00532C0B"/>
    <w:rsid w:val="00532EDD"/>
    <w:rsid w:val="00535566"/>
    <w:rsid w:val="00536B17"/>
    <w:rsid w:val="00537914"/>
    <w:rsid w:val="005419F1"/>
    <w:rsid w:val="00542C38"/>
    <w:rsid w:val="00544145"/>
    <w:rsid w:val="00546A3B"/>
    <w:rsid w:val="005508B7"/>
    <w:rsid w:val="00553FCF"/>
    <w:rsid w:val="00555417"/>
    <w:rsid w:val="00555D7B"/>
    <w:rsid w:val="00556C00"/>
    <w:rsid w:val="005621EA"/>
    <w:rsid w:val="0056440D"/>
    <w:rsid w:val="0057422E"/>
    <w:rsid w:val="00585037"/>
    <w:rsid w:val="005863B7"/>
    <w:rsid w:val="00592B9D"/>
    <w:rsid w:val="005933D0"/>
    <w:rsid w:val="005945D8"/>
    <w:rsid w:val="005A6C44"/>
    <w:rsid w:val="005A7C76"/>
    <w:rsid w:val="005B5619"/>
    <w:rsid w:val="005B7488"/>
    <w:rsid w:val="005C644A"/>
    <w:rsid w:val="005C7BD5"/>
    <w:rsid w:val="005D274B"/>
    <w:rsid w:val="005D3A7B"/>
    <w:rsid w:val="005E066B"/>
    <w:rsid w:val="005E24ED"/>
    <w:rsid w:val="005E406E"/>
    <w:rsid w:val="005F4572"/>
    <w:rsid w:val="005F4EF2"/>
    <w:rsid w:val="005F79C2"/>
    <w:rsid w:val="00601046"/>
    <w:rsid w:val="00602E49"/>
    <w:rsid w:val="00607EB3"/>
    <w:rsid w:val="00614EBA"/>
    <w:rsid w:val="00625B46"/>
    <w:rsid w:val="00626369"/>
    <w:rsid w:val="00631665"/>
    <w:rsid w:val="006329A6"/>
    <w:rsid w:val="00633D7C"/>
    <w:rsid w:val="00645232"/>
    <w:rsid w:val="00652667"/>
    <w:rsid w:val="0065707D"/>
    <w:rsid w:val="00670BA0"/>
    <w:rsid w:val="00671074"/>
    <w:rsid w:val="006728F0"/>
    <w:rsid w:val="006800B0"/>
    <w:rsid w:val="00690D6F"/>
    <w:rsid w:val="006926D2"/>
    <w:rsid w:val="00692E15"/>
    <w:rsid w:val="0069380A"/>
    <w:rsid w:val="0069777C"/>
    <w:rsid w:val="006A6DEA"/>
    <w:rsid w:val="006A707C"/>
    <w:rsid w:val="006A7FDA"/>
    <w:rsid w:val="006B0692"/>
    <w:rsid w:val="006B14AC"/>
    <w:rsid w:val="006B2648"/>
    <w:rsid w:val="006B4E08"/>
    <w:rsid w:val="006C0FFD"/>
    <w:rsid w:val="006C58D6"/>
    <w:rsid w:val="006D0A00"/>
    <w:rsid w:val="006D108D"/>
    <w:rsid w:val="006D2723"/>
    <w:rsid w:val="006D716A"/>
    <w:rsid w:val="006E09F6"/>
    <w:rsid w:val="006E0C1E"/>
    <w:rsid w:val="006E1AFA"/>
    <w:rsid w:val="006F361D"/>
    <w:rsid w:val="006F3A6C"/>
    <w:rsid w:val="006F6080"/>
    <w:rsid w:val="006F7CE3"/>
    <w:rsid w:val="007000A3"/>
    <w:rsid w:val="00703C77"/>
    <w:rsid w:val="007067B2"/>
    <w:rsid w:val="00710112"/>
    <w:rsid w:val="0071378A"/>
    <w:rsid w:val="00724FFC"/>
    <w:rsid w:val="007430A7"/>
    <w:rsid w:val="0074327C"/>
    <w:rsid w:val="00752B57"/>
    <w:rsid w:val="0075455D"/>
    <w:rsid w:val="00754C1A"/>
    <w:rsid w:val="00761E02"/>
    <w:rsid w:val="007634FB"/>
    <w:rsid w:val="00766CC0"/>
    <w:rsid w:val="007674E9"/>
    <w:rsid w:val="00773B18"/>
    <w:rsid w:val="00782B5E"/>
    <w:rsid w:val="00782F0F"/>
    <w:rsid w:val="00784207"/>
    <w:rsid w:val="00784FE0"/>
    <w:rsid w:val="00792F00"/>
    <w:rsid w:val="0079753F"/>
    <w:rsid w:val="007A5186"/>
    <w:rsid w:val="007A7FDD"/>
    <w:rsid w:val="007B324F"/>
    <w:rsid w:val="007B6566"/>
    <w:rsid w:val="007C0752"/>
    <w:rsid w:val="007D1A56"/>
    <w:rsid w:val="007D1B0A"/>
    <w:rsid w:val="007D4F8E"/>
    <w:rsid w:val="007D6B44"/>
    <w:rsid w:val="007D7CC4"/>
    <w:rsid w:val="007E09E5"/>
    <w:rsid w:val="007E1742"/>
    <w:rsid w:val="007E53BA"/>
    <w:rsid w:val="007F09AA"/>
    <w:rsid w:val="007F3CA5"/>
    <w:rsid w:val="007F4723"/>
    <w:rsid w:val="007F4D18"/>
    <w:rsid w:val="007F509C"/>
    <w:rsid w:val="007F63CC"/>
    <w:rsid w:val="007F7CC7"/>
    <w:rsid w:val="0080254C"/>
    <w:rsid w:val="00804872"/>
    <w:rsid w:val="00807E9A"/>
    <w:rsid w:val="0081047F"/>
    <w:rsid w:val="00812C6B"/>
    <w:rsid w:val="00815E39"/>
    <w:rsid w:val="00820C36"/>
    <w:rsid w:val="00821810"/>
    <w:rsid w:val="00821A72"/>
    <w:rsid w:val="00822AF4"/>
    <w:rsid w:val="00824E0F"/>
    <w:rsid w:val="00827785"/>
    <w:rsid w:val="0083047D"/>
    <w:rsid w:val="00832589"/>
    <w:rsid w:val="0083508B"/>
    <w:rsid w:val="00835B24"/>
    <w:rsid w:val="00836422"/>
    <w:rsid w:val="00844590"/>
    <w:rsid w:val="00844729"/>
    <w:rsid w:val="00844B82"/>
    <w:rsid w:val="00844CB6"/>
    <w:rsid w:val="008452DD"/>
    <w:rsid w:val="008469DA"/>
    <w:rsid w:val="008521D9"/>
    <w:rsid w:val="00852471"/>
    <w:rsid w:val="00852593"/>
    <w:rsid w:val="00853488"/>
    <w:rsid w:val="00860FBA"/>
    <w:rsid w:val="00861B7C"/>
    <w:rsid w:val="008649D1"/>
    <w:rsid w:val="008706C3"/>
    <w:rsid w:val="008715F5"/>
    <w:rsid w:val="00873362"/>
    <w:rsid w:val="00873BDF"/>
    <w:rsid w:val="008744BA"/>
    <w:rsid w:val="00874D33"/>
    <w:rsid w:val="008832E6"/>
    <w:rsid w:val="00885A80"/>
    <w:rsid w:val="0088659A"/>
    <w:rsid w:val="00887DC2"/>
    <w:rsid w:val="008907C0"/>
    <w:rsid w:val="008A2B00"/>
    <w:rsid w:val="008A6175"/>
    <w:rsid w:val="008A7B1E"/>
    <w:rsid w:val="008B1618"/>
    <w:rsid w:val="008B3485"/>
    <w:rsid w:val="008B78F3"/>
    <w:rsid w:val="008C4CC7"/>
    <w:rsid w:val="008E77F3"/>
    <w:rsid w:val="008F1F60"/>
    <w:rsid w:val="008F5573"/>
    <w:rsid w:val="008F6F3C"/>
    <w:rsid w:val="0090328F"/>
    <w:rsid w:val="00904E47"/>
    <w:rsid w:val="00907E75"/>
    <w:rsid w:val="009126D8"/>
    <w:rsid w:val="00913A80"/>
    <w:rsid w:val="00922170"/>
    <w:rsid w:val="00924056"/>
    <w:rsid w:val="00926C42"/>
    <w:rsid w:val="009347C2"/>
    <w:rsid w:val="009363B9"/>
    <w:rsid w:val="009370D1"/>
    <w:rsid w:val="00943B00"/>
    <w:rsid w:val="00945F6A"/>
    <w:rsid w:val="0094726D"/>
    <w:rsid w:val="0095256C"/>
    <w:rsid w:val="0095311D"/>
    <w:rsid w:val="00955561"/>
    <w:rsid w:val="009617B9"/>
    <w:rsid w:val="00961F08"/>
    <w:rsid w:val="00966664"/>
    <w:rsid w:val="00967624"/>
    <w:rsid w:val="00975DA2"/>
    <w:rsid w:val="009869EB"/>
    <w:rsid w:val="00996A02"/>
    <w:rsid w:val="009A0743"/>
    <w:rsid w:val="009B00F9"/>
    <w:rsid w:val="009B3CB1"/>
    <w:rsid w:val="009C0678"/>
    <w:rsid w:val="009C3FAF"/>
    <w:rsid w:val="009C57E5"/>
    <w:rsid w:val="009C5DEE"/>
    <w:rsid w:val="009C64BF"/>
    <w:rsid w:val="009E17B4"/>
    <w:rsid w:val="009F37B8"/>
    <w:rsid w:val="00A047A8"/>
    <w:rsid w:val="00A0539D"/>
    <w:rsid w:val="00A07559"/>
    <w:rsid w:val="00A11EFB"/>
    <w:rsid w:val="00A15007"/>
    <w:rsid w:val="00A15C4D"/>
    <w:rsid w:val="00A168B5"/>
    <w:rsid w:val="00A20897"/>
    <w:rsid w:val="00A34BD5"/>
    <w:rsid w:val="00A462D8"/>
    <w:rsid w:val="00A52996"/>
    <w:rsid w:val="00A52D37"/>
    <w:rsid w:val="00A53129"/>
    <w:rsid w:val="00A53412"/>
    <w:rsid w:val="00A5426E"/>
    <w:rsid w:val="00A62290"/>
    <w:rsid w:val="00A62F24"/>
    <w:rsid w:val="00A65ED7"/>
    <w:rsid w:val="00A81398"/>
    <w:rsid w:val="00A835FF"/>
    <w:rsid w:val="00A84EF8"/>
    <w:rsid w:val="00A96C1F"/>
    <w:rsid w:val="00AA05E0"/>
    <w:rsid w:val="00AA16AA"/>
    <w:rsid w:val="00AA2762"/>
    <w:rsid w:val="00AA27CA"/>
    <w:rsid w:val="00AA4FD0"/>
    <w:rsid w:val="00AA6811"/>
    <w:rsid w:val="00AB0B37"/>
    <w:rsid w:val="00AB46A8"/>
    <w:rsid w:val="00AB4E2E"/>
    <w:rsid w:val="00AB70BF"/>
    <w:rsid w:val="00AC1D3E"/>
    <w:rsid w:val="00AD3265"/>
    <w:rsid w:val="00AD5FCA"/>
    <w:rsid w:val="00AE44E3"/>
    <w:rsid w:val="00AE637F"/>
    <w:rsid w:val="00AF2BF7"/>
    <w:rsid w:val="00AF34DB"/>
    <w:rsid w:val="00AF6849"/>
    <w:rsid w:val="00B00DEF"/>
    <w:rsid w:val="00B10A84"/>
    <w:rsid w:val="00B11BE2"/>
    <w:rsid w:val="00B216D6"/>
    <w:rsid w:val="00B22B7E"/>
    <w:rsid w:val="00B24FCA"/>
    <w:rsid w:val="00B302D8"/>
    <w:rsid w:val="00B37043"/>
    <w:rsid w:val="00B42C7E"/>
    <w:rsid w:val="00B43BD6"/>
    <w:rsid w:val="00B474FA"/>
    <w:rsid w:val="00B52B1C"/>
    <w:rsid w:val="00B61731"/>
    <w:rsid w:val="00B62835"/>
    <w:rsid w:val="00B65765"/>
    <w:rsid w:val="00B7038A"/>
    <w:rsid w:val="00B7326A"/>
    <w:rsid w:val="00B73A4F"/>
    <w:rsid w:val="00B815B4"/>
    <w:rsid w:val="00B82C9C"/>
    <w:rsid w:val="00B83832"/>
    <w:rsid w:val="00B85618"/>
    <w:rsid w:val="00B87E78"/>
    <w:rsid w:val="00B90456"/>
    <w:rsid w:val="00B909F2"/>
    <w:rsid w:val="00B9630B"/>
    <w:rsid w:val="00BA4F11"/>
    <w:rsid w:val="00BB490D"/>
    <w:rsid w:val="00BC0A48"/>
    <w:rsid w:val="00BC7853"/>
    <w:rsid w:val="00BE1506"/>
    <w:rsid w:val="00BE2DAA"/>
    <w:rsid w:val="00BE4C8D"/>
    <w:rsid w:val="00BE66CF"/>
    <w:rsid w:val="00BF1DFD"/>
    <w:rsid w:val="00BF2744"/>
    <w:rsid w:val="00C00265"/>
    <w:rsid w:val="00C00C93"/>
    <w:rsid w:val="00C04F05"/>
    <w:rsid w:val="00C07AFC"/>
    <w:rsid w:val="00C12BB7"/>
    <w:rsid w:val="00C16B14"/>
    <w:rsid w:val="00C30B49"/>
    <w:rsid w:val="00C30F60"/>
    <w:rsid w:val="00C40830"/>
    <w:rsid w:val="00C43D44"/>
    <w:rsid w:val="00C473A4"/>
    <w:rsid w:val="00C572CC"/>
    <w:rsid w:val="00C6191A"/>
    <w:rsid w:val="00C63869"/>
    <w:rsid w:val="00C63F98"/>
    <w:rsid w:val="00C67222"/>
    <w:rsid w:val="00C714EC"/>
    <w:rsid w:val="00C807E0"/>
    <w:rsid w:val="00C829F6"/>
    <w:rsid w:val="00C86851"/>
    <w:rsid w:val="00C875AF"/>
    <w:rsid w:val="00C87D6D"/>
    <w:rsid w:val="00C93C88"/>
    <w:rsid w:val="00C95970"/>
    <w:rsid w:val="00C96DC1"/>
    <w:rsid w:val="00CA7137"/>
    <w:rsid w:val="00CC6E4C"/>
    <w:rsid w:val="00CD2D3F"/>
    <w:rsid w:val="00CE40AD"/>
    <w:rsid w:val="00CE60DC"/>
    <w:rsid w:val="00CF132B"/>
    <w:rsid w:val="00CF4214"/>
    <w:rsid w:val="00CF4CA1"/>
    <w:rsid w:val="00CF6829"/>
    <w:rsid w:val="00CF74B6"/>
    <w:rsid w:val="00D00A52"/>
    <w:rsid w:val="00D00DB8"/>
    <w:rsid w:val="00D10137"/>
    <w:rsid w:val="00D1443E"/>
    <w:rsid w:val="00D16014"/>
    <w:rsid w:val="00D17613"/>
    <w:rsid w:val="00D17F72"/>
    <w:rsid w:val="00D2248F"/>
    <w:rsid w:val="00D23E90"/>
    <w:rsid w:val="00D30536"/>
    <w:rsid w:val="00D31737"/>
    <w:rsid w:val="00D40D8D"/>
    <w:rsid w:val="00D54640"/>
    <w:rsid w:val="00D555E5"/>
    <w:rsid w:val="00D56043"/>
    <w:rsid w:val="00D6036F"/>
    <w:rsid w:val="00D62459"/>
    <w:rsid w:val="00D653FD"/>
    <w:rsid w:val="00D6679A"/>
    <w:rsid w:val="00D67665"/>
    <w:rsid w:val="00D750B2"/>
    <w:rsid w:val="00D81BD6"/>
    <w:rsid w:val="00D934AB"/>
    <w:rsid w:val="00D96294"/>
    <w:rsid w:val="00DA2E2F"/>
    <w:rsid w:val="00DA3615"/>
    <w:rsid w:val="00DA6A5C"/>
    <w:rsid w:val="00DA77C1"/>
    <w:rsid w:val="00DB1DEB"/>
    <w:rsid w:val="00DB34F1"/>
    <w:rsid w:val="00DB7506"/>
    <w:rsid w:val="00DC12DB"/>
    <w:rsid w:val="00DC26B8"/>
    <w:rsid w:val="00DC4BCD"/>
    <w:rsid w:val="00DD2723"/>
    <w:rsid w:val="00DD3F29"/>
    <w:rsid w:val="00DE1CE0"/>
    <w:rsid w:val="00DE7B1A"/>
    <w:rsid w:val="00E02FB9"/>
    <w:rsid w:val="00E030BB"/>
    <w:rsid w:val="00E03A40"/>
    <w:rsid w:val="00E03BCB"/>
    <w:rsid w:val="00E043C2"/>
    <w:rsid w:val="00E05CEB"/>
    <w:rsid w:val="00E06481"/>
    <w:rsid w:val="00E06B21"/>
    <w:rsid w:val="00E07439"/>
    <w:rsid w:val="00E123D2"/>
    <w:rsid w:val="00E15548"/>
    <w:rsid w:val="00E15E69"/>
    <w:rsid w:val="00E16F57"/>
    <w:rsid w:val="00E2182A"/>
    <w:rsid w:val="00E2632C"/>
    <w:rsid w:val="00E26ECD"/>
    <w:rsid w:val="00E273CC"/>
    <w:rsid w:val="00E3215F"/>
    <w:rsid w:val="00E352E3"/>
    <w:rsid w:val="00E40924"/>
    <w:rsid w:val="00E42B6F"/>
    <w:rsid w:val="00E50F47"/>
    <w:rsid w:val="00E637B1"/>
    <w:rsid w:val="00E65909"/>
    <w:rsid w:val="00E7223E"/>
    <w:rsid w:val="00E80500"/>
    <w:rsid w:val="00E87E07"/>
    <w:rsid w:val="00E94F19"/>
    <w:rsid w:val="00EA4479"/>
    <w:rsid w:val="00EA5742"/>
    <w:rsid w:val="00EB0957"/>
    <w:rsid w:val="00EB1AC7"/>
    <w:rsid w:val="00EB23FE"/>
    <w:rsid w:val="00EB58A5"/>
    <w:rsid w:val="00EB6A53"/>
    <w:rsid w:val="00EB6D04"/>
    <w:rsid w:val="00EC4723"/>
    <w:rsid w:val="00EC5FDF"/>
    <w:rsid w:val="00EC7B0E"/>
    <w:rsid w:val="00ED1899"/>
    <w:rsid w:val="00ED55C9"/>
    <w:rsid w:val="00ED643F"/>
    <w:rsid w:val="00EE3DBF"/>
    <w:rsid w:val="00EE5A7D"/>
    <w:rsid w:val="00F0075E"/>
    <w:rsid w:val="00F018BC"/>
    <w:rsid w:val="00F022F5"/>
    <w:rsid w:val="00F053A9"/>
    <w:rsid w:val="00F05BF9"/>
    <w:rsid w:val="00F120C8"/>
    <w:rsid w:val="00F12449"/>
    <w:rsid w:val="00F131C6"/>
    <w:rsid w:val="00F15A6B"/>
    <w:rsid w:val="00F17D8A"/>
    <w:rsid w:val="00F223F1"/>
    <w:rsid w:val="00F2400A"/>
    <w:rsid w:val="00F35413"/>
    <w:rsid w:val="00F400E7"/>
    <w:rsid w:val="00F41846"/>
    <w:rsid w:val="00F42701"/>
    <w:rsid w:val="00F4452F"/>
    <w:rsid w:val="00F45A68"/>
    <w:rsid w:val="00F47429"/>
    <w:rsid w:val="00F540AC"/>
    <w:rsid w:val="00F65C2C"/>
    <w:rsid w:val="00F65C8D"/>
    <w:rsid w:val="00F70CDF"/>
    <w:rsid w:val="00F81AE2"/>
    <w:rsid w:val="00F86D24"/>
    <w:rsid w:val="00F934ED"/>
    <w:rsid w:val="00F95286"/>
    <w:rsid w:val="00FA0DDC"/>
    <w:rsid w:val="00FA358A"/>
    <w:rsid w:val="00FA4093"/>
    <w:rsid w:val="00FA4D5A"/>
    <w:rsid w:val="00FA4F1A"/>
    <w:rsid w:val="00FA6971"/>
    <w:rsid w:val="00FA7379"/>
    <w:rsid w:val="00FB366B"/>
    <w:rsid w:val="00FC0BC0"/>
    <w:rsid w:val="00FC1D0A"/>
    <w:rsid w:val="00FC6EC0"/>
    <w:rsid w:val="00FC7393"/>
    <w:rsid w:val="00FD2179"/>
    <w:rsid w:val="00FD32CF"/>
    <w:rsid w:val="00FD358F"/>
    <w:rsid w:val="00FD79D0"/>
    <w:rsid w:val="00FE461E"/>
    <w:rsid w:val="00FE7229"/>
    <w:rsid w:val="00FF216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1CA6416"/>
  <w15:docId w15:val="{55265636-FF10-B64D-8C61-33AC16956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F81AE2"/>
    <w:pPr>
      <w:overflowPunct w:val="0"/>
      <w:autoSpaceDE w:val="0"/>
      <w:autoSpaceDN w:val="0"/>
      <w:adjustRightInd w:val="0"/>
      <w:textAlignment w:val="baseline"/>
    </w:pPr>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36695C"/>
    <w:pPr>
      <w:tabs>
        <w:tab w:val="clear" w:pos="0"/>
        <w:tab w:val="clear" w:pos="1701"/>
        <w:tab w:val="clear" w:pos="3402"/>
        <w:tab w:val="clear" w:pos="5103"/>
        <w:tab w:val="clear" w:pos="6804"/>
        <w:tab w:val="clear" w:pos="8505"/>
      </w:tabs>
      <w:overflowPunct/>
      <w:autoSpaceDE/>
      <w:autoSpaceDN/>
      <w:adjustRightInd/>
      <w:spacing w:after="240"/>
      <w:ind w:firstLine="0"/>
      <w:textAlignment w:val="auto"/>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overflowPunct/>
      <w:autoSpaceDE/>
      <w:autoSpaceDN/>
      <w:adjustRightInd/>
      <w:spacing w:after="240"/>
      <w:textAlignment w:val="auto"/>
    </w:pPr>
    <w:rPr>
      <w:rFonts w:ascii="Calibri" w:hAnsi="Calibri"/>
      <w:b/>
      <w:bCs/>
      <w:lang w:val="en-GB" w:eastAsia="en-US"/>
    </w:rPr>
  </w:style>
  <w:style w:type="paragraph" w:customStyle="1" w:styleId="DocumentHeading">
    <w:name w:val="Document Heading"/>
    <w:basedOn w:val="Title"/>
    <w:qFormat/>
    <w:rsid w:val="0036695C"/>
    <w:pPr>
      <w:overflowPunct/>
      <w:spacing w:before="0" w:after="240"/>
      <w:textAlignment w:val="auto"/>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A07559"/>
    <w:pPr>
      <w:tabs>
        <w:tab w:val="left" w:pos="567"/>
      </w:tabs>
      <w:overflowPunct/>
      <w:autoSpaceDE/>
      <w:autoSpaceDN/>
      <w:adjustRightInd/>
      <w:spacing w:after="240"/>
      <w:jc w:val="center"/>
      <w:textAlignment w:val="auto"/>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overflowPunct/>
      <w:autoSpaceDE/>
      <w:autoSpaceDN/>
      <w:adjustRightInd/>
      <w:jc w:val="center"/>
      <w:textAlignment w:val="auto"/>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overflowPunct/>
      <w:autoSpaceDE/>
      <w:autoSpaceDN/>
      <w:adjustRightInd/>
      <w:spacing w:before="600" w:after="240"/>
      <w:textAlignment w:val="auto"/>
    </w:pPr>
    <w:rPr>
      <w:rFonts w:ascii="Calibri" w:hAnsi="Calibri"/>
      <w:b/>
      <w:szCs w:val="24"/>
      <w:lang w:val="en-GB" w:eastAsia="en-US"/>
    </w:rPr>
  </w:style>
  <w:style w:type="paragraph" w:customStyle="1" w:styleId="SectionSub-Heading">
    <w:name w:val="Section Sub-Heading"/>
    <w:basedOn w:val="Normal"/>
    <w:qFormat/>
    <w:rsid w:val="0036695C"/>
    <w:pPr>
      <w:overflowPunct/>
      <w:spacing w:before="240" w:after="100" w:afterAutospacing="1"/>
      <w:textAlignment w:val="auto"/>
    </w:pPr>
    <w:rPr>
      <w:rFonts w:ascii="Calibri" w:hAnsi="Calibri"/>
      <w:szCs w:val="24"/>
      <w:u w:val="single"/>
      <w:lang w:val="en-GB" w:eastAsia="en-US"/>
    </w:rPr>
  </w:style>
  <w:style w:type="paragraph" w:customStyle="1" w:styleId="DotPoints">
    <w:name w:val="Dot Points"/>
    <w:basedOn w:val="BasicText"/>
    <w:link w:val="DotPointsChar"/>
    <w:qFormat/>
    <w:rsid w:val="00292B41"/>
    <w:pPr>
      <w:numPr>
        <w:numId w:val="17"/>
      </w:numPr>
      <w:spacing w:after="120"/>
    </w:pPr>
  </w:style>
  <w:style w:type="paragraph" w:customStyle="1" w:styleId="CriteriaHeadings">
    <w:name w:val="Criteria Headings"/>
    <w:basedOn w:val="SignificanceCriteria"/>
    <w:link w:val="CriteriaHeadingsChar1"/>
    <w:qFormat/>
    <w:rsid w:val="0036695C"/>
    <w:pPr>
      <w:spacing w:before="240" w:after="100" w:afterAutospacing="1"/>
      <w:ind w:right="714"/>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292B41"/>
    <w:rPr>
      <w:rFonts w:ascii="Calibri" w:hAnsi="Calibri"/>
      <w:b/>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styleId="NormalWeb">
    <w:name w:val="Normal (Web)"/>
    <w:basedOn w:val="Normal"/>
    <w:uiPriority w:val="99"/>
    <w:semiHidden/>
    <w:unhideWhenUsed/>
    <w:rsid w:val="007D7CC4"/>
    <w:pPr>
      <w:overflowPunct/>
      <w:autoSpaceDE/>
      <w:autoSpaceDN/>
      <w:adjustRightInd/>
      <w:spacing w:before="100" w:beforeAutospacing="1" w:after="100" w:afterAutospacing="1"/>
      <w:textAlignment w:val="auto"/>
    </w:pPr>
    <w:rPr>
      <w:sz w:val="24"/>
      <w:szCs w:val="24"/>
    </w:rPr>
  </w:style>
  <w:style w:type="paragraph" w:styleId="Revision">
    <w:name w:val="Revision"/>
    <w:hidden/>
    <w:uiPriority w:val="99"/>
    <w:semiHidden/>
    <w:rsid w:val="002A24F7"/>
  </w:style>
  <w:style w:type="paragraph" w:customStyle="1" w:styleId="Billname">
    <w:name w:val="Billname"/>
    <w:basedOn w:val="Normal"/>
    <w:rsid w:val="003830FC"/>
    <w:pPr>
      <w:tabs>
        <w:tab w:val="left" w:pos="2400"/>
        <w:tab w:val="left" w:pos="2880"/>
      </w:tabs>
      <w:overflowPunct/>
      <w:autoSpaceDE/>
      <w:autoSpaceDN/>
      <w:adjustRightInd/>
      <w:spacing w:before="1220" w:after="100"/>
      <w:textAlignment w:val="auto"/>
    </w:pPr>
    <w:rPr>
      <w:rFonts w:ascii="Arial" w:hAnsi="Arial" w:cs="Arial"/>
      <w:b/>
      <w:bCs/>
      <w:sz w:val="40"/>
      <w:szCs w:val="40"/>
      <w:lang w:eastAsia="en-US"/>
    </w:rPr>
  </w:style>
  <w:style w:type="paragraph" w:customStyle="1" w:styleId="N-line3">
    <w:name w:val="N-line3"/>
    <w:basedOn w:val="Normal"/>
    <w:next w:val="Normal"/>
    <w:rsid w:val="003830FC"/>
    <w:pPr>
      <w:pBdr>
        <w:bottom w:val="single" w:sz="12" w:space="1" w:color="auto"/>
      </w:pBdr>
      <w:overflowPunct/>
      <w:autoSpaceDE/>
      <w:autoSpaceDN/>
      <w:adjustRightInd/>
      <w:jc w:val="both"/>
      <w:textAlignment w:val="auto"/>
    </w:pPr>
    <w:rPr>
      <w:sz w:val="24"/>
      <w:szCs w:val="24"/>
      <w:lang w:eastAsia="en-US"/>
    </w:rPr>
  </w:style>
  <w:style w:type="paragraph" w:customStyle="1" w:styleId="madeunder">
    <w:name w:val="made under"/>
    <w:basedOn w:val="Normal"/>
    <w:rsid w:val="003830FC"/>
    <w:pPr>
      <w:overflowPunct/>
      <w:autoSpaceDE/>
      <w:autoSpaceDN/>
      <w:adjustRightInd/>
      <w:spacing w:before="180" w:after="60"/>
      <w:jc w:val="both"/>
      <w:textAlignment w:val="auto"/>
    </w:pPr>
    <w:rPr>
      <w:sz w:val="24"/>
      <w:szCs w:val="24"/>
      <w:lang w:eastAsia="en-US"/>
    </w:rPr>
  </w:style>
  <w:style w:type="paragraph" w:customStyle="1" w:styleId="CoverActName">
    <w:name w:val="CoverActName"/>
    <w:basedOn w:val="Normal"/>
    <w:rsid w:val="003830FC"/>
    <w:pPr>
      <w:tabs>
        <w:tab w:val="left" w:pos="2600"/>
      </w:tabs>
      <w:overflowPunct/>
      <w:autoSpaceDE/>
      <w:autoSpaceDN/>
      <w:adjustRightInd/>
      <w:spacing w:before="200" w:after="60"/>
      <w:jc w:val="both"/>
      <w:textAlignment w:val="auto"/>
    </w:pPr>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21176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heritage@act.gov.au" TargetMode="External"/><Relationship Id="rId14" Type="http://schemas.openxmlformats.org/officeDocument/2006/relationships/header" Target="head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DACA32B5A0640A6AE151D510B3586CA"/>
        <w:category>
          <w:name w:val="General"/>
          <w:gallery w:val="placeholder"/>
        </w:category>
        <w:types>
          <w:type w:val="bbPlcHdr"/>
        </w:types>
        <w:behaviors>
          <w:behavior w:val="content"/>
        </w:behaviors>
        <w:guid w:val="{2182BDC6-8EFB-49CF-B290-851EABA0CFDA}"/>
      </w:docPartPr>
      <w:docPartBody>
        <w:p w:rsidR="003E5B6F" w:rsidRDefault="00FE5FA4">
          <w:pPr>
            <w:pStyle w:val="4DACA32B5A0640A6AE151D510B3586CA"/>
          </w:pPr>
          <w:r w:rsidRPr="00194437">
            <w:rPr>
              <w:rStyle w:val="PlaceholderText"/>
            </w:rPr>
            <w:t>[</w:t>
          </w:r>
          <w:r>
            <w:rPr>
              <w:rStyle w:val="PlaceholderText"/>
            </w:rPr>
            <w:t>Name of Place/Object</w:t>
          </w:r>
          <w:r w:rsidRPr="00194437">
            <w:rPr>
              <w:rStyle w:val="PlaceholderText"/>
            </w:rPr>
            <w:t>]</w:t>
          </w:r>
        </w:p>
      </w:docPartBody>
    </w:docPart>
    <w:docPart>
      <w:docPartPr>
        <w:name w:val="6E3A9CD2E7A14BCBA955550D6982D1C7"/>
        <w:category>
          <w:name w:val="General"/>
          <w:gallery w:val="placeholder"/>
        </w:category>
        <w:types>
          <w:type w:val="bbPlcHdr"/>
        </w:types>
        <w:behaviors>
          <w:behavior w:val="content"/>
        </w:behaviors>
        <w:guid w:val="{094A845F-8C62-4E0B-9155-726A6D764E72}"/>
      </w:docPartPr>
      <w:docPartBody>
        <w:p w:rsidR="003E5B6F" w:rsidRDefault="00FE5FA4">
          <w:pPr>
            <w:pStyle w:val="6E3A9CD2E7A14BCBA955550D6982D1C7"/>
          </w:pPr>
          <w:r w:rsidRPr="00D94E06">
            <w:rPr>
              <w:rStyle w:val="PlaceholderText"/>
            </w:rPr>
            <w:t>[</w:t>
          </w:r>
          <w:r>
            <w:rPr>
              <w:rStyle w:val="PlaceholderText"/>
            </w:rPr>
            <w:t>Block x Section y</w:t>
          </w:r>
          <w:r w:rsidRPr="00D94E06">
            <w:rPr>
              <w:rStyle w:val="PlaceholderText"/>
            </w:rPr>
            <w:t>]</w:t>
          </w:r>
        </w:p>
      </w:docPartBody>
    </w:docPart>
    <w:docPart>
      <w:docPartPr>
        <w:name w:val="C3CCD6C36A684FFD84BE9BF65D68D57C"/>
        <w:category>
          <w:name w:val="General"/>
          <w:gallery w:val="placeholder"/>
        </w:category>
        <w:types>
          <w:type w:val="bbPlcHdr"/>
        </w:types>
        <w:behaviors>
          <w:behavior w:val="content"/>
        </w:behaviors>
        <w:guid w:val="{0DD2EA9B-5A95-434F-8216-DC03FEA8D317}"/>
      </w:docPartPr>
      <w:docPartBody>
        <w:p w:rsidR="003E5B6F" w:rsidRDefault="00FE5FA4">
          <w:pPr>
            <w:pStyle w:val="C3CCD6C36A684FFD84BE9BF65D68D57C"/>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0FE5484A811E4C82973CFB9691848ED3"/>
        <w:category>
          <w:name w:val="General"/>
          <w:gallery w:val="placeholder"/>
        </w:category>
        <w:types>
          <w:type w:val="bbPlcHdr"/>
        </w:types>
        <w:behaviors>
          <w:behavior w:val="content"/>
        </w:behaviors>
        <w:guid w:val="{CACF4804-F420-4AC2-8714-E6C8D4E0D71F}"/>
      </w:docPartPr>
      <w:docPartBody>
        <w:p w:rsidR="003E5B6F" w:rsidRDefault="00FE5FA4">
          <w:pPr>
            <w:pStyle w:val="0FE5484A811E4C82973CFB9691848ED3"/>
          </w:pPr>
          <w:r w:rsidRPr="00D94E06">
            <w:rPr>
              <w:rStyle w:val="PlaceholderText"/>
            </w:rPr>
            <w:t>[</w:t>
          </w:r>
          <w:r>
            <w:rPr>
              <w:rStyle w:val="PlaceholderText"/>
            </w:rPr>
            <w:t>place/object</w:t>
          </w:r>
          <w:r w:rsidRPr="00D94E06">
            <w:rPr>
              <w:rStyle w:val="PlaceholderText"/>
            </w:rPr>
            <w:t>]</w:t>
          </w:r>
        </w:p>
      </w:docPartBody>
    </w:docPart>
    <w:docPart>
      <w:docPartPr>
        <w:name w:val="6344B47DF7BE49BDB544DF2B37D52874"/>
        <w:category>
          <w:name w:val="General"/>
          <w:gallery w:val="placeholder"/>
        </w:category>
        <w:types>
          <w:type w:val="bbPlcHdr"/>
        </w:types>
        <w:behaviors>
          <w:behavior w:val="content"/>
        </w:behaviors>
        <w:guid w:val="{E77E2C92-A539-4C77-B891-517353DDC248}"/>
      </w:docPartPr>
      <w:docPartBody>
        <w:p w:rsidR="003E5B6F" w:rsidRDefault="00FE5FA4">
          <w:pPr>
            <w:pStyle w:val="6344B47DF7BE49BDB544DF2B37D52874"/>
          </w:pPr>
          <w:r w:rsidRPr="00194437">
            <w:rPr>
              <w:rStyle w:val="PlaceholderText"/>
            </w:rPr>
            <w:t>[</w:t>
          </w:r>
          <w:r>
            <w:rPr>
              <w:rStyle w:val="PlaceholderText"/>
            </w:rPr>
            <w:t>Name of Place/Object</w:t>
          </w:r>
          <w:r w:rsidRPr="00194437">
            <w:rPr>
              <w:rStyle w:val="PlaceholderText"/>
            </w:rPr>
            <w:t>]</w:t>
          </w:r>
        </w:p>
      </w:docPartBody>
    </w:docPart>
    <w:docPart>
      <w:docPartPr>
        <w:name w:val="0E62F992EC3C4405A16F702268238B77"/>
        <w:category>
          <w:name w:val="General"/>
          <w:gallery w:val="placeholder"/>
        </w:category>
        <w:types>
          <w:type w:val="bbPlcHdr"/>
        </w:types>
        <w:behaviors>
          <w:behavior w:val="content"/>
        </w:behaviors>
        <w:guid w:val="{5296788D-1248-4A24-96FD-794BA9B812C8}"/>
      </w:docPartPr>
      <w:docPartBody>
        <w:p w:rsidR="003E5B6F" w:rsidRDefault="00FE5FA4">
          <w:pPr>
            <w:pStyle w:val="0E62F992EC3C4405A16F702268238B77"/>
          </w:pPr>
          <w:r w:rsidRPr="00D94E06">
            <w:rPr>
              <w:rStyle w:val="PlaceholderText"/>
            </w:rPr>
            <w:t>[</w:t>
          </w:r>
          <w:r>
            <w:rPr>
              <w:rStyle w:val="PlaceholderText"/>
            </w:rPr>
            <w:t>Block x Section y</w:t>
          </w:r>
          <w:r w:rsidRPr="00D94E06">
            <w:rPr>
              <w:rStyle w:val="PlaceholderText"/>
            </w:rPr>
            <w:t>]</w:t>
          </w:r>
        </w:p>
      </w:docPartBody>
    </w:docPart>
    <w:docPart>
      <w:docPartPr>
        <w:name w:val="C0449E56749943B5A2E7056911FE3328"/>
        <w:category>
          <w:name w:val="General"/>
          <w:gallery w:val="placeholder"/>
        </w:category>
        <w:types>
          <w:type w:val="bbPlcHdr"/>
        </w:types>
        <w:behaviors>
          <w:behavior w:val="content"/>
        </w:behaviors>
        <w:guid w:val="{95D1EF45-64B2-4407-BB84-4D28D4DD09C3}"/>
      </w:docPartPr>
      <w:docPartBody>
        <w:p w:rsidR="003E5B6F" w:rsidRDefault="00FE5FA4">
          <w:pPr>
            <w:pStyle w:val="C0449E56749943B5A2E7056911FE3328"/>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ECE7312727C64C9491D231515C77F6DE"/>
        <w:category>
          <w:name w:val="General"/>
          <w:gallery w:val="placeholder"/>
        </w:category>
        <w:types>
          <w:type w:val="bbPlcHdr"/>
        </w:types>
        <w:behaviors>
          <w:behavior w:val="content"/>
        </w:behaviors>
        <w:guid w:val="{D1D76A09-7661-4FDE-BF9B-EBAD976E96D9}"/>
      </w:docPartPr>
      <w:docPartBody>
        <w:p w:rsidR="003E5B6F" w:rsidRDefault="00FE5FA4">
          <w:pPr>
            <w:pStyle w:val="ECE7312727C64C9491D231515C77F6DE"/>
          </w:pPr>
          <w:r w:rsidRPr="00D94E06">
            <w:rPr>
              <w:rStyle w:val="PlaceholderText"/>
            </w:rPr>
            <w:t>[</w:t>
          </w:r>
          <w:r>
            <w:rPr>
              <w:rStyle w:val="PlaceholderText"/>
            </w:rPr>
            <w:t>place/object</w:t>
          </w:r>
          <w:r w:rsidRPr="00D94E06">
            <w:rPr>
              <w:rStyle w:val="PlaceholderText"/>
            </w:rPr>
            <w:t>]</w:t>
          </w:r>
        </w:p>
      </w:docPartBody>
    </w:docPart>
    <w:docPart>
      <w:docPartPr>
        <w:name w:val="56B71554F49849B39083E529A81FDBF4"/>
        <w:category>
          <w:name w:val="General"/>
          <w:gallery w:val="placeholder"/>
        </w:category>
        <w:types>
          <w:type w:val="bbPlcHdr"/>
        </w:types>
        <w:behaviors>
          <w:behavior w:val="content"/>
        </w:behaviors>
        <w:guid w:val="{D79C47A5-029D-4C4D-AC93-13714DE8F9B4}"/>
      </w:docPartPr>
      <w:docPartBody>
        <w:p w:rsidR="003E5B6F" w:rsidRDefault="00FE5FA4">
          <w:pPr>
            <w:pStyle w:val="56B71554F49849B39083E529A81FDBF4"/>
          </w:pPr>
          <w:r w:rsidRPr="00194437">
            <w:rPr>
              <w:rStyle w:val="PlaceholderText"/>
            </w:rPr>
            <w:t>[</w:t>
          </w:r>
          <w:r>
            <w:rPr>
              <w:rStyle w:val="PlaceholderText"/>
            </w:rPr>
            <w:t>Name of Place/Object</w:t>
          </w:r>
          <w:r w:rsidRPr="00194437">
            <w:rPr>
              <w:rStyle w:val="PlaceholderText"/>
            </w:rPr>
            <w:t>]</w:t>
          </w:r>
        </w:p>
      </w:docPartBody>
    </w:docPart>
    <w:docPart>
      <w:docPartPr>
        <w:name w:val="83E7FB25E2834DDB9B3569B0C230648F"/>
        <w:category>
          <w:name w:val="General"/>
          <w:gallery w:val="placeholder"/>
        </w:category>
        <w:types>
          <w:type w:val="bbPlcHdr"/>
        </w:types>
        <w:behaviors>
          <w:behavior w:val="content"/>
        </w:behaviors>
        <w:guid w:val="{F8BA7C22-BE41-4BFB-B797-CB4F14C8EC21}"/>
      </w:docPartPr>
      <w:docPartBody>
        <w:p w:rsidR="003E5B6F" w:rsidRDefault="00FE5FA4">
          <w:pPr>
            <w:pStyle w:val="83E7FB25E2834DDB9B3569B0C230648F"/>
          </w:pPr>
          <w:r w:rsidRPr="00D94E06">
            <w:rPr>
              <w:rStyle w:val="PlaceholderText"/>
            </w:rPr>
            <w:t>[</w:t>
          </w:r>
          <w:r>
            <w:rPr>
              <w:rStyle w:val="PlaceholderText"/>
            </w:rPr>
            <w:t>place/object</w:t>
          </w:r>
          <w:r w:rsidRPr="00D94E06">
            <w:rPr>
              <w:rStyle w:val="PlaceholderText"/>
            </w:rPr>
            <w:t>]</w:t>
          </w:r>
        </w:p>
      </w:docPartBody>
    </w:docPart>
    <w:docPart>
      <w:docPartPr>
        <w:name w:val="2B1D86AE02BC487CB4C9660059449E15"/>
        <w:category>
          <w:name w:val="General"/>
          <w:gallery w:val="placeholder"/>
        </w:category>
        <w:types>
          <w:type w:val="bbPlcHdr"/>
        </w:types>
        <w:behaviors>
          <w:behavior w:val="content"/>
        </w:behaviors>
        <w:guid w:val="{D74AC06C-CC3D-4664-9F30-BB07614EC75B}"/>
      </w:docPartPr>
      <w:docPartBody>
        <w:p w:rsidR="003E5B6F" w:rsidRDefault="00FE5FA4">
          <w:pPr>
            <w:pStyle w:val="2B1D86AE02BC487CB4C9660059449E15"/>
          </w:pPr>
          <w:r w:rsidRPr="00194437">
            <w:rPr>
              <w:rStyle w:val="PlaceholderText"/>
            </w:rPr>
            <w:t>[</w:t>
          </w:r>
          <w:r>
            <w:rPr>
              <w:rStyle w:val="PlaceholderText"/>
            </w:rPr>
            <w:t>Name of Place/Object</w:t>
          </w:r>
          <w:r w:rsidRPr="00194437">
            <w:rPr>
              <w:rStyle w:val="PlaceholderText"/>
            </w:rPr>
            <w:t>]</w:t>
          </w:r>
        </w:p>
      </w:docPartBody>
    </w:docPart>
    <w:docPart>
      <w:docPartPr>
        <w:name w:val="08B95A95BCAE493DAC539F23DF85B023"/>
        <w:category>
          <w:name w:val="General"/>
          <w:gallery w:val="placeholder"/>
        </w:category>
        <w:types>
          <w:type w:val="bbPlcHdr"/>
        </w:types>
        <w:behaviors>
          <w:behavior w:val="content"/>
        </w:behaviors>
        <w:guid w:val="{0919BD05-2AB2-4A44-BE3E-7D3861702D0D}"/>
      </w:docPartPr>
      <w:docPartBody>
        <w:p w:rsidR="003E5B6F" w:rsidRDefault="00FE5FA4">
          <w:pPr>
            <w:pStyle w:val="08B95A95BCAE493DAC539F23DF85B023"/>
          </w:pPr>
          <w:r w:rsidRPr="00194437">
            <w:rPr>
              <w:rStyle w:val="PlaceholderText"/>
            </w:rPr>
            <w:t>[</w:t>
          </w:r>
          <w:r>
            <w:rPr>
              <w:rStyle w:val="PlaceholderText"/>
            </w:rPr>
            <w:t>Name of Place/Object</w:t>
          </w:r>
          <w:r w:rsidRPr="00194437">
            <w:rPr>
              <w:rStyle w:val="PlaceholderText"/>
            </w:rPr>
            <w:t>]</w:t>
          </w:r>
        </w:p>
      </w:docPartBody>
    </w:docPart>
    <w:docPart>
      <w:docPartPr>
        <w:name w:val="1F4DB62359824323B87E59646F01679E"/>
        <w:category>
          <w:name w:val="General"/>
          <w:gallery w:val="placeholder"/>
        </w:category>
        <w:types>
          <w:type w:val="bbPlcHdr"/>
        </w:types>
        <w:behaviors>
          <w:behavior w:val="content"/>
        </w:behaviors>
        <w:guid w:val="{1064F2AD-990C-43CE-BFA7-EC15D9918C68}"/>
      </w:docPartPr>
      <w:docPartBody>
        <w:p w:rsidR="003E5B6F" w:rsidRDefault="00FE5FA4">
          <w:pPr>
            <w:pStyle w:val="1F4DB62359824323B87E59646F01679E"/>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363A63C2C55046218A102B493F144609"/>
        <w:category>
          <w:name w:val="General"/>
          <w:gallery w:val="placeholder"/>
        </w:category>
        <w:types>
          <w:type w:val="bbPlcHdr"/>
        </w:types>
        <w:behaviors>
          <w:behavior w:val="content"/>
        </w:behaviors>
        <w:guid w:val="{A3E5464B-FE7D-4AC3-9442-5BCC0EA8DD77}"/>
      </w:docPartPr>
      <w:docPartBody>
        <w:p w:rsidR="003E5B6F" w:rsidRDefault="00FE5FA4">
          <w:pPr>
            <w:pStyle w:val="363A63C2C55046218A102B493F144609"/>
          </w:pPr>
          <w:r w:rsidRPr="00194437">
            <w:rPr>
              <w:rStyle w:val="PlaceholderText"/>
            </w:rPr>
            <w:t>[</w:t>
          </w:r>
          <w:r>
            <w:rPr>
              <w:rStyle w:val="PlaceholderText"/>
            </w:rPr>
            <w:t>Name of Place/Object</w:t>
          </w:r>
          <w:r w:rsidRPr="00194437">
            <w:rPr>
              <w:rStyle w:val="PlaceholderText"/>
            </w:rPr>
            <w:t>]</w:t>
          </w:r>
        </w:p>
      </w:docPartBody>
    </w:docPart>
    <w:docPart>
      <w:docPartPr>
        <w:name w:val="FDDB4B3186B743369DC98EB20173BFD5"/>
        <w:category>
          <w:name w:val="General"/>
          <w:gallery w:val="placeholder"/>
        </w:category>
        <w:types>
          <w:type w:val="bbPlcHdr"/>
        </w:types>
        <w:behaviors>
          <w:behavior w:val="content"/>
        </w:behaviors>
        <w:guid w:val="{30AF344D-A36A-41AA-8AE1-C2D99C9623B1}"/>
      </w:docPartPr>
      <w:docPartBody>
        <w:p w:rsidR="003E5B6F" w:rsidRDefault="00FE5FA4">
          <w:pPr>
            <w:pStyle w:val="FDDB4B3186B743369DC98EB20173BFD5"/>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2C9C867072A44F6D988D790BC055BBD6"/>
        <w:category>
          <w:name w:val="General"/>
          <w:gallery w:val="placeholder"/>
        </w:category>
        <w:types>
          <w:type w:val="bbPlcHdr"/>
        </w:types>
        <w:behaviors>
          <w:behavior w:val="content"/>
        </w:behaviors>
        <w:guid w:val="{CECD7D5E-9A06-4359-BBBE-D42F7184FB58}"/>
      </w:docPartPr>
      <w:docPartBody>
        <w:p w:rsidR="003E5B6F" w:rsidRDefault="00FE5FA4">
          <w:pPr>
            <w:pStyle w:val="2C9C867072A44F6D988D790BC055BBD6"/>
          </w:pPr>
          <w:r w:rsidRPr="00194437">
            <w:rPr>
              <w:rStyle w:val="PlaceholderText"/>
            </w:rPr>
            <w:t>[</w:t>
          </w:r>
          <w:r>
            <w:rPr>
              <w:rStyle w:val="PlaceholderText"/>
            </w:rPr>
            <w:t>Name of Place/Object</w:t>
          </w:r>
          <w:r w:rsidRPr="00194437">
            <w:rPr>
              <w:rStyle w:val="PlaceholderText"/>
            </w:rPr>
            <w:t>]</w:t>
          </w:r>
        </w:p>
      </w:docPartBody>
    </w:docPart>
    <w:docPart>
      <w:docPartPr>
        <w:name w:val="E0B6BF6EECF94806B4463E15103B0D30"/>
        <w:category>
          <w:name w:val="General"/>
          <w:gallery w:val="placeholder"/>
        </w:category>
        <w:types>
          <w:type w:val="bbPlcHdr"/>
        </w:types>
        <w:behaviors>
          <w:behavior w:val="content"/>
        </w:behaviors>
        <w:guid w:val="{89FAF3CB-6866-4915-BEA3-3A116760243A}"/>
      </w:docPartPr>
      <w:docPartBody>
        <w:p w:rsidR="003E5B6F" w:rsidRDefault="00FE5FA4">
          <w:pPr>
            <w:pStyle w:val="E0B6BF6EECF94806B4463E15103B0D30"/>
          </w:pPr>
          <w:r w:rsidRPr="00194437">
            <w:rPr>
              <w:rStyle w:val="PlaceholderText"/>
            </w:rPr>
            <w:t>[</w:t>
          </w:r>
          <w:r>
            <w:rPr>
              <w:rStyle w:val="PlaceholderText"/>
            </w:rPr>
            <w:t>Name of Place/Object</w:t>
          </w:r>
          <w:r w:rsidRPr="00194437">
            <w:rPr>
              <w:rStyle w:val="PlaceholderText"/>
            </w:rPr>
            <w:t>]</w:t>
          </w:r>
        </w:p>
      </w:docPartBody>
    </w:docPart>
    <w:docPart>
      <w:docPartPr>
        <w:name w:val="66FF33A83B5F41A0BB08855F196DD3C8"/>
        <w:category>
          <w:name w:val="General"/>
          <w:gallery w:val="placeholder"/>
        </w:category>
        <w:types>
          <w:type w:val="bbPlcHdr"/>
        </w:types>
        <w:behaviors>
          <w:behavior w:val="content"/>
        </w:behaviors>
        <w:guid w:val="{796FE397-B14C-4138-8C5F-7FADEC3347DA}"/>
      </w:docPartPr>
      <w:docPartBody>
        <w:p w:rsidR="003E5B6F" w:rsidRDefault="00FE5FA4">
          <w:pPr>
            <w:pStyle w:val="66FF33A83B5F41A0BB08855F196DD3C8"/>
          </w:pPr>
          <w:r w:rsidRPr="00D94E06">
            <w:rPr>
              <w:rStyle w:val="PlaceholderText"/>
            </w:rPr>
            <w:t>[</w:t>
          </w:r>
          <w:r>
            <w:rPr>
              <w:rStyle w:val="PlaceholderText"/>
            </w:rPr>
            <w:t>place/object</w:t>
          </w:r>
          <w:r w:rsidRPr="00D94E06">
            <w:rPr>
              <w:rStyle w:val="PlaceholderText"/>
            </w:rPr>
            <w:t>]</w:t>
          </w:r>
        </w:p>
      </w:docPartBody>
    </w:docPart>
    <w:docPart>
      <w:docPartPr>
        <w:name w:val="E6DA4BF7A6844467A0574A5B8E0D48D6"/>
        <w:category>
          <w:name w:val="General"/>
          <w:gallery w:val="placeholder"/>
        </w:category>
        <w:types>
          <w:type w:val="bbPlcHdr"/>
        </w:types>
        <w:behaviors>
          <w:behavior w:val="content"/>
        </w:behaviors>
        <w:guid w:val="{3594273A-3BF9-4591-BA67-407C2EEC8F57}"/>
      </w:docPartPr>
      <w:docPartBody>
        <w:p w:rsidR="003E5B6F" w:rsidRDefault="00FE5FA4">
          <w:pPr>
            <w:pStyle w:val="E6DA4BF7A6844467A0574A5B8E0D48D6"/>
          </w:pPr>
          <w:r w:rsidRPr="00194437">
            <w:rPr>
              <w:rStyle w:val="PlaceholderText"/>
            </w:rPr>
            <w:t>[</w:t>
          </w:r>
          <w:r>
            <w:rPr>
              <w:rStyle w:val="PlaceholderText"/>
            </w:rPr>
            <w:t>Name of Place/Object</w:t>
          </w:r>
          <w:r w:rsidRPr="00194437">
            <w:rPr>
              <w:rStyle w:val="PlaceholderText"/>
            </w:rPr>
            <w:t>]</w:t>
          </w:r>
        </w:p>
      </w:docPartBody>
    </w:docPart>
    <w:docPart>
      <w:docPartPr>
        <w:name w:val="00001687904E41DBB091B07039F5CBDA"/>
        <w:category>
          <w:name w:val="General"/>
          <w:gallery w:val="placeholder"/>
        </w:category>
        <w:types>
          <w:type w:val="bbPlcHdr"/>
        </w:types>
        <w:behaviors>
          <w:behavior w:val="content"/>
        </w:behaviors>
        <w:guid w:val="{38F48482-7DD8-4A7A-8B3E-9F5AD5E63671}"/>
      </w:docPartPr>
      <w:docPartBody>
        <w:p w:rsidR="003E5B6F" w:rsidRDefault="00FE5FA4">
          <w:pPr>
            <w:pStyle w:val="00001687904E41DBB091B07039F5CBDA"/>
          </w:pPr>
          <w:r w:rsidRPr="00D94E06">
            <w:rPr>
              <w:rStyle w:val="PlaceholderText"/>
            </w:rPr>
            <w:t>[</w:t>
          </w:r>
          <w:r>
            <w:rPr>
              <w:rStyle w:val="PlaceholderText"/>
            </w:rPr>
            <w:t>place/object</w:t>
          </w:r>
          <w:r w:rsidRPr="00D94E06">
            <w:rPr>
              <w:rStyle w:val="PlaceholderText"/>
            </w:rPr>
            <w:t>]</w:t>
          </w:r>
        </w:p>
      </w:docPartBody>
    </w:docPart>
    <w:docPart>
      <w:docPartPr>
        <w:name w:val="8AB33D0442A94B18A7CF168FEE98B763"/>
        <w:category>
          <w:name w:val="General"/>
          <w:gallery w:val="placeholder"/>
        </w:category>
        <w:types>
          <w:type w:val="bbPlcHdr"/>
        </w:types>
        <w:behaviors>
          <w:behavior w:val="content"/>
        </w:behaviors>
        <w:guid w:val="{773624E8-F053-4E6D-87ED-78EE39D1DE67}"/>
      </w:docPartPr>
      <w:docPartBody>
        <w:p w:rsidR="003E5B6F" w:rsidRDefault="00FE5FA4">
          <w:pPr>
            <w:pStyle w:val="8AB33D0442A94B18A7CF168FEE98B763"/>
          </w:pPr>
          <w:r w:rsidRPr="00194437">
            <w:rPr>
              <w:rStyle w:val="PlaceholderText"/>
            </w:rPr>
            <w:t>[</w:t>
          </w:r>
          <w:r>
            <w:rPr>
              <w:rStyle w:val="PlaceholderText"/>
            </w:rPr>
            <w:t>Name of Place/Object</w:t>
          </w:r>
          <w:r w:rsidRPr="00194437">
            <w:rPr>
              <w:rStyle w:val="PlaceholderText"/>
            </w:rPr>
            <w:t>]</w:t>
          </w:r>
        </w:p>
      </w:docPartBody>
    </w:docPart>
    <w:docPart>
      <w:docPartPr>
        <w:name w:val="ECB5A20D1AC8410A9AB24FB93CEF128D"/>
        <w:category>
          <w:name w:val="General"/>
          <w:gallery w:val="placeholder"/>
        </w:category>
        <w:types>
          <w:type w:val="bbPlcHdr"/>
        </w:types>
        <w:behaviors>
          <w:behavior w:val="content"/>
        </w:behaviors>
        <w:guid w:val="{BAE30970-E1A1-49E6-85D4-4B627FFE44DD}"/>
      </w:docPartPr>
      <w:docPartBody>
        <w:p w:rsidR="003E5B6F" w:rsidRDefault="00FE5FA4">
          <w:pPr>
            <w:pStyle w:val="ECB5A20D1AC8410A9AB24FB93CEF128D"/>
          </w:pPr>
          <w:r w:rsidRPr="00D94E06">
            <w:rPr>
              <w:rStyle w:val="PlaceholderText"/>
            </w:rPr>
            <w:t>[</w:t>
          </w:r>
          <w:r>
            <w:rPr>
              <w:rStyle w:val="PlaceholderText"/>
            </w:rPr>
            <w:t>place/object</w:t>
          </w:r>
          <w:r w:rsidRPr="00D94E06">
            <w:rPr>
              <w:rStyle w:val="PlaceholderText"/>
            </w:rPr>
            <w:t>]</w:t>
          </w:r>
        </w:p>
      </w:docPartBody>
    </w:docPart>
    <w:docPart>
      <w:docPartPr>
        <w:name w:val="D412E2D9475D4A43A03F3986AE147EED"/>
        <w:category>
          <w:name w:val="General"/>
          <w:gallery w:val="placeholder"/>
        </w:category>
        <w:types>
          <w:type w:val="bbPlcHdr"/>
        </w:types>
        <w:behaviors>
          <w:behavior w:val="content"/>
        </w:behaviors>
        <w:guid w:val="{F05102C6-3378-4AD7-8EC4-9C18D344A69F}"/>
      </w:docPartPr>
      <w:docPartBody>
        <w:p w:rsidR="003E5B6F" w:rsidRDefault="00FE5FA4">
          <w:pPr>
            <w:pStyle w:val="D412E2D9475D4A43A03F3986AE147EED"/>
          </w:pPr>
          <w:r w:rsidRPr="00194437">
            <w:rPr>
              <w:rStyle w:val="PlaceholderText"/>
            </w:rPr>
            <w:t>[</w:t>
          </w:r>
          <w:r>
            <w:rPr>
              <w:rStyle w:val="PlaceholderText"/>
            </w:rPr>
            <w:t>Name of Place/Object</w:t>
          </w:r>
          <w:r w:rsidRPr="00194437">
            <w:rPr>
              <w:rStyle w:val="PlaceholderText"/>
            </w:rPr>
            <w:t>]</w:t>
          </w:r>
        </w:p>
      </w:docPartBody>
    </w:docPart>
    <w:docPart>
      <w:docPartPr>
        <w:name w:val="413F9B9E863C4A81BD97082CB29F91ED"/>
        <w:category>
          <w:name w:val="General"/>
          <w:gallery w:val="placeholder"/>
        </w:category>
        <w:types>
          <w:type w:val="bbPlcHdr"/>
        </w:types>
        <w:behaviors>
          <w:behavior w:val="content"/>
        </w:behaviors>
        <w:guid w:val="{05BA19B6-8F0A-4D7E-899D-541699B2934D}"/>
      </w:docPartPr>
      <w:docPartBody>
        <w:p w:rsidR="003E5B6F" w:rsidRDefault="00FE5FA4">
          <w:pPr>
            <w:pStyle w:val="413F9B9E863C4A81BD97082CB29F91ED"/>
          </w:pPr>
          <w:r w:rsidRPr="00D94E06">
            <w:rPr>
              <w:rStyle w:val="PlaceholderText"/>
            </w:rPr>
            <w:t>[</w:t>
          </w:r>
          <w:r>
            <w:rPr>
              <w:rStyle w:val="PlaceholderText"/>
            </w:rPr>
            <w:t>place/object</w:t>
          </w:r>
          <w:r w:rsidRPr="00D94E06">
            <w:rPr>
              <w:rStyle w:val="PlaceholderText"/>
            </w:rPr>
            <w:t>]</w:t>
          </w:r>
        </w:p>
      </w:docPartBody>
    </w:docPart>
    <w:docPart>
      <w:docPartPr>
        <w:name w:val="D350B8A9778B48E7AA87604D6CDBD2F0"/>
        <w:category>
          <w:name w:val="General"/>
          <w:gallery w:val="placeholder"/>
        </w:category>
        <w:types>
          <w:type w:val="bbPlcHdr"/>
        </w:types>
        <w:behaviors>
          <w:behavior w:val="content"/>
        </w:behaviors>
        <w:guid w:val="{A1CB1B80-533B-48DE-936E-B34FD8A89DC5}"/>
      </w:docPartPr>
      <w:docPartBody>
        <w:p w:rsidR="003E5B6F" w:rsidRDefault="00FE5FA4">
          <w:pPr>
            <w:pStyle w:val="D350B8A9778B48E7AA87604D6CDBD2F0"/>
          </w:pPr>
          <w:r w:rsidRPr="00194437">
            <w:rPr>
              <w:rStyle w:val="PlaceholderText"/>
            </w:rPr>
            <w:t>[</w:t>
          </w:r>
          <w:r>
            <w:rPr>
              <w:rStyle w:val="PlaceholderText"/>
            </w:rPr>
            <w:t>Name of Place/Object</w:t>
          </w:r>
          <w:r w:rsidRPr="00194437">
            <w:rPr>
              <w:rStyle w:val="PlaceholderText"/>
            </w:rPr>
            <w:t>]</w:t>
          </w:r>
        </w:p>
      </w:docPartBody>
    </w:docPart>
    <w:docPart>
      <w:docPartPr>
        <w:name w:val="5151A0FAE81744B6BA25E6F6843D5A4F"/>
        <w:category>
          <w:name w:val="General"/>
          <w:gallery w:val="placeholder"/>
        </w:category>
        <w:types>
          <w:type w:val="bbPlcHdr"/>
        </w:types>
        <w:behaviors>
          <w:behavior w:val="content"/>
        </w:behaviors>
        <w:guid w:val="{8CC45FE8-A46D-49FF-9C3E-39245DD4F33B}"/>
      </w:docPartPr>
      <w:docPartBody>
        <w:p w:rsidR="003E5B6F" w:rsidRDefault="00FE5FA4">
          <w:pPr>
            <w:pStyle w:val="5151A0FAE81744B6BA25E6F6843D5A4F"/>
          </w:pPr>
          <w:r w:rsidRPr="00D94E06">
            <w:rPr>
              <w:rStyle w:val="PlaceholderText"/>
            </w:rPr>
            <w:t>[</w:t>
          </w:r>
          <w:r>
            <w:rPr>
              <w:rStyle w:val="PlaceholderText"/>
            </w:rPr>
            <w:t>place/object</w:t>
          </w:r>
          <w:r w:rsidRPr="00D94E06">
            <w:rPr>
              <w:rStyle w:val="PlaceholderText"/>
            </w:rPr>
            <w:t>]</w:t>
          </w:r>
        </w:p>
      </w:docPartBody>
    </w:docPart>
    <w:docPart>
      <w:docPartPr>
        <w:name w:val="29D977D79B794829A38BCFCEE5823C64"/>
        <w:category>
          <w:name w:val="General"/>
          <w:gallery w:val="placeholder"/>
        </w:category>
        <w:types>
          <w:type w:val="bbPlcHdr"/>
        </w:types>
        <w:behaviors>
          <w:behavior w:val="content"/>
        </w:behaviors>
        <w:guid w:val="{06AEB1CD-C4F6-437A-83A4-2E826FA43EAB}"/>
      </w:docPartPr>
      <w:docPartBody>
        <w:p w:rsidR="003E5B6F" w:rsidRDefault="00FE5FA4">
          <w:pPr>
            <w:pStyle w:val="29D977D79B794829A38BCFCEE5823C64"/>
          </w:pPr>
          <w:r w:rsidRPr="00194437">
            <w:rPr>
              <w:rStyle w:val="PlaceholderText"/>
            </w:rPr>
            <w:t>[</w:t>
          </w:r>
          <w:r>
            <w:rPr>
              <w:rStyle w:val="PlaceholderText"/>
            </w:rPr>
            <w:t>Name of Place/Object</w:t>
          </w:r>
          <w:r w:rsidRPr="00194437">
            <w:rPr>
              <w:rStyle w:val="PlaceholderText"/>
            </w:rPr>
            <w:t>]</w:t>
          </w:r>
        </w:p>
      </w:docPartBody>
    </w:docPart>
    <w:docPart>
      <w:docPartPr>
        <w:name w:val="6787C47288494CC7911DF99BFC4A3FE7"/>
        <w:category>
          <w:name w:val="General"/>
          <w:gallery w:val="placeholder"/>
        </w:category>
        <w:types>
          <w:type w:val="bbPlcHdr"/>
        </w:types>
        <w:behaviors>
          <w:behavior w:val="content"/>
        </w:behaviors>
        <w:guid w:val="{CBA883E4-1B51-482F-A0D0-48A43402D9DC}"/>
      </w:docPartPr>
      <w:docPartBody>
        <w:p w:rsidR="003E5B6F" w:rsidRDefault="00FE5FA4">
          <w:pPr>
            <w:pStyle w:val="6787C47288494CC7911DF99BFC4A3FE7"/>
          </w:pPr>
          <w:r w:rsidRPr="00D94E06">
            <w:rPr>
              <w:rStyle w:val="PlaceholderText"/>
            </w:rPr>
            <w:t>[</w:t>
          </w:r>
          <w:r>
            <w:rPr>
              <w:rStyle w:val="PlaceholderText"/>
            </w:rPr>
            <w:t>place/object</w:t>
          </w:r>
          <w:r w:rsidRPr="00D94E06">
            <w:rPr>
              <w:rStyle w:val="PlaceholderText"/>
            </w:rPr>
            <w:t>]</w:t>
          </w:r>
        </w:p>
      </w:docPartBody>
    </w:docPart>
    <w:docPart>
      <w:docPartPr>
        <w:name w:val="9E36077E4FB34040A9F7EA27291D3811"/>
        <w:category>
          <w:name w:val="General"/>
          <w:gallery w:val="placeholder"/>
        </w:category>
        <w:types>
          <w:type w:val="bbPlcHdr"/>
        </w:types>
        <w:behaviors>
          <w:behavior w:val="content"/>
        </w:behaviors>
        <w:guid w:val="{271AC346-BE8B-42A7-AD89-3ECBC5C481B2}"/>
      </w:docPartPr>
      <w:docPartBody>
        <w:p w:rsidR="003E5B6F" w:rsidRDefault="00FE5FA4">
          <w:pPr>
            <w:pStyle w:val="9E36077E4FB34040A9F7EA27291D3811"/>
          </w:pPr>
          <w:r w:rsidRPr="00194437">
            <w:rPr>
              <w:rStyle w:val="PlaceholderText"/>
            </w:rPr>
            <w:t>[</w:t>
          </w:r>
          <w:r>
            <w:rPr>
              <w:rStyle w:val="PlaceholderText"/>
            </w:rPr>
            <w:t>Name of Place/Object</w:t>
          </w:r>
          <w:r w:rsidRPr="00194437">
            <w:rPr>
              <w:rStyle w:val="PlaceholderText"/>
            </w:rPr>
            <w:t>]</w:t>
          </w:r>
        </w:p>
      </w:docPartBody>
    </w:docPart>
    <w:docPart>
      <w:docPartPr>
        <w:name w:val="28068491486E47239F47DDF2969F7CA9"/>
        <w:category>
          <w:name w:val="General"/>
          <w:gallery w:val="placeholder"/>
        </w:category>
        <w:types>
          <w:type w:val="bbPlcHdr"/>
        </w:types>
        <w:behaviors>
          <w:behavior w:val="content"/>
        </w:behaviors>
        <w:guid w:val="{2C65EB25-D880-474D-A150-87E3B341F641}"/>
      </w:docPartPr>
      <w:docPartBody>
        <w:p w:rsidR="003E5B6F" w:rsidRDefault="00FE5FA4">
          <w:pPr>
            <w:pStyle w:val="28068491486E47239F47DDF2969F7CA9"/>
          </w:pPr>
          <w:r w:rsidRPr="00D94E06">
            <w:rPr>
              <w:rStyle w:val="PlaceholderText"/>
            </w:rPr>
            <w:t>[</w:t>
          </w:r>
          <w:r>
            <w:rPr>
              <w:rStyle w:val="PlaceholderText"/>
            </w:rPr>
            <w:t>place/object</w:t>
          </w:r>
          <w:r w:rsidRPr="00D94E06">
            <w:rPr>
              <w:rStyle w:val="PlaceholderText"/>
            </w:rPr>
            <w:t>]</w:t>
          </w:r>
        </w:p>
      </w:docPartBody>
    </w:docPart>
    <w:docPart>
      <w:docPartPr>
        <w:name w:val="9683ABE89AB142D28AA2F78266DD31CD"/>
        <w:category>
          <w:name w:val="General"/>
          <w:gallery w:val="placeholder"/>
        </w:category>
        <w:types>
          <w:type w:val="bbPlcHdr"/>
        </w:types>
        <w:behaviors>
          <w:behavior w:val="content"/>
        </w:behaviors>
        <w:guid w:val="{DDC36A7D-6FAA-4169-8724-487D9BB9D24E}"/>
      </w:docPartPr>
      <w:docPartBody>
        <w:p w:rsidR="003E5B6F" w:rsidRDefault="00FE5FA4">
          <w:pPr>
            <w:pStyle w:val="9683ABE89AB142D28AA2F78266DD31CD"/>
          </w:pPr>
          <w:r w:rsidRPr="00194437">
            <w:rPr>
              <w:rStyle w:val="PlaceholderText"/>
            </w:rPr>
            <w:t>[</w:t>
          </w:r>
          <w:r>
            <w:rPr>
              <w:rStyle w:val="PlaceholderText"/>
            </w:rPr>
            <w:t>Name of Place/Object</w:t>
          </w:r>
          <w:r w:rsidRPr="00194437">
            <w:rPr>
              <w:rStyle w:val="PlaceholderText"/>
            </w:rPr>
            <w:t>]</w:t>
          </w:r>
        </w:p>
      </w:docPartBody>
    </w:docPart>
    <w:docPart>
      <w:docPartPr>
        <w:name w:val="B6030FD99B874263B52E497EFDE6431D"/>
        <w:category>
          <w:name w:val="General"/>
          <w:gallery w:val="placeholder"/>
        </w:category>
        <w:types>
          <w:type w:val="bbPlcHdr"/>
        </w:types>
        <w:behaviors>
          <w:behavior w:val="content"/>
        </w:behaviors>
        <w:guid w:val="{AB71DD7A-AE88-46AA-9D13-7642D351CAE2}"/>
      </w:docPartPr>
      <w:docPartBody>
        <w:p w:rsidR="003E5B6F" w:rsidRDefault="00FE5FA4">
          <w:pPr>
            <w:pStyle w:val="B6030FD99B874263B52E497EFDE6431D"/>
          </w:pPr>
          <w:r w:rsidRPr="00D94E06">
            <w:rPr>
              <w:rStyle w:val="PlaceholderText"/>
            </w:rPr>
            <w:t>[</w:t>
          </w:r>
          <w:r>
            <w:rPr>
              <w:rStyle w:val="PlaceholderText"/>
            </w:rPr>
            <w:t>place/object</w:t>
          </w:r>
          <w:r w:rsidRPr="00D94E06">
            <w:rPr>
              <w:rStyle w:val="PlaceholderText"/>
            </w:rPr>
            <w:t>]</w:t>
          </w:r>
        </w:p>
      </w:docPartBody>
    </w:docPart>
    <w:docPart>
      <w:docPartPr>
        <w:name w:val="C283C8EF508C4E57AA4D1843F551E7F9"/>
        <w:category>
          <w:name w:val="General"/>
          <w:gallery w:val="placeholder"/>
        </w:category>
        <w:types>
          <w:type w:val="bbPlcHdr"/>
        </w:types>
        <w:behaviors>
          <w:behavior w:val="content"/>
        </w:behaviors>
        <w:guid w:val="{AA08FFAB-C969-4A0B-BDD4-5BE328BB5B45}"/>
      </w:docPartPr>
      <w:docPartBody>
        <w:p w:rsidR="003E5B6F" w:rsidRDefault="00FE5FA4">
          <w:pPr>
            <w:pStyle w:val="C283C8EF508C4E57AA4D1843F551E7F9"/>
          </w:pPr>
          <w:r w:rsidRPr="00C43D44">
            <w:rPr>
              <w:rStyle w:val="PlaceholderText"/>
            </w:rPr>
            <w:t>[Name of Place/Object]</w:t>
          </w:r>
        </w:p>
      </w:docPartBody>
    </w:docPart>
    <w:docPart>
      <w:docPartPr>
        <w:name w:val="E5702115156D485795FABAD1077447A7"/>
        <w:category>
          <w:name w:val="General"/>
          <w:gallery w:val="placeholder"/>
        </w:category>
        <w:types>
          <w:type w:val="bbPlcHdr"/>
        </w:types>
        <w:behaviors>
          <w:behavior w:val="content"/>
        </w:behaviors>
        <w:guid w:val="{F354B1DA-4428-40BA-BFB5-0933F51F178A}"/>
      </w:docPartPr>
      <w:docPartBody>
        <w:p w:rsidR="007E54C1" w:rsidRDefault="00D71F52" w:rsidP="00D71F52">
          <w:pPr>
            <w:pStyle w:val="E5702115156D485795FABAD1077447A7"/>
          </w:pPr>
          <w:r w:rsidRPr="00194437">
            <w:rPr>
              <w:rStyle w:val="PlaceholderText"/>
            </w:rPr>
            <w:t>[</w:t>
          </w:r>
          <w:r>
            <w:rPr>
              <w:rStyle w:val="PlaceholderText"/>
            </w:rPr>
            <w:t>Name of Place/Object</w:t>
          </w:r>
          <w:r w:rsidRPr="00194437">
            <w:rPr>
              <w:rStyle w:val="PlaceholderText"/>
            </w:rPr>
            <w:t>]</w:t>
          </w:r>
        </w:p>
      </w:docPartBody>
    </w:docPart>
    <w:docPart>
      <w:docPartPr>
        <w:name w:val="6DF95308799E487A90B82CD2ED6B8E3A"/>
        <w:category>
          <w:name w:val="General"/>
          <w:gallery w:val="placeholder"/>
        </w:category>
        <w:types>
          <w:type w:val="bbPlcHdr"/>
        </w:types>
        <w:behaviors>
          <w:behavior w:val="content"/>
        </w:behaviors>
        <w:guid w:val="{016A2FF5-26C1-407C-AA6D-A8B493DC5CB0}"/>
      </w:docPartPr>
      <w:docPartBody>
        <w:p w:rsidR="00683912" w:rsidRDefault="009B6F1E" w:rsidP="009B6F1E">
          <w:pPr>
            <w:pStyle w:val="6DF95308799E487A90B82CD2ED6B8E3A"/>
          </w:pPr>
          <w:r w:rsidRPr="005E6311">
            <w:rPr>
              <w:rStyle w:val="PlaceholderText"/>
            </w:rPr>
            <w:t>[</w:t>
          </w:r>
          <w:r>
            <w:rPr>
              <w:rStyle w:val="PlaceholderText"/>
            </w:rPr>
            <w:t>Name of Place/Object</w:t>
          </w:r>
          <w:r w:rsidRPr="005E6311">
            <w:rPr>
              <w:rStyle w:val="PlaceholderText"/>
            </w:rPr>
            <w:t>]</w:t>
          </w:r>
        </w:p>
      </w:docPartBody>
    </w:docPart>
    <w:docPart>
      <w:docPartPr>
        <w:name w:val="2593DE3B799444D398164CBF09385735"/>
        <w:category>
          <w:name w:val="General"/>
          <w:gallery w:val="placeholder"/>
        </w:category>
        <w:types>
          <w:type w:val="bbPlcHdr"/>
        </w:types>
        <w:behaviors>
          <w:behavior w:val="content"/>
        </w:behaviors>
        <w:guid w:val="{CC3D151F-ACD5-4A5A-86FF-883E30F72E22}"/>
      </w:docPartPr>
      <w:docPartBody>
        <w:p w:rsidR="00683912" w:rsidRDefault="009B6F1E" w:rsidP="009B6F1E">
          <w:pPr>
            <w:pStyle w:val="2593DE3B799444D398164CBF09385735"/>
          </w:pPr>
          <w:r w:rsidRPr="005E6311">
            <w:rPr>
              <w:rStyle w:val="PlaceholderText"/>
            </w:rPr>
            <w:t>[</w:t>
          </w:r>
          <w:r>
            <w:rPr>
              <w:rStyle w:val="PlaceholderText"/>
            </w:rPr>
            <w:t>Name of Place/Object</w:t>
          </w:r>
          <w:r w:rsidRPr="005E6311">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alatino">
    <w:altName w:val="Book Antiqua"/>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FA4"/>
    <w:rsid w:val="0003078D"/>
    <w:rsid w:val="00094E84"/>
    <w:rsid w:val="000F7DDA"/>
    <w:rsid w:val="0017632A"/>
    <w:rsid w:val="001C66AD"/>
    <w:rsid w:val="001D0E32"/>
    <w:rsid w:val="0021602E"/>
    <w:rsid w:val="00232BC7"/>
    <w:rsid w:val="002505F2"/>
    <w:rsid w:val="002762C3"/>
    <w:rsid w:val="002C0BFC"/>
    <w:rsid w:val="00377D80"/>
    <w:rsid w:val="003D0513"/>
    <w:rsid w:val="003E230F"/>
    <w:rsid w:val="003E5B6F"/>
    <w:rsid w:val="00443AC4"/>
    <w:rsid w:val="004517E5"/>
    <w:rsid w:val="00454353"/>
    <w:rsid w:val="004B5565"/>
    <w:rsid w:val="0051453C"/>
    <w:rsid w:val="005C7381"/>
    <w:rsid w:val="00683912"/>
    <w:rsid w:val="007612E3"/>
    <w:rsid w:val="0076296B"/>
    <w:rsid w:val="007D1CD1"/>
    <w:rsid w:val="007E54C1"/>
    <w:rsid w:val="00847FD8"/>
    <w:rsid w:val="00863866"/>
    <w:rsid w:val="009110F5"/>
    <w:rsid w:val="009178C8"/>
    <w:rsid w:val="009866F8"/>
    <w:rsid w:val="009933D9"/>
    <w:rsid w:val="009B6F1E"/>
    <w:rsid w:val="009D32EB"/>
    <w:rsid w:val="009E6912"/>
    <w:rsid w:val="00A100CB"/>
    <w:rsid w:val="00AB21E8"/>
    <w:rsid w:val="00AD0BF3"/>
    <w:rsid w:val="00AF1D37"/>
    <w:rsid w:val="00B757C3"/>
    <w:rsid w:val="00C02A3B"/>
    <w:rsid w:val="00C02C56"/>
    <w:rsid w:val="00C75604"/>
    <w:rsid w:val="00C8200E"/>
    <w:rsid w:val="00CD27A3"/>
    <w:rsid w:val="00D71F52"/>
    <w:rsid w:val="00E2283F"/>
    <w:rsid w:val="00EC07DC"/>
    <w:rsid w:val="00EE6544"/>
    <w:rsid w:val="00F36A4B"/>
    <w:rsid w:val="00F72395"/>
    <w:rsid w:val="00FE5FA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6F1E"/>
    <w:rPr>
      <w:color w:val="808080"/>
    </w:rPr>
  </w:style>
  <w:style w:type="paragraph" w:customStyle="1" w:styleId="4DACA32B5A0640A6AE151D510B3586CA">
    <w:name w:val="4DACA32B5A0640A6AE151D510B3586CA"/>
  </w:style>
  <w:style w:type="paragraph" w:customStyle="1" w:styleId="6E3A9CD2E7A14BCBA955550D6982D1C7">
    <w:name w:val="6E3A9CD2E7A14BCBA955550D6982D1C7"/>
  </w:style>
  <w:style w:type="paragraph" w:customStyle="1" w:styleId="C3CCD6C36A684FFD84BE9BF65D68D57C">
    <w:name w:val="C3CCD6C36A684FFD84BE9BF65D68D57C"/>
  </w:style>
  <w:style w:type="paragraph" w:customStyle="1" w:styleId="0FE5484A811E4C82973CFB9691848ED3">
    <w:name w:val="0FE5484A811E4C82973CFB9691848ED3"/>
  </w:style>
  <w:style w:type="paragraph" w:customStyle="1" w:styleId="6344B47DF7BE49BDB544DF2B37D52874">
    <w:name w:val="6344B47DF7BE49BDB544DF2B37D52874"/>
  </w:style>
  <w:style w:type="paragraph" w:customStyle="1" w:styleId="0E62F992EC3C4405A16F702268238B77">
    <w:name w:val="0E62F992EC3C4405A16F702268238B77"/>
  </w:style>
  <w:style w:type="paragraph" w:customStyle="1" w:styleId="C0449E56749943B5A2E7056911FE3328">
    <w:name w:val="C0449E56749943B5A2E7056911FE3328"/>
  </w:style>
  <w:style w:type="paragraph" w:customStyle="1" w:styleId="ECE7312727C64C9491D231515C77F6DE">
    <w:name w:val="ECE7312727C64C9491D231515C77F6DE"/>
  </w:style>
  <w:style w:type="paragraph" w:customStyle="1" w:styleId="56B71554F49849B39083E529A81FDBF4">
    <w:name w:val="56B71554F49849B39083E529A81FDBF4"/>
  </w:style>
  <w:style w:type="paragraph" w:customStyle="1" w:styleId="83E7FB25E2834DDB9B3569B0C230648F">
    <w:name w:val="83E7FB25E2834DDB9B3569B0C230648F"/>
  </w:style>
  <w:style w:type="paragraph" w:customStyle="1" w:styleId="2B1D86AE02BC487CB4C9660059449E15">
    <w:name w:val="2B1D86AE02BC487CB4C9660059449E15"/>
  </w:style>
  <w:style w:type="paragraph" w:customStyle="1" w:styleId="08B95A95BCAE493DAC539F23DF85B023">
    <w:name w:val="08B95A95BCAE493DAC539F23DF85B023"/>
  </w:style>
  <w:style w:type="paragraph" w:customStyle="1" w:styleId="1F4DB62359824323B87E59646F01679E">
    <w:name w:val="1F4DB62359824323B87E59646F01679E"/>
  </w:style>
  <w:style w:type="paragraph" w:customStyle="1" w:styleId="363A63C2C55046218A102B493F144609">
    <w:name w:val="363A63C2C55046218A102B493F144609"/>
  </w:style>
  <w:style w:type="paragraph" w:customStyle="1" w:styleId="FDDB4B3186B743369DC98EB20173BFD5">
    <w:name w:val="FDDB4B3186B743369DC98EB20173BFD5"/>
  </w:style>
  <w:style w:type="paragraph" w:customStyle="1" w:styleId="2C9C867072A44F6D988D790BC055BBD6">
    <w:name w:val="2C9C867072A44F6D988D790BC055BBD6"/>
  </w:style>
  <w:style w:type="paragraph" w:customStyle="1" w:styleId="E0B6BF6EECF94806B4463E15103B0D30">
    <w:name w:val="E0B6BF6EECF94806B4463E15103B0D30"/>
  </w:style>
  <w:style w:type="paragraph" w:customStyle="1" w:styleId="66FF33A83B5F41A0BB08855F196DD3C8">
    <w:name w:val="66FF33A83B5F41A0BB08855F196DD3C8"/>
  </w:style>
  <w:style w:type="paragraph" w:customStyle="1" w:styleId="E6DA4BF7A6844467A0574A5B8E0D48D6">
    <w:name w:val="E6DA4BF7A6844467A0574A5B8E0D48D6"/>
  </w:style>
  <w:style w:type="paragraph" w:customStyle="1" w:styleId="00001687904E41DBB091B07039F5CBDA">
    <w:name w:val="00001687904E41DBB091B07039F5CBDA"/>
  </w:style>
  <w:style w:type="paragraph" w:customStyle="1" w:styleId="8AB33D0442A94B18A7CF168FEE98B763">
    <w:name w:val="8AB33D0442A94B18A7CF168FEE98B763"/>
  </w:style>
  <w:style w:type="paragraph" w:customStyle="1" w:styleId="ECB5A20D1AC8410A9AB24FB93CEF128D">
    <w:name w:val="ECB5A20D1AC8410A9AB24FB93CEF128D"/>
  </w:style>
  <w:style w:type="paragraph" w:customStyle="1" w:styleId="D412E2D9475D4A43A03F3986AE147EED">
    <w:name w:val="D412E2D9475D4A43A03F3986AE147EED"/>
  </w:style>
  <w:style w:type="paragraph" w:customStyle="1" w:styleId="413F9B9E863C4A81BD97082CB29F91ED">
    <w:name w:val="413F9B9E863C4A81BD97082CB29F91ED"/>
  </w:style>
  <w:style w:type="paragraph" w:customStyle="1" w:styleId="D350B8A9778B48E7AA87604D6CDBD2F0">
    <w:name w:val="D350B8A9778B48E7AA87604D6CDBD2F0"/>
  </w:style>
  <w:style w:type="paragraph" w:customStyle="1" w:styleId="5151A0FAE81744B6BA25E6F6843D5A4F">
    <w:name w:val="5151A0FAE81744B6BA25E6F6843D5A4F"/>
  </w:style>
  <w:style w:type="paragraph" w:customStyle="1" w:styleId="29D977D79B794829A38BCFCEE5823C64">
    <w:name w:val="29D977D79B794829A38BCFCEE5823C64"/>
  </w:style>
  <w:style w:type="paragraph" w:customStyle="1" w:styleId="6787C47288494CC7911DF99BFC4A3FE7">
    <w:name w:val="6787C47288494CC7911DF99BFC4A3FE7"/>
  </w:style>
  <w:style w:type="paragraph" w:customStyle="1" w:styleId="9E36077E4FB34040A9F7EA27291D3811">
    <w:name w:val="9E36077E4FB34040A9F7EA27291D3811"/>
  </w:style>
  <w:style w:type="paragraph" w:customStyle="1" w:styleId="28068491486E47239F47DDF2969F7CA9">
    <w:name w:val="28068491486E47239F47DDF2969F7CA9"/>
  </w:style>
  <w:style w:type="paragraph" w:customStyle="1" w:styleId="9683ABE89AB142D28AA2F78266DD31CD">
    <w:name w:val="9683ABE89AB142D28AA2F78266DD31CD"/>
  </w:style>
  <w:style w:type="paragraph" w:customStyle="1" w:styleId="B6030FD99B874263B52E497EFDE6431D">
    <w:name w:val="B6030FD99B874263B52E497EFDE6431D"/>
  </w:style>
  <w:style w:type="paragraph" w:customStyle="1" w:styleId="C283C8EF508C4E57AA4D1843F551E7F9">
    <w:name w:val="C283C8EF508C4E57AA4D1843F551E7F9"/>
  </w:style>
  <w:style w:type="paragraph" w:customStyle="1" w:styleId="E5702115156D485795FABAD1077447A7">
    <w:name w:val="E5702115156D485795FABAD1077447A7"/>
    <w:rsid w:val="00D71F52"/>
  </w:style>
  <w:style w:type="paragraph" w:customStyle="1" w:styleId="6DF95308799E487A90B82CD2ED6B8E3A">
    <w:name w:val="6DF95308799E487A90B82CD2ED6B8E3A"/>
    <w:rsid w:val="009B6F1E"/>
  </w:style>
  <w:style w:type="paragraph" w:customStyle="1" w:styleId="2593DE3B799444D398164CBF09385735">
    <w:name w:val="2593DE3B799444D398164CBF09385735"/>
    <w:rsid w:val="009B6F1E"/>
  </w:style>
  <w:style w:type="paragraph" w:customStyle="1" w:styleId="F534C1C1B128439BA4E5B790B0C1F898">
    <w:name w:val="F534C1C1B128439BA4E5B790B0C1F898"/>
    <w:rsid w:val="009B6F1E"/>
  </w:style>
  <w:style w:type="paragraph" w:customStyle="1" w:styleId="26640A5D879E4575B3500DC22DDF1F32">
    <w:name w:val="26640A5D879E4575B3500DC22DDF1F32"/>
    <w:rsid w:val="009B6F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Blocks 3, 18-23 and 26 Section 19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3F6141-8AE7-4D90-B9E3-17DC308FB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3712</Words>
  <Characters>19936</Characters>
  <Application>Microsoft Office Word</Application>
  <DocSecurity>0</DocSecurity>
  <Lines>362</Lines>
  <Paragraphs>148</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23562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subject>The Civic Square Precinct</dc:subject>
  <dc:creator>ACT Government</dc:creator>
  <cp:keywords>City</cp:keywords>
  <cp:lastModifiedBy>PCODCS</cp:lastModifiedBy>
  <cp:revision>5</cp:revision>
  <cp:lastPrinted>2019-09-19T03:11:00Z</cp:lastPrinted>
  <dcterms:created xsi:type="dcterms:W3CDTF">2019-09-23T00:11:00Z</dcterms:created>
  <dcterms:modified xsi:type="dcterms:W3CDTF">2019-09-23T00:11:00Z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A21644962</vt:lpwstr>
  </property>
  <property fmtid="{D5CDD505-2E9C-101B-9397-08002B2CF9AE}" pid="4" name="Objective-Title">
    <vt:lpwstr>NI2019-611 Civic Square - Provisional Registration</vt:lpwstr>
  </property>
  <property fmtid="{D5CDD505-2E9C-101B-9397-08002B2CF9AE}" pid="5" name="Objective-Comment">
    <vt:lpwstr/>
  </property>
  <property fmtid="{D5CDD505-2E9C-101B-9397-08002B2CF9AE}" pid="6" name="Objective-CreationStamp">
    <vt:filetime>2019-09-19T01:24:50Z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2019-09-23T00:03:13Z</vt:filetime>
  </property>
  <property fmtid="{D5CDD505-2E9C-101B-9397-08002B2CF9AE}" pid="10" name="Objective-ModificationStamp">
    <vt:filetime>2019-09-23T00:03:24Z</vt:filetime>
  </property>
  <property fmtid="{D5CDD505-2E9C-101B-9397-08002B2CF9AE}" pid="11" name="Objective-Owner">
    <vt:lpwstr>Daisy Chaston</vt:lpwstr>
  </property>
  <property fmtid="{D5CDD505-2E9C-101B-9397-08002B2CF9AE}" pid="12" name="Objective-Path">
    <vt:lpwstr>Whole of ACT Government:EPSDD - Environment Planning and Sustainable Development Directorate:DIVISION - Environment:Branch - Heritage:Heritage Register:03 - Provisional Registrations:HERITAGE - ASSESSMENT MATERIAL - Civic Square:05 Provisional Registratio</vt:lpwstr>
  </property>
  <property fmtid="{D5CDD505-2E9C-101B-9397-08002B2CF9AE}" pid="13" name="Objective-Parent">
    <vt:lpwstr>05 Provisional Registration and Public Consultation</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1-2017/18257</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