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71" w:rsidRPr="000C5E71" w:rsidRDefault="000C5E71" w:rsidP="000C5E71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0C5E71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0C5E71" w:rsidRPr="000C5E71" w:rsidRDefault="000C5E71" w:rsidP="000C5E71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0C5E71">
        <w:rPr>
          <w:rFonts w:ascii="Arial" w:eastAsia="Times New Roman" w:hAnsi="Arial" w:cs="Arial"/>
          <w:b/>
          <w:bCs/>
          <w:sz w:val="40"/>
          <w:szCs w:val="40"/>
        </w:rPr>
        <w:t>Corrections Management (Transfer to a Secure Mental Health Facility) Policy 2019</w:t>
      </w:r>
    </w:p>
    <w:p w:rsidR="000C5E71" w:rsidRPr="000C5E71" w:rsidRDefault="000C5E71" w:rsidP="000C5E71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0C5E71">
        <w:rPr>
          <w:rFonts w:ascii="Arial" w:eastAsia="Times New Roman" w:hAnsi="Arial" w:cs="Arial"/>
          <w:b/>
          <w:bCs/>
          <w:sz w:val="24"/>
          <w:szCs w:val="20"/>
        </w:rPr>
        <w:t>Notifiable instrument NI2019-661</w:t>
      </w:r>
    </w:p>
    <w:p w:rsidR="000C5E71" w:rsidRPr="000C5E71" w:rsidRDefault="000C5E71" w:rsidP="000C5E71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C5E71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:rsidR="000C5E71" w:rsidRPr="000C5E71" w:rsidRDefault="000C5E71" w:rsidP="000C5E71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C5E71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0C5E71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0C5E71" w:rsidRPr="000C5E71" w:rsidRDefault="000C5E71" w:rsidP="000C5E71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C5E71" w:rsidRPr="000C5E71" w:rsidRDefault="000C5E71" w:rsidP="000C5E71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C5E71" w:rsidRPr="000C5E71" w:rsidRDefault="000C5E71" w:rsidP="000C5E71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C5E71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C5E71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0C5E71" w:rsidRPr="000C5E71" w:rsidRDefault="000C5E71" w:rsidP="000C5E71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0C5E71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0C5E71">
        <w:rPr>
          <w:rFonts w:ascii="Times New Roman" w:eastAsia="Times New Roman" w:hAnsi="Times New Roman"/>
          <w:sz w:val="24"/>
          <w:szCs w:val="20"/>
        </w:rPr>
        <w:t xml:space="preserve"> (</w:t>
      </w:r>
      <w:r w:rsidRPr="000C5E71">
        <w:rPr>
          <w:rFonts w:ascii="Times New Roman" w:eastAsia="Times New Roman" w:hAnsi="Times New Roman"/>
          <w:i/>
          <w:sz w:val="24"/>
          <w:szCs w:val="20"/>
        </w:rPr>
        <w:t>Transfer to a Secure Mental Health Facility) Policy 2019.</w:t>
      </w:r>
    </w:p>
    <w:p w:rsidR="000C5E71" w:rsidRPr="000C5E71" w:rsidRDefault="000C5E71" w:rsidP="000C5E71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C5E71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0C5E71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0C5E71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0C5E71" w:rsidRPr="000C5E71" w:rsidRDefault="000C5E71" w:rsidP="000C5E71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:rsidR="000C5E71" w:rsidRPr="000C5E71" w:rsidRDefault="000C5E71" w:rsidP="000C5E71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C5E71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0C5E71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0C5E71" w:rsidRPr="000C5E71" w:rsidRDefault="000C5E71" w:rsidP="000C5E71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:rsidR="000C5E71" w:rsidRPr="000C5E71" w:rsidRDefault="000C5E71" w:rsidP="000C5E71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C5E71">
        <w:rPr>
          <w:rFonts w:ascii="Arial" w:eastAsia="Times New Roman" w:hAnsi="Arial" w:cs="Arial"/>
          <w:b/>
          <w:bCs/>
          <w:sz w:val="24"/>
          <w:szCs w:val="20"/>
        </w:rPr>
        <w:t>4.</w:t>
      </w:r>
      <w:r w:rsidRPr="000C5E71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:rsidR="000C5E71" w:rsidRPr="000C5E71" w:rsidRDefault="000C5E71" w:rsidP="000C5E71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0C5E71">
        <w:rPr>
          <w:rFonts w:ascii="Times New Roman" w:eastAsia="Times New Roman" w:hAnsi="Times New Roman"/>
          <w:i/>
          <w:sz w:val="24"/>
          <w:szCs w:val="20"/>
        </w:rPr>
        <w:t xml:space="preserve">Corrections Management (Transfer and Admission to Health Facilities) Policy and Operating Procedure 2017 </w:t>
      </w:r>
      <w:r w:rsidRPr="000C5E71">
        <w:rPr>
          <w:rFonts w:ascii="Times New Roman" w:eastAsia="Times New Roman" w:hAnsi="Times New Roman"/>
          <w:sz w:val="24"/>
          <w:szCs w:val="20"/>
        </w:rPr>
        <w:t>[NI2017-8].</w:t>
      </w:r>
    </w:p>
    <w:p w:rsidR="000C5E71" w:rsidRPr="000C5E71" w:rsidRDefault="000C5E71" w:rsidP="000C5E71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>
            <wp:extent cx="1990725" cy="704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:rsidR="000C5E71" w:rsidRPr="000C5E71" w:rsidRDefault="000C5E71" w:rsidP="000C5E71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>Jon Peach</w:t>
      </w:r>
    </w:p>
    <w:p w:rsidR="000C5E71" w:rsidRPr="000C5E71" w:rsidRDefault="000C5E71" w:rsidP="000C5E71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C5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:rsidR="000C5E71" w:rsidRPr="000C5E71" w:rsidRDefault="000C5E71" w:rsidP="000C5E71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>ACT Corrective Services</w:t>
      </w:r>
    </w:p>
    <w:p w:rsidR="000C5E71" w:rsidRPr="000C5E71" w:rsidRDefault="000C5E71" w:rsidP="000C5E71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C5E71">
        <w:rPr>
          <w:rFonts w:ascii="Times New Roman" w:eastAsia="Times New Roman" w:hAnsi="Times New Roman"/>
          <w:sz w:val="24"/>
          <w:szCs w:val="20"/>
        </w:rPr>
        <w:t>11 October 2019</w:t>
      </w:r>
    </w:p>
    <w:p w:rsidR="000C5E71" w:rsidRPr="000C5E71" w:rsidRDefault="000C5E71" w:rsidP="000C5E71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0C5E71" w:rsidRPr="000C5E71" w:rsidRDefault="000C5E71" w:rsidP="000C5E71">
      <w:pPr>
        <w:sectPr w:rsidR="000C5E71" w:rsidRPr="000C5E71" w:rsidSect="004003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4718050" cy="233299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304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Default="005E07CA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TRANSFER </w:t>
                            </w:r>
                            <w:r w:rsidR="00107BB8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TO A </w:t>
                            </w:r>
                            <w:r w:rsidR="00CD0BC6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SECURE </w:t>
                            </w:r>
                            <w:r w:rsidR="00E87D44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MENTAL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HEALTH FACILIT</w:t>
                            </w:r>
                            <w:r w:rsidR="00107BB8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Y</w:t>
                            </w:r>
                          </w:p>
                          <w:p w:rsidR="003E0F31" w:rsidRPr="003E0F31" w:rsidRDefault="003E0F31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5E07CA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</w:t>
                            </w:r>
                            <w:r w:rsidR="00787FE7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3</w:t>
                            </w:r>
                            <w:r w:rsidR="00F25EC0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85pt;width:371.5pt;height:183.7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Hhtw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" filled="f" stroked="f">
                <v:textbox>
                  <w:txbxContent>
                    <w:p w:rsidR="003E0F31" w:rsidRDefault="005E07CA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TRANSFER </w:t>
                      </w:r>
                      <w:r w:rsidR="00107BB8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TO A </w:t>
                      </w:r>
                      <w:r w:rsidR="00CD0BC6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SECURE </w:t>
                      </w:r>
                      <w:r w:rsidR="00E87D44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MENTAL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HEALTH FACILIT</w:t>
                      </w:r>
                      <w:r w:rsidR="00107BB8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Y</w:t>
                      </w:r>
                    </w:p>
                    <w:p w:rsidR="003E0F31" w:rsidRPr="003E0F31" w:rsidRDefault="003E0F31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5E07CA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</w:t>
                      </w:r>
                      <w:r w:rsidR="00787FE7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3</w:t>
                      </w:r>
                      <w:r w:rsidR="00F25EC0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4D61" w:rsidRDefault="00144D61" w:rsidP="00D312E7"/>
    <w:p w:rsidR="00144D61" w:rsidRDefault="00144D61" w:rsidP="00D312E7"/>
    <w:p w:rsidR="00144D61" w:rsidRDefault="00144D61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B31A29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A962DE" wp14:editId="59429F76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Pr="003E0F31" w:rsidRDefault="003E0F31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2DE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:rsidR="003E0F31" w:rsidRPr="003E0F31" w:rsidRDefault="003E0F31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7855C5" wp14:editId="337F4D25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CB05A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88CB3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2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57" w:history="1">
        <w:r w:rsidR="00B31A29" w:rsidRPr="00BE1D17">
          <w:rPr>
            <w:rStyle w:val="Hyperlink"/>
          </w:rPr>
          <w:t>1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PURPOSE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_Toc19797557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4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58" w:history="1">
        <w:r w:rsidR="00B31A29" w:rsidRPr="00BE1D17">
          <w:rPr>
            <w:rStyle w:val="Hyperlink"/>
          </w:rPr>
          <w:t>2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SCOPE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_Toc19797558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4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59" w:history="1">
        <w:r w:rsidR="00B31A29" w:rsidRPr="00BE1D17">
          <w:rPr>
            <w:rStyle w:val="Hyperlink"/>
          </w:rPr>
          <w:t>3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DEFINITIONS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_Toc19797559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4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0" w:history="1">
        <w:r w:rsidR="00B31A29" w:rsidRPr="00BE1D17">
          <w:rPr>
            <w:rStyle w:val="Hyperlink"/>
          </w:rPr>
          <w:t>4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PRINCIPLES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_Toc19797560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4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1" w:history="1">
        <w:r w:rsidR="00B31A29" w:rsidRPr="00BE1D17">
          <w:rPr>
            <w:rStyle w:val="Hyperlink"/>
          </w:rPr>
          <w:t>5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INFORMATION SHARING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_Toc19797561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5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2" w:history="1">
        <w:r w:rsidR="00B31A29" w:rsidRPr="00BE1D17">
          <w:rPr>
            <w:rStyle w:val="Hyperlink"/>
          </w:rPr>
          <w:t>6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REFERRAL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_Toc19797562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5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3" w:history="1">
        <w:r w:rsidR="00B31A29" w:rsidRPr="00BE1D17">
          <w:rPr>
            <w:rStyle w:val="Hyperlink"/>
          </w:rPr>
          <w:t>7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DISCHARGE AND ESCORT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_Toc19797563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6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4" w:history="1">
        <w:r w:rsidR="00B31A29" w:rsidRPr="00BE1D17">
          <w:rPr>
            <w:rStyle w:val="Hyperlink"/>
          </w:rPr>
          <w:t>8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TRANSFER OF CUSTODY TO CANBERRA HEALTH SERVICES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_Toc19797564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7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5" w:history="1">
        <w:r w:rsidR="00B31A29" w:rsidRPr="00BE1D17">
          <w:rPr>
            <w:rStyle w:val="Hyperlink"/>
          </w:rPr>
          <w:t>9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DISCHARGE FROM A SECURE MENTAL HEALTH FACILITY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_Toc19797565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7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6" w:history="1">
        <w:r w:rsidR="00B31A29" w:rsidRPr="00BE1D17">
          <w:rPr>
            <w:rStyle w:val="Hyperlink"/>
          </w:rPr>
          <w:t>10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RETURN TO A CORRECTIONAL CENTRE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_Toc19797566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8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7" w:history="1">
        <w:r w:rsidR="00B31A29" w:rsidRPr="00BE1D17">
          <w:rPr>
            <w:rStyle w:val="Hyperlink"/>
          </w:rPr>
          <w:t>11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COURT ATTENDANCE AND SENTENCE ADMINISTRATION BOARD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_Toc19797567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8</w:t>
        </w:r>
        <w:r w:rsidR="00B31A29">
          <w:rPr>
            <w:webHidden/>
          </w:rPr>
          <w:fldChar w:fldCharType="end"/>
        </w:r>
      </w:hyperlink>
    </w:p>
    <w:p w:rsidR="00B31A29" w:rsidRDefault="00BF3227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9797568" w:history="1">
        <w:r w:rsidR="00B31A29" w:rsidRPr="00BE1D17">
          <w:rPr>
            <w:rStyle w:val="Hyperlink"/>
          </w:rPr>
          <w:t>12</w:t>
        </w:r>
        <w:r w:rsidR="00B31A2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31A29" w:rsidRPr="00BE1D17">
          <w:rPr>
            <w:rStyle w:val="Hyperlink"/>
          </w:rPr>
          <w:t>RELATED DOCUMENTS</w:t>
        </w:r>
        <w:r w:rsidR="00B31A29">
          <w:rPr>
            <w:webHidden/>
          </w:rPr>
          <w:tab/>
        </w:r>
        <w:r w:rsidR="00B31A29">
          <w:rPr>
            <w:webHidden/>
          </w:rPr>
          <w:fldChar w:fldCharType="begin"/>
        </w:r>
        <w:r w:rsidR="00B31A29">
          <w:rPr>
            <w:webHidden/>
          </w:rPr>
          <w:instrText xml:space="preserve"> PAGEREF _Toc19797568 \h </w:instrText>
        </w:r>
        <w:r w:rsidR="00B31A29">
          <w:rPr>
            <w:webHidden/>
          </w:rPr>
        </w:r>
        <w:r w:rsidR="00B31A29">
          <w:rPr>
            <w:webHidden/>
          </w:rPr>
          <w:fldChar w:fldCharType="separate"/>
        </w:r>
        <w:r w:rsidR="00423D67">
          <w:rPr>
            <w:webHidden/>
          </w:rPr>
          <w:t>9</w:t>
        </w:r>
        <w:r w:rsidR="00B31A29">
          <w:rPr>
            <w:webHidden/>
          </w:rPr>
          <w:fldChar w:fldCharType="end"/>
        </w:r>
      </w:hyperlink>
    </w:p>
    <w:p w:rsidR="00FB75A2" w:rsidRPr="00FB75A2" w:rsidRDefault="007171F6" w:rsidP="00B017D1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B017D1" w:rsidRPr="00FB75A2">
        <w:t xml:space="preserve"> </w:t>
      </w:r>
    </w:p>
    <w:p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19797557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:rsidR="00AC11A7" w:rsidRDefault="006F6F5C" w:rsidP="00B85464">
      <w:pPr>
        <w:ind w:left="794"/>
      </w:pPr>
      <w:r w:rsidRPr="006F6F5C">
        <w:t xml:space="preserve">ACT Corrective Services </w:t>
      </w:r>
      <w:r w:rsidR="005F23B2">
        <w:t xml:space="preserve">(ACTCS) is committed to </w:t>
      </w:r>
      <w:r w:rsidR="00C64813">
        <w:t xml:space="preserve">ensuring that </w:t>
      </w:r>
      <w:r w:rsidR="00E20F39">
        <w:t xml:space="preserve">detainees </w:t>
      </w:r>
      <w:r w:rsidR="00CA46AE">
        <w:t>are transferred to a secure mental health facility where necessary for</w:t>
      </w:r>
      <w:r w:rsidR="00E20F39">
        <w:t xml:space="preserve"> </w:t>
      </w:r>
      <w:r w:rsidR="00875308">
        <w:t xml:space="preserve">ongoing specialist mental health treatment, care </w:t>
      </w:r>
      <w:r w:rsidR="00E149B4">
        <w:t>and</w:t>
      </w:r>
      <w:r w:rsidR="00875308">
        <w:t xml:space="preserve"> support</w:t>
      </w:r>
      <w:r w:rsidR="00134850">
        <w:t>.</w:t>
      </w:r>
    </w:p>
    <w:p w:rsidR="009B5EA6" w:rsidRDefault="009B5EA6" w:rsidP="009B5EA6"/>
    <w:p w:rsidR="009B5EA6" w:rsidRPr="009B5EA6" w:rsidRDefault="009B5EA6" w:rsidP="00B85464">
      <w:pPr>
        <w:ind w:left="794"/>
      </w:pPr>
      <w:r>
        <w:t>This policy</w:t>
      </w:r>
      <w:r w:rsidR="00723015">
        <w:t xml:space="preserve"> provides instructions on the transfer of a detainee to a </w:t>
      </w:r>
      <w:r w:rsidR="004048FD">
        <w:t xml:space="preserve">secure </w:t>
      </w:r>
      <w:r w:rsidR="00723015">
        <w:t>mental health facility.</w:t>
      </w:r>
    </w:p>
    <w:p w:rsidR="00AC11A7" w:rsidRPr="0042666E" w:rsidRDefault="00AC11A7" w:rsidP="00BE24E9">
      <w:pPr>
        <w:pStyle w:val="Heading1"/>
      </w:pPr>
      <w:bookmarkStart w:id="6" w:name="_Toc486250523"/>
      <w:bookmarkStart w:id="7" w:name="_Toc19797558"/>
      <w:r w:rsidRPr="0042666E">
        <w:t>SCOPE</w:t>
      </w:r>
      <w:bookmarkEnd w:id="6"/>
      <w:bookmarkEnd w:id="7"/>
      <w:r w:rsidRPr="0042666E">
        <w:t xml:space="preserve"> </w:t>
      </w:r>
    </w:p>
    <w:p w:rsidR="008C0A40" w:rsidRDefault="00ED0E3D" w:rsidP="009E477A">
      <w:pPr>
        <w:ind w:firstLine="74"/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C64813">
        <w:rPr>
          <w:color w:val="000000" w:themeColor="text1"/>
        </w:rPr>
        <w:t>all correctional centres in the ACT.</w:t>
      </w:r>
    </w:p>
    <w:p w:rsidR="00C64813" w:rsidRDefault="00C64813" w:rsidP="00C64813"/>
    <w:p w:rsidR="00C64813" w:rsidRPr="00C64813" w:rsidRDefault="00C64813" w:rsidP="009E477A">
      <w:pPr>
        <w:ind w:left="794"/>
      </w:pPr>
      <w:r>
        <w:t>Where required, the General Manager Custodial Operations will establish operational procedures under this policy.</w:t>
      </w:r>
    </w:p>
    <w:p w:rsidR="00AC11A7" w:rsidRDefault="00714496" w:rsidP="00BE24E9">
      <w:pPr>
        <w:pStyle w:val="Heading1"/>
      </w:pPr>
      <w:bookmarkStart w:id="8" w:name="_Toc19797559"/>
      <w:r>
        <w:t>DEFINITIONS</w:t>
      </w:r>
      <w:bookmarkEnd w:id="8"/>
    </w:p>
    <w:p w:rsidR="00947500" w:rsidRDefault="00947500" w:rsidP="00C22442">
      <w:pPr>
        <w:ind w:left="1134" w:hanging="340"/>
        <w:rPr>
          <w:b/>
        </w:rPr>
      </w:pPr>
      <w:r>
        <w:rPr>
          <w:b/>
        </w:rPr>
        <w:t>Court</w:t>
      </w:r>
    </w:p>
    <w:p w:rsidR="00947500" w:rsidRPr="00947500" w:rsidRDefault="00947500" w:rsidP="00C22442">
      <w:pPr>
        <w:ind w:left="1134" w:hanging="340"/>
      </w:pPr>
      <w:r>
        <w:t>Includes a tribunal and the Sentence Administration Board.</w:t>
      </w:r>
    </w:p>
    <w:p w:rsidR="00FE18BB" w:rsidRPr="00444C9A" w:rsidRDefault="00FE18BB" w:rsidP="00C22442">
      <w:pPr>
        <w:ind w:left="1134" w:hanging="340"/>
        <w:rPr>
          <w:b/>
        </w:rPr>
      </w:pPr>
      <w:r w:rsidRPr="00444C9A">
        <w:rPr>
          <w:b/>
        </w:rPr>
        <w:t>Mental health order</w:t>
      </w:r>
    </w:p>
    <w:p w:rsidR="00FE18BB" w:rsidRPr="00FE18BB" w:rsidRDefault="00FE18BB" w:rsidP="00C22442">
      <w:pPr>
        <w:ind w:left="794"/>
      </w:pPr>
      <w:r>
        <w:t xml:space="preserve">A psychiatric treatment order, community care order, or restriction order made under the </w:t>
      </w:r>
      <w:r>
        <w:rPr>
          <w:i/>
          <w:u w:val="single"/>
        </w:rPr>
        <w:t>Mental Health Act 201</w:t>
      </w:r>
      <w:r w:rsidR="00E22C82">
        <w:rPr>
          <w:i/>
          <w:u w:val="single"/>
        </w:rPr>
        <w:t>5</w:t>
      </w:r>
      <w:r>
        <w:rPr>
          <w:i/>
          <w:u w:val="single"/>
        </w:rPr>
        <w:t xml:space="preserve"> </w:t>
      </w:r>
      <w:r>
        <w:rPr>
          <w:u w:val="single"/>
        </w:rPr>
        <w:t>(ACT)</w:t>
      </w:r>
      <w:r>
        <w:t>.</w:t>
      </w:r>
    </w:p>
    <w:p w:rsidR="00061370" w:rsidRPr="00444C9A" w:rsidRDefault="00061370" w:rsidP="00C22442">
      <w:pPr>
        <w:ind w:firstLine="74"/>
        <w:rPr>
          <w:b/>
        </w:rPr>
      </w:pPr>
      <w:r w:rsidRPr="00444C9A">
        <w:rPr>
          <w:b/>
        </w:rPr>
        <w:t>Secure mental health facility</w:t>
      </w:r>
    </w:p>
    <w:p w:rsidR="00C64813" w:rsidRPr="00061370" w:rsidRDefault="00061370" w:rsidP="00C22442">
      <w:pPr>
        <w:ind w:left="794"/>
      </w:pPr>
      <w:r>
        <w:t xml:space="preserve">A facility declared under section 7 of the </w:t>
      </w:r>
      <w:r>
        <w:rPr>
          <w:i/>
          <w:u w:val="single"/>
        </w:rPr>
        <w:t xml:space="preserve">Mental Health (Secure Facilities) Act 2016 </w:t>
      </w:r>
      <w:r>
        <w:rPr>
          <w:u w:val="single"/>
        </w:rPr>
        <w:t>(ACT)</w:t>
      </w:r>
      <w:r>
        <w:t>. Includes Dhulwa Mental Health Unit</w:t>
      </w:r>
      <w:r w:rsidR="00CE70D1">
        <w:t xml:space="preserve"> (DMHU)</w:t>
      </w:r>
      <w:r>
        <w:t>.</w:t>
      </w:r>
    </w:p>
    <w:p w:rsidR="00061370" w:rsidRPr="00444C9A" w:rsidRDefault="00061370" w:rsidP="00C22442">
      <w:pPr>
        <w:ind w:firstLine="64"/>
        <w:rPr>
          <w:b/>
        </w:rPr>
      </w:pPr>
      <w:r w:rsidRPr="00444C9A">
        <w:rPr>
          <w:b/>
        </w:rPr>
        <w:t>Transfer direction</w:t>
      </w:r>
    </w:p>
    <w:p w:rsidR="00061370" w:rsidRPr="00061370" w:rsidRDefault="00CB39FA" w:rsidP="00C22442">
      <w:pPr>
        <w:ind w:left="794"/>
      </w:pPr>
      <w:r>
        <w:t xml:space="preserve">A direction under section 54 for a detainee to be transferred </w:t>
      </w:r>
      <w:r w:rsidR="004C2688">
        <w:t>to a</w:t>
      </w:r>
      <w:r w:rsidR="00FE04E5">
        <w:t xml:space="preserve"> </w:t>
      </w:r>
      <w:r w:rsidR="004C2688">
        <w:t>health facility</w:t>
      </w:r>
      <w:r w:rsidR="00067B73">
        <w:t>, including a secure mental health facility</w:t>
      </w:r>
      <w:r w:rsidR="004C2688">
        <w:t>.</w:t>
      </w:r>
    </w:p>
    <w:p w:rsidR="00FB75A2" w:rsidRDefault="00C64813" w:rsidP="00BE24E9">
      <w:pPr>
        <w:pStyle w:val="Heading1"/>
      </w:pPr>
      <w:bookmarkStart w:id="9" w:name="_Toc19797560"/>
      <w:r>
        <w:t>PRINCIPLES</w:t>
      </w:r>
      <w:bookmarkEnd w:id="9"/>
    </w:p>
    <w:p w:rsidR="00FB75A2" w:rsidRDefault="00F13014" w:rsidP="009A5036">
      <w:pPr>
        <w:pStyle w:val="ListParagraph"/>
        <w:numPr>
          <w:ilvl w:val="1"/>
          <w:numId w:val="30"/>
        </w:numPr>
      </w:pPr>
      <w:r>
        <w:t xml:space="preserve">Detainees </w:t>
      </w:r>
      <w:r w:rsidR="0036252C">
        <w:t>are transferred to a secure mental health facility where necessary to receive appropriate treatment, care and support in the custody of Canberra Health Services.</w:t>
      </w:r>
    </w:p>
    <w:p w:rsidR="00D71D98" w:rsidRPr="00FB75A2" w:rsidRDefault="008009AB" w:rsidP="00BE24E9">
      <w:pPr>
        <w:pStyle w:val="ListParagraph"/>
        <w:numPr>
          <w:ilvl w:val="1"/>
          <w:numId w:val="30"/>
        </w:numPr>
      </w:pPr>
      <w:r>
        <w:t xml:space="preserve">A copy of all records under this policy must be stored on the detainee’s electronic record system and custody </w:t>
      </w:r>
      <w:r w:rsidR="0022073E">
        <w:t>file.</w:t>
      </w:r>
    </w:p>
    <w:p w:rsidR="00E77541" w:rsidRDefault="00E77541" w:rsidP="00BE24E9">
      <w:pPr>
        <w:pStyle w:val="Heading1"/>
      </w:pPr>
      <w:bookmarkStart w:id="10" w:name="_Toc19797561"/>
      <w:r>
        <w:lastRenderedPageBreak/>
        <w:t>INFORMATION SHARING</w:t>
      </w:r>
      <w:bookmarkEnd w:id="10"/>
    </w:p>
    <w:p w:rsidR="00B01D1F" w:rsidRDefault="00406782" w:rsidP="005825D8">
      <w:pPr>
        <w:pStyle w:val="ListParagraph"/>
        <w:numPr>
          <w:ilvl w:val="1"/>
          <w:numId w:val="30"/>
        </w:numPr>
      </w:pPr>
      <w:r>
        <w:t>All communication to Canberra Health Services under this policy</w:t>
      </w:r>
      <w:r w:rsidR="005825D8">
        <w:t xml:space="preserve"> </w:t>
      </w:r>
      <w:r w:rsidR="00B01D1F">
        <w:t xml:space="preserve">must be sent by email to </w:t>
      </w:r>
      <w:hyperlink r:id="rId17" w:history="1">
        <w:r w:rsidR="00B01D1F" w:rsidRPr="005825D8">
          <w:rPr>
            <w:rStyle w:val="Hyperlink"/>
            <w:rFonts w:cs="Times New Roman"/>
          </w:rPr>
          <w:t>Dhulwa@act.gov.au</w:t>
        </w:r>
      </w:hyperlink>
      <w:r w:rsidR="005825D8">
        <w:t>.</w:t>
      </w:r>
    </w:p>
    <w:p w:rsidR="00406782" w:rsidRDefault="00B01D1F" w:rsidP="00E77541">
      <w:pPr>
        <w:pStyle w:val="ListParagraph"/>
        <w:numPr>
          <w:ilvl w:val="1"/>
          <w:numId w:val="30"/>
        </w:numPr>
      </w:pPr>
      <w:r>
        <w:t>All communication from Canberra Health Services will be emailed to</w:t>
      </w:r>
      <w:r w:rsidR="00B31A29">
        <w:t xml:space="preserve"> the recipients of the</w:t>
      </w:r>
      <w:r>
        <w:t xml:space="preserve"> </w:t>
      </w:r>
      <w:r w:rsidRPr="00B01D1F">
        <w:rPr>
          <w:u w:val="single"/>
        </w:rPr>
        <w:t>#JACS, ACTCSDhulwaTransfer</w:t>
      </w:r>
      <w:r w:rsidR="00B31A29">
        <w:t xml:space="preserve"> email group</w:t>
      </w:r>
      <w:r w:rsidR="005825D8">
        <w:t>.</w:t>
      </w:r>
    </w:p>
    <w:p w:rsidR="005825D8" w:rsidRDefault="005825D8" w:rsidP="00E77541">
      <w:pPr>
        <w:pStyle w:val="ListParagraph"/>
        <w:numPr>
          <w:ilvl w:val="1"/>
          <w:numId w:val="30"/>
        </w:numPr>
      </w:pPr>
      <w:r>
        <w:t>Both agencies will follow-up any email communication in person or via a telephone call.</w:t>
      </w:r>
    </w:p>
    <w:p w:rsidR="009B791E" w:rsidRPr="00E77541" w:rsidRDefault="009B791E" w:rsidP="00E77541">
      <w:pPr>
        <w:pStyle w:val="ListParagraph"/>
        <w:numPr>
          <w:ilvl w:val="1"/>
          <w:numId w:val="30"/>
        </w:numPr>
      </w:pPr>
      <w:r>
        <w:t xml:space="preserve">Where an incident occurs that may affect a detainee’s physical or mental health during, or on the day of, a transfer of custody to/from ACTCS or Canberra Health Services, this must be recorded on the </w:t>
      </w:r>
      <w:r w:rsidRPr="00B731E9">
        <w:rPr>
          <w:rFonts w:cs="Arial"/>
          <w:i/>
          <w:u w:val="single"/>
        </w:rPr>
        <w:t>Transfer of Custody Between a Place of Detention or Correctional Centre and DMHU or DMHU and Court</w:t>
      </w:r>
      <w:r>
        <w:rPr>
          <w:rFonts w:cs="Arial"/>
        </w:rPr>
        <w:t>.</w:t>
      </w:r>
    </w:p>
    <w:p w:rsidR="00FB75A2" w:rsidRDefault="00817783" w:rsidP="00BE24E9">
      <w:pPr>
        <w:pStyle w:val="Heading1"/>
      </w:pPr>
      <w:bookmarkStart w:id="11" w:name="_Toc19797562"/>
      <w:r>
        <w:t>REFERRAL</w:t>
      </w:r>
      <w:bookmarkEnd w:id="11"/>
    </w:p>
    <w:p w:rsidR="00861A1F" w:rsidRDefault="00861A1F" w:rsidP="003C504E">
      <w:pPr>
        <w:pStyle w:val="ListParagraph"/>
        <w:numPr>
          <w:ilvl w:val="1"/>
          <w:numId w:val="30"/>
        </w:numPr>
      </w:pPr>
      <w:r>
        <w:t xml:space="preserve">A Forensic Mental Health </w:t>
      </w:r>
      <w:r w:rsidR="00C10B88">
        <w:t>Services psychiatrist will liaise with a secure mental health unit on the suitability for a detainee to be transferred from a correctional centre.</w:t>
      </w:r>
    </w:p>
    <w:p w:rsidR="00FB75A2" w:rsidRPr="00CE38FA" w:rsidRDefault="00F4473C" w:rsidP="00CE38FA">
      <w:pPr>
        <w:pStyle w:val="ListParagraph"/>
        <w:numPr>
          <w:ilvl w:val="1"/>
          <w:numId w:val="30"/>
        </w:numPr>
        <w:rPr>
          <w:u w:val="single"/>
        </w:rPr>
      </w:pPr>
      <w:r>
        <w:t xml:space="preserve">Where a referral under section </w:t>
      </w:r>
      <w:r w:rsidR="00CB09DF">
        <w:t>6</w:t>
      </w:r>
      <w:r>
        <w:t>.1 has been accepted by Canberra Health Services, a</w:t>
      </w:r>
      <w:r w:rsidR="004D213A">
        <w:t xml:space="preserve"> Justice Health doctor </w:t>
      </w:r>
      <w:r>
        <w:t>will</w:t>
      </w:r>
      <w:r w:rsidR="004D213A">
        <w:t xml:space="preserve"> request that </w:t>
      </w:r>
      <w:r>
        <w:t>the</w:t>
      </w:r>
      <w:r w:rsidR="004D213A">
        <w:t xml:space="preserve"> detainee be transferred to a secure mental health facility by providing a completed</w:t>
      </w:r>
      <w:r w:rsidR="00692F82">
        <w:t xml:space="preserve"> </w:t>
      </w:r>
      <w:r w:rsidR="004D213A" w:rsidRPr="00692F82">
        <w:rPr>
          <w:i/>
          <w:u w:val="single"/>
        </w:rPr>
        <w:t>Request to Transfer a Detainee from a Place of Detention or Correctional Centre to DHMU</w:t>
      </w:r>
      <w:r w:rsidR="00CE38FA">
        <w:t xml:space="preserve"> </w:t>
      </w:r>
      <w:r w:rsidR="004D213A">
        <w:t>to the Deputy General Manager Custodial Operations or above.</w:t>
      </w:r>
    </w:p>
    <w:p w:rsidR="00D71D98" w:rsidRDefault="00C53FAF" w:rsidP="00395761">
      <w:pPr>
        <w:pStyle w:val="ListParagraph"/>
        <w:numPr>
          <w:ilvl w:val="1"/>
          <w:numId w:val="30"/>
        </w:numPr>
      </w:pPr>
      <w:r>
        <w:t>The</w:t>
      </w:r>
      <w:r w:rsidR="00E44731">
        <w:t xml:space="preserve"> Deputy General Manager</w:t>
      </w:r>
      <w:r w:rsidR="00CA46AE">
        <w:t xml:space="preserve"> Custodial Operations</w:t>
      </w:r>
      <w:r w:rsidR="00E44731">
        <w:t xml:space="preserve"> or above </w:t>
      </w:r>
      <w:r w:rsidR="006B279F">
        <w:t xml:space="preserve">may </w:t>
      </w:r>
      <w:r w:rsidR="002428E9">
        <w:t>approve request</w:t>
      </w:r>
      <w:r>
        <w:t xml:space="preserve">s under section </w:t>
      </w:r>
      <w:r w:rsidR="00CB09DF">
        <w:t>6</w:t>
      </w:r>
      <w:r>
        <w:t>.</w:t>
      </w:r>
      <w:r w:rsidR="008104E4">
        <w:t>2</w:t>
      </w:r>
      <w:r w:rsidR="002428E9">
        <w:t xml:space="preserve"> and </w:t>
      </w:r>
      <w:r w:rsidR="006B279F">
        <w:t xml:space="preserve">direct </w:t>
      </w:r>
      <w:r w:rsidR="00DE5958">
        <w:t>a</w:t>
      </w:r>
      <w:r w:rsidR="006B279F">
        <w:t xml:space="preserve"> detainee to be transferred to a secure mental health facility under section 54 of the </w:t>
      </w:r>
      <w:r w:rsidR="006B279F">
        <w:rPr>
          <w:i/>
          <w:u w:val="single"/>
        </w:rPr>
        <w:t xml:space="preserve">Corrections Management Act 2007 </w:t>
      </w:r>
      <w:r w:rsidR="006B279F">
        <w:rPr>
          <w:u w:val="single"/>
        </w:rPr>
        <w:t>(ACT)</w:t>
      </w:r>
      <w:r w:rsidR="00A5291B">
        <w:t>.</w:t>
      </w:r>
    </w:p>
    <w:p w:rsidR="0067021F" w:rsidRDefault="00457298" w:rsidP="00395761">
      <w:pPr>
        <w:pStyle w:val="ListParagraph"/>
        <w:numPr>
          <w:ilvl w:val="1"/>
          <w:numId w:val="30"/>
        </w:numPr>
      </w:pPr>
      <w:r>
        <w:t xml:space="preserve">Where a request under section </w:t>
      </w:r>
      <w:r w:rsidR="00CB09DF">
        <w:t>6</w:t>
      </w:r>
      <w:r>
        <w:t>.</w:t>
      </w:r>
      <w:r w:rsidR="008A0714">
        <w:t>2</w:t>
      </w:r>
      <w:r>
        <w:t xml:space="preserve"> has been approved, the Deputy General Manager Custodial Operations or delegate will liaise with Canberra Health Services on a suitable date and time for the transfer to occur.</w:t>
      </w:r>
    </w:p>
    <w:p w:rsidR="00A5291B" w:rsidRDefault="008A0714" w:rsidP="00395761">
      <w:pPr>
        <w:pStyle w:val="ListParagraph"/>
        <w:numPr>
          <w:ilvl w:val="1"/>
          <w:numId w:val="30"/>
        </w:numPr>
      </w:pPr>
      <w:r>
        <w:t>The</w:t>
      </w:r>
      <w:r w:rsidR="00D80E68">
        <w:t xml:space="preserve"> following </w:t>
      </w:r>
      <w:r w:rsidR="00912B72">
        <w:t>documents</w:t>
      </w:r>
      <w:r w:rsidR="00D80E68">
        <w:t xml:space="preserve"> will be provided to Canberra Health Services</w:t>
      </w:r>
      <w:r w:rsidR="00E376DC">
        <w:t xml:space="preserve"> via email to </w:t>
      </w:r>
      <w:r w:rsidR="00E376DC" w:rsidRPr="00CC09DE">
        <w:rPr>
          <w:u w:val="single"/>
        </w:rPr>
        <w:t>Dhulwa@act.gov.au</w:t>
      </w:r>
      <w:r w:rsidR="00960CA8">
        <w:t xml:space="preserve"> no sooner than 24 hours prior to transfer</w:t>
      </w:r>
      <w:r w:rsidR="00D80E68">
        <w:t>:</w:t>
      </w:r>
    </w:p>
    <w:p w:rsidR="00206C26" w:rsidRDefault="00206C26" w:rsidP="00D80E68">
      <w:pPr>
        <w:pStyle w:val="ListParagraph"/>
        <w:numPr>
          <w:ilvl w:val="0"/>
          <w:numId w:val="35"/>
        </w:numPr>
      </w:pPr>
      <w:r w:rsidRPr="004D213A">
        <w:rPr>
          <w:i/>
          <w:u w:val="single"/>
        </w:rPr>
        <w:t>Request to Transfer a Detainee from a Place of Detention or Correctional Centre to DHMU</w:t>
      </w:r>
      <w:r>
        <w:t>;</w:t>
      </w:r>
    </w:p>
    <w:p w:rsidR="00AD351A" w:rsidRDefault="00AD351A" w:rsidP="00AD351A">
      <w:pPr>
        <w:pStyle w:val="ListParagraph"/>
        <w:numPr>
          <w:ilvl w:val="0"/>
          <w:numId w:val="35"/>
        </w:numPr>
      </w:pPr>
      <w:r w:rsidRPr="00AD351A">
        <w:rPr>
          <w:i/>
          <w:u w:val="single"/>
        </w:rPr>
        <w:t>Transfer to-from DMHU Security and Escort Risk Assessment</w:t>
      </w:r>
      <w:r>
        <w:t>;</w:t>
      </w:r>
    </w:p>
    <w:p w:rsidR="00206C26" w:rsidRDefault="00AD351A" w:rsidP="00D80E68">
      <w:pPr>
        <w:pStyle w:val="ListParagraph"/>
        <w:numPr>
          <w:ilvl w:val="0"/>
          <w:numId w:val="35"/>
        </w:numPr>
      </w:pPr>
      <w:r w:rsidRPr="00AD351A">
        <w:rPr>
          <w:i/>
          <w:u w:val="single"/>
        </w:rPr>
        <w:t>Transfer from DMHU Clinical Summary</w:t>
      </w:r>
      <w:r>
        <w:t>;</w:t>
      </w:r>
    </w:p>
    <w:p w:rsidR="00D80E68" w:rsidRDefault="00547C6D" w:rsidP="00D80E68">
      <w:pPr>
        <w:pStyle w:val="ListParagraph"/>
        <w:numPr>
          <w:ilvl w:val="0"/>
          <w:numId w:val="35"/>
        </w:numPr>
      </w:pPr>
      <w:r>
        <w:lastRenderedPageBreak/>
        <w:t>the warrant for remand, imprisonment or order to hold the detainee in custody;</w:t>
      </w:r>
    </w:p>
    <w:p w:rsidR="000709F4" w:rsidRDefault="000709F4" w:rsidP="00D80E68">
      <w:pPr>
        <w:pStyle w:val="ListParagraph"/>
        <w:numPr>
          <w:ilvl w:val="0"/>
          <w:numId w:val="35"/>
        </w:numPr>
      </w:pPr>
      <w:r>
        <w:t>the detainee’s:</w:t>
      </w:r>
    </w:p>
    <w:p w:rsidR="00547C6D" w:rsidRDefault="00206C26" w:rsidP="000709F4">
      <w:pPr>
        <w:pStyle w:val="ListParagraph"/>
        <w:numPr>
          <w:ilvl w:val="1"/>
          <w:numId w:val="35"/>
        </w:numPr>
      </w:pPr>
      <w:r>
        <w:t>criminal history</w:t>
      </w:r>
      <w:r w:rsidR="00086FD0">
        <w:t>,</w:t>
      </w:r>
      <w:r w:rsidR="00CE7C1A">
        <w:t xml:space="preserve"> and current Statement of Facts</w:t>
      </w:r>
      <w:r w:rsidR="00086FD0">
        <w:t xml:space="preserve"> where appropriate</w:t>
      </w:r>
      <w:r>
        <w:t>;</w:t>
      </w:r>
    </w:p>
    <w:p w:rsidR="000709F4" w:rsidRDefault="000709F4" w:rsidP="000709F4">
      <w:pPr>
        <w:pStyle w:val="ListParagraph"/>
        <w:numPr>
          <w:ilvl w:val="1"/>
          <w:numId w:val="35"/>
        </w:numPr>
      </w:pPr>
      <w:r>
        <w:t>relevant orders (for example, Family Violence Order, Personal Protection Order, Non-Association Order)</w:t>
      </w:r>
      <w:r w:rsidR="008F2C36">
        <w:t>;</w:t>
      </w:r>
    </w:p>
    <w:p w:rsidR="008F2C36" w:rsidRDefault="008F2C36" w:rsidP="000709F4">
      <w:pPr>
        <w:pStyle w:val="ListParagraph"/>
        <w:numPr>
          <w:ilvl w:val="1"/>
          <w:numId w:val="35"/>
        </w:numPr>
      </w:pPr>
      <w:r>
        <w:t>behaviour 48 hours prior to transfer;</w:t>
      </w:r>
    </w:p>
    <w:p w:rsidR="008F2C36" w:rsidRDefault="008F2C36" w:rsidP="000709F4">
      <w:pPr>
        <w:pStyle w:val="ListParagraph"/>
        <w:numPr>
          <w:ilvl w:val="1"/>
          <w:numId w:val="35"/>
        </w:numPr>
      </w:pPr>
      <w:r>
        <w:t>recent history of violence and violence triggers, if any;</w:t>
      </w:r>
    </w:p>
    <w:p w:rsidR="008F2C36" w:rsidRDefault="008F2C36" w:rsidP="000709F4">
      <w:pPr>
        <w:pStyle w:val="ListParagraph"/>
        <w:numPr>
          <w:ilvl w:val="1"/>
          <w:numId w:val="35"/>
        </w:numPr>
      </w:pPr>
      <w:r>
        <w:t>telephone</w:t>
      </w:r>
      <w:r w:rsidR="00722481">
        <w:t xml:space="preserve"> contact list;</w:t>
      </w:r>
    </w:p>
    <w:p w:rsidR="00722481" w:rsidRDefault="00722481" w:rsidP="000709F4">
      <w:pPr>
        <w:pStyle w:val="ListParagraph"/>
        <w:numPr>
          <w:ilvl w:val="1"/>
          <w:numId w:val="35"/>
        </w:numPr>
      </w:pPr>
      <w:r>
        <w:t>approved visitors; and</w:t>
      </w:r>
    </w:p>
    <w:p w:rsidR="00206C26" w:rsidRDefault="00722481" w:rsidP="00394D1E">
      <w:pPr>
        <w:pStyle w:val="ListParagraph"/>
        <w:numPr>
          <w:ilvl w:val="1"/>
          <w:numId w:val="35"/>
        </w:numPr>
      </w:pPr>
      <w:r>
        <w:t>any gang affiliations</w:t>
      </w:r>
      <w:r w:rsidR="00E00A69">
        <w:t>.</w:t>
      </w:r>
    </w:p>
    <w:p w:rsidR="00D80E68" w:rsidRDefault="004C182A" w:rsidP="00395761">
      <w:pPr>
        <w:pStyle w:val="ListParagraph"/>
        <w:numPr>
          <w:ilvl w:val="1"/>
          <w:numId w:val="30"/>
        </w:numPr>
      </w:pPr>
      <w:r>
        <w:t>If</w:t>
      </w:r>
      <w:r w:rsidR="00747C41">
        <w:t xml:space="preserve"> a detainee is transferred to a secure mental health facility within 24 hours, the information under section </w:t>
      </w:r>
      <w:r w:rsidR="00CB09DF">
        <w:t>6</w:t>
      </w:r>
      <w:r w:rsidR="00747C41">
        <w:t>.5 will be provided as soon as practicable prior to the detainee’s arrival at the facility.</w:t>
      </w:r>
    </w:p>
    <w:p w:rsidR="00395761" w:rsidRPr="00395761" w:rsidRDefault="00510A0F" w:rsidP="00395761">
      <w:pPr>
        <w:ind w:left="993"/>
        <w:rPr>
          <w:b/>
        </w:rPr>
      </w:pPr>
      <w:r>
        <w:rPr>
          <w:b/>
        </w:rPr>
        <w:t>Emergency referrals</w:t>
      </w:r>
    </w:p>
    <w:p w:rsidR="00D71D98" w:rsidRDefault="00394D1E" w:rsidP="00BE24E9">
      <w:pPr>
        <w:pStyle w:val="ListParagraph"/>
        <w:numPr>
          <w:ilvl w:val="1"/>
          <w:numId w:val="30"/>
        </w:numPr>
      </w:pPr>
      <w:r>
        <w:t xml:space="preserve">Where Forensic Mental Health Services determine that a detainee requires emergency detention under the </w:t>
      </w:r>
      <w:r>
        <w:rPr>
          <w:i/>
          <w:u w:val="single"/>
        </w:rPr>
        <w:t xml:space="preserve">Mental Health Act 2015 </w:t>
      </w:r>
      <w:r>
        <w:rPr>
          <w:u w:val="single"/>
        </w:rPr>
        <w:t>(ACT)</w:t>
      </w:r>
      <w:r>
        <w:t xml:space="preserve">, </w:t>
      </w:r>
      <w:r w:rsidR="0096650B">
        <w:t>an emergency escort to The Canberra Hospital will be requested to the Officer-in-Charge or above.</w:t>
      </w:r>
    </w:p>
    <w:p w:rsidR="0096650B" w:rsidRDefault="0096650B" w:rsidP="00BE24E9">
      <w:pPr>
        <w:pStyle w:val="ListParagraph"/>
        <w:numPr>
          <w:ilvl w:val="1"/>
          <w:numId w:val="30"/>
        </w:numPr>
      </w:pPr>
      <w:r>
        <w:t xml:space="preserve">The Officer-in-Charge or above will arrange an emergency escort under section </w:t>
      </w:r>
      <w:r w:rsidR="00CB09DF">
        <w:t>6</w:t>
      </w:r>
      <w:r>
        <w:t xml:space="preserve">.7 in accordance with the </w:t>
      </w:r>
      <w:r>
        <w:rPr>
          <w:i/>
          <w:u w:val="single"/>
        </w:rPr>
        <w:t>Escorted Absences Policy</w:t>
      </w:r>
      <w:r>
        <w:t xml:space="preserve">. </w:t>
      </w:r>
    </w:p>
    <w:p w:rsidR="00372728" w:rsidRPr="00FB75A2" w:rsidRDefault="00372728" w:rsidP="00BE24E9">
      <w:pPr>
        <w:pStyle w:val="ListParagraph"/>
        <w:numPr>
          <w:ilvl w:val="1"/>
          <w:numId w:val="30"/>
        </w:numPr>
      </w:pPr>
      <w:r>
        <w:t xml:space="preserve">Where a detainee requires transfer from The Canberra Hospital to a secure mental health facility, Canberra Health Services will provide the Deputy General Manager Custodial Operations or above with the relevant documents under section </w:t>
      </w:r>
      <w:r w:rsidR="00CB09DF">
        <w:t>6</w:t>
      </w:r>
      <w:r>
        <w:t>.</w:t>
      </w:r>
      <w:r w:rsidR="008165F8">
        <w:t>2</w:t>
      </w:r>
      <w:r>
        <w:t>.</w:t>
      </w:r>
    </w:p>
    <w:p w:rsidR="00FF2E34" w:rsidRDefault="00771401" w:rsidP="00BE24E9">
      <w:pPr>
        <w:pStyle w:val="Heading1"/>
      </w:pPr>
      <w:bookmarkStart w:id="12" w:name="_Toc19797563"/>
      <w:r>
        <w:t>DISCHARGE</w:t>
      </w:r>
      <w:r w:rsidR="00A82268">
        <w:t xml:space="preserve"> AND </w:t>
      </w:r>
      <w:r w:rsidR="005E055D">
        <w:t>ESCORT</w:t>
      </w:r>
      <w:bookmarkEnd w:id="12"/>
    </w:p>
    <w:p w:rsidR="00FF2E34" w:rsidRDefault="00A367C7" w:rsidP="00BE24E9">
      <w:pPr>
        <w:pStyle w:val="ListParagraph"/>
        <w:numPr>
          <w:ilvl w:val="1"/>
          <w:numId w:val="30"/>
        </w:numPr>
      </w:pPr>
      <w:r>
        <w:t xml:space="preserve">Detainees will be discharged from a correctional centre in accordance with the </w:t>
      </w:r>
      <w:r>
        <w:rPr>
          <w:i/>
          <w:u w:val="single"/>
        </w:rPr>
        <w:t>Discharge Policy</w:t>
      </w:r>
      <w:r>
        <w:t xml:space="preserve"> prior to being escorted to a secure mental health facility.</w:t>
      </w:r>
    </w:p>
    <w:p w:rsidR="00CF052A" w:rsidRDefault="00C365C2" w:rsidP="00BE24E9">
      <w:pPr>
        <w:pStyle w:val="ListParagraph"/>
        <w:numPr>
          <w:ilvl w:val="1"/>
          <w:numId w:val="30"/>
        </w:numPr>
      </w:pPr>
      <w:r>
        <w:t xml:space="preserve">Detainees may undergo a frisk search or scanning search in accordance with the </w:t>
      </w:r>
      <w:r>
        <w:rPr>
          <w:i/>
          <w:u w:val="single"/>
        </w:rPr>
        <w:t>Searching Strategy</w:t>
      </w:r>
      <w:r>
        <w:t xml:space="preserve"> prior to transfer. Detainees will be strip-searched prior to being escorted to a secure mental health facility.</w:t>
      </w:r>
    </w:p>
    <w:p w:rsidR="009B5EA6" w:rsidRDefault="00380EB3" w:rsidP="00BE24E9">
      <w:pPr>
        <w:pStyle w:val="Heading1"/>
      </w:pPr>
      <w:bookmarkStart w:id="13" w:name="_Toc19797564"/>
      <w:r>
        <w:lastRenderedPageBreak/>
        <w:t xml:space="preserve">TRANSFER OF CUSTODY </w:t>
      </w:r>
      <w:r w:rsidR="00B56370">
        <w:t>TO CANBERRA HEALTH SERVICES</w:t>
      </w:r>
      <w:bookmarkEnd w:id="13"/>
    </w:p>
    <w:p w:rsidR="00380EB3" w:rsidRPr="00CF3927" w:rsidRDefault="00B731E9" w:rsidP="00380EB3">
      <w:pPr>
        <w:pStyle w:val="ListParagraph"/>
        <w:numPr>
          <w:ilvl w:val="1"/>
          <w:numId w:val="30"/>
        </w:numPr>
      </w:pPr>
      <w:r>
        <w:t xml:space="preserve">Immediately on arrival to a secure mental health facility, escort officers will provide Canberra Health Services professionals with </w:t>
      </w:r>
      <w:r w:rsidR="001C496B">
        <w:t>the</w:t>
      </w:r>
      <w:r>
        <w:t xml:space="preserve"> </w:t>
      </w:r>
      <w:r w:rsidRPr="00B731E9">
        <w:rPr>
          <w:rFonts w:cs="Arial"/>
          <w:i/>
          <w:u w:val="single"/>
        </w:rPr>
        <w:t>Transfer of Custody Between a Place of Detention or Correctional Centre and DMHU or DMHU and Court</w:t>
      </w:r>
      <w:r>
        <w:rPr>
          <w:rFonts w:cs="Arial"/>
        </w:rPr>
        <w:t xml:space="preserve"> signed by the </w:t>
      </w:r>
      <w:r w:rsidR="00367E8A">
        <w:rPr>
          <w:rFonts w:cs="Arial"/>
        </w:rPr>
        <w:t xml:space="preserve">Deputy General Manager Custodial Operations </w:t>
      </w:r>
      <w:r w:rsidR="001C496B">
        <w:rPr>
          <w:rFonts w:cs="Arial"/>
        </w:rPr>
        <w:t xml:space="preserve">or </w:t>
      </w:r>
      <w:r w:rsidR="00367E8A">
        <w:rPr>
          <w:rFonts w:cs="Arial"/>
        </w:rPr>
        <w:t>above</w:t>
      </w:r>
      <w:r w:rsidR="001C496B">
        <w:rPr>
          <w:rFonts w:cs="Arial"/>
        </w:rPr>
        <w:t>.</w:t>
      </w:r>
    </w:p>
    <w:p w:rsidR="00CF3927" w:rsidRDefault="00CF3927" w:rsidP="00380EB3">
      <w:pPr>
        <w:pStyle w:val="ListParagraph"/>
        <w:numPr>
          <w:ilvl w:val="1"/>
          <w:numId w:val="30"/>
        </w:numPr>
      </w:pPr>
      <w:r>
        <w:rPr>
          <w:rFonts w:cs="Arial"/>
        </w:rPr>
        <w:t xml:space="preserve">Custody of the detainee will be transferred to Canberra Health Services on </w:t>
      </w:r>
      <w:r w:rsidR="00AD21A5">
        <w:rPr>
          <w:rFonts w:cs="Arial"/>
        </w:rPr>
        <w:t>completion of signatures</w:t>
      </w:r>
      <w:r>
        <w:rPr>
          <w:rFonts w:cs="Arial"/>
        </w:rPr>
        <w:t xml:space="preserve"> o</w:t>
      </w:r>
      <w:r w:rsidR="00AD21A5">
        <w:rPr>
          <w:rFonts w:cs="Arial"/>
        </w:rPr>
        <w:t>n</w:t>
      </w:r>
      <w:r>
        <w:rPr>
          <w:rFonts w:cs="Arial"/>
        </w:rPr>
        <w:t xml:space="preserve"> the</w:t>
      </w:r>
      <w:r w:rsidR="007F57B2">
        <w:rPr>
          <w:rFonts w:cs="Arial"/>
        </w:rPr>
        <w:t xml:space="preserve"> ‘Transfer of Custody’ section on the</w:t>
      </w:r>
      <w:r>
        <w:rPr>
          <w:rFonts w:cs="Arial"/>
        </w:rPr>
        <w:t xml:space="preserve"> provided </w:t>
      </w:r>
      <w:r w:rsidRPr="00B731E9">
        <w:rPr>
          <w:rFonts w:cs="Arial"/>
          <w:i/>
          <w:u w:val="single"/>
        </w:rPr>
        <w:t>Transfer of Custody Between a Place of Detention or Correctional Centre and DMHU or DMHU and Court</w:t>
      </w:r>
      <w:r>
        <w:rPr>
          <w:rFonts w:cs="Arial"/>
        </w:rPr>
        <w:t>.</w:t>
      </w:r>
    </w:p>
    <w:p w:rsidR="000B22D8" w:rsidRDefault="008B6832" w:rsidP="00CF052A">
      <w:pPr>
        <w:pStyle w:val="ListParagraph"/>
        <w:numPr>
          <w:ilvl w:val="1"/>
          <w:numId w:val="30"/>
        </w:numPr>
      </w:pPr>
      <w:r>
        <w:t xml:space="preserve">Following the transfer of custody under section </w:t>
      </w:r>
      <w:r w:rsidR="00283E03">
        <w:t>8</w:t>
      </w:r>
      <w:r>
        <w:t>.2, Canberra Health Services</w:t>
      </w:r>
      <w:r w:rsidR="000B22D8">
        <w:t xml:space="preserve"> are responsible for:</w:t>
      </w:r>
    </w:p>
    <w:p w:rsidR="008B6832" w:rsidRDefault="000B22D8" w:rsidP="000B22D8">
      <w:pPr>
        <w:pStyle w:val="ListParagraph"/>
        <w:numPr>
          <w:ilvl w:val="0"/>
          <w:numId w:val="37"/>
        </w:numPr>
      </w:pPr>
      <w:r>
        <w:t>removing the detainee from the escort vehicle; and</w:t>
      </w:r>
    </w:p>
    <w:p w:rsidR="000B22D8" w:rsidRDefault="000B22D8" w:rsidP="000B22D8">
      <w:pPr>
        <w:pStyle w:val="ListParagraph"/>
        <w:numPr>
          <w:ilvl w:val="0"/>
          <w:numId w:val="37"/>
        </w:numPr>
      </w:pPr>
      <w:r>
        <w:t>all searching, or use of force or restraint on a detainee.</w:t>
      </w:r>
    </w:p>
    <w:p w:rsidR="00B61937" w:rsidRDefault="00B61937" w:rsidP="00CF052A">
      <w:pPr>
        <w:pStyle w:val="ListParagraph"/>
        <w:numPr>
          <w:ilvl w:val="1"/>
          <w:numId w:val="30"/>
        </w:numPr>
      </w:pPr>
      <w:r>
        <w:t>Where necessary, Canberra Health Services may retain any restraints</w:t>
      </w:r>
      <w:r w:rsidR="00D14D01">
        <w:t xml:space="preserve"> placed on a detainee during escort. Restraints will be returned to ACTCS as soon as practicable following transfer of custody.</w:t>
      </w:r>
    </w:p>
    <w:p w:rsidR="00CF052A" w:rsidRDefault="00CF052A" w:rsidP="00CF052A">
      <w:pPr>
        <w:pStyle w:val="ListParagraph"/>
        <w:numPr>
          <w:ilvl w:val="1"/>
          <w:numId w:val="30"/>
        </w:numPr>
      </w:pPr>
      <w:r>
        <w:t>A detainee’s electronic record system will be updated to reflect their transfer of custody to Canberra Health Services.</w:t>
      </w:r>
    </w:p>
    <w:p w:rsidR="00380EB3" w:rsidRDefault="001E4E00" w:rsidP="00BE24E9">
      <w:pPr>
        <w:pStyle w:val="Heading1"/>
      </w:pPr>
      <w:bookmarkStart w:id="14" w:name="_Toc19797565"/>
      <w:r>
        <w:t>DISCHARGE FROM A SECURE MENTAL HEALTH FACILITY</w:t>
      </w:r>
      <w:bookmarkEnd w:id="14"/>
    </w:p>
    <w:p w:rsidR="00380EB3" w:rsidRDefault="00135CEE" w:rsidP="00380EB3">
      <w:pPr>
        <w:pStyle w:val="ListParagraph"/>
        <w:numPr>
          <w:ilvl w:val="1"/>
          <w:numId w:val="30"/>
        </w:numPr>
      </w:pPr>
      <w:r>
        <w:t>A detainee may be transferred from a secure mental health facility to a correctional centre where:</w:t>
      </w:r>
    </w:p>
    <w:p w:rsidR="00135CEE" w:rsidRDefault="00135CEE" w:rsidP="00135CEE">
      <w:pPr>
        <w:pStyle w:val="ListParagraph"/>
        <w:numPr>
          <w:ilvl w:val="0"/>
          <w:numId w:val="39"/>
        </w:numPr>
      </w:pPr>
      <w:r>
        <w:t>the detainee no longer requires treatment, care or support in a secure mental health facility and has a continuing custody order;</w:t>
      </w:r>
    </w:p>
    <w:p w:rsidR="00135CEE" w:rsidRDefault="00135CEE" w:rsidP="00135CEE">
      <w:pPr>
        <w:pStyle w:val="ListParagraph"/>
        <w:numPr>
          <w:ilvl w:val="0"/>
          <w:numId w:val="39"/>
        </w:numPr>
      </w:pPr>
      <w:r>
        <w:t xml:space="preserve">the ACT Civil and Administrative Tribunal </w:t>
      </w:r>
      <w:r w:rsidR="0057765E">
        <w:t>(ACAT) orders</w:t>
      </w:r>
      <w:r>
        <w:t xml:space="preserve"> that the detainee be </w:t>
      </w:r>
      <w:r w:rsidR="00204C2F">
        <w:t>returne</w:t>
      </w:r>
      <w:r>
        <w:t>d to the correctional centre; or</w:t>
      </w:r>
    </w:p>
    <w:p w:rsidR="00135CEE" w:rsidRDefault="00135CEE" w:rsidP="00135CEE">
      <w:pPr>
        <w:pStyle w:val="ListParagraph"/>
        <w:numPr>
          <w:ilvl w:val="0"/>
          <w:numId w:val="39"/>
        </w:numPr>
      </w:pPr>
      <w:r>
        <w:t xml:space="preserve">the Deputy General Manager Custodial Operations or above directs that the detainee be returned to the correctional centre under section 54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  <w:r>
        <w:t>.</w:t>
      </w:r>
    </w:p>
    <w:p w:rsidR="007E319D" w:rsidRDefault="0057765E" w:rsidP="008302A0">
      <w:pPr>
        <w:pStyle w:val="ListParagraph"/>
        <w:numPr>
          <w:ilvl w:val="1"/>
          <w:numId w:val="30"/>
        </w:numPr>
      </w:pPr>
      <w:r>
        <w:t xml:space="preserve">Where ACAT orders a detainee to be returned to a correctional centre, </w:t>
      </w:r>
      <w:r w:rsidR="00DA3074">
        <w:t xml:space="preserve">Canberra Health Services will provide the </w:t>
      </w:r>
      <w:r w:rsidR="000710AF">
        <w:t xml:space="preserve">Deputy </w:t>
      </w:r>
      <w:r w:rsidR="00DA3074">
        <w:t xml:space="preserve">General Manager Custodial Operations </w:t>
      </w:r>
      <w:r w:rsidR="000710AF">
        <w:t xml:space="preserve">or above </w:t>
      </w:r>
      <w:r w:rsidR="00DA3074">
        <w:t xml:space="preserve">with a </w:t>
      </w:r>
      <w:r w:rsidR="00DA3074" w:rsidRPr="00DA3074">
        <w:rPr>
          <w:i/>
          <w:u w:val="single"/>
        </w:rPr>
        <w:t>Notification of Intent to Discharge a Person from the DMHU to a Correctional Facility or Place of Detention</w:t>
      </w:r>
      <w:r w:rsidR="00DA3074">
        <w:t>.</w:t>
      </w:r>
    </w:p>
    <w:p w:rsidR="00696D4F" w:rsidRDefault="00B35B36" w:rsidP="008302A0">
      <w:pPr>
        <w:pStyle w:val="ListParagraph"/>
        <w:numPr>
          <w:ilvl w:val="1"/>
          <w:numId w:val="30"/>
        </w:numPr>
      </w:pPr>
      <w:r>
        <w:lastRenderedPageBreak/>
        <w:t>Prior to a</w:t>
      </w:r>
      <w:r w:rsidR="0015525E">
        <w:t xml:space="preserve"> detainee being transferred to a correctional centre</w:t>
      </w:r>
      <w:r w:rsidR="00E41E31">
        <w:t>, Canberra Health Services will provide the following document</w:t>
      </w:r>
      <w:r w:rsidR="000710AF">
        <w:t xml:space="preserve">ation to </w:t>
      </w:r>
      <w:r w:rsidR="002151BF">
        <w:t>provide the Deputy General Manager Custodial Operations or above</w:t>
      </w:r>
      <w:r w:rsidR="00E41E31">
        <w:t>:</w:t>
      </w:r>
    </w:p>
    <w:p w:rsidR="00E41E31" w:rsidRDefault="00AF4F99" w:rsidP="00E41E31">
      <w:pPr>
        <w:pStyle w:val="ListParagraph"/>
        <w:numPr>
          <w:ilvl w:val="0"/>
          <w:numId w:val="40"/>
        </w:numPr>
      </w:pPr>
      <w:r w:rsidRPr="002F626B">
        <w:rPr>
          <w:i/>
          <w:u w:val="single"/>
        </w:rPr>
        <w:t>Transfer to-from DMHU Security and Escort Risk Assessment</w:t>
      </w:r>
      <w:r>
        <w:t>;</w:t>
      </w:r>
    </w:p>
    <w:p w:rsidR="002D4A2E" w:rsidRDefault="002D4A2E" w:rsidP="002D4A2E">
      <w:pPr>
        <w:pStyle w:val="ListParagraph"/>
        <w:numPr>
          <w:ilvl w:val="0"/>
          <w:numId w:val="40"/>
        </w:numPr>
      </w:pPr>
      <w:r w:rsidRPr="002F626B">
        <w:rPr>
          <w:i/>
          <w:u w:val="single"/>
        </w:rPr>
        <w:t>Transfer from DMHU Clinical Summary</w:t>
      </w:r>
      <w:r>
        <w:t>;</w:t>
      </w:r>
      <w:r w:rsidR="00106E7E">
        <w:t xml:space="preserve"> </w:t>
      </w:r>
      <w:r w:rsidR="00404DAE">
        <w:t>and</w:t>
      </w:r>
    </w:p>
    <w:p w:rsidR="007E319D" w:rsidRDefault="0085014C" w:rsidP="00272702">
      <w:pPr>
        <w:pStyle w:val="ListParagraph"/>
        <w:numPr>
          <w:ilvl w:val="0"/>
          <w:numId w:val="40"/>
        </w:numPr>
      </w:pPr>
      <w:r>
        <w:t xml:space="preserve">a copy of any order under the </w:t>
      </w:r>
      <w:r>
        <w:rPr>
          <w:i/>
          <w:u w:val="single"/>
        </w:rPr>
        <w:t xml:space="preserve">Mental Health Act 2015 </w:t>
      </w:r>
      <w:r>
        <w:rPr>
          <w:u w:val="single"/>
        </w:rPr>
        <w:t>(ACT)</w:t>
      </w:r>
      <w:r>
        <w:t xml:space="preserve"> from the detainee’s time in the custody of Canberra Health Services, or order applied for</w:t>
      </w:r>
      <w:r w:rsidR="00404DAE">
        <w:t>.</w:t>
      </w:r>
    </w:p>
    <w:p w:rsidR="00E47096" w:rsidRDefault="00E47096" w:rsidP="00E47096">
      <w:pPr>
        <w:pStyle w:val="ListParagraph"/>
        <w:numPr>
          <w:ilvl w:val="1"/>
          <w:numId w:val="30"/>
        </w:numPr>
      </w:pPr>
      <w:r>
        <w:t>The Deputy General Manager Custodial Operations or delegate will liaise with Canberra Health Services on a suitable date and time for the transfer and escort of a detainee to a correctional centre.</w:t>
      </w:r>
      <w:r w:rsidR="003D1A33">
        <w:t xml:space="preserve"> </w:t>
      </w:r>
    </w:p>
    <w:p w:rsidR="00CA27FA" w:rsidRPr="00380EB3" w:rsidRDefault="00CA27FA" w:rsidP="00DF1F77">
      <w:pPr>
        <w:pStyle w:val="ListParagraph"/>
        <w:numPr>
          <w:ilvl w:val="1"/>
          <w:numId w:val="30"/>
        </w:numPr>
      </w:pPr>
      <w:r>
        <w:rPr>
          <w:rFonts w:cs="Arial"/>
        </w:rPr>
        <w:t xml:space="preserve">Custody of the detainee will be transferred back to ACTCS on </w:t>
      </w:r>
      <w:r w:rsidR="00FF2FBA">
        <w:rPr>
          <w:rFonts w:cs="Arial"/>
        </w:rPr>
        <w:t xml:space="preserve">completion of </w:t>
      </w:r>
      <w:r>
        <w:rPr>
          <w:rFonts w:cs="Arial"/>
        </w:rPr>
        <w:t>signature</w:t>
      </w:r>
      <w:r w:rsidR="00FF2FBA">
        <w:rPr>
          <w:rFonts w:cs="Arial"/>
        </w:rPr>
        <w:t>s</w:t>
      </w:r>
      <w:r>
        <w:rPr>
          <w:rFonts w:cs="Arial"/>
        </w:rPr>
        <w:t xml:space="preserve"> </w:t>
      </w:r>
      <w:r w:rsidR="00FF2FBA">
        <w:rPr>
          <w:rFonts w:cs="Arial"/>
        </w:rPr>
        <w:t>on</w:t>
      </w:r>
      <w:r>
        <w:rPr>
          <w:rFonts w:cs="Arial"/>
        </w:rPr>
        <w:t xml:space="preserve"> the ‘Transfer of Custody’ section on the provided </w:t>
      </w:r>
      <w:r w:rsidRPr="00B731E9">
        <w:rPr>
          <w:rFonts w:cs="Arial"/>
          <w:i/>
          <w:u w:val="single"/>
        </w:rPr>
        <w:t>Transfer of Custody Between a Place of Detention or Correctional Centre and DMHU or DMHU and Court</w:t>
      </w:r>
      <w:r>
        <w:rPr>
          <w:rFonts w:cs="Arial"/>
        </w:rPr>
        <w:t>.</w:t>
      </w:r>
    </w:p>
    <w:p w:rsidR="001E4E00" w:rsidRDefault="001E4E00" w:rsidP="00BE24E9">
      <w:pPr>
        <w:pStyle w:val="Heading1"/>
      </w:pPr>
      <w:bookmarkStart w:id="15" w:name="_Toc19797566"/>
      <w:r>
        <w:t>RETURN TO A CORRECTIONAL CENTRE</w:t>
      </w:r>
      <w:bookmarkEnd w:id="15"/>
    </w:p>
    <w:p w:rsidR="001E4E00" w:rsidRDefault="000856E3" w:rsidP="001E4E00">
      <w:pPr>
        <w:pStyle w:val="ListParagraph"/>
        <w:numPr>
          <w:ilvl w:val="1"/>
          <w:numId w:val="30"/>
        </w:numPr>
      </w:pPr>
      <w:r>
        <w:t xml:space="preserve">On arrival at a correctional centre, detainees will be </w:t>
      </w:r>
      <w:r w:rsidR="002F002A">
        <w:t>strip-search</w:t>
      </w:r>
      <w:r w:rsidR="00DB5BB4">
        <w:t>ed</w:t>
      </w:r>
      <w:r w:rsidR="002F002A">
        <w:t xml:space="preserve"> in accordance with section 113C of the </w:t>
      </w:r>
      <w:r w:rsidR="002F002A">
        <w:rPr>
          <w:i/>
          <w:u w:val="single"/>
        </w:rPr>
        <w:t xml:space="preserve">Corrections Management Act 2007 </w:t>
      </w:r>
      <w:r w:rsidR="002F002A">
        <w:rPr>
          <w:u w:val="single"/>
        </w:rPr>
        <w:t>(ACT)</w:t>
      </w:r>
      <w:r w:rsidR="002F002A">
        <w:t>.</w:t>
      </w:r>
    </w:p>
    <w:p w:rsidR="000856E3" w:rsidRPr="001E4E00" w:rsidRDefault="002F002A" w:rsidP="001E4E00">
      <w:pPr>
        <w:pStyle w:val="ListParagraph"/>
        <w:numPr>
          <w:ilvl w:val="1"/>
          <w:numId w:val="30"/>
        </w:numPr>
      </w:pPr>
      <w:r>
        <w:t xml:space="preserve">Detainees will be immediately managed under the </w:t>
      </w:r>
      <w:r>
        <w:rPr>
          <w:i/>
          <w:u w:val="single"/>
        </w:rPr>
        <w:t xml:space="preserve">Management of At-Risk </w:t>
      </w:r>
      <w:r w:rsidRPr="002F002A">
        <w:rPr>
          <w:i/>
          <w:u w:val="single"/>
        </w:rPr>
        <w:t>Detainees Policy</w:t>
      </w:r>
      <w:r>
        <w:t xml:space="preserve"> and </w:t>
      </w:r>
      <w:r w:rsidRPr="002F002A">
        <w:t>accommodated</w:t>
      </w:r>
      <w:r>
        <w:t xml:space="preserve"> in the Crisis Support Unit </w:t>
      </w:r>
      <w:r w:rsidR="006E517E">
        <w:t>while all other admission processes are completed (</w:t>
      </w:r>
      <w:r w:rsidR="006E517E">
        <w:rPr>
          <w:i/>
          <w:u w:val="single"/>
        </w:rPr>
        <w:t>Admission Policy</w:t>
      </w:r>
      <w:r w:rsidR="006E517E">
        <w:t>).</w:t>
      </w:r>
    </w:p>
    <w:p w:rsidR="007516F6" w:rsidRDefault="007516F6" w:rsidP="00BE24E9">
      <w:pPr>
        <w:pStyle w:val="Heading1"/>
      </w:pPr>
      <w:bookmarkStart w:id="16" w:name="_Toc19797567"/>
      <w:r>
        <w:t>COURT ATTENDANCE</w:t>
      </w:r>
      <w:r w:rsidR="00B448DD">
        <w:t xml:space="preserve"> AND SENTENCE ADMINISTRATION BOARD</w:t>
      </w:r>
      <w:bookmarkEnd w:id="16"/>
    </w:p>
    <w:p w:rsidR="00F200D3" w:rsidRDefault="00496F4F" w:rsidP="007516F6">
      <w:pPr>
        <w:pStyle w:val="ListParagraph"/>
        <w:numPr>
          <w:ilvl w:val="1"/>
          <w:numId w:val="30"/>
        </w:numPr>
      </w:pPr>
      <w:r>
        <w:t xml:space="preserve">The Manager, Sentence Administration </w:t>
      </w:r>
      <w:r w:rsidR="00B448DD">
        <w:t>Section</w:t>
      </w:r>
      <w:r w:rsidR="00F200D3">
        <w:t>:</w:t>
      </w:r>
    </w:p>
    <w:p w:rsidR="00496F4F" w:rsidRDefault="00496F4F" w:rsidP="00F200D3">
      <w:pPr>
        <w:pStyle w:val="ListParagraph"/>
        <w:numPr>
          <w:ilvl w:val="0"/>
          <w:numId w:val="46"/>
        </w:numPr>
      </w:pPr>
      <w:r>
        <w:t xml:space="preserve">will inform Canberra Health Services </w:t>
      </w:r>
      <w:r w:rsidR="00E67DBA">
        <w:t>of any warrants or requirements for court attendance while a detainee is in the custody of Canberra Health Services</w:t>
      </w:r>
      <w:r w:rsidR="00F200D3">
        <w:t>; and</w:t>
      </w:r>
    </w:p>
    <w:p w:rsidR="00F200D3" w:rsidRDefault="00F200D3" w:rsidP="00F200D3">
      <w:pPr>
        <w:pStyle w:val="ListParagraph"/>
        <w:numPr>
          <w:ilvl w:val="0"/>
          <w:numId w:val="46"/>
        </w:numPr>
      </w:pPr>
      <w:r>
        <w:t xml:space="preserve">inform the court that the detainee </w:t>
      </w:r>
      <w:r w:rsidR="00714BEF">
        <w:t>is in the custody of Canberra Health Services.</w:t>
      </w:r>
    </w:p>
    <w:p w:rsidR="00C51041" w:rsidRDefault="00064523" w:rsidP="00C51041">
      <w:pPr>
        <w:pStyle w:val="ListParagraph"/>
        <w:numPr>
          <w:ilvl w:val="1"/>
          <w:numId w:val="30"/>
        </w:numPr>
      </w:pPr>
      <w:r>
        <w:t>Where a detainee is required to attend court while at a secure mental health facility</w:t>
      </w:r>
      <w:r w:rsidR="00BC13B1">
        <w:t xml:space="preserve">, </w:t>
      </w:r>
      <w:r w:rsidR="001A482E">
        <w:t>Canberra Health Services will provide the Deputy General Manager Custodial Operations or above with</w:t>
      </w:r>
      <w:r w:rsidR="00C51041">
        <w:t xml:space="preserve"> </w:t>
      </w:r>
      <w:r w:rsidR="0021367A">
        <w:t>all documentation under section 9.3</w:t>
      </w:r>
      <w:r w:rsidR="00C51041">
        <w:t xml:space="preserve"> as soon as possible.</w:t>
      </w:r>
    </w:p>
    <w:p w:rsidR="0021367A" w:rsidRDefault="006F60D2" w:rsidP="00C51041">
      <w:pPr>
        <w:pStyle w:val="ListParagraph"/>
        <w:numPr>
          <w:ilvl w:val="1"/>
          <w:numId w:val="30"/>
        </w:numPr>
      </w:pPr>
      <w:r>
        <w:rPr>
          <w:rFonts w:cs="Arial"/>
        </w:rPr>
        <w:lastRenderedPageBreak/>
        <w:t xml:space="preserve">Custody of the detainee will return to ACTCS on completion of signatures on the ‘Transfer of Custody’ section on the </w:t>
      </w:r>
      <w:r w:rsidR="002F626B" w:rsidRPr="00C51041">
        <w:rPr>
          <w:rFonts w:cs="Arial"/>
          <w:i/>
          <w:u w:val="single"/>
        </w:rPr>
        <w:t>Transfer of Custody Between a Place of Detention or Correctional Centre and DMHU or DMHU and Court</w:t>
      </w:r>
      <w:r w:rsidR="002F626B" w:rsidRPr="00C51041">
        <w:rPr>
          <w:rFonts w:cs="Arial"/>
        </w:rPr>
        <w:t>.</w:t>
      </w:r>
    </w:p>
    <w:p w:rsidR="00C0323E" w:rsidRDefault="00C033E6" w:rsidP="007516F6">
      <w:pPr>
        <w:pStyle w:val="ListParagraph"/>
        <w:numPr>
          <w:ilvl w:val="1"/>
          <w:numId w:val="30"/>
        </w:numPr>
      </w:pPr>
      <w:r>
        <w:t xml:space="preserve">A Canberra Health Services professional </w:t>
      </w:r>
      <w:r w:rsidR="00C0323E">
        <w:t>who</w:t>
      </w:r>
      <w:r>
        <w:t xml:space="preserve"> attend</w:t>
      </w:r>
      <w:r w:rsidR="00C0323E">
        <w:t>s</w:t>
      </w:r>
      <w:r>
        <w:t xml:space="preserve"> the detainee’s court appearance</w:t>
      </w:r>
      <w:r w:rsidR="00C0323E">
        <w:t>:</w:t>
      </w:r>
    </w:p>
    <w:p w:rsidR="001A482E" w:rsidRDefault="00C033E6" w:rsidP="00C0323E">
      <w:pPr>
        <w:pStyle w:val="ListParagraph"/>
        <w:numPr>
          <w:ilvl w:val="0"/>
          <w:numId w:val="42"/>
        </w:numPr>
      </w:pPr>
      <w:r>
        <w:t>has no authority over the management of the detainee</w:t>
      </w:r>
      <w:r w:rsidR="00C0323E">
        <w:t>; and</w:t>
      </w:r>
    </w:p>
    <w:p w:rsidR="00C0323E" w:rsidRDefault="00C0323E" w:rsidP="00C0323E">
      <w:pPr>
        <w:pStyle w:val="ListParagraph"/>
        <w:numPr>
          <w:ilvl w:val="0"/>
          <w:numId w:val="42"/>
        </w:numPr>
      </w:pPr>
      <w:r>
        <w:t>is not permitted to be a passenger in an ACTCS escort vehicle.</w:t>
      </w:r>
    </w:p>
    <w:p w:rsidR="006F60D2" w:rsidRDefault="006F60D2" w:rsidP="006F60D2">
      <w:pPr>
        <w:ind w:left="993"/>
      </w:pPr>
      <w:r>
        <w:rPr>
          <w:b/>
        </w:rPr>
        <w:t>Return from court to a secure mental health facility</w:t>
      </w:r>
      <w:r>
        <w:t xml:space="preserve"> </w:t>
      </w:r>
    </w:p>
    <w:p w:rsidR="00280023" w:rsidRDefault="00280023" w:rsidP="00280023">
      <w:pPr>
        <w:pStyle w:val="ListParagraph"/>
        <w:numPr>
          <w:ilvl w:val="1"/>
          <w:numId w:val="30"/>
        </w:numPr>
      </w:pPr>
      <w:r>
        <w:rPr>
          <w:rFonts w:cs="Arial"/>
        </w:rPr>
        <w:t xml:space="preserve">Custody of the detainee will return to Canberra Health Services on completion of signatures on the ‘Transfer of Custody’ section on the </w:t>
      </w:r>
      <w:r w:rsidRPr="00C51041">
        <w:rPr>
          <w:rFonts w:cs="Arial"/>
          <w:i/>
          <w:u w:val="single"/>
        </w:rPr>
        <w:t>Transfer of Custody Between a Place of Detention or Correctional Centre and DMHU or DMHU and Court</w:t>
      </w:r>
      <w:r w:rsidRPr="00C51041">
        <w:rPr>
          <w:rFonts w:cs="Arial"/>
        </w:rPr>
        <w:t>.</w:t>
      </w:r>
    </w:p>
    <w:p w:rsidR="006F60D2" w:rsidRPr="008A1B4F" w:rsidRDefault="008A1B4F" w:rsidP="008A1B4F">
      <w:pPr>
        <w:ind w:left="993"/>
        <w:rPr>
          <w:b/>
        </w:rPr>
      </w:pPr>
      <w:r w:rsidRPr="008A1B4F">
        <w:rPr>
          <w:b/>
        </w:rPr>
        <w:t xml:space="preserve">Release from custody following court appearance </w:t>
      </w:r>
    </w:p>
    <w:p w:rsidR="008A1B4F" w:rsidRDefault="000113CB" w:rsidP="007516F6">
      <w:pPr>
        <w:pStyle w:val="ListParagraph"/>
        <w:numPr>
          <w:ilvl w:val="1"/>
          <w:numId w:val="30"/>
        </w:numPr>
      </w:pPr>
      <w:r>
        <w:t>Where a detainee is bailed or released from custody by a court</w:t>
      </w:r>
      <w:r w:rsidR="00B26285">
        <w:t xml:space="preserve"> and there is no other court order for custody</w:t>
      </w:r>
      <w:r>
        <w:t>, the Court Transport Unit must immediately notify:</w:t>
      </w:r>
    </w:p>
    <w:p w:rsidR="000113CB" w:rsidRDefault="000113CB" w:rsidP="000113CB">
      <w:pPr>
        <w:pStyle w:val="ListParagraph"/>
        <w:numPr>
          <w:ilvl w:val="0"/>
          <w:numId w:val="44"/>
        </w:numPr>
      </w:pPr>
      <w:r>
        <w:t xml:space="preserve">the Officer-in-Charge; </w:t>
      </w:r>
    </w:p>
    <w:p w:rsidR="000113CB" w:rsidRDefault="000113CB" w:rsidP="000113CB">
      <w:pPr>
        <w:pStyle w:val="ListParagraph"/>
        <w:numPr>
          <w:ilvl w:val="0"/>
          <w:numId w:val="44"/>
        </w:numPr>
      </w:pPr>
      <w:r>
        <w:t xml:space="preserve">the Deputy General Manager Custodial Operations; and </w:t>
      </w:r>
    </w:p>
    <w:p w:rsidR="000113CB" w:rsidRDefault="000113CB" w:rsidP="000113CB">
      <w:pPr>
        <w:pStyle w:val="ListParagraph"/>
        <w:numPr>
          <w:ilvl w:val="0"/>
          <w:numId w:val="44"/>
        </w:numPr>
      </w:pPr>
      <w:r>
        <w:t>Canberra Health Services.</w:t>
      </w:r>
    </w:p>
    <w:p w:rsidR="001A7330" w:rsidRDefault="001A7330" w:rsidP="00D623D3">
      <w:pPr>
        <w:pStyle w:val="ListParagraph"/>
        <w:numPr>
          <w:ilvl w:val="1"/>
          <w:numId w:val="30"/>
        </w:numPr>
      </w:pPr>
      <w:r>
        <w:t xml:space="preserve">Where Canberra Health Services notify ACTCS that they are seeking an involuntary order following section 11.6, ACTCS does not have authority to continue to hold the detainee in custody until </w:t>
      </w:r>
      <w:r w:rsidR="00E841E5">
        <w:t>the</w:t>
      </w:r>
      <w:r>
        <w:t xml:space="preserve"> order is made.</w:t>
      </w:r>
    </w:p>
    <w:p w:rsidR="00D623D3" w:rsidRDefault="007F2B6D" w:rsidP="00D623D3">
      <w:pPr>
        <w:pStyle w:val="ListParagraph"/>
        <w:numPr>
          <w:ilvl w:val="1"/>
          <w:numId w:val="30"/>
        </w:numPr>
      </w:pPr>
      <w:r>
        <w:t xml:space="preserve">The detainee will be discharged in accordance with the </w:t>
      </w:r>
      <w:r>
        <w:rPr>
          <w:i/>
          <w:u w:val="single"/>
        </w:rPr>
        <w:t>Discharge Policy</w:t>
      </w:r>
      <w:r w:rsidR="00D623D3">
        <w:t>.</w:t>
      </w:r>
    </w:p>
    <w:p w:rsidR="00FB75A2" w:rsidRPr="00FB75A2" w:rsidRDefault="00FB75A2" w:rsidP="00BE24E9">
      <w:pPr>
        <w:pStyle w:val="Heading1"/>
      </w:pPr>
      <w:bookmarkStart w:id="17" w:name="_Toc19797568"/>
      <w:r>
        <w:t>RELATED DOCUMENTS</w:t>
      </w:r>
      <w:bookmarkEnd w:id="17"/>
    </w:p>
    <w:bookmarkEnd w:id="5"/>
    <w:p w:rsidR="003526F7" w:rsidRDefault="00FB75A2" w:rsidP="00BE24E9">
      <w:pPr>
        <w:pStyle w:val="ListParagraph"/>
      </w:pPr>
      <w:r>
        <w:t>A –</w:t>
      </w:r>
      <w:r w:rsidR="00C64813">
        <w:t xml:space="preserve"> </w:t>
      </w:r>
      <w:r w:rsidR="003526F7">
        <w:t>Request to Transfer a Detainee from a Place of Detention or Correctional Centre to DHMU</w:t>
      </w:r>
    </w:p>
    <w:p w:rsidR="003526F7" w:rsidRDefault="003526F7" w:rsidP="00BE24E9">
      <w:pPr>
        <w:pStyle w:val="ListParagraph"/>
      </w:pPr>
      <w:r>
        <w:t>B – Transfer to-from DMHU Security and Escort Risk Assessment</w:t>
      </w:r>
    </w:p>
    <w:p w:rsidR="003526F7" w:rsidRDefault="003526F7" w:rsidP="00BE24E9">
      <w:pPr>
        <w:pStyle w:val="ListParagraph"/>
      </w:pPr>
      <w:r>
        <w:t>C – Transfer of Custody between a Place of Detention or Correctional Centre and DMHU or DHMU and Court</w:t>
      </w:r>
    </w:p>
    <w:p w:rsidR="003526F7" w:rsidRDefault="003526F7" w:rsidP="00BE24E9">
      <w:pPr>
        <w:pStyle w:val="ListParagraph"/>
      </w:pPr>
      <w:r>
        <w:t>D – Transfer from DMHU Clinical Summary</w:t>
      </w:r>
    </w:p>
    <w:p w:rsidR="0042666E" w:rsidRDefault="003526F7" w:rsidP="00BE24E9">
      <w:pPr>
        <w:pStyle w:val="ListParagraph"/>
      </w:pPr>
      <w:r>
        <w:t xml:space="preserve">E – Notification of Intent to Discharge a Person from the DMHU to a Correctional Facility or Place of Detention </w:t>
      </w:r>
    </w:p>
    <w:p w:rsidR="00FB75A2" w:rsidRDefault="003E6CEA" w:rsidP="00BE24E9">
      <w:pPr>
        <w:pStyle w:val="ListParagraph"/>
      </w:pPr>
      <w:r>
        <w:t>F</w:t>
      </w:r>
      <w:r w:rsidR="00FB75A2">
        <w:t xml:space="preserve"> –</w:t>
      </w:r>
      <w:r w:rsidR="00C64813">
        <w:t xml:space="preserve"> </w:t>
      </w:r>
      <w:r w:rsidR="006752CA">
        <w:t>Discharge</w:t>
      </w:r>
      <w:r w:rsidR="00C64813">
        <w:t xml:space="preserve"> Policy </w:t>
      </w:r>
    </w:p>
    <w:p w:rsidR="003E6CEA" w:rsidRDefault="003E6CEA" w:rsidP="00BE24E9">
      <w:pPr>
        <w:pStyle w:val="ListParagraph"/>
      </w:pPr>
      <w:r>
        <w:t>G – Escorted Absences Policy</w:t>
      </w:r>
    </w:p>
    <w:p w:rsidR="00980DFD" w:rsidRDefault="00980DFD" w:rsidP="00BE24E9">
      <w:pPr>
        <w:pStyle w:val="ListParagraph"/>
      </w:pPr>
      <w:r>
        <w:lastRenderedPageBreak/>
        <w:t>H – Incident Reporting, Notifications and Debriefs Policy</w:t>
      </w:r>
    </w:p>
    <w:p w:rsidR="006D094C" w:rsidRDefault="006D094C" w:rsidP="00BE24E9">
      <w:pPr>
        <w:pStyle w:val="ListParagraph"/>
      </w:pPr>
      <w:r>
        <w:t>I – Management of At-Risk Detainees Policy</w:t>
      </w:r>
    </w:p>
    <w:p w:rsidR="006752CA" w:rsidRDefault="006D094C" w:rsidP="00BE24E9">
      <w:pPr>
        <w:pStyle w:val="ListParagraph"/>
      </w:pPr>
      <w:r>
        <w:t>J</w:t>
      </w:r>
      <w:r w:rsidR="006752CA">
        <w:t xml:space="preserve"> – Searching Strategy</w:t>
      </w:r>
    </w:p>
    <w:p w:rsidR="003E6CEA" w:rsidRDefault="003E6CEA" w:rsidP="00526763">
      <w:pPr>
        <w:pStyle w:val="ListParagraph"/>
        <w:numPr>
          <w:ilvl w:val="0"/>
          <w:numId w:val="0"/>
        </w:numPr>
        <w:ind w:left="1134"/>
      </w:pPr>
    </w:p>
    <w:p w:rsidR="00941CB1" w:rsidRDefault="00941CB1" w:rsidP="00F4197A">
      <w:pPr>
        <w:ind w:left="0"/>
      </w:pPr>
    </w:p>
    <w:p w:rsidR="00F4197A" w:rsidRDefault="00F4197A" w:rsidP="00F4197A"/>
    <w:p w:rsidR="00FF2E34" w:rsidRDefault="00FF2E34" w:rsidP="00006060">
      <w:pPr>
        <w:pStyle w:val="NoSpacing"/>
        <w:spacing w:line="276" w:lineRule="auto"/>
      </w:pPr>
    </w:p>
    <w:p w:rsidR="00CA587C" w:rsidRDefault="00CA587C" w:rsidP="00006060">
      <w:pPr>
        <w:pStyle w:val="NoSpacing"/>
        <w:spacing w:line="276" w:lineRule="auto"/>
      </w:pPr>
    </w:p>
    <w:p w:rsidR="00FF2E34" w:rsidRDefault="00FF2E34" w:rsidP="00006060">
      <w:pPr>
        <w:pStyle w:val="NoSpacing"/>
        <w:spacing w:line="276" w:lineRule="auto"/>
      </w:pPr>
    </w:p>
    <w:p w:rsidR="00FF2E34" w:rsidRDefault="00E1794C" w:rsidP="00006060">
      <w:pPr>
        <w:pStyle w:val="NoSpacing"/>
        <w:spacing w:line="276" w:lineRule="auto"/>
      </w:pPr>
      <w:r w:rsidRPr="00017CC7">
        <w:rPr>
          <w:noProof/>
          <w:lang w:eastAsia="en-AU"/>
        </w:rPr>
        <w:drawing>
          <wp:inline distT="0" distB="0" distL="0" distR="0">
            <wp:extent cx="1989455" cy="702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7A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  <w:t xml:space="preserve">Executive Director </w:t>
      </w:r>
      <w:r w:rsidRPr="00006060">
        <w:br/>
        <w:t xml:space="preserve">ACT Corrective Services </w:t>
      </w:r>
      <w:r w:rsidRPr="00006060">
        <w:br/>
      </w:r>
      <w:r w:rsidR="00E1794C">
        <w:t>11</w:t>
      </w:r>
      <w:r w:rsidRPr="00006060">
        <w:t> </w:t>
      </w:r>
      <w:r w:rsidR="00C22442">
        <w:t>Octobe</w:t>
      </w:r>
      <w:r w:rsidR="00D26246">
        <w:t>r</w:t>
      </w:r>
      <w:r w:rsidR="00A20BEA">
        <w:t xml:space="preserve"> 201</w:t>
      </w:r>
      <w:r w:rsidR="002142C8">
        <w:t>9</w:t>
      </w:r>
    </w:p>
    <w:p w:rsidR="00FB75A2" w:rsidRDefault="00FB75A2" w:rsidP="00006060">
      <w:pPr>
        <w:pStyle w:val="NoSpacing"/>
        <w:spacing w:line="276" w:lineRule="auto"/>
      </w:pPr>
    </w:p>
    <w:p w:rsidR="00A20BEA" w:rsidRPr="00006060" w:rsidRDefault="00A20BEA" w:rsidP="00006060">
      <w:pPr>
        <w:pStyle w:val="NoSpacing"/>
        <w:spacing w:line="276" w:lineRule="auto"/>
      </w:pPr>
    </w:p>
    <w:p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D9244A" w:rsidP="00FC14AC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2142C8">
              <w:rPr>
                <w:rFonts w:ascii="Calibri" w:hAnsi="Calibri"/>
                <w:sz w:val="20"/>
                <w:szCs w:val="22"/>
              </w:rPr>
              <w:t xml:space="preserve">Transfer to </w:t>
            </w:r>
            <w:r w:rsidR="00365381">
              <w:rPr>
                <w:rFonts w:ascii="Calibri" w:hAnsi="Calibri"/>
                <w:sz w:val="20"/>
                <w:szCs w:val="22"/>
              </w:rPr>
              <w:t xml:space="preserve">a Secure Mental </w:t>
            </w:r>
            <w:r w:rsidR="002142C8">
              <w:rPr>
                <w:rFonts w:ascii="Calibri" w:hAnsi="Calibri"/>
                <w:sz w:val="20"/>
                <w:szCs w:val="22"/>
              </w:rPr>
              <w:t>Health Facilit</w:t>
            </w:r>
            <w:r w:rsidR="00365381">
              <w:rPr>
                <w:rFonts w:ascii="Calibri" w:hAnsi="Calibri"/>
                <w:sz w:val="20"/>
                <w:szCs w:val="22"/>
              </w:rPr>
              <w:t>y</w:t>
            </w:r>
            <w:r>
              <w:rPr>
                <w:rFonts w:ascii="Calibri" w:hAnsi="Calibri"/>
                <w:sz w:val="20"/>
                <w:szCs w:val="22"/>
              </w:rPr>
              <w:t>) Policy 201</w:t>
            </w:r>
            <w:r w:rsidR="002142C8">
              <w:rPr>
                <w:rFonts w:ascii="Calibri" w:hAnsi="Calibri"/>
                <w:sz w:val="20"/>
                <w:szCs w:val="22"/>
              </w:rPr>
              <w:t>9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201</w:t>
            </w:r>
            <w:r w:rsidR="002142C8">
              <w:rPr>
                <w:i/>
                <w:sz w:val="20"/>
              </w:rPr>
              <w:t>9</w:t>
            </w:r>
          </w:p>
        </w:tc>
      </w:tr>
      <w:tr w:rsidR="002E7ABC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:rsidR="002E7ABC" w:rsidRPr="00006060" w:rsidRDefault="002142C8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General Manager Custodial Operations</w:t>
            </w:r>
          </w:p>
        </w:tc>
      </w:tr>
    </w:tbl>
    <w:p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92"/>
        <w:gridCol w:w="1828"/>
        <w:gridCol w:w="2500"/>
        <w:gridCol w:w="1736"/>
      </w:tblGrid>
      <w:tr w:rsidR="00C6621D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:rsidR="00C6621D" w:rsidRPr="008660CA" w:rsidRDefault="002142C8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June-19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:rsidR="00C6621D" w:rsidRPr="008660CA" w:rsidRDefault="002142C8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:rsidR="00C6621D" w:rsidRPr="00C6621D" w:rsidRDefault="00C6621D" w:rsidP="00354606">
      <w:pPr>
        <w:ind w:left="0"/>
      </w:pPr>
    </w:p>
    <w:sectPr w:rsidR="00C6621D" w:rsidRPr="00C6621D" w:rsidSect="004003B2">
      <w:headerReference w:type="first" r:id="rId18"/>
      <w:footerReference w:type="first" r:id="rId19"/>
      <w:pgSz w:w="11906" w:h="16838"/>
      <w:pgMar w:top="1440" w:right="1440" w:bottom="1440" w:left="1440" w:header="283" w:footer="2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58" w:rsidRDefault="00350358" w:rsidP="00D312E7">
      <w:r>
        <w:separator/>
      </w:r>
    </w:p>
    <w:p w:rsidR="00350358" w:rsidRDefault="00350358" w:rsidP="00D312E7"/>
  </w:endnote>
  <w:endnote w:type="continuationSeparator" w:id="0">
    <w:p w:rsidR="00350358" w:rsidRDefault="00350358" w:rsidP="00D312E7">
      <w:r>
        <w:continuationSeparator/>
      </w:r>
    </w:p>
    <w:p w:rsidR="00350358" w:rsidRDefault="00350358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350358" w:rsidRPr="00FF297B" w:rsidTr="00972184">
        <w:tc>
          <w:tcPr>
            <w:tcW w:w="2836" w:type="pct"/>
            <w:vAlign w:val="bottom"/>
          </w:tcPr>
          <w:p w:rsidR="00350358" w:rsidRPr="0042666E" w:rsidRDefault="00350358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:rsidR="00350358" w:rsidRPr="00FF297B" w:rsidRDefault="00350358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:rsidR="00350358" w:rsidRDefault="003503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C4" w:rsidRDefault="0031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941CB1" w:rsidRPr="00951B9C" w:rsidTr="00823FCB">
      <w:tc>
        <w:tcPr>
          <w:tcW w:w="2069" w:type="pct"/>
        </w:tcPr>
        <w:p w:rsidR="00941CB1" w:rsidRPr="00951B9C" w:rsidRDefault="00941CB1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:rsidR="00941CB1" w:rsidRPr="00951B9C" w:rsidRDefault="00941CB1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:rsidR="00941CB1" w:rsidRPr="00951B9C" w:rsidRDefault="00941CB1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CB1" w:rsidRPr="00951B9C" w:rsidTr="00972184">
      <w:tc>
        <w:tcPr>
          <w:tcW w:w="1441" w:type="pct"/>
        </w:tcPr>
        <w:p w:rsidR="00941CB1" w:rsidRPr="000C5E71" w:rsidRDefault="00941CB1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:rsidR="00941CB1" w:rsidRPr="00951B9C" w:rsidRDefault="00941CB1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:rsidR="00941CB1" w:rsidRPr="000C5E71" w:rsidRDefault="00941CB1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0C5E71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0C5E71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7A44F9" w:rsidRPr="000C5E71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0C5E71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0C5E71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7A44F9" w:rsidRPr="000C5E71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="007171F6" w:rsidRPr="000C5E71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:rsidR="00941CB1" w:rsidRDefault="00941CB1">
    <w:pPr>
      <w:pStyle w:val="Footer"/>
    </w:pPr>
  </w:p>
  <w:p w:rsidR="00941CB1" w:rsidRPr="003122C4" w:rsidRDefault="003122C4" w:rsidP="003122C4">
    <w:pPr>
      <w:jc w:val="center"/>
      <w:rPr>
        <w:rFonts w:ascii="Arial" w:hAnsi="Arial" w:cs="Arial"/>
        <w:sz w:val="14"/>
      </w:rPr>
    </w:pPr>
    <w:r w:rsidRPr="003122C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B1" w:rsidRPr="003122C4" w:rsidRDefault="003122C4" w:rsidP="003122C4">
    <w:pPr>
      <w:ind w:left="0"/>
      <w:jc w:val="center"/>
      <w:rPr>
        <w:rFonts w:ascii="Arial" w:hAnsi="Arial" w:cs="Arial"/>
        <w:sz w:val="14"/>
      </w:rPr>
    </w:pPr>
    <w:r w:rsidRPr="003122C4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71" w:rsidRDefault="000C5E71" w:rsidP="0057079E">
    <w:pPr>
      <w:pStyle w:val="Footer"/>
      <w:tabs>
        <w:tab w:val="left" w:pos="975"/>
      </w:tabs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2977"/>
      <w:gridCol w:w="3541"/>
    </w:tblGrid>
    <w:tr w:rsidR="000C5E71" w:rsidRPr="0065591D" w:rsidTr="00972184">
      <w:tc>
        <w:tcPr>
          <w:tcW w:w="1407" w:type="pct"/>
          <w:vAlign w:val="center"/>
        </w:tcPr>
        <w:p w:rsidR="000C5E71" w:rsidRPr="00951B9C" w:rsidRDefault="000C5E71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:rsidR="000C5E71" w:rsidRPr="00951B9C" w:rsidRDefault="000C5E71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:rsidR="000C5E71" w:rsidRPr="00951B9C" w:rsidRDefault="000C5E71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:rsidR="000C5E71" w:rsidRPr="009F7848" w:rsidRDefault="000C5E71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3301799D" wp14:editId="5AA33D99">
                <wp:extent cx="2190750" cy="676275"/>
                <wp:effectExtent l="19050" t="0" r="0" b="0"/>
                <wp:docPr id="4" name="Picture 4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5E71" w:rsidRPr="003122C4" w:rsidRDefault="003122C4" w:rsidP="003122C4">
    <w:pPr>
      <w:spacing w:after="240" w:line="240" w:lineRule="auto"/>
      <w:ind w:left="0"/>
      <w:jc w:val="center"/>
      <w:rPr>
        <w:rFonts w:ascii="Arial" w:hAnsi="Arial" w:cs="Arial"/>
        <w:sz w:val="14"/>
        <w:szCs w:val="14"/>
      </w:rPr>
    </w:pPr>
    <w:r w:rsidRPr="003122C4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58" w:rsidRDefault="00350358" w:rsidP="00D312E7">
      <w:r>
        <w:separator/>
      </w:r>
    </w:p>
    <w:p w:rsidR="00350358" w:rsidRDefault="00350358" w:rsidP="00D312E7"/>
  </w:footnote>
  <w:footnote w:type="continuationSeparator" w:id="0">
    <w:p w:rsidR="00350358" w:rsidRDefault="00350358" w:rsidP="00D312E7">
      <w:r>
        <w:continuationSeparator/>
      </w:r>
    </w:p>
    <w:p w:rsidR="00350358" w:rsidRDefault="00350358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C4" w:rsidRDefault="00312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B1" w:rsidRDefault="00941CB1" w:rsidP="001B7BF8">
    <w:pPr>
      <w:pStyle w:val="Header"/>
      <w:pBdr>
        <w:bottom w:val="none" w:sz="0" w:space="0" w:color="auto"/>
      </w:pBdr>
    </w:pPr>
  </w:p>
  <w:p w:rsidR="00941CB1" w:rsidRDefault="00941CB1" w:rsidP="00D31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71" w:rsidRDefault="000C5E71" w:rsidP="000C5E71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71" w:rsidRDefault="000C5E71" w:rsidP="000C5E71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43361"/>
    <w:multiLevelType w:val="hybridMultilevel"/>
    <w:tmpl w:val="B616F020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40F76"/>
    <w:multiLevelType w:val="hybridMultilevel"/>
    <w:tmpl w:val="A4085D3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3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91E3B30"/>
    <w:multiLevelType w:val="hybridMultilevel"/>
    <w:tmpl w:val="B73C0520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7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8" w15:restartNumberingAfterBreak="0">
    <w:nsid w:val="2846506C"/>
    <w:multiLevelType w:val="hybridMultilevel"/>
    <w:tmpl w:val="1C44A71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9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43690"/>
    <w:multiLevelType w:val="hybridMultilevel"/>
    <w:tmpl w:val="E938C4F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1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2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B2EDB"/>
    <w:multiLevelType w:val="hybridMultilevel"/>
    <w:tmpl w:val="9306FB5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4" w15:restartNumberingAfterBreak="0">
    <w:nsid w:val="3A434EBA"/>
    <w:multiLevelType w:val="hybridMultilevel"/>
    <w:tmpl w:val="DF321704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5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6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945A8"/>
    <w:multiLevelType w:val="hybridMultilevel"/>
    <w:tmpl w:val="0D4A1AD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9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26B231B"/>
    <w:multiLevelType w:val="hybridMultilevel"/>
    <w:tmpl w:val="D10A1C1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1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2" w15:restartNumberingAfterBreak="0">
    <w:nsid w:val="5A2A5538"/>
    <w:multiLevelType w:val="hybridMultilevel"/>
    <w:tmpl w:val="0FA46E1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3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93A90"/>
    <w:multiLevelType w:val="hybridMultilevel"/>
    <w:tmpl w:val="E3A2396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7" w15:restartNumberingAfterBreak="0">
    <w:nsid w:val="66B572F1"/>
    <w:multiLevelType w:val="hybridMultilevel"/>
    <w:tmpl w:val="A85C5014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8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1A935D5"/>
    <w:multiLevelType w:val="hybridMultilevel"/>
    <w:tmpl w:val="95D6A92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3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4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5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5"/>
  </w:num>
  <w:num w:numId="16">
    <w:abstractNumId w:val="13"/>
  </w:num>
  <w:num w:numId="17">
    <w:abstractNumId w:val="26"/>
  </w:num>
  <w:num w:numId="18">
    <w:abstractNumId w:val="29"/>
  </w:num>
  <w:num w:numId="19">
    <w:abstractNumId w:val="19"/>
  </w:num>
  <w:num w:numId="20">
    <w:abstractNumId w:val="22"/>
  </w:num>
  <w:num w:numId="21">
    <w:abstractNumId w:val="39"/>
  </w:num>
  <w:num w:numId="22">
    <w:abstractNumId w:val="33"/>
  </w:num>
  <w:num w:numId="23">
    <w:abstractNumId w:val="40"/>
  </w:num>
  <w:num w:numId="24">
    <w:abstractNumId w:val="31"/>
  </w:num>
  <w:num w:numId="25">
    <w:abstractNumId w:val="21"/>
  </w:num>
  <w:num w:numId="26">
    <w:abstractNumId w:val="38"/>
  </w:num>
  <w:num w:numId="27">
    <w:abstractNumId w:val="17"/>
  </w:num>
  <w:num w:numId="28">
    <w:abstractNumId w:val="11"/>
  </w:num>
  <w:num w:numId="29">
    <w:abstractNumId w:val="43"/>
  </w:num>
  <w:num w:numId="30">
    <w:abstractNumId w:val="15"/>
  </w:num>
  <w:num w:numId="31">
    <w:abstractNumId w:val="14"/>
  </w:num>
  <w:num w:numId="32">
    <w:abstractNumId w:val="35"/>
  </w:num>
  <w:num w:numId="33">
    <w:abstractNumId w:val="45"/>
  </w:num>
  <w:num w:numId="34">
    <w:abstractNumId w:val="23"/>
  </w:num>
  <w:num w:numId="35">
    <w:abstractNumId w:val="42"/>
  </w:num>
  <w:num w:numId="36">
    <w:abstractNumId w:val="32"/>
  </w:num>
  <w:num w:numId="37">
    <w:abstractNumId w:val="10"/>
  </w:num>
  <w:num w:numId="38">
    <w:abstractNumId w:val="28"/>
  </w:num>
  <w:num w:numId="39">
    <w:abstractNumId w:val="24"/>
  </w:num>
  <w:num w:numId="40">
    <w:abstractNumId w:val="18"/>
  </w:num>
  <w:num w:numId="41">
    <w:abstractNumId w:val="30"/>
  </w:num>
  <w:num w:numId="42">
    <w:abstractNumId w:val="16"/>
  </w:num>
  <w:num w:numId="43">
    <w:abstractNumId w:val="36"/>
  </w:num>
  <w:num w:numId="44">
    <w:abstractNumId w:val="12"/>
  </w:num>
  <w:num w:numId="45">
    <w:abstractNumId w:val="37"/>
  </w:num>
  <w:num w:numId="46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F9"/>
    <w:rsid w:val="00000F00"/>
    <w:rsid w:val="00004774"/>
    <w:rsid w:val="00004B65"/>
    <w:rsid w:val="00005087"/>
    <w:rsid w:val="00006060"/>
    <w:rsid w:val="00010327"/>
    <w:rsid w:val="000113CB"/>
    <w:rsid w:val="000130D1"/>
    <w:rsid w:val="00013694"/>
    <w:rsid w:val="00022F92"/>
    <w:rsid w:val="000304B1"/>
    <w:rsid w:val="0003195A"/>
    <w:rsid w:val="000329BA"/>
    <w:rsid w:val="000356F6"/>
    <w:rsid w:val="0003618C"/>
    <w:rsid w:val="00037D75"/>
    <w:rsid w:val="00040C4B"/>
    <w:rsid w:val="00041091"/>
    <w:rsid w:val="00041DA2"/>
    <w:rsid w:val="00043C09"/>
    <w:rsid w:val="000468FB"/>
    <w:rsid w:val="000507A4"/>
    <w:rsid w:val="00052337"/>
    <w:rsid w:val="00052E6D"/>
    <w:rsid w:val="000606A8"/>
    <w:rsid w:val="00061370"/>
    <w:rsid w:val="00062656"/>
    <w:rsid w:val="000629D8"/>
    <w:rsid w:val="00064523"/>
    <w:rsid w:val="00067B73"/>
    <w:rsid w:val="000709F4"/>
    <w:rsid w:val="000710AF"/>
    <w:rsid w:val="000856E3"/>
    <w:rsid w:val="00085976"/>
    <w:rsid w:val="00086620"/>
    <w:rsid w:val="00086FD0"/>
    <w:rsid w:val="00095B2B"/>
    <w:rsid w:val="000A02EE"/>
    <w:rsid w:val="000A60AD"/>
    <w:rsid w:val="000A74CE"/>
    <w:rsid w:val="000A77A1"/>
    <w:rsid w:val="000B22D8"/>
    <w:rsid w:val="000B34A1"/>
    <w:rsid w:val="000B77F8"/>
    <w:rsid w:val="000B7E77"/>
    <w:rsid w:val="000C0831"/>
    <w:rsid w:val="000C3922"/>
    <w:rsid w:val="000C3F9C"/>
    <w:rsid w:val="000C45BE"/>
    <w:rsid w:val="000C5E71"/>
    <w:rsid w:val="000D2510"/>
    <w:rsid w:val="000D2B3F"/>
    <w:rsid w:val="000D57C9"/>
    <w:rsid w:val="000D5E0C"/>
    <w:rsid w:val="000D6F83"/>
    <w:rsid w:val="000E0638"/>
    <w:rsid w:val="000E184A"/>
    <w:rsid w:val="000E1F90"/>
    <w:rsid w:val="000E5E86"/>
    <w:rsid w:val="000F0A84"/>
    <w:rsid w:val="000F44B6"/>
    <w:rsid w:val="00106E7E"/>
    <w:rsid w:val="001071AA"/>
    <w:rsid w:val="00107BB8"/>
    <w:rsid w:val="00110125"/>
    <w:rsid w:val="00115531"/>
    <w:rsid w:val="00115C43"/>
    <w:rsid w:val="00117134"/>
    <w:rsid w:val="00121117"/>
    <w:rsid w:val="00121BAD"/>
    <w:rsid w:val="00126438"/>
    <w:rsid w:val="001264F2"/>
    <w:rsid w:val="001313EE"/>
    <w:rsid w:val="00132D3B"/>
    <w:rsid w:val="00134850"/>
    <w:rsid w:val="00135CEE"/>
    <w:rsid w:val="00144D61"/>
    <w:rsid w:val="00145B99"/>
    <w:rsid w:val="00146535"/>
    <w:rsid w:val="00153E47"/>
    <w:rsid w:val="0015525E"/>
    <w:rsid w:val="0016141C"/>
    <w:rsid w:val="001614BB"/>
    <w:rsid w:val="001646E5"/>
    <w:rsid w:val="00171E56"/>
    <w:rsid w:val="00171ECC"/>
    <w:rsid w:val="00175883"/>
    <w:rsid w:val="0018289D"/>
    <w:rsid w:val="00184FB4"/>
    <w:rsid w:val="00192663"/>
    <w:rsid w:val="0019363A"/>
    <w:rsid w:val="00196C15"/>
    <w:rsid w:val="00197F1A"/>
    <w:rsid w:val="001A482E"/>
    <w:rsid w:val="001A4A45"/>
    <w:rsid w:val="001A4FDC"/>
    <w:rsid w:val="001A6CE5"/>
    <w:rsid w:val="001A7330"/>
    <w:rsid w:val="001A7578"/>
    <w:rsid w:val="001B0A91"/>
    <w:rsid w:val="001B0BF0"/>
    <w:rsid w:val="001B7BF8"/>
    <w:rsid w:val="001C30EF"/>
    <w:rsid w:val="001C46DF"/>
    <w:rsid w:val="001C496B"/>
    <w:rsid w:val="001C7D54"/>
    <w:rsid w:val="001D58CE"/>
    <w:rsid w:val="001D5CCE"/>
    <w:rsid w:val="001D62E6"/>
    <w:rsid w:val="001E0AB4"/>
    <w:rsid w:val="001E1840"/>
    <w:rsid w:val="001E38D9"/>
    <w:rsid w:val="001E4E00"/>
    <w:rsid w:val="001F5F35"/>
    <w:rsid w:val="001F71AC"/>
    <w:rsid w:val="00204C2F"/>
    <w:rsid w:val="002057B0"/>
    <w:rsid w:val="00206C26"/>
    <w:rsid w:val="00210343"/>
    <w:rsid w:val="00212614"/>
    <w:rsid w:val="0021367A"/>
    <w:rsid w:val="002142C8"/>
    <w:rsid w:val="002151BF"/>
    <w:rsid w:val="00215A55"/>
    <w:rsid w:val="00217825"/>
    <w:rsid w:val="0022002A"/>
    <w:rsid w:val="0022073E"/>
    <w:rsid w:val="00223031"/>
    <w:rsid w:val="002246CE"/>
    <w:rsid w:val="00226A12"/>
    <w:rsid w:val="0023064B"/>
    <w:rsid w:val="00230AAE"/>
    <w:rsid w:val="00230DB8"/>
    <w:rsid w:val="00234598"/>
    <w:rsid w:val="002354C7"/>
    <w:rsid w:val="002428E9"/>
    <w:rsid w:val="00246D3F"/>
    <w:rsid w:val="00252622"/>
    <w:rsid w:val="002540CF"/>
    <w:rsid w:val="00272702"/>
    <w:rsid w:val="0027393C"/>
    <w:rsid w:val="00276231"/>
    <w:rsid w:val="002768EE"/>
    <w:rsid w:val="00280023"/>
    <w:rsid w:val="00283E03"/>
    <w:rsid w:val="00290D1C"/>
    <w:rsid w:val="00291F0D"/>
    <w:rsid w:val="00292C8D"/>
    <w:rsid w:val="002A16C5"/>
    <w:rsid w:val="002A209D"/>
    <w:rsid w:val="002C1E97"/>
    <w:rsid w:val="002C1E9A"/>
    <w:rsid w:val="002C2BA5"/>
    <w:rsid w:val="002C4E96"/>
    <w:rsid w:val="002C6CD1"/>
    <w:rsid w:val="002D0251"/>
    <w:rsid w:val="002D4A2E"/>
    <w:rsid w:val="002E109E"/>
    <w:rsid w:val="002E7ABC"/>
    <w:rsid w:val="002F002A"/>
    <w:rsid w:val="002F0C20"/>
    <w:rsid w:val="002F4A5E"/>
    <w:rsid w:val="002F626B"/>
    <w:rsid w:val="00303FCC"/>
    <w:rsid w:val="00304ADC"/>
    <w:rsid w:val="00307AD9"/>
    <w:rsid w:val="00307F76"/>
    <w:rsid w:val="003122C4"/>
    <w:rsid w:val="00313A91"/>
    <w:rsid w:val="00314AD2"/>
    <w:rsid w:val="003255D9"/>
    <w:rsid w:val="00327B0F"/>
    <w:rsid w:val="003339B3"/>
    <w:rsid w:val="00337813"/>
    <w:rsid w:val="00342CF9"/>
    <w:rsid w:val="00350358"/>
    <w:rsid w:val="00350563"/>
    <w:rsid w:val="0035094E"/>
    <w:rsid w:val="003526F7"/>
    <w:rsid w:val="00354606"/>
    <w:rsid w:val="0036252C"/>
    <w:rsid w:val="0036396B"/>
    <w:rsid w:val="00364F1A"/>
    <w:rsid w:val="00365381"/>
    <w:rsid w:val="00367E8A"/>
    <w:rsid w:val="00372728"/>
    <w:rsid w:val="00374958"/>
    <w:rsid w:val="0037593D"/>
    <w:rsid w:val="003806DE"/>
    <w:rsid w:val="00380EB3"/>
    <w:rsid w:val="0038353A"/>
    <w:rsid w:val="00391F21"/>
    <w:rsid w:val="00394BBA"/>
    <w:rsid w:val="00394D1E"/>
    <w:rsid w:val="00395761"/>
    <w:rsid w:val="00395FE0"/>
    <w:rsid w:val="003A14C4"/>
    <w:rsid w:val="003A3296"/>
    <w:rsid w:val="003A554C"/>
    <w:rsid w:val="003B5AEE"/>
    <w:rsid w:val="003B64F8"/>
    <w:rsid w:val="003B7B50"/>
    <w:rsid w:val="003C1B0D"/>
    <w:rsid w:val="003C1C41"/>
    <w:rsid w:val="003C3E48"/>
    <w:rsid w:val="003C58B4"/>
    <w:rsid w:val="003D1A33"/>
    <w:rsid w:val="003D4C38"/>
    <w:rsid w:val="003E0D64"/>
    <w:rsid w:val="003E0F31"/>
    <w:rsid w:val="003E498E"/>
    <w:rsid w:val="003E4A0C"/>
    <w:rsid w:val="003E6CEA"/>
    <w:rsid w:val="003E6E5B"/>
    <w:rsid w:val="003F46CF"/>
    <w:rsid w:val="003F6252"/>
    <w:rsid w:val="004003B2"/>
    <w:rsid w:val="00402BA6"/>
    <w:rsid w:val="004045D3"/>
    <w:rsid w:val="004048FD"/>
    <w:rsid w:val="00404DAE"/>
    <w:rsid w:val="00406395"/>
    <w:rsid w:val="00406782"/>
    <w:rsid w:val="00413159"/>
    <w:rsid w:val="00416480"/>
    <w:rsid w:val="00416D03"/>
    <w:rsid w:val="00420FA5"/>
    <w:rsid w:val="004228A6"/>
    <w:rsid w:val="00423D67"/>
    <w:rsid w:val="00424281"/>
    <w:rsid w:val="0042666E"/>
    <w:rsid w:val="004267D9"/>
    <w:rsid w:val="00430B84"/>
    <w:rsid w:val="00431AB7"/>
    <w:rsid w:val="0043216F"/>
    <w:rsid w:val="004358CA"/>
    <w:rsid w:val="00436A36"/>
    <w:rsid w:val="00436EC6"/>
    <w:rsid w:val="004373DD"/>
    <w:rsid w:val="0044476D"/>
    <w:rsid w:val="00444C9A"/>
    <w:rsid w:val="00447A35"/>
    <w:rsid w:val="004505ED"/>
    <w:rsid w:val="00457115"/>
    <w:rsid w:val="00457298"/>
    <w:rsid w:val="004645EE"/>
    <w:rsid w:val="0047259F"/>
    <w:rsid w:val="00473F36"/>
    <w:rsid w:val="00475FA0"/>
    <w:rsid w:val="004772BE"/>
    <w:rsid w:val="00496F4F"/>
    <w:rsid w:val="004A0921"/>
    <w:rsid w:val="004B0482"/>
    <w:rsid w:val="004C182A"/>
    <w:rsid w:val="004C2688"/>
    <w:rsid w:val="004D213A"/>
    <w:rsid w:val="004D587D"/>
    <w:rsid w:val="004D6CB0"/>
    <w:rsid w:val="004E2ABA"/>
    <w:rsid w:val="004F157D"/>
    <w:rsid w:val="004F5B7F"/>
    <w:rsid w:val="00510A0F"/>
    <w:rsid w:val="0051190C"/>
    <w:rsid w:val="00513FF9"/>
    <w:rsid w:val="00520459"/>
    <w:rsid w:val="00526763"/>
    <w:rsid w:val="00527021"/>
    <w:rsid w:val="00527F3F"/>
    <w:rsid w:val="005309E9"/>
    <w:rsid w:val="0053575C"/>
    <w:rsid w:val="005446F4"/>
    <w:rsid w:val="00547C6D"/>
    <w:rsid w:val="00550791"/>
    <w:rsid w:val="0055250F"/>
    <w:rsid w:val="00560FF0"/>
    <w:rsid w:val="00562132"/>
    <w:rsid w:val="00564C92"/>
    <w:rsid w:val="005702B4"/>
    <w:rsid w:val="0057079E"/>
    <w:rsid w:val="005766C2"/>
    <w:rsid w:val="0057765E"/>
    <w:rsid w:val="00577749"/>
    <w:rsid w:val="00581101"/>
    <w:rsid w:val="005825D8"/>
    <w:rsid w:val="00583E3E"/>
    <w:rsid w:val="005841F9"/>
    <w:rsid w:val="00585797"/>
    <w:rsid w:val="0058607E"/>
    <w:rsid w:val="005908A0"/>
    <w:rsid w:val="0059567E"/>
    <w:rsid w:val="005A07E4"/>
    <w:rsid w:val="005A4844"/>
    <w:rsid w:val="005A7642"/>
    <w:rsid w:val="005B1834"/>
    <w:rsid w:val="005B4AB5"/>
    <w:rsid w:val="005B5D1B"/>
    <w:rsid w:val="005C7530"/>
    <w:rsid w:val="005D14EC"/>
    <w:rsid w:val="005D58E7"/>
    <w:rsid w:val="005D67F7"/>
    <w:rsid w:val="005E055D"/>
    <w:rsid w:val="005E07CA"/>
    <w:rsid w:val="005E4A7D"/>
    <w:rsid w:val="005F0374"/>
    <w:rsid w:val="005F0B67"/>
    <w:rsid w:val="005F0CE4"/>
    <w:rsid w:val="005F19A3"/>
    <w:rsid w:val="005F19CA"/>
    <w:rsid w:val="005F1B00"/>
    <w:rsid w:val="005F23B2"/>
    <w:rsid w:val="005F6BFC"/>
    <w:rsid w:val="006001A5"/>
    <w:rsid w:val="0060032F"/>
    <w:rsid w:val="00600552"/>
    <w:rsid w:val="00602E1F"/>
    <w:rsid w:val="00603571"/>
    <w:rsid w:val="006141C9"/>
    <w:rsid w:val="00617A0B"/>
    <w:rsid w:val="0062068C"/>
    <w:rsid w:val="006209E4"/>
    <w:rsid w:val="00622808"/>
    <w:rsid w:val="00624C0E"/>
    <w:rsid w:val="006349F8"/>
    <w:rsid w:val="006461DD"/>
    <w:rsid w:val="0065591D"/>
    <w:rsid w:val="00663043"/>
    <w:rsid w:val="00665E73"/>
    <w:rsid w:val="0067021F"/>
    <w:rsid w:val="00671790"/>
    <w:rsid w:val="006737F5"/>
    <w:rsid w:val="00674A2C"/>
    <w:rsid w:val="00675262"/>
    <w:rsid w:val="006752CA"/>
    <w:rsid w:val="0067541A"/>
    <w:rsid w:val="00676665"/>
    <w:rsid w:val="006810E8"/>
    <w:rsid w:val="00685F53"/>
    <w:rsid w:val="00686463"/>
    <w:rsid w:val="00686EFE"/>
    <w:rsid w:val="00687860"/>
    <w:rsid w:val="00692F82"/>
    <w:rsid w:val="00696D4F"/>
    <w:rsid w:val="006A26DF"/>
    <w:rsid w:val="006A2B1B"/>
    <w:rsid w:val="006A501C"/>
    <w:rsid w:val="006B0CF5"/>
    <w:rsid w:val="006B279F"/>
    <w:rsid w:val="006B490B"/>
    <w:rsid w:val="006C0545"/>
    <w:rsid w:val="006C3473"/>
    <w:rsid w:val="006D094C"/>
    <w:rsid w:val="006D622F"/>
    <w:rsid w:val="006E266C"/>
    <w:rsid w:val="006E517E"/>
    <w:rsid w:val="006E734B"/>
    <w:rsid w:val="006F0EF9"/>
    <w:rsid w:val="006F32C5"/>
    <w:rsid w:val="006F5B45"/>
    <w:rsid w:val="006F60D2"/>
    <w:rsid w:val="006F6F5C"/>
    <w:rsid w:val="006F79BC"/>
    <w:rsid w:val="00703EA2"/>
    <w:rsid w:val="0070559D"/>
    <w:rsid w:val="0071376B"/>
    <w:rsid w:val="00714496"/>
    <w:rsid w:val="00714BEF"/>
    <w:rsid w:val="0071533E"/>
    <w:rsid w:val="00715FC7"/>
    <w:rsid w:val="007171F6"/>
    <w:rsid w:val="007206B1"/>
    <w:rsid w:val="00722481"/>
    <w:rsid w:val="00723015"/>
    <w:rsid w:val="00724011"/>
    <w:rsid w:val="007324D2"/>
    <w:rsid w:val="007376C5"/>
    <w:rsid w:val="00744618"/>
    <w:rsid w:val="00747C41"/>
    <w:rsid w:val="007516F6"/>
    <w:rsid w:val="00753E59"/>
    <w:rsid w:val="00760172"/>
    <w:rsid w:val="00761E50"/>
    <w:rsid w:val="0076730E"/>
    <w:rsid w:val="00771401"/>
    <w:rsid w:val="00771A65"/>
    <w:rsid w:val="007760E8"/>
    <w:rsid w:val="007773C7"/>
    <w:rsid w:val="007776B7"/>
    <w:rsid w:val="00786AE7"/>
    <w:rsid w:val="00787FE7"/>
    <w:rsid w:val="00790BFB"/>
    <w:rsid w:val="00795AD5"/>
    <w:rsid w:val="007A285D"/>
    <w:rsid w:val="007A2B52"/>
    <w:rsid w:val="007A352E"/>
    <w:rsid w:val="007A44F9"/>
    <w:rsid w:val="007B729A"/>
    <w:rsid w:val="007C6EB5"/>
    <w:rsid w:val="007C7074"/>
    <w:rsid w:val="007D1380"/>
    <w:rsid w:val="007D20A0"/>
    <w:rsid w:val="007D30EE"/>
    <w:rsid w:val="007E319D"/>
    <w:rsid w:val="007E31FE"/>
    <w:rsid w:val="007E47B3"/>
    <w:rsid w:val="007E67C4"/>
    <w:rsid w:val="007F2B6D"/>
    <w:rsid w:val="007F57B2"/>
    <w:rsid w:val="00800067"/>
    <w:rsid w:val="008009AB"/>
    <w:rsid w:val="00800B5E"/>
    <w:rsid w:val="00802CE6"/>
    <w:rsid w:val="00804870"/>
    <w:rsid w:val="00804C8B"/>
    <w:rsid w:val="00805899"/>
    <w:rsid w:val="00805D3F"/>
    <w:rsid w:val="0080657A"/>
    <w:rsid w:val="008104E4"/>
    <w:rsid w:val="00814F8C"/>
    <w:rsid w:val="008165F8"/>
    <w:rsid w:val="00817783"/>
    <w:rsid w:val="00823FCB"/>
    <w:rsid w:val="0082562F"/>
    <w:rsid w:val="008302A0"/>
    <w:rsid w:val="00831EED"/>
    <w:rsid w:val="008431A2"/>
    <w:rsid w:val="00846EA1"/>
    <w:rsid w:val="0085014C"/>
    <w:rsid w:val="00851E06"/>
    <w:rsid w:val="00853809"/>
    <w:rsid w:val="0085425A"/>
    <w:rsid w:val="0085485E"/>
    <w:rsid w:val="00856678"/>
    <w:rsid w:val="00857EC9"/>
    <w:rsid w:val="00861A1F"/>
    <w:rsid w:val="008631C9"/>
    <w:rsid w:val="00875308"/>
    <w:rsid w:val="00876B51"/>
    <w:rsid w:val="00877549"/>
    <w:rsid w:val="00880B06"/>
    <w:rsid w:val="00882ED1"/>
    <w:rsid w:val="0088472D"/>
    <w:rsid w:val="008915F7"/>
    <w:rsid w:val="008A0714"/>
    <w:rsid w:val="008A1B4F"/>
    <w:rsid w:val="008A279D"/>
    <w:rsid w:val="008A3E3C"/>
    <w:rsid w:val="008A43A8"/>
    <w:rsid w:val="008A693F"/>
    <w:rsid w:val="008B0FB1"/>
    <w:rsid w:val="008B16F0"/>
    <w:rsid w:val="008B25B8"/>
    <w:rsid w:val="008B44CF"/>
    <w:rsid w:val="008B48F5"/>
    <w:rsid w:val="008B49E1"/>
    <w:rsid w:val="008B538A"/>
    <w:rsid w:val="008B6832"/>
    <w:rsid w:val="008B6CE5"/>
    <w:rsid w:val="008C0A40"/>
    <w:rsid w:val="008D39AF"/>
    <w:rsid w:val="008D4205"/>
    <w:rsid w:val="008D6DC6"/>
    <w:rsid w:val="008D71D1"/>
    <w:rsid w:val="008E1D82"/>
    <w:rsid w:val="008E5D7E"/>
    <w:rsid w:val="008E7E22"/>
    <w:rsid w:val="008F2C36"/>
    <w:rsid w:val="00901022"/>
    <w:rsid w:val="009049CD"/>
    <w:rsid w:val="00912622"/>
    <w:rsid w:val="00912B72"/>
    <w:rsid w:val="00916086"/>
    <w:rsid w:val="00916A3E"/>
    <w:rsid w:val="00921888"/>
    <w:rsid w:val="00925494"/>
    <w:rsid w:val="00935A20"/>
    <w:rsid w:val="009415F2"/>
    <w:rsid w:val="00941CB1"/>
    <w:rsid w:val="009425FB"/>
    <w:rsid w:val="00943C2E"/>
    <w:rsid w:val="00947500"/>
    <w:rsid w:val="00947E04"/>
    <w:rsid w:val="00951B9C"/>
    <w:rsid w:val="00953BD3"/>
    <w:rsid w:val="009557E3"/>
    <w:rsid w:val="0095618D"/>
    <w:rsid w:val="009568CC"/>
    <w:rsid w:val="00957F87"/>
    <w:rsid w:val="009609E8"/>
    <w:rsid w:val="00960CA8"/>
    <w:rsid w:val="00964C13"/>
    <w:rsid w:val="0096525A"/>
    <w:rsid w:val="0096650B"/>
    <w:rsid w:val="00972184"/>
    <w:rsid w:val="00973BD2"/>
    <w:rsid w:val="00976258"/>
    <w:rsid w:val="00977D05"/>
    <w:rsid w:val="00980DFD"/>
    <w:rsid w:val="00981D6D"/>
    <w:rsid w:val="00985893"/>
    <w:rsid w:val="00987F71"/>
    <w:rsid w:val="00993DC6"/>
    <w:rsid w:val="009956A4"/>
    <w:rsid w:val="009A5036"/>
    <w:rsid w:val="009B4810"/>
    <w:rsid w:val="009B5EA6"/>
    <w:rsid w:val="009B791E"/>
    <w:rsid w:val="009C2B4D"/>
    <w:rsid w:val="009C7A3B"/>
    <w:rsid w:val="009C7C79"/>
    <w:rsid w:val="009D01D5"/>
    <w:rsid w:val="009D20F1"/>
    <w:rsid w:val="009E42C4"/>
    <w:rsid w:val="009E477A"/>
    <w:rsid w:val="009E4EE1"/>
    <w:rsid w:val="009F06B0"/>
    <w:rsid w:val="009F1717"/>
    <w:rsid w:val="009F6BA9"/>
    <w:rsid w:val="00A019E6"/>
    <w:rsid w:val="00A02D9F"/>
    <w:rsid w:val="00A05E11"/>
    <w:rsid w:val="00A10DE4"/>
    <w:rsid w:val="00A13B57"/>
    <w:rsid w:val="00A207E5"/>
    <w:rsid w:val="00A20BEA"/>
    <w:rsid w:val="00A21117"/>
    <w:rsid w:val="00A23B2E"/>
    <w:rsid w:val="00A30615"/>
    <w:rsid w:val="00A33066"/>
    <w:rsid w:val="00A35A90"/>
    <w:rsid w:val="00A367C7"/>
    <w:rsid w:val="00A458CA"/>
    <w:rsid w:val="00A46757"/>
    <w:rsid w:val="00A5291B"/>
    <w:rsid w:val="00A55690"/>
    <w:rsid w:val="00A624EB"/>
    <w:rsid w:val="00A62938"/>
    <w:rsid w:val="00A64F23"/>
    <w:rsid w:val="00A738B4"/>
    <w:rsid w:val="00A73D87"/>
    <w:rsid w:val="00A757A1"/>
    <w:rsid w:val="00A77ED0"/>
    <w:rsid w:val="00A812AA"/>
    <w:rsid w:val="00A82268"/>
    <w:rsid w:val="00A855D1"/>
    <w:rsid w:val="00A85B1D"/>
    <w:rsid w:val="00A85D9F"/>
    <w:rsid w:val="00A904C5"/>
    <w:rsid w:val="00A906CB"/>
    <w:rsid w:val="00A92ACA"/>
    <w:rsid w:val="00A96614"/>
    <w:rsid w:val="00AA69CD"/>
    <w:rsid w:val="00AA6A85"/>
    <w:rsid w:val="00AA71FF"/>
    <w:rsid w:val="00AB2FFC"/>
    <w:rsid w:val="00AB6EA9"/>
    <w:rsid w:val="00AC11A7"/>
    <w:rsid w:val="00AD16EA"/>
    <w:rsid w:val="00AD21A5"/>
    <w:rsid w:val="00AD351A"/>
    <w:rsid w:val="00AD7091"/>
    <w:rsid w:val="00AD70EE"/>
    <w:rsid w:val="00AE586B"/>
    <w:rsid w:val="00AF20D7"/>
    <w:rsid w:val="00AF22B9"/>
    <w:rsid w:val="00AF4F99"/>
    <w:rsid w:val="00AF5CC6"/>
    <w:rsid w:val="00B017D1"/>
    <w:rsid w:val="00B01D1F"/>
    <w:rsid w:val="00B12EEA"/>
    <w:rsid w:val="00B15FD3"/>
    <w:rsid w:val="00B16B82"/>
    <w:rsid w:val="00B2158A"/>
    <w:rsid w:val="00B24A0D"/>
    <w:rsid w:val="00B26085"/>
    <w:rsid w:val="00B26285"/>
    <w:rsid w:val="00B31A29"/>
    <w:rsid w:val="00B32890"/>
    <w:rsid w:val="00B32A59"/>
    <w:rsid w:val="00B3338B"/>
    <w:rsid w:val="00B33833"/>
    <w:rsid w:val="00B33A86"/>
    <w:rsid w:val="00B35B36"/>
    <w:rsid w:val="00B36E04"/>
    <w:rsid w:val="00B37562"/>
    <w:rsid w:val="00B418AE"/>
    <w:rsid w:val="00B43D47"/>
    <w:rsid w:val="00B448DD"/>
    <w:rsid w:val="00B53BE1"/>
    <w:rsid w:val="00B54A79"/>
    <w:rsid w:val="00B54B70"/>
    <w:rsid w:val="00B56370"/>
    <w:rsid w:val="00B60A28"/>
    <w:rsid w:val="00B60EB2"/>
    <w:rsid w:val="00B61937"/>
    <w:rsid w:val="00B6329C"/>
    <w:rsid w:val="00B66644"/>
    <w:rsid w:val="00B731E9"/>
    <w:rsid w:val="00B73F2A"/>
    <w:rsid w:val="00B741C3"/>
    <w:rsid w:val="00B7517B"/>
    <w:rsid w:val="00B7564C"/>
    <w:rsid w:val="00B834FB"/>
    <w:rsid w:val="00B848CA"/>
    <w:rsid w:val="00B85464"/>
    <w:rsid w:val="00B928AC"/>
    <w:rsid w:val="00BA19C5"/>
    <w:rsid w:val="00BA69BA"/>
    <w:rsid w:val="00BB518D"/>
    <w:rsid w:val="00BB5BA9"/>
    <w:rsid w:val="00BB6E8E"/>
    <w:rsid w:val="00BB7CC5"/>
    <w:rsid w:val="00BC13B1"/>
    <w:rsid w:val="00BC1817"/>
    <w:rsid w:val="00BC3B6B"/>
    <w:rsid w:val="00BD22FA"/>
    <w:rsid w:val="00BD284F"/>
    <w:rsid w:val="00BE24E9"/>
    <w:rsid w:val="00BE65A1"/>
    <w:rsid w:val="00BF3227"/>
    <w:rsid w:val="00BF3A4C"/>
    <w:rsid w:val="00C01D16"/>
    <w:rsid w:val="00C0323E"/>
    <w:rsid w:val="00C033E6"/>
    <w:rsid w:val="00C03ACE"/>
    <w:rsid w:val="00C07C6A"/>
    <w:rsid w:val="00C10B88"/>
    <w:rsid w:val="00C11F9F"/>
    <w:rsid w:val="00C120BF"/>
    <w:rsid w:val="00C125EE"/>
    <w:rsid w:val="00C15B2F"/>
    <w:rsid w:val="00C22442"/>
    <w:rsid w:val="00C23ADF"/>
    <w:rsid w:val="00C264E3"/>
    <w:rsid w:val="00C348A9"/>
    <w:rsid w:val="00C35B82"/>
    <w:rsid w:val="00C365C2"/>
    <w:rsid w:val="00C37997"/>
    <w:rsid w:val="00C455C1"/>
    <w:rsid w:val="00C51041"/>
    <w:rsid w:val="00C51D40"/>
    <w:rsid w:val="00C5366F"/>
    <w:rsid w:val="00C53FAF"/>
    <w:rsid w:val="00C57125"/>
    <w:rsid w:val="00C57ED0"/>
    <w:rsid w:val="00C64813"/>
    <w:rsid w:val="00C6621D"/>
    <w:rsid w:val="00C6752A"/>
    <w:rsid w:val="00C85B48"/>
    <w:rsid w:val="00C874C0"/>
    <w:rsid w:val="00C8779C"/>
    <w:rsid w:val="00C90831"/>
    <w:rsid w:val="00CA10EE"/>
    <w:rsid w:val="00CA1933"/>
    <w:rsid w:val="00CA27FA"/>
    <w:rsid w:val="00CA46AE"/>
    <w:rsid w:val="00CA587C"/>
    <w:rsid w:val="00CB09DF"/>
    <w:rsid w:val="00CB39FA"/>
    <w:rsid w:val="00CB57CF"/>
    <w:rsid w:val="00CC09DE"/>
    <w:rsid w:val="00CC0B41"/>
    <w:rsid w:val="00CC36FB"/>
    <w:rsid w:val="00CC3B44"/>
    <w:rsid w:val="00CC3DBD"/>
    <w:rsid w:val="00CC5D8C"/>
    <w:rsid w:val="00CD0BC6"/>
    <w:rsid w:val="00CD64DA"/>
    <w:rsid w:val="00CD7C17"/>
    <w:rsid w:val="00CE1F96"/>
    <w:rsid w:val="00CE2236"/>
    <w:rsid w:val="00CE261F"/>
    <w:rsid w:val="00CE38FA"/>
    <w:rsid w:val="00CE6CC2"/>
    <w:rsid w:val="00CE70D1"/>
    <w:rsid w:val="00CE7C1A"/>
    <w:rsid w:val="00CF052A"/>
    <w:rsid w:val="00CF3927"/>
    <w:rsid w:val="00CF49E4"/>
    <w:rsid w:val="00CF53B2"/>
    <w:rsid w:val="00D00DB0"/>
    <w:rsid w:val="00D01C55"/>
    <w:rsid w:val="00D07796"/>
    <w:rsid w:val="00D14D01"/>
    <w:rsid w:val="00D215A7"/>
    <w:rsid w:val="00D21EF7"/>
    <w:rsid w:val="00D23216"/>
    <w:rsid w:val="00D26246"/>
    <w:rsid w:val="00D312E7"/>
    <w:rsid w:val="00D32E54"/>
    <w:rsid w:val="00D3638A"/>
    <w:rsid w:val="00D365EA"/>
    <w:rsid w:val="00D4106C"/>
    <w:rsid w:val="00D53FBC"/>
    <w:rsid w:val="00D577F2"/>
    <w:rsid w:val="00D57C50"/>
    <w:rsid w:val="00D623D3"/>
    <w:rsid w:val="00D65C88"/>
    <w:rsid w:val="00D65FC4"/>
    <w:rsid w:val="00D66224"/>
    <w:rsid w:val="00D667D6"/>
    <w:rsid w:val="00D70A6F"/>
    <w:rsid w:val="00D71D98"/>
    <w:rsid w:val="00D80C02"/>
    <w:rsid w:val="00D80E68"/>
    <w:rsid w:val="00D82B84"/>
    <w:rsid w:val="00D83A34"/>
    <w:rsid w:val="00D872AA"/>
    <w:rsid w:val="00D91073"/>
    <w:rsid w:val="00D9244A"/>
    <w:rsid w:val="00DA3074"/>
    <w:rsid w:val="00DA6D0F"/>
    <w:rsid w:val="00DA7617"/>
    <w:rsid w:val="00DB127D"/>
    <w:rsid w:val="00DB5BB4"/>
    <w:rsid w:val="00DB658A"/>
    <w:rsid w:val="00DB72CD"/>
    <w:rsid w:val="00DC2EFA"/>
    <w:rsid w:val="00DC4D3E"/>
    <w:rsid w:val="00DC5837"/>
    <w:rsid w:val="00DD13A9"/>
    <w:rsid w:val="00DE5958"/>
    <w:rsid w:val="00DF1F77"/>
    <w:rsid w:val="00DF5E0F"/>
    <w:rsid w:val="00E00A69"/>
    <w:rsid w:val="00E0330D"/>
    <w:rsid w:val="00E03430"/>
    <w:rsid w:val="00E04133"/>
    <w:rsid w:val="00E04FD9"/>
    <w:rsid w:val="00E12DE8"/>
    <w:rsid w:val="00E149B4"/>
    <w:rsid w:val="00E167D3"/>
    <w:rsid w:val="00E1794C"/>
    <w:rsid w:val="00E17FB8"/>
    <w:rsid w:val="00E200FC"/>
    <w:rsid w:val="00E20C08"/>
    <w:rsid w:val="00E20F39"/>
    <w:rsid w:val="00E22C82"/>
    <w:rsid w:val="00E24413"/>
    <w:rsid w:val="00E314F2"/>
    <w:rsid w:val="00E376DC"/>
    <w:rsid w:val="00E41E31"/>
    <w:rsid w:val="00E44731"/>
    <w:rsid w:val="00E45783"/>
    <w:rsid w:val="00E46101"/>
    <w:rsid w:val="00E47096"/>
    <w:rsid w:val="00E5172F"/>
    <w:rsid w:val="00E555D2"/>
    <w:rsid w:val="00E57B66"/>
    <w:rsid w:val="00E60B02"/>
    <w:rsid w:val="00E63F6A"/>
    <w:rsid w:val="00E64F3C"/>
    <w:rsid w:val="00E6771B"/>
    <w:rsid w:val="00E67DBA"/>
    <w:rsid w:val="00E71976"/>
    <w:rsid w:val="00E73A22"/>
    <w:rsid w:val="00E73E55"/>
    <w:rsid w:val="00E74BDA"/>
    <w:rsid w:val="00E77541"/>
    <w:rsid w:val="00E841E5"/>
    <w:rsid w:val="00E87D44"/>
    <w:rsid w:val="00EA5F60"/>
    <w:rsid w:val="00EB335E"/>
    <w:rsid w:val="00EB3A90"/>
    <w:rsid w:val="00EB6CC0"/>
    <w:rsid w:val="00EC38DC"/>
    <w:rsid w:val="00EC5B91"/>
    <w:rsid w:val="00EC6AEB"/>
    <w:rsid w:val="00ED0E3D"/>
    <w:rsid w:val="00ED0E41"/>
    <w:rsid w:val="00EE59F8"/>
    <w:rsid w:val="00EE6939"/>
    <w:rsid w:val="00EE731B"/>
    <w:rsid w:val="00EF123D"/>
    <w:rsid w:val="00EF30AA"/>
    <w:rsid w:val="00F039C4"/>
    <w:rsid w:val="00F10D74"/>
    <w:rsid w:val="00F13014"/>
    <w:rsid w:val="00F200D3"/>
    <w:rsid w:val="00F2026B"/>
    <w:rsid w:val="00F207CF"/>
    <w:rsid w:val="00F213E7"/>
    <w:rsid w:val="00F25EC0"/>
    <w:rsid w:val="00F27F9C"/>
    <w:rsid w:val="00F3073E"/>
    <w:rsid w:val="00F30A59"/>
    <w:rsid w:val="00F30A5E"/>
    <w:rsid w:val="00F41353"/>
    <w:rsid w:val="00F4197A"/>
    <w:rsid w:val="00F42FAD"/>
    <w:rsid w:val="00F4473C"/>
    <w:rsid w:val="00F45396"/>
    <w:rsid w:val="00F47A21"/>
    <w:rsid w:val="00F54BE8"/>
    <w:rsid w:val="00F616A2"/>
    <w:rsid w:val="00F6240F"/>
    <w:rsid w:val="00F65395"/>
    <w:rsid w:val="00F663C0"/>
    <w:rsid w:val="00F67C5A"/>
    <w:rsid w:val="00F71C71"/>
    <w:rsid w:val="00F7310D"/>
    <w:rsid w:val="00F74E6E"/>
    <w:rsid w:val="00F813F6"/>
    <w:rsid w:val="00F9055D"/>
    <w:rsid w:val="00F946DD"/>
    <w:rsid w:val="00F9629E"/>
    <w:rsid w:val="00F975FE"/>
    <w:rsid w:val="00FA3EBB"/>
    <w:rsid w:val="00FA690E"/>
    <w:rsid w:val="00FA71E5"/>
    <w:rsid w:val="00FB75A2"/>
    <w:rsid w:val="00FB79B1"/>
    <w:rsid w:val="00FC14AC"/>
    <w:rsid w:val="00FC1DDC"/>
    <w:rsid w:val="00FC6C17"/>
    <w:rsid w:val="00FD5C56"/>
    <w:rsid w:val="00FE04E5"/>
    <w:rsid w:val="00FE18BB"/>
    <w:rsid w:val="00FE6528"/>
    <w:rsid w:val="00FF297B"/>
    <w:rsid w:val="00FF2DE7"/>
    <w:rsid w:val="00FF2E34"/>
    <w:rsid w:val="00FF2FBA"/>
    <w:rsid w:val="00FF3D7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5:docId w15:val="{FE50A946-4DB0-4FAA-AB48-7DC798E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hulwa@act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4548-FBC8-44AB-A165-7E0E2553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10729</Characters>
  <Application>Microsoft Office Word</Application>
  <DocSecurity>0</DocSecurity>
  <Lines>295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12593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2017-10-27T01:17:00Z</cp:lastPrinted>
  <dcterms:created xsi:type="dcterms:W3CDTF">2019-10-13T22:50:00Z</dcterms:created>
  <dcterms:modified xsi:type="dcterms:W3CDTF">2019-10-13T22:50:00Z</dcterms:modified>
</cp:coreProperties>
</file>