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741E07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41E07">
        <w:rPr>
          <w:sz w:val="20"/>
        </w:rPr>
        <w:t>75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3A5B4F">
        <w:rPr>
          <w:rFonts w:ascii="Arial" w:hAnsi="Arial" w:cs="Arial"/>
          <w:b/>
          <w:bCs/>
        </w:rPr>
        <w:t>719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741E07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741E07" w:rsidP="00BF4BA2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1E07">
              <w:rPr>
                <w:rFonts w:ascii="Times New Roman" w:hAnsi="Times New Roman"/>
                <w:sz w:val="24"/>
                <w:szCs w:val="24"/>
              </w:rPr>
              <w:t>Re.Cycle Operations (Canberra) Pty Ltd</w:t>
            </w:r>
          </w:p>
        </w:tc>
        <w:tc>
          <w:tcPr>
            <w:tcW w:w="1701" w:type="dxa"/>
          </w:tcPr>
          <w:p w:rsidR="00CC4BFC" w:rsidRPr="00CC4BFC" w:rsidRDefault="006C5E2C" w:rsidP="00741E0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E19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1E0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C4BFC" w:rsidRDefault="00741E07" w:rsidP="00DB2BD6">
            <w:pPr>
              <w:rPr>
                <w:szCs w:val="24"/>
              </w:rPr>
            </w:pPr>
            <w:r w:rsidRPr="00741E07">
              <w:rPr>
                <w:szCs w:val="24"/>
              </w:rPr>
              <w:t>Operation of a waste transfer station -1 Recycling Loop – Block 6 Section 25 Hume ACT 2620.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1E07">
        <w:rPr>
          <w:rFonts w:ascii="Arial" w:hAnsi="Arial" w:cs="Arial"/>
          <w:b/>
          <w:bCs/>
        </w:rPr>
        <w:t>1</w:t>
      </w:r>
      <w:r w:rsidR="001A5ADA">
        <w:rPr>
          <w:rFonts w:ascii="Arial" w:hAnsi="Arial" w:cs="Arial"/>
          <w:b/>
          <w:bCs/>
        </w:rPr>
        <w:t>1</w:t>
      </w:r>
      <w:r w:rsidR="00BF4BA2">
        <w:rPr>
          <w:rFonts w:ascii="Arial" w:hAnsi="Arial" w:cs="Arial"/>
          <w:b/>
          <w:bCs/>
        </w:rPr>
        <w:t xml:space="preserve"> </w:t>
      </w:r>
      <w:r w:rsidR="00741E07">
        <w:rPr>
          <w:rFonts w:ascii="Arial" w:hAnsi="Arial" w:cs="Arial"/>
          <w:b/>
          <w:bCs/>
        </w:rPr>
        <w:t>February</w:t>
      </w:r>
      <w:r w:rsidR="000E198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BF4BA2">
        <w:rPr>
          <w:rFonts w:ascii="Arial" w:hAnsi="Arial" w:cs="Arial"/>
          <w:b/>
          <w:bCs/>
        </w:rPr>
        <w:t>20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741E07" w:rsidP="00845F2F">
      <w:pPr>
        <w:tabs>
          <w:tab w:val="left" w:pos="4320"/>
        </w:tabs>
        <w:ind w:left="720"/>
      </w:pPr>
      <w:r>
        <w:t>11 November</w:t>
      </w:r>
      <w:r w:rsidR="007B0794">
        <w:t xml:space="preserve"> 2019</w:t>
      </w:r>
    </w:p>
    <w:sectPr w:rsidR="008F195D" w:rsidSect="007F6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Default="000A1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Pr="000A1B51" w:rsidRDefault="000A1B51" w:rsidP="000A1B51">
    <w:pPr>
      <w:pStyle w:val="Footer"/>
      <w:jc w:val="center"/>
      <w:rPr>
        <w:rFonts w:cs="Arial"/>
        <w:sz w:val="14"/>
      </w:rPr>
    </w:pPr>
    <w:r w:rsidRPr="000A1B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Default="000A1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Default="000A1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Default="000A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B51" w:rsidRDefault="000A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6DA0"/>
    <w:rsid w:val="00024DB8"/>
    <w:rsid w:val="00051008"/>
    <w:rsid w:val="000609AB"/>
    <w:rsid w:val="000673C3"/>
    <w:rsid w:val="00092CB0"/>
    <w:rsid w:val="000A1B51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A5ADA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A5B4F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1E07"/>
    <w:rsid w:val="00745714"/>
    <w:rsid w:val="0078005B"/>
    <w:rsid w:val="00781413"/>
    <w:rsid w:val="00787F24"/>
    <w:rsid w:val="007A59F9"/>
    <w:rsid w:val="007A78AA"/>
    <w:rsid w:val="007B0794"/>
    <w:rsid w:val="007C6BE2"/>
    <w:rsid w:val="007C7EA8"/>
    <w:rsid w:val="007D7431"/>
    <w:rsid w:val="007F6FF0"/>
    <w:rsid w:val="00821C65"/>
    <w:rsid w:val="00835934"/>
    <w:rsid w:val="00840552"/>
    <w:rsid w:val="008438FA"/>
    <w:rsid w:val="00845F2F"/>
    <w:rsid w:val="0085782D"/>
    <w:rsid w:val="00861861"/>
    <w:rsid w:val="00866169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BF4BA2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331A0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938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2019-09-11T05:10:00Z</cp:lastPrinted>
  <dcterms:created xsi:type="dcterms:W3CDTF">2019-11-11T05:35:00Z</dcterms:created>
  <dcterms:modified xsi:type="dcterms:W3CDTF">2019-11-11T05:35:00Z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