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E0120" w:rsidRDefault="006E0120" w:rsidP="00E20C37">
      <w:pPr>
        <w:spacing w:after="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6E0120" w:rsidRDefault="006E0120" w:rsidP="00245B00">
      <w:pPr>
        <w:pStyle w:val="Billname"/>
        <w:spacing w:before="700"/>
      </w:pPr>
      <w:r>
        <w:t xml:space="preserve">Public </w:t>
      </w:r>
      <w:r w:rsidR="001D60FC">
        <w:t>Pools</w:t>
      </w:r>
      <w:r>
        <w:t xml:space="preserve"> (</w:t>
      </w:r>
      <w:r w:rsidR="008F3F10">
        <w:t>Standards for Condition</w:t>
      </w:r>
      <w:r w:rsidR="005B42AD">
        <w:t>s</w:t>
      </w:r>
      <w:r w:rsidR="008F3F10">
        <w:t xml:space="preserve"> of Entry and R</w:t>
      </w:r>
      <w:r w:rsidR="001D60FC">
        <w:t>emoval</w:t>
      </w:r>
      <w:r>
        <w:t xml:space="preserve">) </w:t>
      </w:r>
      <w:r w:rsidR="001D60FC">
        <w:t>Determination 201</w:t>
      </w:r>
      <w:r w:rsidR="00A92547">
        <w:t>9</w:t>
      </w:r>
      <w:r w:rsidR="00964237">
        <w:t xml:space="preserve"> </w:t>
      </w:r>
      <w:r w:rsidR="001C5904">
        <w:t xml:space="preserve">(No </w:t>
      </w:r>
      <w:r w:rsidR="00E27683">
        <w:t>1</w:t>
      </w:r>
      <w:r w:rsidR="001C5904">
        <w:t>)</w:t>
      </w:r>
    </w:p>
    <w:p w:rsidR="001C5904" w:rsidRDefault="005B2AA9" w:rsidP="006E0120">
      <w:pPr>
        <w:pStyle w:val="madeunder"/>
        <w:spacing w:before="240" w:after="120"/>
      </w:pPr>
      <w:r>
        <w:rPr>
          <w:rFonts w:ascii="Arial" w:hAnsi="Arial" w:cs="Arial"/>
          <w:b/>
          <w:bCs/>
        </w:rPr>
        <w:t>Notifiable Instrument NI201</w:t>
      </w:r>
      <w:r w:rsidR="00A92547">
        <w:rPr>
          <w:rFonts w:ascii="Arial" w:hAnsi="Arial" w:cs="Arial"/>
          <w:b/>
          <w:bCs/>
        </w:rPr>
        <w:t>9</w:t>
      </w:r>
      <w:r w:rsidR="00245B00">
        <w:rPr>
          <w:rFonts w:ascii="Arial" w:hAnsi="Arial" w:cs="Arial"/>
          <w:b/>
          <w:bCs/>
        </w:rPr>
        <w:t>–</w:t>
      </w:r>
      <w:r w:rsidR="003C5F85">
        <w:rPr>
          <w:rFonts w:ascii="Arial" w:hAnsi="Arial" w:cs="Arial"/>
          <w:b/>
          <w:bCs/>
        </w:rPr>
        <w:t>76</w:t>
      </w:r>
    </w:p>
    <w:p w:rsidR="006E0120" w:rsidRPr="00417DE6" w:rsidRDefault="006E0120" w:rsidP="006E0120">
      <w:pPr>
        <w:pStyle w:val="madeunder"/>
        <w:spacing w:before="240" w:after="120"/>
      </w:pPr>
      <w:r w:rsidRPr="00417DE6">
        <w:t>made under the</w:t>
      </w:r>
    </w:p>
    <w:p w:rsidR="006E0120" w:rsidRPr="00245B00" w:rsidRDefault="006E0120" w:rsidP="00245B00">
      <w:pPr>
        <w:pStyle w:val="CoverActName"/>
        <w:spacing w:before="320" w:after="0"/>
        <w:rPr>
          <w:rFonts w:cs="Arial"/>
          <w:sz w:val="20"/>
        </w:rPr>
      </w:pPr>
      <w:r w:rsidRPr="00245B00">
        <w:rPr>
          <w:rFonts w:cs="Arial"/>
          <w:sz w:val="20"/>
        </w:rPr>
        <w:t xml:space="preserve">Public </w:t>
      </w:r>
      <w:r w:rsidR="001D60FC" w:rsidRPr="00245B00">
        <w:rPr>
          <w:rFonts w:cs="Arial"/>
          <w:sz w:val="20"/>
        </w:rPr>
        <w:t>Pools</w:t>
      </w:r>
      <w:r w:rsidRPr="00245B00">
        <w:rPr>
          <w:rFonts w:cs="Arial"/>
          <w:sz w:val="20"/>
        </w:rPr>
        <w:t xml:space="preserve"> </w:t>
      </w:r>
      <w:r w:rsidR="00964237" w:rsidRPr="00245B00">
        <w:rPr>
          <w:rFonts w:cs="Arial"/>
          <w:sz w:val="20"/>
        </w:rPr>
        <w:t xml:space="preserve">Act </w:t>
      </w:r>
      <w:r w:rsidR="001D60FC" w:rsidRPr="00245B00">
        <w:rPr>
          <w:rFonts w:cs="Arial"/>
          <w:sz w:val="20"/>
        </w:rPr>
        <w:t>201</w:t>
      </w:r>
      <w:r w:rsidR="008F3F10" w:rsidRPr="00245B00">
        <w:rPr>
          <w:rFonts w:cs="Arial"/>
          <w:sz w:val="20"/>
        </w:rPr>
        <w:t>5</w:t>
      </w:r>
      <w:r w:rsidR="001D60FC" w:rsidRPr="00417DE6">
        <w:rPr>
          <w:rFonts w:cs="Arial"/>
          <w:sz w:val="20"/>
        </w:rPr>
        <w:t>, section 15</w:t>
      </w:r>
      <w:r w:rsidR="00E83C3B" w:rsidRPr="00417DE6">
        <w:rPr>
          <w:rFonts w:cs="Arial"/>
          <w:sz w:val="20"/>
        </w:rPr>
        <w:t xml:space="preserve"> (</w:t>
      </w:r>
      <w:r w:rsidR="001D60FC" w:rsidRPr="00417DE6">
        <w:rPr>
          <w:rFonts w:cs="Arial"/>
          <w:sz w:val="20"/>
        </w:rPr>
        <w:t xml:space="preserve">Conditions </w:t>
      </w:r>
      <w:r w:rsidR="005B42AD" w:rsidRPr="00417DE6">
        <w:rPr>
          <w:rFonts w:cs="Arial"/>
          <w:sz w:val="20"/>
        </w:rPr>
        <w:t>of</w:t>
      </w:r>
      <w:r w:rsidR="001D60FC" w:rsidRPr="00417DE6">
        <w:rPr>
          <w:rFonts w:cs="Arial"/>
          <w:sz w:val="20"/>
        </w:rPr>
        <w:t xml:space="preserve"> entry and removal</w:t>
      </w:r>
      <w:r w:rsidR="00E83C3B" w:rsidRPr="00417DE6">
        <w:rPr>
          <w:rFonts w:cs="Arial"/>
          <w:sz w:val="20"/>
        </w:rPr>
        <w:t>)</w:t>
      </w:r>
      <w:r w:rsidR="001238BA" w:rsidRPr="00417DE6">
        <w:rPr>
          <w:rFonts w:cs="Arial"/>
          <w:sz w:val="20"/>
        </w:rPr>
        <w:t xml:space="preserve"> and section 16 (Signs)</w:t>
      </w:r>
    </w:p>
    <w:p w:rsidR="006E0120" w:rsidRPr="001C5904" w:rsidRDefault="006E0120" w:rsidP="001C5904">
      <w:pPr>
        <w:pStyle w:val="N-line3"/>
        <w:pBdr>
          <w:bottom w:val="none" w:sz="0" w:space="0" w:color="auto"/>
        </w:pBdr>
        <w:rPr>
          <w:sz w:val="16"/>
          <w:szCs w:val="16"/>
        </w:rPr>
      </w:pPr>
    </w:p>
    <w:p w:rsidR="006E0120" w:rsidRPr="00173CCF" w:rsidRDefault="006E0120" w:rsidP="006E0120">
      <w:pPr>
        <w:pStyle w:val="N-line3"/>
        <w:pBdr>
          <w:top w:val="single" w:sz="12" w:space="1" w:color="auto"/>
          <w:bottom w:val="none" w:sz="0" w:space="0" w:color="auto"/>
        </w:pBdr>
        <w:rPr>
          <w:rFonts w:ascii="Arial" w:hAnsi="Arial" w:cs="Arial"/>
          <w:sz w:val="16"/>
          <w:szCs w:val="16"/>
        </w:rPr>
      </w:pPr>
    </w:p>
    <w:p w:rsidR="006E0120" w:rsidRPr="00417DE6" w:rsidRDefault="006E0120" w:rsidP="00317CD6">
      <w:pPr>
        <w:spacing w:after="0"/>
        <w:rPr>
          <w:rFonts w:ascii="Arial" w:hAnsi="Arial" w:cs="Arial"/>
          <w:b/>
          <w:bCs/>
          <w:sz w:val="24"/>
          <w:szCs w:val="24"/>
        </w:rPr>
      </w:pPr>
      <w:r w:rsidRPr="00417DE6">
        <w:rPr>
          <w:rFonts w:ascii="Arial" w:hAnsi="Arial" w:cs="Arial"/>
          <w:b/>
          <w:bCs/>
          <w:sz w:val="24"/>
          <w:szCs w:val="24"/>
        </w:rPr>
        <w:t>1</w:t>
      </w:r>
      <w:r w:rsidRPr="00173CCF">
        <w:rPr>
          <w:rFonts w:ascii="Arial" w:hAnsi="Arial" w:cs="Arial"/>
          <w:b/>
          <w:bCs/>
        </w:rPr>
        <w:tab/>
      </w:r>
      <w:r w:rsidRPr="00417DE6">
        <w:rPr>
          <w:rFonts w:ascii="Arial" w:hAnsi="Arial" w:cs="Arial"/>
          <w:b/>
          <w:bCs/>
          <w:sz w:val="24"/>
          <w:szCs w:val="24"/>
        </w:rPr>
        <w:t xml:space="preserve">Name of </w:t>
      </w:r>
      <w:r w:rsidR="00317CD6" w:rsidRPr="00417DE6">
        <w:rPr>
          <w:rFonts w:ascii="Arial" w:hAnsi="Arial" w:cs="Arial"/>
          <w:b/>
          <w:bCs/>
          <w:sz w:val="24"/>
          <w:szCs w:val="24"/>
        </w:rPr>
        <w:t>Instrument</w:t>
      </w:r>
    </w:p>
    <w:p w:rsidR="006E0120" w:rsidRPr="00417DE6" w:rsidRDefault="006E0120" w:rsidP="00A622B5">
      <w:pPr>
        <w:spacing w:before="140" w:after="0"/>
        <w:ind w:left="720"/>
        <w:rPr>
          <w:rFonts w:ascii="Times New Roman" w:hAnsi="Times New Roman" w:cs="Times New Roman"/>
          <w:i/>
          <w:iCs/>
          <w:sz w:val="24"/>
          <w:szCs w:val="24"/>
        </w:rPr>
      </w:pPr>
      <w:r w:rsidRPr="00417DE6">
        <w:rPr>
          <w:rFonts w:ascii="Times New Roman" w:hAnsi="Times New Roman" w:cs="Times New Roman"/>
          <w:sz w:val="24"/>
          <w:szCs w:val="24"/>
        </w:rPr>
        <w:t xml:space="preserve">This </w:t>
      </w:r>
      <w:r w:rsidR="00C33B18" w:rsidRPr="00417DE6">
        <w:rPr>
          <w:rFonts w:ascii="Times New Roman" w:hAnsi="Times New Roman" w:cs="Times New Roman"/>
          <w:sz w:val="24"/>
          <w:szCs w:val="24"/>
        </w:rPr>
        <w:t>instrument</w:t>
      </w:r>
      <w:r w:rsidRPr="00417DE6">
        <w:rPr>
          <w:rFonts w:ascii="Times New Roman" w:hAnsi="Times New Roman" w:cs="Times New Roman"/>
          <w:sz w:val="24"/>
          <w:szCs w:val="24"/>
        </w:rPr>
        <w:t xml:space="preserve"> is the </w:t>
      </w:r>
      <w:r w:rsidRPr="00417DE6">
        <w:rPr>
          <w:rFonts w:ascii="Times New Roman" w:hAnsi="Times New Roman" w:cs="Times New Roman"/>
          <w:i/>
          <w:iCs/>
          <w:sz w:val="24"/>
          <w:szCs w:val="24"/>
        </w:rPr>
        <w:t xml:space="preserve">Public </w:t>
      </w:r>
      <w:r w:rsidR="001D60FC" w:rsidRPr="00417DE6">
        <w:rPr>
          <w:rFonts w:ascii="Times New Roman" w:hAnsi="Times New Roman" w:cs="Times New Roman"/>
          <w:i/>
          <w:iCs/>
          <w:sz w:val="24"/>
          <w:szCs w:val="24"/>
        </w:rPr>
        <w:t>Pools</w:t>
      </w:r>
      <w:r w:rsidRPr="00417DE6">
        <w:rPr>
          <w:rFonts w:ascii="Times New Roman" w:hAnsi="Times New Roman" w:cs="Times New Roman"/>
          <w:i/>
          <w:iCs/>
          <w:sz w:val="24"/>
          <w:szCs w:val="24"/>
        </w:rPr>
        <w:t xml:space="preserve"> (</w:t>
      </w:r>
      <w:r w:rsidR="005B42AD" w:rsidRPr="00417DE6">
        <w:rPr>
          <w:rFonts w:ascii="Times New Roman" w:hAnsi="Times New Roman" w:cs="Times New Roman"/>
          <w:i/>
          <w:iCs/>
          <w:sz w:val="24"/>
          <w:szCs w:val="24"/>
        </w:rPr>
        <w:t xml:space="preserve">Standards for </w:t>
      </w:r>
      <w:r w:rsidR="001D60FC" w:rsidRPr="00417DE6">
        <w:rPr>
          <w:rFonts w:ascii="Times New Roman" w:hAnsi="Times New Roman" w:cs="Times New Roman"/>
          <w:i/>
          <w:iCs/>
          <w:sz w:val="24"/>
          <w:szCs w:val="24"/>
        </w:rPr>
        <w:t>Conditions of Entry and Removal</w:t>
      </w:r>
      <w:r w:rsidRPr="00417DE6">
        <w:rPr>
          <w:rFonts w:ascii="Times New Roman" w:hAnsi="Times New Roman" w:cs="Times New Roman"/>
          <w:i/>
          <w:iCs/>
          <w:sz w:val="24"/>
          <w:szCs w:val="24"/>
        </w:rPr>
        <w:t xml:space="preserve">) </w:t>
      </w:r>
      <w:r w:rsidR="005B2AA9" w:rsidRPr="00417DE6">
        <w:rPr>
          <w:rFonts w:ascii="Times New Roman" w:hAnsi="Times New Roman" w:cs="Times New Roman"/>
          <w:i/>
          <w:iCs/>
          <w:sz w:val="24"/>
          <w:szCs w:val="24"/>
        </w:rPr>
        <w:t>Determination 201</w:t>
      </w:r>
      <w:r w:rsidR="00A92547">
        <w:rPr>
          <w:rFonts w:ascii="Times New Roman" w:hAnsi="Times New Roman" w:cs="Times New Roman"/>
          <w:i/>
          <w:iCs/>
          <w:sz w:val="24"/>
          <w:szCs w:val="24"/>
        </w:rPr>
        <w:t>9</w:t>
      </w:r>
      <w:r w:rsidR="0090047F" w:rsidRPr="00417DE6">
        <w:rPr>
          <w:rFonts w:ascii="Times New Roman" w:hAnsi="Times New Roman" w:cs="Times New Roman"/>
          <w:i/>
          <w:iCs/>
          <w:sz w:val="24"/>
          <w:szCs w:val="24"/>
        </w:rPr>
        <w:t xml:space="preserve"> (No 1)</w:t>
      </w:r>
      <w:r w:rsidR="00964237" w:rsidRPr="00417DE6">
        <w:rPr>
          <w:rFonts w:ascii="Times New Roman" w:hAnsi="Times New Roman" w:cs="Times New Roman"/>
          <w:i/>
          <w:iCs/>
          <w:sz w:val="24"/>
          <w:szCs w:val="24"/>
        </w:rPr>
        <w:t>.</w:t>
      </w:r>
    </w:p>
    <w:p w:rsidR="00F90AB1" w:rsidRPr="00245B00" w:rsidRDefault="00DF0325" w:rsidP="00245B00">
      <w:pPr>
        <w:spacing w:before="300" w:after="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245B00">
        <w:rPr>
          <w:rFonts w:ascii="Arial" w:eastAsia="Times New Roman" w:hAnsi="Arial" w:cs="Arial"/>
          <w:b/>
          <w:bCs/>
          <w:sz w:val="24"/>
          <w:szCs w:val="20"/>
        </w:rPr>
        <w:t>2</w:t>
      </w:r>
      <w:r w:rsidR="006E0120" w:rsidRPr="00245B00">
        <w:rPr>
          <w:rFonts w:ascii="Arial" w:eastAsia="Times New Roman" w:hAnsi="Arial" w:cs="Arial"/>
          <w:b/>
          <w:bCs/>
          <w:sz w:val="24"/>
          <w:szCs w:val="20"/>
        </w:rPr>
        <w:tab/>
      </w:r>
      <w:r w:rsidR="00F90AB1" w:rsidRPr="00245B00">
        <w:rPr>
          <w:rFonts w:ascii="Arial" w:eastAsia="Times New Roman" w:hAnsi="Arial" w:cs="Arial"/>
          <w:b/>
          <w:bCs/>
          <w:sz w:val="24"/>
          <w:szCs w:val="20"/>
        </w:rPr>
        <w:t>Commencement</w:t>
      </w:r>
    </w:p>
    <w:p w:rsidR="00F90AB1" w:rsidRPr="00417DE6" w:rsidRDefault="00F90AB1" w:rsidP="00A622B5">
      <w:pPr>
        <w:spacing w:before="140" w:after="0"/>
        <w:ind w:left="720"/>
        <w:rPr>
          <w:rFonts w:ascii="Times New Roman" w:hAnsi="Times New Roman" w:cs="Times New Roman"/>
          <w:sz w:val="24"/>
          <w:szCs w:val="24"/>
        </w:rPr>
      </w:pPr>
      <w:r w:rsidRPr="00417DE6">
        <w:rPr>
          <w:rFonts w:ascii="Times New Roman" w:hAnsi="Times New Roman" w:cs="Times New Roman"/>
          <w:sz w:val="24"/>
          <w:szCs w:val="24"/>
        </w:rPr>
        <w:t xml:space="preserve">This instrument commences on </w:t>
      </w:r>
      <w:r w:rsidR="005B2AA9" w:rsidRPr="00417DE6">
        <w:rPr>
          <w:rFonts w:ascii="Times New Roman" w:hAnsi="Times New Roman" w:cs="Times New Roman"/>
          <w:sz w:val="24"/>
          <w:szCs w:val="24"/>
        </w:rPr>
        <w:t xml:space="preserve">the day after </w:t>
      </w:r>
      <w:r w:rsidR="00A622B5">
        <w:rPr>
          <w:rFonts w:ascii="Times New Roman" w:hAnsi="Times New Roman" w:cs="Times New Roman"/>
          <w:sz w:val="24"/>
          <w:szCs w:val="24"/>
        </w:rPr>
        <w:t xml:space="preserve">its </w:t>
      </w:r>
      <w:r w:rsidR="005B2AA9" w:rsidRPr="00417DE6">
        <w:rPr>
          <w:rFonts w:ascii="Times New Roman" w:hAnsi="Times New Roman" w:cs="Times New Roman"/>
          <w:sz w:val="24"/>
          <w:szCs w:val="24"/>
        </w:rPr>
        <w:t xml:space="preserve">notification </w:t>
      </w:r>
      <w:r w:rsidR="00A622B5">
        <w:rPr>
          <w:rFonts w:ascii="Times New Roman" w:hAnsi="Times New Roman" w:cs="Times New Roman"/>
          <w:sz w:val="24"/>
          <w:szCs w:val="24"/>
        </w:rPr>
        <w:t>day</w:t>
      </w:r>
      <w:r w:rsidR="0057171C" w:rsidRPr="00417DE6">
        <w:rPr>
          <w:rFonts w:ascii="Times New Roman" w:hAnsi="Times New Roman" w:cs="Times New Roman"/>
          <w:sz w:val="24"/>
          <w:szCs w:val="24"/>
        </w:rPr>
        <w:t>.</w:t>
      </w:r>
    </w:p>
    <w:p w:rsidR="006E0120" w:rsidRPr="00245B00" w:rsidRDefault="00F90AB1" w:rsidP="00245B00">
      <w:pPr>
        <w:spacing w:before="300" w:after="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245B00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245B00">
        <w:rPr>
          <w:rFonts w:ascii="Arial" w:eastAsia="Times New Roman" w:hAnsi="Arial" w:cs="Arial"/>
          <w:b/>
          <w:bCs/>
          <w:sz w:val="24"/>
          <w:szCs w:val="20"/>
        </w:rPr>
        <w:tab/>
      </w:r>
      <w:r w:rsidR="00691B39" w:rsidRPr="00245B00">
        <w:rPr>
          <w:rFonts w:ascii="Arial" w:eastAsia="Times New Roman" w:hAnsi="Arial" w:cs="Arial"/>
          <w:b/>
          <w:bCs/>
          <w:sz w:val="24"/>
          <w:szCs w:val="20"/>
        </w:rPr>
        <w:t>Determination</w:t>
      </w:r>
    </w:p>
    <w:p w:rsidR="006E0120" w:rsidRPr="00417DE6" w:rsidRDefault="002B02C6" w:rsidP="00A622B5">
      <w:pPr>
        <w:spacing w:before="140" w:after="0"/>
        <w:ind w:left="720"/>
        <w:rPr>
          <w:rFonts w:ascii="Times New Roman" w:hAnsi="Times New Roman" w:cs="Times New Roman"/>
          <w:sz w:val="24"/>
          <w:szCs w:val="24"/>
        </w:rPr>
      </w:pPr>
      <w:r w:rsidRPr="00417DE6">
        <w:rPr>
          <w:rFonts w:ascii="Times New Roman" w:hAnsi="Times New Roman" w:cs="Times New Roman"/>
          <w:sz w:val="24"/>
          <w:szCs w:val="24"/>
        </w:rPr>
        <w:t xml:space="preserve">I </w:t>
      </w:r>
      <w:r w:rsidR="001C5904" w:rsidRPr="00417DE6">
        <w:rPr>
          <w:rFonts w:ascii="Times New Roman" w:hAnsi="Times New Roman" w:cs="Times New Roman"/>
          <w:sz w:val="24"/>
          <w:szCs w:val="24"/>
        </w:rPr>
        <w:t>determine that the S</w:t>
      </w:r>
      <w:r w:rsidR="008F3F10" w:rsidRPr="00417DE6">
        <w:rPr>
          <w:rFonts w:ascii="Times New Roman" w:hAnsi="Times New Roman" w:cs="Times New Roman"/>
          <w:sz w:val="24"/>
          <w:szCs w:val="24"/>
        </w:rPr>
        <w:t>tandards to apply for the C</w:t>
      </w:r>
      <w:r w:rsidR="001238BA" w:rsidRPr="00417DE6">
        <w:rPr>
          <w:rFonts w:ascii="Times New Roman" w:hAnsi="Times New Roman" w:cs="Times New Roman"/>
          <w:sz w:val="24"/>
          <w:szCs w:val="24"/>
        </w:rPr>
        <w:t>onditio</w:t>
      </w:r>
      <w:r w:rsidR="008F3F10" w:rsidRPr="00417DE6">
        <w:rPr>
          <w:rFonts w:ascii="Times New Roman" w:hAnsi="Times New Roman" w:cs="Times New Roman"/>
          <w:sz w:val="24"/>
          <w:szCs w:val="24"/>
        </w:rPr>
        <w:t>ns of Entry and R</w:t>
      </w:r>
      <w:r w:rsidR="001238BA" w:rsidRPr="00417DE6">
        <w:rPr>
          <w:rFonts w:ascii="Times New Roman" w:hAnsi="Times New Roman" w:cs="Times New Roman"/>
          <w:sz w:val="24"/>
          <w:szCs w:val="24"/>
        </w:rPr>
        <w:t xml:space="preserve">emoval are as </w:t>
      </w:r>
      <w:r w:rsidR="00855E66" w:rsidRPr="00417DE6">
        <w:rPr>
          <w:rFonts w:ascii="Times New Roman" w:hAnsi="Times New Roman" w:cs="Times New Roman"/>
          <w:sz w:val="24"/>
          <w:szCs w:val="24"/>
        </w:rPr>
        <w:t xml:space="preserve">provided in </w:t>
      </w:r>
      <w:r w:rsidR="00A465DB" w:rsidRPr="00417DE6">
        <w:rPr>
          <w:rFonts w:ascii="Times New Roman" w:hAnsi="Times New Roman" w:cs="Times New Roman"/>
          <w:sz w:val="24"/>
          <w:szCs w:val="24"/>
        </w:rPr>
        <w:t>the Schedule</w:t>
      </w:r>
      <w:r w:rsidR="00855E66" w:rsidRPr="00417DE6">
        <w:rPr>
          <w:rFonts w:ascii="Times New Roman" w:hAnsi="Times New Roman" w:cs="Times New Roman"/>
          <w:sz w:val="24"/>
          <w:szCs w:val="24"/>
        </w:rPr>
        <w:t xml:space="preserve"> to this i</w:t>
      </w:r>
      <w:r w:rsidR="001238BA" w:rsidRPr="00417DE6">
        <w:rPr>
          <w:rFonts w:ascii="Times New Roman" w:hAnsi="Times New Roman" w:cs="Times New Roman"/>
          <w:sz w:val="24"/>
          <w:szCs w:val="24"/>
        </w:rPr>
        <w:t>nstrument</w:t>
      </w:r>
      <w:r w:rsidRPr="00417DE6">
        <w:rPr>
          <w:rFonts w:ascii="Times New Roman" w:hAnsi="Times New Roman" w:cs="Times New Roman"/>
          <w:sz w:val="24"/>
          <w:szCs w:val="24"/>
        </w:rPr>
        <w:t>.</w:t>
      </w:r>
    </w:p>
    <w:p w:rsidR="006E0120" w:rsidRPr="00245B00" w:rsidRDefault="00F90AB1" w:rsidP="00245B00">
      <w:pPr>
        <w:spacing w:before="300" w:after="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245B00">
        <w:rPr>
          <w:rFonts w:ascii="Arial" w:eastAsia="Times New Roman" w:hAnsi="Arial" w:cs="Arial"/>
          <w:b/>
          <w:bCs/>
          <w:sz w:val="24"/>
          <w:szCs w:val="20"/>
        </w:rPr>
        <w:t>4</w:t>
      </w:r>
      <w:r w:rsidR="006E0120" w:rsidRPr="00245B00">
        <w:rPr>
          <w:rFonts w:ascii="Arial" w:eastAsia="Times New Roman" w:hAnsi="Arial" w:cs="Arial"/>
          <w:b/>
          <w:bCs/>
          <w:sz w:val="24"/>
          <w:szCs w:val="20"/>
        </w:rPr>
        <w:tab/>
      </w:r>
      <w:r w:rsidR="001238BA" w:rsidRPr="00245B00">
        <w:rPr>
          <w:rFonts w:ascii="Arial" w:eastAsia="Times New Roman" w:hAnsi="Arial" w:cs="Arial"/>
          <w:b/>
          <w:bCs/>
          <w:sz w:val="24"/>
          <w:szCs w:val="20"/>
        </w:rPr>
        <w:t>Display</w:t>
      </w:r>
    </w:p>
    <w:p w:rsidR="0004300F" w:rsidRPr="00417DE6" w:rsidRDefault="00F90AB1" w:rsidP="00245B00">
      <w:pPr>
        <w:spacing w:before="140" w:after="0"/>
        <w:ind w:left="1417" w:hanging="697"/>
        <w:rPr>
          <w:rFonts w:ascii="Times New Roman" w:hAnsi="Times New Roman" w:cs="Times New Roman"/>
          <w:bCs/>
          <w:sz w:val="24"/>
          <w:szCs w:val="24"/>
        </w:rPr>
      </w:pPr>
      <w:r w:rsidRPr="00417DE6">
        <w:rPr>
          <w:rFonts w:ascii="Times New Roman" w:hAnsi="Times New Roman" w:cs="Times New Roman"/>
          <w:bCs/>
          <w:sz w:val="24"/>
          <w:szCs w:val="24"/>
        </w:rPr>
        <w:t>4</w:t>
      </w:r>
      <w:r w:rsidR="0004300F" w:rsidRPr="00417DE6">
        <w:rPr>
          <w:rFonts w:ascii="Times New Roman" w:hAnsi="Times New Roman" w:cs="Times New Roman"/>
          <w:bCs/>
          <w:sz w:val="24"/>
          <w:szCs w:val="24"/>
        </w:rPr>
        <w:t>.1</w:t>
      </w:r>
      <w:r w:rsidR="00DD0BE9" w:rsidRPr="00417DE6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1238BA" w:rsidRPr="00417DE6">
        <w:rPr>
          <w:rFonts w:ascii="Times New Roman" w:hAnsi="Times New Roman" w:cs="Times New Roman"/>
          <w:bCs/>
          <w:sz w:val="24"/>
          <w:szCs w:val="24"/>
        </w:rPr>
        <w:t xml:space="preserve">I determine </w:t>
      </w:r>
      <w:r w:rsidR="00855E66" w:rsidRPr="00417DE6">
        <w:rPr>
          <w:rFonts w:ascii="Times New Roman" w:hAnsi="Times New Roman" w:cs="Times New Roman"/>
          <w:bCs/>
          <w:sz w:val="24"/>
          <w:szCs w:val="24"/>
        </w:rPr>
        <w:t xml:space="preserve">under subsection 16(1) of the </w:t>
      </w:r>
      <w:r w:rsidR="00855E66" w:rsidRPr="00417DE6">
        <w:rPr>
          <w:rFonts w:ascii="Times New Roman" w:hAnsi="Times New Roman" w:cs="Times New Roman"/>
          <w:bCs/>
          <w:i/>
          <w:sz w:val="24"/>
          <w:szCs w:val="24"/>
        </w:rPr>
        <w:t>Public Pools Act 2015</w:t>
      </w:r>
      <w:r w:rsidR="00855E66" w:rsidRPr="00417DE6">
        <w:rPr>
          <w:rFonts w:ascii="Times New Roman" w:hAnsi="Times New Roman" w:cs="Times New Roman"/>
          <w:bCs/>
          <w:sz w:val="24"/>
          <w:szCs w:val="24"/>
        </w:rPr>
        <w:t xml:space="preserve"> (the Act) </w:t>
      </w:r>
      <w:r w:rsidR="001238BA" w:rsidRPr="00417DE6">
        <w:rPr>
          <w:rFonts w:ascii="Times New Roman" w:hAnsi="Times New Roman" w:cs="Times New Roman"/>
          <w:bCs/>
          <w:sz w:val="24"/>
          <w:szCs w:val="24"/>
        </w:rPr>
        <w:t xml:space="preserve">that </w:t>
      </w:r>
      <w:r w:rsidR="00173CCF" w:rsidRPr="00417DE6">
        <w:rPr>
          <w:rFonts w:ascii="Times New Roman" w:hAnsi="Times New Roman" w:cs="Times New Roman"/>
          <w:bCs/>
          <w:sz w:val="24"/>
          <w:szCs w:val="24"/>
        </w:rPr>
        <w:t>the S</w:t>
      </w:r>
      <w:r w:rsidR="001238BA" w:rsidRPr="00417DE6">
        <w:rPr>
          <w:rFonts w:ascii="Times New Roman" w:hAnsi="Times New Roman" w:cs="Times New Roman"/>
          <w:bCs/>
          <w:sz w:val="24"/>
          <w:szCs w:val="24"/>
        </w:rPr>
        <w:t xml:space="preserve">tandards for </w:t>
      </w:r>
      <w:r w:rsidR="00E27683" w:rsidRPr="00417DE6">
        <w:rPr>
          <w:rFonts w:ascii="Times New Roman" w:hAnsi="Times New Roman" w:cs="Times New Roman"/>
          <w:bCs/>
          <w:sz w:val="24"/>
          <w:szCs w:val="24"/>
        </w:rPr>
        <w:t>Conditions of E</w:t>
      </w:r>
      <w:r w:rsidR="001238BA" w:rsidRPr="00417DE6">
        <w:rPr>
          <w:rFonts w:ascii="Times New Roman" w:hAnsi="Times New Roman" w:cs="Times New Roman"/>
          <w:bCs/>
          <w:sz w:val="24"/>
          <w:szCs w:val="24"/>
        </w:rPr>
        <w:t xml:space="preserve">ntry </w:t>
      </w:r>
      <w:r w:rsidR="00E27683" w:rsidRPr="00417DE6">
        <w:rPr>
          <w:rFonts w:ascii="Times New Roman" w:hAnsi="Times New Roman" w:cs="Times New Roman"/>
          <w:bCs/>
          <w:sz w:val="24"/>
          <w:szCs w:val="24"/>
        </w:rPr>
        <w:t>and R</w:t>
      </w:r>
      <w:r w:rsidR="006411B7" w:rsidRPr="00417DE6">
        <w:rPr>
          <w:rFonts w:ascii="Times New Roman" w:hAnsi="Times New Roman" w:cs="Times New Roman"/>
          <w:bCs/>
          <w:sz w:val="24"/>
          <w:szCs w:val="24"/>
        </w:rPr>
        <w:t>emoval must be displayed</w:t>
      </w:r>
      <w:r w:rsidR="0004300F" w:rsidRPr="00417DE6">
        <w:rPr>
          <w:rFonts w:ascii="Times New Roman" w:hAnsi="Times New Roman" w:cs="Times New Roman"/>
          <w:bCs/>
          <w:sz w:val="24"/>
          <w:szCs w:val="24"/>
        </w:rPr>
        <w:t>:</w:t>
      </w:r>
    </w:p>
    <w:p w:rsidR="0004300F" w:rsidRPr="00417DE6" w:rsidRDefault="006411B7" w:rsidP="00245B00">
      <w:pPr>
        <w:pStyle w:val="ListParagraph"/>
        <w:numPr>
          <w:ilvl w:val="0"/>
          <w:numId w:val="2"/>
        </w:numPr>
        <w:tabs>
          <w:tab w:val="left" w:pos="1843"/>
        </w:tabs>
        <w:spacing w:after="120"/>
        <w:ind w:left="1843" w:hanging="425"/>
        <w:rPr>
          <w:rFonts w:ascii="Times New Roman" w:hAnsi="Times New Roman" w:cs="Times New Roman"/>
          <w:bCs/>
          <w:sz w:val="24"/>
          <w:szCs w:val="24"/>
        </w:rPr>
      </w:pPr>
      <w:r w:rsidRPr="00417DE6">
        <w:rPr>
          <w:rFonts w:ascii="Times New Roman" w:hAnsi="Times New Roman" w:cs="Times New Roman"/>
          <w:bCs/>
          <w:sz w:val="24"/>
          <w:szCs w:val="24"/>
        </w:rPr>
        <w:t xml:space="preserve">at </w:t>
      </w:r>
      <w:r w:rsidR="0004300F" w:rsidRPr="00417DE6">
        <w:rPr>
          <w:rFonts w:ascii="Times New Roman" w:hAnsi="Times New Roman" w:cs="Times New Roman"/>
          <w:bCs/>
          <w:sz w:val="24"/>
          <w:szCs w:val="24"/>
        </w:rPr>
        <w:t>the point of entry to the pool facility and</w:t>
      </w:r>
      <w:r w:rsidR="00855E66" w:rsidRPr="00417DE6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04300F" w:rsidRPr="00417DE6">
        <w:rPr>
          <w:rFonts w:ascii="Times New Roman" w:hAnsi="Times New Roman" w:cs="Times New Roman"/>
          <w:bCs/>
          <w:sz w:val="24"/>
          <w:szCs w:val="24"/>
        </w:rPr>
        <w:t xml:space="preserve">within the facility </w:t>
      </w:r>
      <w:r w:rsidRPr="00417DE6">
        <w:rPr>
          <w:rFonts w:ascii="Times New Roman" w:hAnsi="Times New Roman" w:cs="Times New Roman"/>
          <w:bCs/>
          <w:sz w:val="24"/>
          <w:szCs w:val="24"/>
        </w:rPr>
        <w:t>in</w:t>
      </w:r>
      <w:r w:rsidR="0004300F" w:rsidRPr="00417DE6">
        <w:rPr>
          <w:rFonts w:ascii="Times New Roman" w:hAnsi="Times New Roman" w:cs="Times New Roman"/>
          <w:bCs/>
          <w:sz w:val="24"/>
          <w:szCs w:val="24"/>
        </w:rPr>
        <w:t xml:space="preserve"> a prominent position; or </w:t>
      </w:r>
    </w:p>
    <w:p w:rsidR="0004300F" w:rsidRPr="00417DE6" w:rsidRDefault="0004300F" w:rsidP="00245B00">
      <w:pPr>
        <w:pStyle w:val="ListParagraph"/>
        <w:numPr>
          <w:ilvl w:val="0"/>
          <w:numId w:val="2"/>
        </w:numPr>
        <w:tabs>
          <w:tab w:val="left" w:pos="1843"/>
        </w:tabs>
        <w:spacing w:before="240" w:after="60"/>
        <w:ind w:left="1985" w:hanging="567"/>
        <w:rPr>
          <w:rFonts w:ascii="Times New Roman" w:hAnsi="Times New Roman" w:cs="Times New Roman"/>
          <w:bCs/>
          <w:sz w:val="24"/>
          <w:szCs w:val="24"/>
        </w:rPr>
      </w:pPr>
      <w:r w:rsidRPr="00417DE6">
        <w:rPr>
          <w:rFonts w:ascii="Times New Roman" w:hAnsi="Times New Roman" w:cs="Times New Roman"/>
          <w:bCs/>
          <w:sz w:val="24"/>
          <w:szCs w:val="24"/>
        </w:rPr>
        <w:t xml:space="preserve">by giving the patron entering the pool </w:t>
      </w:r>
      <w:r w:rsidR="0057171C" w:rsidRPr="00417DE6">
        <w:rPr>
          <w:rFonts w:ascii="Times New Roman" w:hAnsi="Times New Roman" w:cs="Times New Roman"/>
          <w:bCs/>
          <w:sz w:val="24"/>
          <w:szCs w:val="24"/>
        </w:rPr>
        <w:t>facility a copy of the S</w:t>
      </w:r>
      <w:r w:rsidRPr="00417DE6">
        <w:rPr>
          <w:rFonts w:ascii="Times New Roman" w:hAnsi="Times New Roman" w:cs="Times New Roman"/>
          <w:bCs/>
          <w:sz w:val="24"/>
          <w:szCs w:val="24"/>
        </w:rPr>
        <w:t>tandard</w:t>
      </w:r>
      <w:r w:rsidR="0057171C" w:rsidRPr="00417DE6">
        <w:rPr>
          <w:rFonts w:ascii="Times New Roman" w:hAnsi="Times New Roman" w:cs="Times New Roman"/>
          <w:bCs/>
          <w:sz w:val="24"/>
          <w:szCs w:val="24"/>
        </w:rPr>
        <w:t>s</w:t>
      </w:r>
      <w:r w:rsidRPr="00417DE6">
        <w:rPr>
          <w:rFonts w:ascii="Times New Roman" w:hAnsi="Times New Roman" w:cs="Times New Roman"/>
          <w:bCs/>
          <w:sz w:val="24"/>
          <w:szCs w:val="24"/>
        </w:rPr>
        <w:t>.</w:t>
      </w:r>
    </w:p>
    <w:p w:rsidR="0004300F" w:rsidRPr="00245B00" w:rsidRDefault="00F90AB1" w:rsidP="00245B00">
      <w:pPr>
        <w:spacing w:before="140" w:after="0" w:line="240" w:lineRule="auto"/>
        <w:ind w:left="1418" w:hanging="698"/>
        <w:rPr>
          <w:rFonts w:ascii="Times New Roman" w:eastAsia="Times New Roman" w:hAnsi="Times New Roman" w:cs="Times New Roman"/>
          <w:sz w:val="24"/>
          <w:szCs w:val="20"/>
        </w:rPr>
      </w:pPr>
      <w:r w:rsidRPr="00245B00">
        <w:rPr>
          <w:rFonts w:ascii="Times New Roman" w:eastAsia="Times New Roman" w:hAnsi="Times New Roman" w:cs="Times New Roman"/>
          <w:sz w:val="24"/>
          <w:szCs w:val="20"/>
        </w:rPr>
        <w:t>4</w:t>
      </w:r>
      <w:r w:rsidR="00AE1D66" w:rsidRPr="00245B00">
        <w:rPr>
          <w:rFonts w:ascii="Times New Roman" w:eastAsia="Times New Roman" w:hAnsi="Times New Roman" w:cs="Times New Roman"/>
          <w:sz w:val="24"/>
          <w:szCs w:val="20"/>
        </w:rPr>
        <w:t>.2</w:t>
      </w:r>
      <w:r w:rsidR="00DD0BE9" w:rsidRPr="00245B00">
        <w:rPr>
          <w:rFonts w:ascii="Times New Roman" w:eastAsia="Times New Roman" w:hAnsi="Times New Roman" w:cs="Times New Roman"/>
          <w:sz w:val="24"/>
          <w:szCs w:val="20"/>
        </w:rPr>
        <w:tab/>
      </w:r>
      <w:r w:rsidR="00AE1D66" w:rsidRPr="00245B00">
        <w:rPr>
          <w:rFonts w:ascii="Times New Roman" w:eastAsia="Times New Roman" w:hAnsi="Times New Roman" w:cs="Times New Roman"/>
          <w:sz w:val="24"/>
          <w:szCs w:val="20"/>
        </w:rPr>
        <w:t>A pool operator will meet the dis</w:t>
      </w:r>
      <w:r w:rsidR="007D28CF" w:rsidRPr="00245B00">
        <w:rPr>
          <w:rFonts w:ascii="Times New Roman" w:eastAsia="Times New Roman" w:hAnsi="Times New Roman" w:cs="Times New Roman"/>
          <w:sz w:val="24"/>
          <w:szCs w:val="20"/>
        </w:rPr>
        <w:t xml:space="preserve">play requirements for </w:t>
      </w:r>
      <w:r w:rsidR="00921F68" w:rsidRPr="00245B00">
        <w:rPr>
          <w:rFonts w:ascii="Times New Roman" w:eastAsia="Times New Roman" w:hAnsi="Times New Roman" w:cs="Times New Roman"/>
          <w:sz w:val="24"/>
          <w:szCs w:val="20"/>
        </w:rPr>
        <w:t xml:space="preserve">clause 4.1 </w:t>
      </w:r>
      <w:r w:rsidR="00AE1D66" w:rsidRPr="00245B00">
        <w:rPr>
          <w:rFonts w:ascii="Times New Roman" w:eastAsia="Times New Roman" w:hAnsi="Times New Roman" w:cs="Times New Roman"/>
          <w:sz w:val="24"/>
          <w:szCs w:val="20"/>
        </w:rPr>
        <w:t>if the pool operator:</w:t>
      </w:r>
    </w:p>
    <w:p w:rsidR="00AE1D66" w:rsidRPr="00417DE6" w:rsidRDefault="00F90AB1" w:rsidP="00245B00">
      <w:pPr>
        <w:pStyle w:val="ListParagraph"/>
        <w:numPr>
          <w:ilvl w:val="0"/>
          <w:numId w:val="5"/>
        </w:numPr>
        <w:spacing w:after="120"/>
        <w:ind w:left="1843" w:hanging="426"/>
        <w:rPr>
          <w:rFonts w:ascii="Times New Roman" w:hAnsi="Times New Roman" w:cs="Times New Roman"/>
          <w:bCs/>
          <w:sz w:val="24"/>
          <w:szCs w:val="24"/>
        </w:rPr>
      </w:pPr>
      <w:r w:rsidRPr="00417DE6">
        <w:rPr>
          <w:rFonts w:ascii="Times New Roman" w:hAnsi="Times New Roman" w:cs="Times New Roman"/>
          <w:bCs/>
          <w:sz w:val="24"/>
          <w:szCs w:val="24"/>
        </w:rPr>
        <w:t xml:space="preserve">for subclause 4.1(a) </w:t>
      </w:r>
      <w:r w:rsidR="0057171C" w:rsidRPr="00417DE6">
        <w:rPr>
          <w:rFonts w:ascii="Times New Roman" w:hAnsi="Times New Roman" w:cs="Times New Roman"/>
          <w:bCs/>
          <w:sz w:val="24"/>
          <w:szCs w:val="24"/>
        </w:rPr>
        <w:t xml:space="preserve">– </w:t>
      </w:r>
      <w:r w:rsidR="006411B7" w:rsidRPr="00417DE6">
        <w:rPr>
          <w:rFonts w:ascii="Times New Roman" w:hAnsi="Times New Roman" w:cs="Times New Roman"/>
          <w:bCs/>
          <w:sz w:val="24"/>
          <w:szCs w:val="24"/>
        </w:rPr>
        <w:t xml:space="preserve">displays </w:t>
      </w:r>
      <w:r w:rsidR="00855E66" w:rsidRPr="00417DE6">
        <w:rPr>
          <w:rFonts w:ascii="Times New Roman" w:hAnsi="Times New Roman" w:cs="Times New Roman"/>
          <w:bCs/>
          <w:sz w:val="24"/>
          <w:szCs w:val="24"/>
        </w:rPr>
        <w:t>a copy of the Schedule to this i</w:t>
      </w:r>
      <w:r w:rsidR="00AE1D66" w:rsidRPr="00417DE6">
        <w:rPr>
          <w:rFonts w:ascii="Times New Roman" w:hAnsi="Times New Roman" w:cs="Times New Roman"/>
          <w:bCs/>
          <w:sz w:val="24"/>
          <w:szCs w:val="24"/>
        </w:rPr>
        <w:t xml:space="preserve">nstrument, as recorded </w:t>
      </w:r>
      <w:r w:rsidR="00753830" w:rsidRPr="00417DE6">
        <w:rPr>
          <w:rFonts w:ascii="Times New Roman" w:hAnsi="Times New Roman" w:cs="Times New Roman"/>
          <w:bCs/>
          <w:sz w:val="24"/>
          <w:szCs w:val="24"/>
        </w:rPr>
        <w:t>on the ACT Legislation Register</w:t>
      </w:r>
      <w:r w:rsidR="00AE1D66" w:rsidRPr="00417DE6">
        <w:rPr>
          <w:rFonts w:ascii="Times New Roman" w:hAnsi="Times New Roman" w:cs="Times New Roman"/>
          <w:bCs/>
          <w:sz w:val="24"/>
          <w:szCs w:val="24"/>
        </w:rPr>
        <w:t xml:space="preserve">; </w:t>
      </w:r>
      <w:r w:rsidR="00753830" w:rsidRPr="00417DE6">
        <w:rPr>
          <w:rFonts w:ascii="Times New Roman" w:hAnsi="Times New Roman" w:cs="Times New Roman"/>
          <w:bCs/>
          <w:sz w:val="24"/>
          <w:szCs w:val="24"/>
        </w:rPr>
        <w:t xml:space="preserve">and / </w:t>
      </w:r>
      <w:r w:rsidR="00AE1D66" w:rsidRPr="00417DE6">
        <w:rPr>
          <w:rFonts w:ascii="Times New Roman" w:hAnsi="Times New Roman" w:cs="Times New Roman"/>
          <w:bCs/>
          <w:sz w:val="24"/>
          <w:szCs w:val="24"/>
        </w:rPr>
        <w:t>or</w:t>
      </w:r>
    </w:p>
    <w:p w:rsidR="00AE1D66" w:rsidRPr="00417DE6" w:rsidRDefault="00F90AB1" w:rsidP="00245B00">
      <w:pPr>
        <w:pStyle w:val="ListParagraph"/>
        <w:numPr>
          <w:ilvl w:val="0"/>
          <w:numId w:val="5"/>
        </w:numPr>
        <w:spacing w:before="240" w:after="60"/>
        <w:ind w:left="1843" w:hanging="426"/>
        <w:rPr>
          <w:rFonts w:ascii="Times New Roman" w:hAnsi="Times New Roman" w:cs="Times New Roman"/>
          <w:bCs/>
          <w:sz w:val="24"/>
          <w:szCs w:val="24"/>
        </w:rPr>
      </w:pPr>
      <w:r w:rsidRPr="00417DE6">
        <w:rPr>
          <w:rFonts w:ascii="Times New Roman" w:hAnsi="Times New Roman" w:cs="Times New Roman"/>
          <w:bCs/>
          <w:sz w:val="24"/>
          <w:szCs w:val="24"/>
        </w:rPr>
        <w:t>for subclause 4</w:t>
      </w:r>
      <w:r w:rsidR="00855E66" w:rsidRPr="00417DE6">
        <w:rPr>
          <w:rFonts w:ascii="Times New Roman" w:hAnsi="Times New Roman" w:cs="Times New Roman"/>
          <w:bCs/>
          <w:sz w:val="24"/>
          <w:szCs w:val="24"/>
        </w:rPr>
        <w:t>.1(b</w:t>
      </w:r>
      <w:r w:rsidR="00AE1D66" w:rsidRPr="00417DE6">
        <w:rPr>
          <w:rFonts w:ascii="Times New Roman" w:hAnsi="Times New Roman" w:cs="Times New Roman"/>
          <w:bCs/>
          <w:sz w:val="24"/>
          <w:szCs w:val="24"/>
        </w:rPr>
        <w:t>)</w:t>
      </w:r>
      <w:r w:rsidR="00DF0325" w:rsidRPr="00417DE6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57171C" w:rsidRPr="00417DE6">
        <w:rPr>
          <w:rFonts w:ascii="Times New Roman" w:hAnsi="Times New Roman" w:cs="Times New Roman"/>
          <w:bCs/>
          <w:sz w:val="24"/>
          <w:szCs w:val="24"/>
        </w:rPr>
        <w:t xml:space="preserve">– </w:t>
      </w:r>
      <w:r w:rsidR="00753830" w:rsidRPr="00417DE6">
        <w:rPr>
          <w:rFonts w:ascii="Times New Roman" w:hAnsi="Times New Roman" w:cs="Times New Roman"/>
          <w:bCs/>
          <w:sz w:val="24"/>
          <w:szCs w:val="24"/>
        </w:rPr>
        <w:t>provides a</w:t>
      </w:r>
      <w:r w:rsidR="00855E66" w:rsidRPr="00417DE6">
        <w:rPr>
          <w:rFonts w:ascii="Times New Roman" w:hAnsi="Times New Roman" w:cs="Times New Roman"/>
          <w:bCs/>
          <w:sz w:val="24"/>
          <w:szCs w:val="24"/>
        </w:rPr>
        <w:t xml:space="preserve"> copy of the Schedule to this i</w:t>
      </w:r>
      <w:r w:rsidR="00753830" w:rsidRPr="00417DE6">
        <w:rPr>
          <w:rFonts w:ascii="Times New Roman" w:hAnsi="Times New Roman" w:cs="Times New Roman"/>
          <w:bCs/>
          <w:sz w:val="24"/>
          <w:szCs w:val="24"/>
        </w:rPr>
        <w:t xml:space="preserve">nstrument, as recorded on the ACT Legislation Register, to each patron on entry; or </w:t>
      </w:r>
    </w:p>
    <w:p w:rsidR="00753830" w:rsidRPr="00417DE6" w:rsidRDefault="00F90AB1" w:rsidP="00245B00">
      <w:pPr>
        <w:pStyle w:val="ListParagraph"/>
        <w:numPr>
          <w:ilvl w:val="0"/>
          <w:numId w:val="5"/>
        </w:numPr>
        <w:spacing w:after="60"/>
        <w:ind w:left="1843" w:hanging="426"/>
        <w:rPr>
          <w:rFonts w:ascii="Times New Roman" w:hAnsi="Times New Roman" w:cs="Times New Roman"/>
          <w:bCs/>
          <w:sz w:val="24"/>
          <w:szCs w:val="24"/>
        </w:rPr>
      </w:pPr>
      <w:r w:rsidRPr="00417DE6">
        <w:rPr>
          <w:rFonts w:ascii="Times New Roman" w:hAnsi="Times New Roman" w:cs="Times New Roman"/>
          <w:bCs/>
          <w:sz w:val="24"/>
          <w:szCs w:val="24"/>
        </w:rPr>
        <w:t>for subclause 4</w:t>
      </w:r>
      <w:r w:rsidR="00855E66" w:rsidRPr="00417DE6">
        <w:rPr>
          <w:rFonts w:ascii="Times New Roman" w:hAnsi="Times New Roman" w:cs="Times New Roman"/>
          <w:bCs/>
          <w:sz w:val="24"/>
          <w:szCs w:val="24"/>
        </w:rPr>
        <w:t>.1(b</w:t>
      </w:r>
      <w:r w:rsidR="00753830" w:rsidRPr="00417DE6">
        <w:rPr>
          <w:rFonts w:ascii="Times New Roman" w:hAnsi="Times New Roman" w:cs="Times New Roman"/>
          <w:bCs/>
          <w:sz w:val="24"/>
          <w:szCs w:val="24"/>
        </w:rPr>
        <w:t xml:space="preserve">) </w:t>
      </w:r>
      <w:r w:rsidR="00D82FD4" w:rsidRPr="00417DE6">
        <w:rPr>
          <w:rFonts w:ascii="Times New Roman" w:hAnsi="Times New Roman" w:cs="Times New Roman"/>
          <w:bCs/>
          <w:sz w:val="24"/>
          <w:szCs w:val="24"/>
        </w:rPr>
        <w:t>–</w:t>
      </w:r>
      <w:r w:rsidR="00DF0325" w:rsidRPr="00417DE6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753830" w:rsidRPr="00417DE6">
        <w:rPr>
          <w:rFonts w:ascii="Times New Roman" w:hAnsi="Times New Roman" w:cs="Times New Roman"/>
          <w:bCs/>
          <w:sz w:val="24"/>
          <w:szCs w:val="24"/>
        </w:rPr>
        <w:t>provides</w:t>
      </w:r>
      <w:r w:rsidR="00D82FD4" w:rsidRPr="00417DE6">
        <w:rPr>
          <w:rFonts w:ascii="Times New Roman" w:hAnsi="Times New Roman" w:cs="Times New Roman"/>
          <w:bCs/>
          <w:sz w:val="24"/>
          <w:szCs w:val="24"/>
        </w:rPr>
        <w:t>, in another format,</w:t>
      </w:r>
      <w:r w:rsidR="00753830" w:rsidRPr="00417DE6">
        <w:rPr>
          <w:rFonts w:ascii="Times New Roman" w:hAnsi="Times New Roman" w:cs="Times New Roman"/>
          <w:bCs/>
          <w:sz w:val="24"/>
          <w:szCs w:val="24"/>
        </w:rPr>
        <w:t xml:space="preserve"> a written copy of </w:t>
      </w:r>
      <w:r w:rsidR="00DD0BE9" w:rsidRPr="00417DE6">
        <w:rPr>
          <w:rFonts w:ascii="Times New Roman" w:hAnsi="Times New Roman" w:cs="Times New Roman"/>
          <w:bCs/>
          <w:sz w:val="24"/>
          <w:szCs w:val="24"/>
        </w:rPr>
        <w:t xml:space="preserve">the </w:t>
      </w:r>
      <w:r w:rsidR="00753830" w:rsidRPr="00417DE6">
        <w:rPr>
          <w:rFonts w:ascii="Times New Roman" w:hAnsi="Times New Roman" w:cs="Times New Roman"/>
          <w:bCs/>
          <w:sz w:val="24"/>
          <w:szCs w:val="24"/>
        </w:rPr>
        <w:t>infor</w:t>
      </w:r>
      <w:r w:rsidR="007D28CF" w:rsidRPr="00417DE6">
        <w:rPr>
          <w:rFonts w:ascii="Times New Roman" w:hAnsi="Times New Roman" w:cs="Times New Roman"/>
          <w:bCs/>
          <w:sz w:val="24"/>
          <w:szCs w:val="24"/>
        </w:rPr>
        <w:t>mation con</w:t>
      </w:r>
      <w:r w:rsidR="00921F68" w:rsidRPr="00417DE6">
        <w:rPr>
          <w:rFonts w:ascii="Times New Roman" w:hAnsi="Times New Roman" w:cs="Times New Roman"/>
          <w:bCs/>
          <w:sz w:val="24"/>
          <w:szCs w:val="24"/>
        </w:rPr>
        <w:t>tained in the Schedule to this i</w:t>
      </w:r>
      <w:r w:rsidR="00753830" w:rsidRPr="00417DE6">
        <w:rPr>
          <w:rFonts w:ascii="Times New Roman" w:hAnsi="Times New Roman" w:cs="Times New Roman"/>
          <w:bCs/>
          <w:sz w:val="24"/>
          <w:szCs w:val="24"/>
        </w:rPr>
        <w:t>nstrument, as recorded on the ACT Legislation Register, to each patron on entry.</w:t>
      </w:r>
    </w:p>
    <w:p w:rsidR="00F25438" w:rsidRPr="00245B00" w:rsidRDefault="00F25438" w:rsidP="00245B00">
      <w:pPr>
        <w:keepNext/>
        <w:spacing w:before="300" w:after="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245B00">
        <w:rPr>
          <w:rFonts w:ascii="Arial" w:eastAsia="Times New Roman" w:hAnsi="Arial" w:cs="Arial"/>
          <w:b/>
          <w:bCs/>
          <w:sz w:val="24"/>
          <w:szCs w:val="20"/>
        </w:rPr>
        <w:lastRenderedPageBreak/>
        <w:t>5</w:t>
      </w:r>
      <w:r w:rsidRPr="00245B00">
        <w:rPr>
          <w:rFonts w:ascii="Arial" w:eastAsia="Times New Roman" w:hAnsi="Arial" w:cs="Arial"/>
          <w:b/>
          <w:bCs/>
          <w:sz w:val="24"/>
          <w:szCs w:val="20"/>
        </w:rPr>
        <w:tab/>
        <w:t>Revocation</w:t>
      </w:r>
    </w:p>
    <w:p w:rsidR="00F25438" w:rsidRPr="00417DE6" w:rsidRDefault="00F25438" w:rsidP="00245B00">
      <w:pPr>
        <w:keepNext/>
        <w:spacing w:before="140"/>
        <w:ind w:left="720"/>
        <w:rPr>
          <w:rFonts w:ascii="Times New Roman" w:hAnsi="Times New Roman" w:cs="Times New Roman"/>
          <w:sz w:val="24"/>
          <w:szCs w:val="24"/>
        </w:rPr>
      </w:pPr>
      <w:r w:rsidRPr="00417DE6">
        <w:rPr>
          <w:rFonts w:ascii="Times New Roman" w:hAnsi="Times New Roman" w:cs="Times New Roman"/>
          <w:sz w:val="24"/>
          <w:szCs w:val="24"/>
        </w:rPr>
        <w:t xml:space="preserve">This instrument revokes the </w:t>
      </w:r>
      <w:r w:rsidRPr="00417DE6">
        <w:rPr>
          <w:rFonts w:ascii="Times New Roman" w:hAnsi="Times New Roman" w:cs="Times New Roman"/>
          <w:i/>
          <w:sz w:val="24"/>
          <w:szCs w:val="24"/>
        </w:rPr>
        <w:t>Public Pools (Standard for Conditions of Entry and Removal) Determination 2016 (No 1)</w:t>
      </w:r>
      <w:r w:rsidRPr="00417DE6">
        <w:rPr>
          <w:rFonts w:ascii="Times New Roman" w:hAnsi="Times New Roman" w:cs="Times New Roman"/>
          <w:sz w:val="24"/>
          <w:szCs w:val="24"/>
        </w:rPr>
        <w:t xml:space="preserve"> NI2016-552.</w:t>
      </w:r>
    </w:p>
    <w:p w:rsidR="008679B3" w:rsidRDefault="008679B3" w:rsidP="00245B00">
      <w:pPr>
        <w:keepNext/>
        <w:tabs>
          <w:tab w:val="left" w:pos="4320"/>
        </w:tabs>
        <w:spacing w:after="0"/>
        <w:rPr>
          <w:rFonts w:ascii="Arial" w:hAnsi="Arial" w:cs="Arial"/>
        </w:rPr>
      </w:pPr>
    </w:p>
    <w:p w:rsidR="00C33B18" w:rsidRDefault="00C33B18" w:rsidP="001D60FC">
      <w:pPr>
        <w:tabs>
          <w:tab w:val="left" w:pos="4320"/>
        </w:tabs>
        <w:spacing w:after="0"/>
        <w:rPr>
          <w:rFonts w:ascii="Arial" w:hAnsi="Arial" w:cs="Arial"/>
        </w:rPr>
      </w:pPr>
    </w:p>
    <w:p w:rsidR="00257366" w:rsidRPr="001C13FB" w:rsidRDefault="00A92547" w:rsidP="00257366">
      <w:pPr>
        <w:tabs>
          <w:tab w:val="left" w:pos="4320"/>
        </w:tabs>
        <w:spacing w:before="720" w:after="120" w:line="240" w:lineRule="auto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>Kathy Leigh</w:t>
      </w:r>
    </w:p>
    <w:p w:rsidR="00B24401" w:rsidRDefault="00A92547" w:rsidP="00257366">
      <w:pPr>
        <w:tabs>
          <w:tab w:val="left" w:pos="4320"/>
        </w:tabs>
        <w:spacing w:after="120" w:line="240" w:lineRule="auto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>Director General</w:t>
      </w:r>
    </w:p>
    <w:bookmarkEnd w:id="0"/>
    <w:p w:rsidR="00257366" w:rsidRDefault="00B24401" w:rsidP="00257366">
      <w:pPr>
        <w:tabs>
          <w:tab w:val="left" w:pos="4320"/>
        </w:tabs>
        <w:spacing w:after="120" w:line="240" w:lineRule="auto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 xml:space="preserve">Chief Minister, Treasury and Economic Development Directorate </w:t>
      </w:r>
    </w:p>
    <w:p w:rsidR="00CF2D8E" w:rsidRPr="00CF70F6" w:rsidRDefault="00C4207E" w:rsidP="00CF70F6">
      <w:pPr>
        <w:tabs>
          <w:tab w:val="left" w:pos="4320"/>
        </w:tabs>
        <w:rPr>
          <w:rFonts w:ascii="Times New Roman" w:hAnsi="Times New Roman"/>
          <w:sz w:val="24"/>
          <w:szCs w:val="20"/>
        </w:rPr>
        <w:sectPr w:rsidR="00CF2D8E" w:rsidRPr="00CF70F6" w:rsidSect="005B42AD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440" w:right="1274" w:bottom="993" w:left="1440" w:header="708" w:footer="708" w:gutter="0"/>
          <w:cols w:space="708"/>
          <w:titlePg/>
          <w:docGrid w:linePitch="360"/>
        </w:sectPr>
      </w:pPr>
      <w:r>
        <w:rPr>
          <w:rFonts w:ascii="Times New Roman" w:hAnsi="Times New Roman" w:cs="Times New Roman"/>
          <w:sz w:val="24"/>
          <w:szCs w:val="24"/>
        </w:rPr>
        <w:t xml:space="preserve">18 </w:t>
      </w:r>
      <w:r w:rsidR="00A92547">
        <w:rPr>
          <w:rFonts w:ascii="Times New Roman" w:hAnsi="Times New Roman" w:cs="Times New Roman"/>
          <w:sz w:val="24"/>
          <w:szCs w:val="24"/>
        </w:rPr>
        <w:t xml:space="preserve">January </w:t>
      </w:r>
      <w:r w:rsidR="005B2AA9" w:rsidRPr="00417DE6">
        <w:rPr>
          <w:rFonts w:ascii="Times New Roman" w:hAnsi="Times New Roman" w:cs="Times New Roman"/>
          <w:sz w:val="24"/>
          <w:szCs w:val="24"/>
        </w:rPr>
        <w:t>201</w:t>
      </w:r>
      <w:r w:rsidR="00A92547">
        <w:rPr>
          <w:rFonts w:ascii="Times New Roman" w:hAnsi="Times New Roman" w:cs="Times New Roman"/>
          <w:sz w:val="24"/>
          <w:szCs w:val="24"/>
        </w:rPr>
        <w:t>9</w:t>
      </w:r>
    </w:p>
    <w:p w:rsidR="00173CCF" w:rsidRPr="0038132E" w:rsidRDefault="00173CCF" w:rsidP="007007D4">
      <w:pPr>
        <w:spacing w:after="6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38132E">
        <w:rPr>
          <w:rFonts w:ascii="Times New Roman" w:hAnsi="Times New Roman" w:cs="Times New Roman"/>
          <w:sz w:val="24"/>
          <w:szCs w:val="24"/>
          <w:u w:val="single"/>
        </w:rPr>
        <w:lastRenderedPageBreak/>
        <w:t>Standards</w:t>
      </w:r>
      <w:r w:rsidR="007072FC" w:rsidRPr="0038132E">
        <w:rPr>
          <w:rFonts w:ascii="Times New Roman" w:hAnsi="Times New Roman" w:cs="Times New Roman"/>
          <w:sz w:val="24"/>
          <w:szCs w:val="24"/>
          <w:u w:val="single"/>
        </w:rPr>
        <w:t xml:space="preserve"> for Conditions of Entry and Removal</w:t>
      </w:r>
    </w:p>
    <w:p w:rsidR="006E0120" w:rsidRPr="0038132E" w:rsidRDefault="00EC161E" w:rsidP="0038132E">
      <w:pPr>
        <w:spacing w:after="60"/>
        <w:rPr>
          <w:rFonts w:ascii="Times New Roman" w:hAnsi="Times New Roman" w:cs="Times New Roman"/>
          <w:sz w:val="24"/>
          <w:szCs w:val="24"/>
        </w:rPr>
      </w:pPr>
      <w:r w:rsidRPr="0038132E">
        <w:rPr>
          <w:rFonts w:ascii="Times New Roman" w:hAnsi="Times New Roman" w:cs="Times New Roman"/>
          <w:sz w:val="24"/>
          <w:szCs w:val="24"/>
        </w:rPr>
        <w:t xml:space="preserve">The following </w:t>
      </w:r>
      <w:r w:rsidR="006B092E" w:rsidRPr="0038132E">
        <w:rPr>
          <w:rFonts w:ascii="Times New Roman" w:hAnsi="Times New Roman" w:cs="Times New Roman"/>
          <w:sz w:val="24"/>
          <w:szCs w:val="24"/>
        </w:rPr>
        <w:t xml:space="preserve">Standards </w:t>
      </w:r>
      <w:r w:rsidR="003F383E" w:rsidRPr="0038132E">
        <w:rPr>
          <w:rFonts w:ascii="Times New Roman" w:hAnsi="Times New Roman" w:cs="Times New Roman"/>
          <w:sz w:val="24"/>
          <w:szCs w:val="24"/>
        </w:rPr>
        <w:t xml:space="preserve">are </w:t>
      </w:r>
      <w:r w:rsidRPr="0038132E">
        <w:rPr>
          <w:rFonts w:ascii="Times New Roman" w:hAnsi="Times New Roman" w:cs="Times New Roman"/>
          <w:sz w:val="24"/>
          <w:szCs w:val="24"/>
        </w:rPr>
        <w:t xml:space="preserve">grounds </w:t>
      </w:r>
      <w:r w:rsidR="003F383E" w:rsidRPr="0038132E">
        <w:rPr>
          <w:rFonts w:ascii="Times New Roman" w:hAnsi="Times New Roman" w:cs="Times New Roman"/>
          <w:sz w:val="24"/>
          <w:szCs w:val="24"/>
        </w:rPr>
        <w:t xml:space="preserve">that </w:t>
      </w:r>
      <w:r w:rsidRPr="0038132E">
        <w:rPr>
          <w:rFonts w:ascii="Times New Roman" w:hAnsi="Times New Roman" w:cs="Times New Roman"/>
          <w:sz w:val="24"/>
          <w:szCs w:val="24"/>
        </w:rPr>
        <w:t>may result in a person</w:t>
      </w:r>
      <w:r w:rsidR="00723F6B" w:rsidRPr="0038132E">
        <w:rPr>
          <w:rFonts w:ascii="Times New Roman" w:hAnsi="Times New Roman" w:cs="Times New Roman"/>
          <w:sz w:val="24"/>
          <w:szCs w:val="24"/>
        </w:rPr>
        <w:t>, including a</w:t>
      </w:r>
      <w:r w:rsidR="00BE7670" w:rsidRPr="0038132E">
        <w:rPr>
          <w:rFonts w:ascii="Times New Roman" w:hAnsi="Times New Roman" w:cs="Times New Roman"/>
          <w:sz w:val="24"/>
          <w:szCs w:val="24"/>
        </w:rPr>
        <w:t xml:space="preserve"> child</w:t>
      </w:r>
      <w:r w:rsidR="00723F6B" w:rsidRPr="0038132E">
        <w:rPr>
          <w:rFonts w:ascii="Times New Roman" w:hAnsi="Times New Roman" w:cs="Times New Roman"/>
          <w:sz w:val="24"/>
          <w:szCs w:val="24"/>
        </w:rPr>
        <w:t>,</w:t>
      </w:r>
      <w:r w:rsidRPr="0038132E">
        <w:rPr>
          <w:rFonts w:ascii="Times New Roman" w:hAnsi="Times New Roman" w:cs="Times New Roman"/>
          <w:sz w:val="24"/>
          <w:szCs w:val="24"/>
        </w:rPr>
        <w:t xml:space="preserve"> being</w:t>
      </w:r>
      <w:r w:rsidR="00BE7670" w:rsidRPr="0038132E">
        <w:rPr>
          <w:rFonts w:ascii="Times New Roman" w:hAnsi="Times New Roman" w:cs="Times New Roman"/>
          <w:sz w:val="24"/>
          <w:szCs w:val="24"/>
        </w:rPr>
        <w:t xml:space="preserve"> excluded from </w:t>
      </w:r>
      <w:r w:rsidRPr="0038132E">
        <w:rPr>
          <w:rFonts w:ascii="Times New Roman" w:hAnsi="Times New Roman" w:cs="Times New Roman"/>
          <w:sz w:val="24"/>
          <w:szCs w:val="24"/>
        </w:rPr>
        <w:t>entry</w:t>
      </w:r>
      <w:r w:rsidR="00617465" w:rsidRPr="0038132E">
        <w:rPr>
          <w:rFonts w:ascii="Times New Roman" w:hAnsi="Times New Roman" w:cs="Times New Roman"/>
          <w:sz w:val="24"/>
          <w:szCs w:val="24"/>
        </w:rPr>
        <w:t xml:space="preserve"> to</w:t>
      </w:r>
      <w:r w:rsidR="00BE7670" w:rsidRPr="0038132E">
        <w:rPr>
          <w:rFonts w:ascii="Times New Roman" w:hAnsi="Times New Roman" w:cs="Times New Roman"/>
          <w:sz w:val="24"/>
          <w:szCs w:val="24"/>
        </w:rPr>
        <w:t>,</w:t>
      </w:r>
      <w:r w:rsidRPr="0038132E">
        <w:rPr>
          <w:rFonts w:ascii="Times New Roman" w:hAnsi="Times New Roman" w:cs="Times New Roman"/>
          <w:sz w:val="24"/>
          <w:szCs w:val="24"/>
        </w:rPr>
        <w:t xml:space="preserve"> </w:t>
      </w:r>
      <w:r w:rsidR="00BE7670" w:rsidRPr="0038132E">
        <w:rPr>
          <w:rFonts w:ascii="Times New Roman" w:hAnsi="Times New Roman" w:cs="Times New Roman"/>
          <w:sz w:val="24"/>
          <w:szCs w:val="24"/>
        </w:rPr>
        <w:t>or removed from,</w:t>
      </w:r>
      <w:r w:rsidRPr="0038132E">
        <w:rPr>
          <w:rFonts w:ascii="Times New Roman" w:hAnsi="Times New Roman" w:cs="Times New Roman"/>
          <w:sz w:val="24"/>
          <w:szCs w:val="24"/>
        </w:rPr>
        <w:t xml:space="preserve"> </w:t>
      </w:r>
      <w:r w:rsidR="00BE7670" w:rsidRPr="0038132E">
        <w:rPr>
          <w:rFonts w:ascii="Times New Roman" w:hAnsi="Times New Roman" w:cs="Times New Roman"/>
          <w:sz w:val="24"/>
          <w:szCs w:val="24"/>
        </w:rPr>
        <w:t>a</w:t>
      </w:r>
      <w:r w:rsidRPr="0038132E">
        <w:rPr>
          <w:rFonts w:ascii="Times New Roman" w:hAnsi="Times New Roman" w:cs="Times New Roman"/>
          <w:sz w:val="24"/>
          <w:szCs w:val="24"/>
        </w:rPr>
        <w:t xml:space="preserve"> pool facility:</w:t>
      </w:r>
    </w:p>
    <w:p w:rsidR="00765FFC" w:rsidRPr="0038132E" w:rsidRDefault="00765FFC" w:rsidP="00245B00">
      <w:pPr>
        <w:pStyle w:val="ListParagraph"/>
        <w:numPr>
          <w:ilvl w:val="0"/>
          <w:numId w:val="4"/>
        </w:numPr>
        <w:spacing w:after="60"/>
        <w:ind w:left="426" w:hanging="426"/>
        <w:contextualSpacing w:val="0"/>
        <w:rPr>
          <w:rFonts w:ascii="Times New Roman" w:hAnsi="Times New Roman" w:cs="Times New Roman"/>
          <w:sz w:val="24"/>
          <w:szCs w:val="24"/>
        </w:rPr>
      </w:pPr>
      <w:r w:rsidRPr="0038132E">
        <w:rPr>
          <w:rFonts w:ascii="Times New Roman" w:hAnsi="Times New Roman" w:cs="Times New Roman"/>
          <w:sz w:val="24"/>
          <w:szCs w:val="24"/>
        </w:rPr>
        <w:t xml:space="preserve">Admission would result in the </w:t>
      </w:r>
      <w:r w:rsidR="00EF1F1C" w:rsidRPr="0038132E">
        <w:rPr>
          <w:rFonts w:ascii="Times New Roman" w:hAnsi="Times New Roman" w:cs="Times New Roman"/>
          <w:sz w:val="24"/>
          <w:szCs w:val="24"/>
        </w:rPr>
        <w:t xml:space="preserve">pool </w:t>
      </w:r>
      <w:r w:rsidRPr="0038132E">
        <w:rPr>
          <w:rFonts w:ascii="Times New Roman" w:hAnsi="Times New Roman" w:cs="Times New Roman"/>
          <w:sz w:val="24"/>
          <w:szCs w:val="24"/>
        </w:rPr>
        <w:t>operator contravening a Standard</w:t>
      </w:r>
      <w:r w:rsidR="00EF1F1C" w:rsidRPr="0038132E">
        <w:rPr>
          <w:rFonts w:ascii="Times New Roman" w:hAnsi="Times New Roman" w:cs="Times New Roman"/>
          <w:sz w:val="24"/>
          <w:szCs w:val="24"/>
        </w:rPr>
        <w:t xml:space="preserve"> or requirement under the </w:t>
      </w:r>
      <w:r w:rsidR="0049728A" w:rsidRPr="0038132E">
        <w:rPr>
          <w:rFonts w:ascii="Times New Roman" w:hAnsi="Times New Roman" w:cs="Times New Roman"/>
          <w:i/>
          <w:sz w:val="24"/>
          <w:szCs w:val="24"/>
        </w:rPr>
        <w:t>Public Pools Act 2015</w:t>
      </w:r>
      <w:r w:rsidR="0049728A" w:rsidRPr="0038132E">
        <w:rPr>
          <w:rFonts w:ascii="Times New Roman" w:hAnsi="Times New Roman" w:cs="Times New Roman"/>
          <w:sz w:val="24"/>
          <w:szCs w:val="24"/>
        </w:rPr>
        <w:t xml:space="preserve"> (the Act) - for</w:t>
      </w:r>
      <w:r w:rsidRPr="0038132E">
        <w:rPr>
          <w:rFonts w:ascii="Times New Roman" w:hAnsi="Times New Roman" w:cs="Times New Roman"/>
          <w:sz w:val="24"/>
          <w:szCs w:val="24"/>
        </w:rPr>
        <w:t xml:space="preserve"> example exceeding the occupancy loading</w:t>
      </w:r>
      <w:r w:rsidR="0049728A" w:rsidRPr="0038132E">
        <w:rPr>
          <w:rFonts w:ascii="Times New Roman" w:hAnsi="Times New Roman" w:cs="Times New Roman"/>
          <w:sz w:val="24"/>
          <w:szCs w:val="24"/>
        </w:rPr>
        <w:t xml:space="preserve"> for the pool facility</w:t>
      </w:r>
      <w:r w:rsidRPr="0038132E">
        <w:rPr>
          <w:rFonts w:ascii="Times New Roman" w:hAnsi="Times New Roman" w:cs="Times New Roman"/>
          <w:sz w:val="24"/>
          <w:szCs w:val="24"/>
        </w:rPr>
        <w:t>.</w:t>
      </w:r>
    </w:p>
    <w:p w:rsidR="00800470" w:rsidRPr="0038132E" w:rsidRDefault="00800470" w:rsidP="00245B00">
      <w:pPr>
        <w:pStyle w:val="ListParagraph"/>
        <w:numPr>
          <w:ilvl w:val="0"/>
          <w:numId w:val="4"/>
        </w:numPr>
        <w:spacing w:after="60"/>
        <w:ind w:left="426" w:hanging="426"/>
        <w:contextualSpacing w:val="0"/>
        <w:rPr>
          <w:rFonts w:ascii="Times New Roman" w:hAnsi="Times New Roman" w:cs="Times New Roman"/>
          <w:sz w:val="24"/>
          <w:szCs w:val="24"/>
        </w:rPr>
      </w:pPr>
      <w:r w:rsidRPr="0038132E">
        <w:rPr>
          <w:rFonts w:ascii="Times New Roman" w:hAnsi="Times New Roman" w:cs="Times New Roman"/>
          <w:sz w:val="24"/>
          <w:szCs w:val="24"/>
        </w:rPr>
        <w:t xml:space="preserve">The person </w:t>
      </w:r>
      <w:r w:rsidR="00723F6B" w:rsidRPr="0038132E">
        <w:rPr>
          <w:rFonts w:ascii="Times New Roman" w:hAnsi="Times New Roman" w:cs="Times New Roman"/>
          <w:sz w:val="24"/>
          <w:szCs w:val="24"/>
        </w:rPr>
        <w:t>is</w:t>
      </w:r>
      <w:r w:rsidRPr="0038132E">
        <w:rPr>
          <w:rFonts w:ascii="Times New Roman" w:hAnsi="Times New Roman" w:cs="Times New Roman"/>
          <w:sz w:val="24"/>
          <w:szCs w:val="24"/>
        </w:rPr>
        <w:t xml:space="preserve"> excluded from entry under the procedures determined by Notifiable Instrument for paragraph 15(2)(c)</w:t>
      </w:r>
      <w:r w:rsidR="007728FA" w:rsidRPr="0038132E">
        <w:rPr>
          <w:rFonts w:ascii="Times New Roman" w:hAnsi="Times New Roman" w:cs="Times New Roman"/>
          <w:sz w:val="24"/>
          <w:szCs w:val="24"/>
        </w:rPr>
        <w:t xml:space="preserve"> of the </w:t>
      </w:r>
      <w:r w:rsidR="0049728A" w:rsidRPr="0038132E">
        <w:rPr>
          <w:rFonts w:ascii="Times New Roman" w:hAnsi="Times New Roman" w:cs="Times New Roman"/>
          <w:sz w:val="24"/>
          <w:szCs w:val="24"/>
        </w:rPr>
        <w:t>Act.</w:t>
      </w:r>
    </w:p>
    <w:p w:rsidR="00FE1465" w:rsidRPr="0038132E" w:rsidRDefault="008F3F10" w:rsidP="00245B00">
      <w:pPr>
        <w:pStyle w:val="ListParagraph"/>
        <w:numPr>
          <w:ilvl w:val="0"/>
          <w:numId w:val="4"/>
        </w:numPr>
        <w:spacing w:after="60"/>
        <w:ind w:left="426" w:hanging="426"/>
        <w:contextualSpacing w:val="0"/>
        <w:rPr>
          <w:rFonts w:ascii="Times New Roman" w:hAnsi="Times New Roman" w:cs="Times New Roman"/>
          <w:sz w:val="24"/>
          <w:szCs w:val="24"/>
        </w:rPr>
      </w:pPr>
      <w:r w:rsidRPr="0038132E">
        <w:rPr>
          <w:rFonts w:ascii="Times New Roman" w:hAnsi="Times New Roman" w:cs="Times New Roman"/>
          <w:sz w:val="24"/>
          <w:szCs w:val="24"/>
        </w:rPr>
        <w:t xml:space="preserve">A child 12 years </w:t>
      </w:r>
      <w:r w:rsidR="0049728A" w:rsidRPr="0038132E">
        <w:rPr>
          <w:rFonts w:ascii="Times New Roman" w:hAnsi="Times New Roman" w:cs="Times New Roman"/>
          <w:sz w:val="24"/>
          <w:szCs w:val="24"/>
        </w:rPr>
        <w:t xml:space="preserve">and under </w:t>
      </w:r>
      <w:r w:rsidR="00765FFC" w:rsidRPr="0038132E">
        <w:rPr>
          <w:rFonts w:ascii="Times New Roman" w:hAnsi="Times New Roman" w:cs="Times New Roman"/>
          <w:sz w:val="24"/>
          <w:szCs w:val="24"/>
        </w:rPr>
        <w:t>(</w:t>
      </w:r>
      <w:r w:rsidR="00765FFC" w:rsidRPr="0038132E">
        <w:rPr>
          <w:rFonts w:ascii="Times New Roman" w:hAnsi="Times New Roman" w:cs="Times New Roman"/>
          <w:b/>
          <w:i/>
          <w:sz w:val="24"/>
          <w:szCs w:val="24"/>
        </w:rPr>
        <w:t>minimum age</w:t>
      </w:r>
      <w:r w:rsidR="00765FFC" w:rsidRPr="0038132E">
        <w:rPr>
          <w:rFonts w:ascii="Times New Roman" w:hAnsi="Times New Roman" w:cs="Times New Roman"/>
          <w:sz w:val="24"/>
          <w:szCs w:val="24"/>
        </w:rPr>
        <w:t xml:space="preserve">) </w:t>
      </w:r>
      <w:r w:rsidR="008E4451" w:rsidRPr="0038132E">
        <w:rPr>
          <w:rFonts w:ascii="Times New Roman" w:hAnsi="Times New Roman" w:cs="Times New Roman"/>
          <w:sz w:val="24"/>
          <w:szCs w:val="24"/>
        </w:rPr>
        <w:t>is not</w:t>
      </w:r>
      <w:r w:rsidR="00FE1465" w:rsidRPr="0038132E">
        <w:rPr>
          <w:rFonts w:ascii="Times New Roman" w:hAnsi="Times New Roman" w:cs="Times New Roman"/>
          <w:sz w:val="24"/>
          <w:szCs w:val="24"/>
        </w:rPr>
        <w:t xml:space="preserve"> accompanied </w:t>
      </w:r>
      <w:r w:rsidR="00765FFC" w:rsidRPr="0038132E">
        <w:rPr>
          <w:rFonts w:ascii="Times New Roman" w:hAnsi="Times New Roman" w:cs="Times New Roman"/>
          <w:sz w:val="24"/>
          <w:szCs w:val="24"/>
        </w:rPr>
        <w:t xml:space="preserve">by, </w:t>
      </w:r>
      <w:r w:rsidR="0049728A" w:rsidRPr="0038132E">
        <w:rPr>
          <w:rFonts w:ascii="Times New Roman" w:hAnsi="Times New Roman" w:cs="Times New Roman"/>
          <w:sz w:val="24"/>
          <w:szCs w:val="24"/>
        </w:rPr>
        <w:t>and</w:t>
      </w:r>
      <w:r w:rsidR="006B4E29" w:rsidRPr="0038132E">
        <w:rPr>
          <w:rFonts w:ascii="Times New Roman" w:hAnsi="Times New Roman" w:cs="Times New Roman"/>
          <w:sz w:val="24"/>
          <w:szCs w:val="24"/>
        </w:rPr>
        <w:t xml:space="preserve"> under the supervision of</w:t>
      </w:r>
      <w:r w:rsidR="00765FFC" w:rsidRPr="0038132E">
        <w:rPr>
          <w:rFonts w:ascii="Times New Roman" w:hAnsi="Times New Roman" w:cs="Times New Roman"/>
          <w:sz w:val="24"/>
          <w:szCs w:val="24"/>
        </w:rPr>
        <w:t>,</w:t>
      </w:r>
      <w:r w:rsidR="006B4E29" w:rsidRPr="0038132E">
        <w:rPr>
          <w:rFonts w:ascii="Times New Roman" w:hAnsi="Times New Roman" w:cs="Times New Roman"/>
          <w:sz w:val="24"/>
          <w:szCs w:val="24"/>
        </w:rPr>
        <w:t xml:space="preserve"> </w:t>
      </w:r>
      <w:r w:rsidR="00FE1465" w:rsidRPr="0038132E">
        <w:rPr>
          <w:rFonts w:ascii="Times New Roman" w:hAnsi="Times New Roman" w:cs="Times New Roman"/>
          <w:sz w:val="24"/>
          <w:szCs w:val="24"/>
        </w:rPr>
        <w:t>an adult</w:t>
      </w:r>
      <w:r w:rsidR="00765FFC" w:rsidRPr="0038132E">
        <w:rPr>
          <w:rFonts w:ascii="Times New Roman" w:hAnsi="Times New Roman" w:cs="Times New Roman"/>
          <w:sz w:val="24"/>
          <w:szCs w:val="24"/>
        </w:rPr>
        <w:t xml:space="preserve"> </w:t>
      </w:r>
      <w:r w:rsidR="003F383E" w:rsidRPr="0038132E">
        <w:rPr>
          <w:rFonts w:ascii="Times New Roman" w:hAnsi="Times New Roman" w:cs="Times New Roman"/>
          <w:sz w:val="24"/>
          <w:szCs w:val="24"/>
        </w:rPr>
        <w:t xml:space="preserve">on entering </w:t>
      </w:r>
      <w:r w:rsidR="00293F7A" w:rsidRPr="0038132E">
        <w:rPr>
          <w:rFonts w:ascii="Times New Roman" w:hAnsi="Times New Roman" w:cs="Times New Roman"/>
          <w:sz w:val="24"/>
          <w:szCs w:val="24"/>
        </w:rPr>
        <w:t xml:space="preserve">the pool facility </w:t>
      </w:r>
      <w:r w:rsidR="003F383E" w:rsidRPr="0038132E">
        <w:rPr>
          <w:rFonts w:ascii="Times New Roman" w:hAnsi="Times New Roman" w:cs="Times New Roman"/>
          <w:sz w:val="24"/>
          <w:szCs w:val="24"/>
        </w:rPr>
        <w:t xml:space="preserve">or </w:t>
      </w:r>
      <w:r w:rsidR="00765FFC" w:rsidRPr="0038132E">
        <w:rPr>
          <w:rFonts w:ascii="Times New Roman" w:hAnsi="Times New Roman" w:cs="Times New Roman"/>
          <w:sz w:val="24"/>
          <w:szCs w:val="24"/>
        </w:rPr>
        <w:t xml:space="preserve">within the </w:t>
      </w:r>
      <w:r w:rsidR="003F383E" w:rsidRPr="0038132E">
        <w:rPr>
          <w:rFonts w:ascii="Times New Roman" w:hAnsi="Times New Roman" w:cs="Times New Roman"/>
          <w:sz w:val="24"/>
          <w:szCs w:val="24"/>
        </w:rPr>
        <w:t xml:space="preserve">pool </w:t>
      </w:r>
      <w:r w:rsidR="00765FFC" w:rsidRPr="0038132E">
        <w:rPr>
          <w:rFonts w:ascii="Times New Roman" w:hAnsi="Times New Roman" w:cs="Times New Roman"/>
          <w:sz w:val="24"/>
          <w:szCs w:val="24"/>
        </w:rPr>
        <w:t>facility</w:t>
      </w:r>
      <w:r w:rsidR="00800470" w:rsidRPr="0038132E">
        <w:rPr>
          <w:rFonts w:ascii="Times New Roman" w:hAnsi="Times New Roman" w:cs="Times New Roman"/>
          <w:sz w:val="24"/>
          <w:szCs w:val="24"/>
        </w:rPr>
        <w:t>.</w:t>
      </w:r>
    </w:p>
    <w:p w:rsidR="00800470" w:rsidRPr="0038132E" w:rsidRDefault="003F383E" w:rsidP="00245B00">
      <w:pPr>
        <w:pStyle w:val="ListParagraph"/>
        <w:numPr>
          <w:ilvl w:val="0"/>
          <w:numId w:val="4"/>
        </w:numPr>
        <w:spacing w:after="60"/>
        <w:ind w:left="426" w:hanging="426"/>
        <w:contextualSpacing w:val="0"/>
        <w:rPr>
          <w:rFonts w:ascii="Times New Roman" w:hAnsi="Times New Roman" w:cs="Times New Roman"/>
          <w:sz w:val="24"/>
          <w:szCs w:val="24"/>
        </w:rPr>
      </w:pPr>
      <w:r w:rsidRPr="0038132E">
        <w:rPr>
          <w:rFonts w:ascii="Times New Roman" w:hAnsi="Times New Roman" w:cs="Times New Roman"/>
          <w:sz w:val="24"/>
          <w:szCs w:val="24"/>
        </w:rPr>
        <w:t>A person refuses</w:t>
      </w:r>
      <w:r w:rsidR="00800470" w:rsidRPr="0038132E">
        <w:rPr>
          <w:rFonts w:ascii="Times New Roman" w:hAnsi="Times New Roman" w:cs="Times New Roman"/>
          <w:sz w:val="24"/>
          <w:szCs w:val="24"/>
        </w:rPr>
        <w:t xml:space="preserve"> to comply with a request to search bags or possession</w:t>
      </w:r>
      <w:r w:rsidR="00723F6B" w:rsidRPr="0038132E">
        <w:rPr>
          <w:rFonts w:ascii="Times New Roman" w:hAnsi="Times New Roman" w:cs="Times New Roman"/>
          <w:sz w:val="24"/>
          <w:szCs w:val="24"/>
        </w:rPr>
        <w:t xml:space="preserve">s on entry </w:t>
      </w:r>
      <w:r w:rsidRPr="0038132E">
        <w:rPr>
          <w:rFonts w:ascii="Times New Roman" w:hAnsi="Times New Roman" w:cs="Times New Roman"/>
          <w:sz w:val="24"/>
          <w:szCs w:val="24"/>
        </w:rPr>
        <w:t>to the facility</w:t>
      </w:r>
      <w:r w:rsidR="00723F6B" w:rsidRPr="0038132E">
        <w:rPr>
          <w:rFonts w:ascii="Times New Roman" w:hAnsi="Times New Roman" w:cs="Times New Roman"/>
          <w:sz w:val="24"/>
          <w:szCs w:val="24"/>
        </w:rPr>
        <w:t>.</w:t>
      </w:r>
    </w:p>
    <w:p w:rsidR="00800470" w:rsidRPr="0038132E" w:rsidRDefault="008E4451" w:rsidP="00245B00">
      <w:pPr>
        <w:pStyle w:val="ListParagraph"/>
        <w:numPr>
          <w:ilvl w:val="0"/>
          <w:numId w:val="4"/>
        </w:numPr>
        <w:spacing w:after="60"/>
        <w:ind w:left="426" w:hanging="426"/>
        <w:contextualSpacing w:val="0"/>
        <w:rPr>
          <w:rFonts w:ascii="Times New Roman" w:hAnsi="Times New Roman" w:cs="Times New Roman"/>
          <w:sz w:val="24"/>
          <w:szCs w:val="24"/>
        </w:rPr>
      </w:pPr>
      <w:r w:rsidRPr="0038132E">
        <w:rPr>
          <w:rFonts w:ascii="Times New Roman" w:hAnsi="Times New Roman" w:cs="Times New Roman"/>
          <w:sz w:val="24"/>
          <w:szCs w:val="24"/>
        </w:rPr>
        <w:t>A person p</w:t>
      </w:r>
      <w:r w:rsidR="00800470" w:rsidRPr="0038132E">
        <w:rPr>
          <w:rFonts w:ascii="Times New Roman" w:hAnsi="Times New Roman" w:cs="Times New Roman"/>
          <w:sz w:val="24"/>
          <w:szCs w:val="24"/>
        </w:rPr>
        <w:t>ossess</w:t>
      </w:r>
      <w:r w:rsidRPr="0038132E">
        <w:rPr>
          <w:rFonts w:ascii="Times New Roman" w:hAnsi="Times New Roman" w:cs="Times New Roman"/>
          <w:sz w:val="24"/>
          <w:szCs w:val="24"/>
        </w:rPr>
        <w:t>es</w:t>
      </w:r>
      <w:r w:rsidR="00800470" w:rsidRPr="0038132E">
        <w:rPr>
          <w:rFonts w:ascii="Times New Roman" w:hAnsi="Times New Roman" w:cs="Times New Roman"/>
          <w:sz w:val="24"/>
          <w:szCs w:val="24"/>
        </w:rPr>
        <w:t xml:space="preserve"> or use</w:t>
      </w:r>
      <w:r w:rsidRPr="0038132E">
        <w:rPr>
          <w:rFonts w:ascii="Times New Roman" w:hAnsi="Times New Roman" w:cs="Times New Roman"/>
          <w:sz w:val="24"/>
          <w:szCs w:val="24"/>
        </w:rPr>
        <w:t>s</w:t>
      </w:r>
      <w:r w:rsidR="00800470" w:rsidRPr="0038132E">
        <w:rPr>
          <w:rFonts w:ascii="Times New Roman" w:hAnsi="Times New Roman" w:cs="Times New Roman"/>
          <w:sz w:val="24"/>
          <w:szCs w:val="24"/>
        </w:rPr>
        <w:t xml:space="preserve"> a </w:t>
      </w:r>
      <w:r w:rsidR="00800470" w:rsidRPr="0038132E">
        <w:rPr>
          <w:rFonts w:ascii="Times New Roman" w:hAnsi="Times New Roman" w:cs="Times New Roman"/>
          <w:b/>
          <w:i/>
          <w:sz w:val="24"/>
          <w:szCs w:val="24"/>
        </w:rPr>
        <w:t xml:space="preserve">prohibited </w:t>
      </w:r>
      <w:r w:rsidR="0049728A" w:rsidRPr="0038132E">
        <w:rPr>
          <w:rFonts w:ascii="Times New Roman" w:hAnsi="Times New Roman" w:cs="Times New Roman"/>
          <w:b/>
          <w:i/>
          <w:sz w:val="24"/>
          <w:szCs w:val="24"/>
        </w:rPr>
        <w:t>article</w:t>
      </w:r>
      <w:r w:rsidR="00800470" w:rsidRPr="0038132E">
        <w:rPr>
          <w:rFonts w:ascii="Times New Roman" w:hAnsi="Times New Roman" w:cs="Times New Roman"/>
          <w:sz w:val="24"/>
          <w:szCs w:val="24"/>
        </w:rPr>
        <w:t xml:space="preserve"> under section 18 of the Act.</w:t>
      </w:r>
    </w:p>
    <w:p w:rsidR="00800470" w:rsidRPr="0038132E" w:rsidRDefault="008E4451" w:rsidP="00245B00">
      <w:pPr>
        <w:pStyle w:val="ListParagraph"/>
        <w:numPr>
          <w:ilvl w:val="0"/>
          <w:numId w:val="4"/>
        </w:numPr>
        <w:spacing w:after="60"/>
        <w:ind w:left="426" w:hanging="426"/>
        <w:contextualSpacing w:val="0"/>
        <w:rPr>
          <w:rFonts w:ascii="Times New Roman" w:hAnsi="Times New Roman" w:cs="Times New Roman"/>
          <w:sz w:val="24"/>
          <w:szCs w:val="24"/>
        </w:rPr>
      </w:pPr>
      <w:r w:rsidRPr="0038132E">
        <w:rPr>
          <w:rFonts w:ascii="Times New Roman" w:hAnsi="Times New Roman" w:cs="Times New Roman"/>
          <w:sz w:val="24"/>
          <w:szCs w:val="24"/>
        </w:rPr>
        <w:t xml:space="preserve">A person </w:t>
      </w:r>
      <w:r w:rsidR="00BF634C" w:rsidRPr="0038132E">
        <w:rPr>
          <w:rFonts w:ascii="Times New Roman" w:hAnsi="Times New Roman" w:cs="Times New Roman"/>
          <w:sz w:val="24"/>
          <w:szCs w:val="24"/>
        </w:rPr>
        <w:t xml:space="preserve">is intoxicated, </w:t>
      </w:r>
      <w:r w:rsidRPr="0038132E">
        <w:rPr>
          <w:rFonts w:ascii="Times New Roman" w:hAnsi="Times New Roman" w:cs="Times New Roman"/>
          <w:sz w:val="24"/>
          <w:szCs w:val="24"/>
        </w:rPr>
        <w:t>possesses</w:t>
      </w:r>
      <w:r w:rsidR="00800470" w:rsidRPr="0038132E">
        <w:rPr>
          <w:rFonts w:ascii="Times New Roman" w:hAnsi="Times New Roman" w:cs="Times New Roman"/>
          <w:sz w:val="24"/>
          <w:szCs w:val="24"/>
        </w:rPr>
        <w:t xml:space="preserve"> or consum</w:t>
      </w:r>
      <w:r w:rsidRPr="0038132E">
        <w:rPr>
          <w:rFonts w:ascii="Times New Roman" w:hAnsi="Times New Roman" w:cs="Times New Roman"/>
          <w:sz w:val="24"/>
          <w:szCs w:val="24"/>
        </w:rPr>
        <w:t>es</w:t>
      </w:r>
      <w:r w:rsidR="00723F6B" w:rsidRPr="0038132E">
        <w:rPr>
          <w:rFonts w:ascii="Times New Roman" w:hAnsi="Times New Roman" w:cs="Times New Roman"/>
          <w:sz w:val="24"/>
          <w:szCs w:val="24"/>
        </w:rPr>
        <w:t xml:space="preserve"> liquor or illicit drugs.</w:t>
      </w:r>
    </w:p>
    <w:p w:rsidR="00723F6B" w:rsidRPr="0038132E" w:rsidRDefault="00723F6B" w:rsidP="00245B00">
      <w:pPr>
        <w:pStyle w:val="ListParagraph"/>
        <w:numPr>
          <w:ilvl w:val="0"/>
          <w:numId w:val="4"/>
        </w:numPr>
        <w:spacing w:after="60"/>
        <w:ind w:left="426" w:hanging="426"/>
        <w:contextualSpacing w:val="0"/>
        <w:rPr>
          <w:rFonts w:ascii="Times New Roman" w:hAnsi="Times New Roman" w:cs="Times New Roman"/>
          <w:sz w:val="24"/>
          <w:szCs w:val="24"/>
        </w:rPr>
      </w:pPr>
      <w:r w:rsidRPr="0038132E">
        <w:rPr>
          <w:rFonts w:ascii="Times New Roman" w:hAnsi="Times New Roman" w:cs="Times New Roman"/>
          <w:sz w:val="24"/>
          <w:szCs w:val="24"/>
        </w:rPr>
        <w:t>A person’s health or hygiene may pose a risk to another person at the pool facility.</w:t>
      </w:r>
    </w:p>
    <w:p w:rsidR="00EC161E" w:rsidRPr="0038132E" w:rsidRDefault="005E0BCA" w:rsidP="00245B00">
      <w:pPr>
        <w:pStyle w:val="ListParagraph"/>
        <w:numPr>
          <w:ilvl w:val="0"/>
          <w:numId w:val="4"/>
        </w:numPr>
        <w:spacing w:after="60"/>
        <w:ind w:left="426" w:hanging="426"/>
        <w:contextualSpacing w:val="0"/>
        <w:rPr>
          <w:rFonts w:ascii="Times New Roman" w:hAnsi="Times New Roman" w:cs="Times New Roman"/>
          <w:sz w:val="24"/>
          <w:szCs w:val="24"/>
        </w:rPr>
      </w:pPr>
      <w:r w:rsidRPr="0038132E">
        <w:rPr>
          <w:rFonts w:ascii="Times New Roman" w:hAnsi="Times New Roman" w:cs="Times New Roman"/>
          <w:sz w:val="24"/>
          <w:szCs w:val="24"/>
        </w:rPr>
        <w:t>Supervision by an a</w:t>
      </w:r>
      <w:r w:rsidR="00BE7670" w:rsidRPr="0038132E">
        <w:rPr>
          <w:rFonts w:ascii="Times New Roman" w:hAnsi="Times New Roman" w:cs="Times New Roman"/>
          <w:sz w:val="24"/>
          <w:szCs w:val="24"/>
        </w:rPr>
        <w:t xml:space="preserve">dult for a </w:t>
      </w:r>
      <w:r w:rsidR="00EC161E" w:rsidRPr="0038132E">
        <w:rPr>
          <w:rFonts w:ascii="Times New Roman" w:hAnsi="Times New Roman" w:cs="Times New Roman"/>
          <w:sz w:val="24"/>
          <w:szCs w:val="24"/>
        </w:rPr>
        <w:t xml:space="preserve">child </w:t>
      </w:r>
      <w:r w:rsidR="00293F7A" w:rsidRPr="0038132E">
        <w:rPr>
          <w:rFonts w:ascii="Times New Roman" w:hAnsi="Times New Roman" w:cs="Times New Roman"/>
          <w:sz w:val="24"/>
          <w:szCs w:val="24"/>
        </w:rPr>
        <w:t xml:space="preserve">does not comply with the minimum standards notified under section 14 of the Act for </w:t>
      </w:r>
      <w:r w:rsidR="00293F7A" w:rsidRPr="0038132E">
        <w:rPr>
          <w:rFonts w:ascii="Times New Roman" w:hAnsi="Times New Roman" w:cs="Times New Roman"/>
          <w:i/>
          <w:sz w:val="24"/>
          <w:szCs w:val="24"/>
        </w:rPr>
        <w:t>Operational Matters – Supervision of a Child</w:t>
      </w:r>
      <w:r w:rsidR="00683039" w:rsidRPr="0038132E">
        <w:rPr>
          <w:rFonts w:ascii="Times New Roman" w:hAnsi="Times New Roman" w:cs="Times New Roman"/>
          <w:sz w:val="24"/>
          <w:szCs w:val="24"/>
        </w:rPr>
        <w:t>.</w:t>
      </w:r>
    </w:p>
    <w:p w:rsidR="00C75BC8" w:rsidRPr="0038132E" w:rsidRDefault="00C75BC8" w:rsidP="00245B00">
      <w:pPr>
        <w:pStyle w:val="ListParagraph"/>
        <w:numPr>
          <w:ilvl w:val="0"/>
          <w:numId w:val="4"/>
        </w:numPr>
        <w:spacing w:after="60"/>
        <w:ind w:left="426" w:hanging="426"/>
        <w:contextualSpacing w:val="0"/>
        <w:rPr>
          <w:rFonts w:ascii="Times New Roman" w:hAnsi="Times New Roman" w:cs="Times New Roman"/>
          <w:sz w:val="24"/>
          <w:szCs w:val="24"/>
        </w:rPr>
      </w:pPr>
      <w:r w:rsidRPr="0038132E">
        <w:rPr>
          <w:rFonts w:ascii="Times New Roman" w:hAnsi="Times New Roman" w:cs="Times New Roman"/>
          <w:sz w:val="24"/>
          <w:szCs w:val="24"/>
        </w:rPr>
        <w:t xml:space="preserve">A person refuses </w:t>
      </w:r>
      <w:r w:rsidR="0049728A" w:rsidRPr="0038132E">
        <w:rPr>
          <w:rFonts w:ascii="Times New Roman" w:hAnsi="Times New Roman" w:cs="Times New Roman"/>
          <w:sz w:val="24"/>
          <w:szCs w:val="24"/>
        </w:rPr>
        <w:t xml:space="preserve">or fails </w:t>
      </w:r>
      <w:r w:rsidRPr="0038132E">
        <w:rPr>
          <w:rFonts w:ascii="Times New Roman" w:hAnsi="Times New Roman" w:cs="Times New Roman"/>
          <w:sz w:val="24"/>
          <w:szCs w:val="24"/>
        </w:rPr>
        <w:t>to comply with a direction given by an authorised person.</w:t>
      </w:r>
    </w:p>
    <w:p w:rsidR="00BE7670" w:rsidRPr="0038132E" w:rsidRDefault="00800470" w:rsidP="00245B00">
      <w:pPr>
        <w:pStyle w:val="ListParagraph"/>
        <w:numPr>
          <w:ilvl w:val="0"/>
          <w:numId w:val="4"/>
        </w:numPr>
        <w:spacing w:after="60"/>
        <w:ind w:left="426" w:hanging="426"/>
        <w:contextualSpacing w:val="0"/>
        <w:rPr>
          <w:rFonts w:ascii="Times New Roman" w:hAnsi="Times New Roman" w:cs="Times New Roman"/>
          <w:sz w:val="24"/>
          <w:szCs w:val="24"/>
        </w:rPr>
      </w:pPr>
      <w:r w:rsidRPr="0038132E">
        <w:rPr>
          <w:rFonts w:ascii="Times New Roman" w:hAnsi="Times New Roman" w:cs="Times New Roman"/>
          <w:sz w:val="24"/>
          <w:szCs w:val="24"/>
        </w:rPr>
        <w:t xml:space="preserve">A person with a disability </w:t>
      </w:r>
      <w:r w:rsidR="005E0BCA" w:rsidRPr="0038132E">
        <w:rPr>
          <w:rFonts w:ascii="Times New Roman" w:hAnsi="Times New Roman" w:cs="Times New Roman"/>
          <w:sz w:val="24"/>
          <w:szCs w:val="24"/>
        </w:rPr>
        <w:t>has</w:t>
      </w:r>
      <w:r w:rsidRPr="0038132E">
        <w:rPr>
          <w:rFonts w:ascii="Times New Roman" w:hAnsi="Times New Roman" w:cs="Times New Roman"/>
          <w:sz w:val="24"/>
          <w:szCs w:val="24"/>
        </w:rPr>
        <w:t xml:space="preserve"> an assistance animal</w:t>
      </w:r>
      <w:r w:rsidR="00C06676" w:rsidRPr="0038132E">
        <w:rPr>
          <w:rFonts w:ascii="Times New Roman" w:hAnsi="Times New Roman" w:cs="Times New Roman"/>
          <w:sz w:val="24"/>
          <w:szCs w:val="24"/>
        </w:rPr>
        <w:t xml:space="preserve"> </w:t>
      </w:r>
      <w:r w:rsidRPr="0038132E">
        <w:rPr>
          <w:rFonts w:ascii="Times New Roman" w:hAnsi="Times New Roman" w:cs="Times New Roman"/>
          <w:sz w:val="24"/>
          <w:szCs w:val="24"/>
        </w:rPr>
        <w:t xml:space="preserve">that </w:t>
      </w:r>
      <w:r w:rsidR="00C06676" w:rsidRPr="0038132E">
        <w:rPr>
          <w:rFonts w:ascii="Times New Roman" w:hAnsi="Times New Roman" w:cs="Times New Roman"/>
          <w:sz w:val="24"/>
          <w:szCs w:val="24"/>
        </w:rPr>
        <w:t>enter</w:t>
      </w:r>
      <w:r w:rsidRPr="0038132E">
        <w:rPr>
          <w:rFonts w:ascii="Times New Roman" w:hAnsi="Times New Roman" w:cs="Times New Roman"/>
          <w:sz w:val="24"/>
          <w:szCs w:val="24"/>
        </w:rPr>
        <w:t>s</w:t>
      </w:r>
      <w:r w:rsidR="00C06676" w:rsidRPr="0038132E">
        <w:rPr>
          <w:rFonts w:ascii="Times New Roman" w:hAnsi="Times New Roman" w:cs="Times New Roman"/>
          <w:sz w:val="24"/>
          <w:szCs w:val="24"/>
        </w:rPr>
        <w:t xml:space="preserve"> </w:t>
      </w:r>
      <w:r w:rsidR="00496917" w:rsidRPr="0038132E">
        <w:rPr>
          <w:rFonts w:ascii="Times New Roman" w:hAnsi="Times New Roman" w:cs="Times New Roman"/>
          <w:sz w:val="24"/>
          <w:szCs w:val="24"/>
        </w:rPr>
        <w:t>the water of a pool</w:t>
      </w:r>
      <w:r w:rsidR="00723F6B" w:rsidRPr="0038132E">
        <w:rPr>
          <w:rFonts w:ascii="Times New Roman" w:hAnsi="Times New Roman" w:cs="Times New Roman"/>
          <w:sz w:val="24"/>
          <w:szCs w:val="24"/>
        </w:rPr>
        <w:t>.</w:t>
      </w:r>
    </w:p>
    <w:p w:rsidR="00C06676" w:rsidRPr="0038132E" w:rsidRDefault="005E0BCA" w:rsidP="00245B00">
      <w:pPr>
        <w:pStyle w:val="ListParagraph"/>
        <w:numPr>
          <w:ilvl w:val="0"/>
          <w:numId w:val="4"/>
        </w:numPr>
        <w:spacing w:after="60"/>
        <w:ind w:left="426" w:hanging="426"/>
        <w:contextualSpacing w:val="0"/>
        <w:rPr>
          <w:rFonts w:ascii="Times New Roman" w:hAnsi="Times New Roman" w:cs="Times New Roman"/>
          <w:sz w:val="24"/>
          <w:szCs w:val="24"/>
        </w:rPr>
      </w:pPr>
      <w:r w:rsidRPr="0038132E">
        <w:rPr>
          <w:rFonts w:ascii="Times New Roman" w:hAnsi="Times New Roman" w:cs="Times New Roman"/>
          <w:sz w:val="24"/>
          <w:szCs w:val="24"/>
        </w:rPr>
        <w:t xml:space="preserve">A person </w:t>
      </w:r>
      <w:r w:rsidR="00882722" w:rsidRPr="0038132E">
        <w:rPr>
          <w:rFonts w:ascii="Times New Roman" w:hAnsi="Times New Roman" w:cs="Times New Roman"/>
          <w:sz w:val="24"/>
          <w:szCs w:val="24"/>
        </w:rPr>
        <w:t>does not</w:t>
      </w:r>
      <w:r w:rsidRPr="0038132E">
        <w:rPr>
          <w:rFonts w:ascii="Times New Roman" w:hAnsi="Times New Roman" w:cs="Times New Roman"/>
          <w:sz w:val="24"/>
          <w:szCs w:val="24"/>
        </w:rPr>
        <w:t xml:space="preserve"> ensure that </w:t>
      </w:r>
      <w:r w:rsidR="00882722" w:rsidRPr="0038132E">
        <w:rPr>
          <w:rFonts w:ascii="Times New Roman" w:hAnsi="Times New Roman" w:cs="Times New Roman"/>
          <w:sz w:val="24"/>
          <w:szCs w:val="24"/>
        </w:rPr>
        <w:t>a</w:t>
      </w:r>
      <w:r w:rsidR="00C06676" w:rsidRPr="0038132E">
        <w:rPr>
          <w:rFonts w:ascii="Times New Roman" w:hAnsi="Times New Roman" w:cs="Times New Roman"/>
          <w:sz w:val="24"/>
          <w:szCs w:val="24"/>
        </w:rPr>
        <w:t xml:space="preserve">qua nappies </w:t>
      </w:r>
      <w:r w:rsidRPr="0038132E">
        <w:rPr>
          <w:rFonts w:ascii="Times New Roman" w:hAnsi="Times New Roman" w:cs="Times New Roman"/>
          <w:sz w:val="24"/>
          <w:szCs w:val="24"/>
        </w:rPr>
        <w:t>are</w:t>
      </w:r>
      <w:r w:rsidR="007D42ED" w:rsidRPr="0038132E">
        <w:rPr>
          <w:rFonts w:ascii="Times New Roman" w:hAnsi="Times New Roman" w:cs="Times New Roman"/>
          <w:sz w:val="24"/>
          <w:szCs w:val="24"/>
        </w:rPr>
        <w:t xml:space="preserve"> worn</w:t>
      </w:r>
      <w:r w:rsidR="00C06676" w:rsidRPr="0038132E">
        <w:rPr>
          <w:rFonts w:ascii="Times New Roman" w:hAnsi="Times New Roman" w:cs="Times New Roman"/>
          <w:sz w:val="24"/>
          <w:szCs w:val="24"/>
        </w:rPr>
        <w:t xml:space="preserve"> by </w:t>
      </w:r>
      <w:r w:rsidR="007D42ED" w:rsidRPr="0038132E">
        <w:rPr>
          <w:rFonts w:ascii="Times New Roman" w:hAnsi="Times New Roman" w:cs="Times New Roman"/>
          <w:sz w:val="24"/>
          <w:szCs w:val="24"/>
        </w:rPr>
        <w:t>a</w:t>
      </w:r>
      <w:r w:rsidR="00765FFC" w:rsidRPr="0038132E">
        <w:rPr>
          <w:rFonts w:ascii="Times New Roman" w:hAnsi="Times New Roman" w:cs="Times New Roman"/>
          <w:sz w:val="24"/>
          <w:szCs w:val="24"/>
        </w:rPr>
        <w:t xml:space="preserve"> </w:t>
      </w:r>
      <w:r w:rsidR="00FE1465" w:rsidRPr="0038132E">
        <w:rPr>
          <w:rFonts w:ascii="Times New Roman" w:hAnsi="Times New Roman" w:cs="Times New Roman"/>
          <w:sz w:val="24"/>
          <w:szCs w:val="24"/>
        </w:rPr>
        <w:t xml:space="preserve">child </w:t>
      </w:r>
      <w:r w:rsidR="0038132E">
        <w:rPr>
          <w:rFonts w:ascii="Times New Roman" w:hAnsi="Times New Roman" w:cs="Times New Roman"/>
          <w:sz w:val="24"/>
          <w:szCs w:val="24"/>
        </w:rPr>
        <w:t>under 4 years</w:t>
      </w:r>
      <w:r w:rsidR="00723F6B" w:rsidRPr="0038132E">
        <w:rPr>
          <w:rFonts w:ascii="Times New Roman" w:hAnsi="Times New Roman" w:cs="Times New Roman"/>
          <w:sz w:val="24"/>
          <w:szCs w:val="24"/>
        </w:rPr>
        <w:t>.</w:t>
      </w:r>
    </w:p>
    <w:p w:rsidR="00723F6B" w:rsidRPr="0038132E" w:rsidRDefault="005E0BCA" w:rsidP="00245B00">
      <w:pPr>
        <w:pStyle w:val="ListParagraph"/>
        <w:numPr>
          <w:ilvl w:val="0"/>
          <w:numId w:val="4"/>
        </w:numPr>
        <w:spacing w:after="60"/>
        <w:ind w:left="426" w:hanging="426"/>
        <w:contextualSpacing w:val="0"/>
        <w:rPr>
          <w:rFonts w:ascii="Times New Roman" w:hAnsi="Times New Roman" w:cs="Times New Roman"/>
          <w:sz w:val="24"/>
          <w:szCs w:val="24"/>
        </w:rPr>
      </w:pPr>
      <w:r w:rsidRPr="0038132E">
        <w:rPr>
          <w:rFonts w:ascii="Times New Roman" w:hAnsi="Times New Roman" w:cs="Times New Roman"/>
          <w:sz w:val="24"/>
          <w:szCs w:val="24"/>
        </w:rPr>
        <w:t xml:space="preserve">A person </w:t>
      </w:r>
      <w:r w:rsidR="00882722" w:rsidRPr="0038132E">
        <w:rPr>
          <w:rFonts w:ascii="Times New Roman" w:hAnsi="Times New Roman" w:cs="Times New Roman"/>
          <w:sz w:val="24"/>
          <w:szCs w:val="24"/>
        </w:rPr>
        <w:t>does not</w:t>
      </w:r>
      <w:r w:rsidRPr="0038132E">
        <w:rPr>
          <w:rFonts w:ascii="Times New Roman" w:hAnsi="Times New Roman" w:cs="Times New Roman"/>
          <w:sz w:val="24"/>
          <w:szCs w:val="24"/>
        </w:rPr>
        <w:t xml:space="preserve"> ensure that </w:t>
      </w:r>
      <w:r w:rsidR="00882722" w:rsidRPr="0038132E">
        <w:rPr>
          <w:rFonts w:ascii="Times New Roman" w:hAnsi="Times New Roman" w:cs="Times New Roman"/>
          <w:sz w:val="24"/>
          <w:szCs w:val="24"/>
        </w:rPr>
        <w:t>a</w:t>
      </w:r>
      <w:r w:rsidR="00723F6B" w:rsidRPr="0038132E">
        <w:rPr>
          <w:rFonts w:ascii="Times New Roman" w:hAnsi="Times New Roman" w:cs="Times New Roman"/>
          <w:sz w:val="24"/>
          <w:szCs w:val="24"/>
        </w:rPr>
        <w:t xml:space="preserve">qua nappies </w:t>
      </w:r>
      <w:r w:rsidRPr="0038132E">
        <w:rPr>
          <w:rFonts w:ascii="Times New Roman" w:hAnsi="Times New Roman" w:cs="Times New Roman"/>
          <w:sz w:val="24"/>
          <w:szCs w:val="24"/>
        </w:rPr>
        <w:t>are</w:t>
      </w:r>
      <w:r w:rsidR="00723F6B" w:rsidRPr="0038132E">
        <w:rPr>
          <w:rFonts w:ascii="Times New Roman" w:hAnsi="Times New Roman" w:cs="Times New Roman"/>
          <w:sz w:val="24"/>
          <w:szCs w:val="24"/>
        </w:rPr>
        <w:t xml:space="preserve"> worn by a child </w:t>
      </w:r>
      <w:r w:rsidR="0038132E">
        <w:rPr>
          <w:rFonts w:ascii="Times New Roman" w:hAnsi="Times New Roman" w:cs="Times New Roman"/>
          <w:sz w:val="24"/>
          <w:szCs w:val="24"/>
        </w:rPr>
        <w:t xml:space="preserve">4 years and </w:t>
      </w:r>
      <w:r w:rsidR="00723F6B" w:rsidRPr="0038132E">
        <w:rPr>
          <w:rFonts w:ascii="Times New Roman" w:hAnsi="Times New Roman" w:cs="Times New Roman"/>
          <w:sz w:val="24"/>
          <w:szCs w:val="24"/>
        </w:rPr>
        <w:t xml:space="preserve">over </w:t>
      </w:r>
      <w:r w:rsidR="00882722" w:rsidRPr="0038132E">
        <w:rPr>
          <w:rFonts w:ascii="Times New Roman" w:hAnsi="Times New Roman" w:cs="Times New Roman"/>
          <w:sz w:val="24"/>
          <w:szCs w:val="24"/>
        </w:rPr>
        <w:t xml:space="preserve">who </w:t>
      </w:r>
      <w:r w:rsidR="00723F6B" w:rsidRPr="0038132E">
        <w:rPr>
          <w:rFonts w:ascii="Times New Roman" w:hAnsi="Times New Roman" w:cs="Times New Roman"/>
          <w:sz w:val="24"/>
          <w:szCs w:val="24"/>
        </w:rPr>
        <w:t>is not toilet trained.</w:t>
      </w:r>
    </w:p>
    <w:p w:rsidR="00FE1465" w:rsidRPr="0038132E" w:rsidRDefault="008E4451" w:rsidP="00245B00">
      <w:pPr>
        <w:pStyle w:val="ListParagraph"/>
        <w:numPr>
          <w:ilvl w:val="0"/>
          <w:numId w:val="4"/>
        </w:numPr>
        <w:spacing w:after="60"/>
        <w:ind w:left="426" w:hanging="426"/>
        <w:contextualSpacing w:val="0"/>
        <w:rPr>
          <w:rFonts w:ascii="Times New Roman" w:hAnsi="Times New Roman" w:cs="Times New Roman"/>
          <w:sz w:val="24"/>
          <w:szCs w:val="24"/>
        </w:rPr>
      </w:pPr>
      <w:r w:rsidRPr="0038132E">
        <w:rPr>
          <w:rFonts w:ascii="Times New Roman" w:hAnsi="Times New Roman" w:cs="Times New Roman"/>
          <w:sz w:val="24"/>
          <w:szCs w:val="24"/>
        </w:rPr>
        <w:t>A person is nude</w:t>
      </w:r>
      <w:r w:rsidR="00231EC9" w:rsidRPr="0038132E">
        <w:rPr>
          <w:rFonts w:ascii="Times New Roman" w:hAnsi="Times New Roman" w:cs="Times New Roman"/>
          <w:sz w:val="24"/>
          <w:szCs w:val="24"/>
        </w:rPr>
        <w:t xml:space="preserve"> or </w:t>
      </w:r>
      <w:r w:rsidRPr="0038132E">
        <w:rPr>
          <w:rFonts w:ascii="Times New Roman" w:hAnsi="Times New Roman" w:cs="Times New Roman"/>
          <w:sz w:val="24"/>
          <w:szCs w:val="24"/>
        </w:rPr>
        <w:t xml:space="preserve">wears </w:t>
      </w:r>
      <w:r w:rsidR="00231EC9" w:rsidRPr="0038132E">
        <w:rPr>
          <w:rFonts w:ascii="Times New Roman" w:hAnsi="Times New Roman" w:cs="Times New Roman"/>
          <w:sz w:val="24"/>
          <w:szCs w:val="24"/>
        </w:rPr>
        <w:t>s</w:t>
      </w:r>
      <w:r w:rsidR="00FE1465" w:rsidRPr="0038132E">
        <w:rPr>
          <w:rFonts w:ascii="Times New Roman" w:hAnsi="Times New Roman" w:cs="Times New Roman"/>
          <w:sz w:val="24"/>
          <w:szCs w:val="24"/>
        </w:rPr>
        <w:t xml:space="preserve">wimwear </w:t>
      </w:r>
      <w:r w:rsidR="00EF1F1C" w:rsidRPr="0038132E">
        <w:rPr>
          <w:rFonts w:ascii="Times New Roman" w:hAnsi="Times New Roman" w:cs="Times New Roman"/>
          <w:sz w:val="24"/>
          <w:szCs w:val="24"/>
        </w:rPr>
        <w:t>that is o</w:t>
      </w:r>
      <w:r w:rsidR="00231EC9" w:rsidRPr="0038132E">
        <w:rPr>
          <w:rFonts w:ascii="Times New Roman" w:hAnsi="Times New Roman" w:cs="Times New Roman"/>
          <w:sz w:val="24"/>
          <w:szCs w:val="24"/>
        </w:rPr>
        <w:t>ffensive.</w:t>
      </w:r>
    </w:p>
    <w:p w:rsidR="006B4E29" w:rsidRPr="0038132E" w:rsidRDefault="008E4451" w:rsidP="00245B00">
      <w:pPr>
        <w:pStyle w:val="ListParagraph"/>
        <w:numPr>
          <w:ilvl w:val="0"/>
          <w:numId w:val="4"/>
        </w:numPr>
        <w:spacing w:after="60"/>
        <w:ind w:left="426" w:hanging="426"/>
        <w:contextualSpacing w:val="0"/>
        <w:rPr>
          <w:rFonts w:ascii="Times New Roman" w:hAnsi="Times New Roman" w:cs="Times New Roman"/>
          <w:sz w:val="24"/>
          <w:szCs w:val="24"/>
        </w:rPr>
      </w:pPr>
      <w:r w:rsidRPr="0038132E">
        <w:rPr>
          <w:rFonts w:ascii="Times New Roman" w:hAnsi="Times New Roman" w:cs="Times New Roman"/>
          <w:sz w:val="24"/>
          <w:szCs w:val="24"/>
        </w:rPr>
        <w:t>A person smokes</w:t>
      </w:r>
      <w:r w:rsidR="006B4E29" w:rsidRPr="0038132E">
        <w:rPr>
          <w:rFonts w:ascii="Times New Roman" w:hAnsi="Times New Roman" w:cs="Times New Roman"/>
          <w:sz w:val="24"/>
          <w:szCs w:val="24"/>
        </w:rPr>
        <w:t xml:space="preserve"> </w:t>
      </w:r>
      <w:r w:rsidR="00765FFC" w:rsidRPr="0038132E">
        <w:rPr>
          <w:rFonts w:ascii="Times New Roman" w:hAnsi="Times New Roman" w:cs="Times New Roman"/>
          <w:sz w:val="24"/>
          <w:szCs w:val="24"/>
        </w:rPr>
        <w:t xml:space="preserve">any </w:t>
      </w:r>
      <w:r w:rsidR="00882722" w:rsidRPr="0038132E">
        <w:rPr>
          <w:rFonts w:ascii="Times New Roman" w:hAnsi="Times New Roman" w:cs="Times New Roman"/>
          <w:sz w:val="24"/>
          <w:szCs w:val="24"/>
        </w:rPr>
        <w:t>substance</w:t>
      </w:r>
      <w:r w:rsidR="00765FFC" w:rsidRPr="0038132E">
        <w:rPr>
          <w:rFonts w:ascii="Times New Roman" w:hAnsi="Times New Roman" w:cs="Times New Roman"/>
          <w:sz w:val="24"/>
          <w:szCs w:val="24"/>
        </w:rPr>
        <w:t xml:space="preserve"> </w:t>
      </w:r>
      <w:r w:rsidR="006B4E29" w:rsidRPr="0038132E">
        <w:rPr>
          <w:rFonts w:ascii="Times New Roman" w:hAnsi="Times New Roman" w:cs="Times New Roman"/>
          <w:sz w:val="24"/>
          <w:szCs w:val="24"/>
        </w:rPr>
        <w:t>within the facility</w:t>
      </w:r>
      <w:r w:rsidR="00EF1F1C" w:rsidRPr="0038132E">
        <w:rPr>
          <w:rFonts w:ascii="Times New Roman" w:hAnsi="Times New Roman" w:cs="Times New Roman"/>
          <w:sz w:val="24"/>
          <w:szCs w:val="24"/>
        </w:rPr>
        <w:t>.</w:t>
      </w:r>
    </w:p>
    <w:p w:rsidR="00683039" w:rsidRPr="0038132E" w:rsidRDefault="008E4451" w:rsidP="00245B00">
      <w:pPr>
        <w:pStyle w:val="ListParagraph"/>
        <w:numPr>
          <w:ilvl w:val="0"/>
          <w:numId w:val="4"/>
        </w:numPr>
        <w:spacing w:after="60"/>
        <w:ind w:left="426" w:hanging="426"/>
        <w:contextualSpacing w:val="0"/>
        <w:rPr>
          <w:rFonts w:ascii="Times New Roman" w:hAnsi="Times New Roman" w:cs="Times New Roman"/>
          <w:sz w:val="24"/>
          <w:szCs w:val="24"/>
        </w:rPr>
      </w:pPr>
      <w:r w:rsidRPr="0038132E">
        <w:rPr>
          <w:rFonts w:ascii="Times New Roman" w:hAnsi="Times New Roman" w:cs="Times New Roman"/>
          <w:sz w:val="24"/>
          <w:szCs w:val="24"/>
        </w:rPr>
        <w:t xml:space="preserve">A person </w:t>
      </w:r>
      <w:r w:rsidR="00882722" w:rsidRPr="0038132E">
        <w:rPr>
          <w:rFonts w:ascii="Times New Roman" w:hAnsi="Times New Roman" w:cs="Times New Roman"/>
          <w:sz w:val="24"/>
          <w:szCs w:val="24"/>
        </w:rPr>
        <w:t xml:space="preserve">refuses or </w:t>
      </w:r>
      <w:r w:rsidRPr="0038132E">
        <w:rPr>
          <w:rFonts w:ascii="Times New Roman" w:hAnsi="Times New Roman" w:cs="Times New Roman"/>
          <w:sz w:val="24"/>
          <w:szCs w:val="24"/>
        </w:rPr>
        <w:t>fails</w:t>
      </w:r>
      <w:r w:rsidR="00683039" w:rsidRPr="0038132E">
        <w:rPr>
          <w:rFonts w:ascii="Times New Roman" w:hAnsi="Times New Roman" w:cs="Times New Roman"/>
          <w:sz w:val="24"/>
          <w:szCs w:val="24"/>
        </w:rPr>
        <w:t xml:space="preserve"> to </w:t>
      </w:r>
      <w:r w:rsidRPr="0038132E">
        <w:rPr>
          <w:rFonts w:ascii="Times New Roman" w:hAnsi="Times New Roman" w:cs="Times New Roman"/>
          <w:sz w:val="24"/>
          <w:szCs w:val="24"/>
        </w:rPr>
        <w:t>comply with</w:t>
      </w:r>
      <w:r w:rsidR="00683039" w:rsidRPr="0038132E">
        <w:rPr>
          <w:rFonts w:ascii="Times New Roman" w:hAnsi="Times New Roman" w:cs="Times New Roman"/>
          <w:sz w:val="24"/>
          <w:szCs w:val="24"/>
        </w:rPr>
        <w:t xml:space="preserve"> safety signs or signs indicating rules of behaviour</w:t>
      </w:r>
      <w:r w:rsidR="00DC0F0B" w:rsidRPr="0038132E">
        <w:rPr>
          <w:rFonts w:ascii="Times New Roman" w:hAnsi="Times New Roman" w:cs="Times New Roman"/>
          <w:sz w:val="24"/>
          <w:szCs w:val="24"/>
        </w:rPr>
        <w:t>.</w:t>
      </w:r>
    </w:p>
    <w:p w:rsidR="002A586A" w:rsidRPr="0038132E" w:rsidRDefault="002A586A" w:rsidP="00245B00">
      <w:pPr>
        <w:pStyle w:val="ListParagraph"/>
        <w:numPr>
          <w:ilvl w:val="0"/>
          <w:numId w:val="4"/>
        </w:numPr>
        <w:spacing w:after="60"/>
        <w:ind w:left="426" w:hanging="426"/>
        <w:contextualSpacing w:val="0"/>
        <w:rPr>
          <w:rFonts w:ascii="Times New Roman" w:hAnsi="Times New Roman" w:cs="Times New Roman"/>
          <w:sz w:val="24"/>
          <w:szCs w:val="24"/>
        </w:rPr>
      </w:pPr>
      <w:r w:rsidRPr="0038132E">
        <w:rPr>
          <w:rFonts w:ascii="Times New Roman" w:hAnsi="Times New Roman" w:cs="Times New Roman"/>
          <w:sz w:val="24"/>
          <w:szCs w:val="24"/>
        </w:rPr>
        <w:t xml:space="preserve">A person refuses </w:t>
      </w:r>
      <w:r w:rsidR="00882722" w:rsidRPr="0038132E">
        <w:rPr>
          <w:rFonts w:ascii="Times New Roman" w:hAnsi="Times New Roman" w:cs="Times New Roman"/>
          <w:sz w:val="24"/>
          <w:szCs w:val="24"/>
        </w:rPr>
        <w:t xml:space="preserve">or fails </w:t>
      </w:r>
      <w:r w:rsidRPr="0038132E">
        <w:rPr>
          <w:rFonts w:ascii="Times New Roman" w:hAnsi="Times New Roman" w:cs="Times New Roman"/>
          <w:sz w:val="24"/>
          <w:szCs w:val="24"/>
        </w:rPr>
        <w:t xml:space="preserve">to comply with a request to leave the pool facility due to an </w:t>
      </w:r>
      <w:r w:rsidRPr="0038132E">
        <w:rPr>
          <w:rFonts w:ascii="Times New Roman" w:hAnsi="Times New Roman" w:cs="Times New Roman"/>
          <w:b/>
          <w:i/>
          <w:sz w:val="24"/>
          <w:szCs w:val="24"/>
        </w:rPr>
        <w:t xml:space="preserve">Emergency Closure Order </w:t>
      </w:r>
      <w:r w:rsidRPr="0038132E">
        <w:rPr>
          <w:rFonts w:ascii="Times New Roman" w:hAnsi="Times New Roman" w:cs="Times New Roman"/>
          <w:sz w:val="24"/>
          <w:szCs w:val="24"/>
        </w:rPr>
        <w:t>being issued under section 21 of the Act.</w:t>
      </w:r>
    </w:p>
    <w:p w:rsidR="006B4E29" w:rsidRPr="0038132E" w:rsidRDefault="008E4451" w:rsidP="00245B00">
      <w:pPr>
        <w:pStyle w:val="ListParagraph"/>
        <w:numPr>
          <w:ilvl w:val="0"/>
          <w:numId w:val="4"/>
        </w:numPr>
        <w:spacing w:after="60"/>
        <w:ind w:left="426" w:hanging="426"/>
        <w:contextualSpacing w:val="0"/>
        <w:rPr>
          <w:rFonts w:ascii="Times New Roman" w:hAnsi="Times New Roman" w:cs="Times New Roman"/>
          <w:sz w:val="24"/>
          <w:szCs w:val="24"/>
        </w:rPr>
      </w:pPr>
      <w:r w:rsidRPr="0038132E">
        <w:rPr>
          <w:rFonts w:ascii="Times New Roman" w:hAnsi="Times New Roman" w:cs="Times New Roman"/>
          <w:sz w:val="24"/>
          <w:szCs w:val="24"/>
        </w:rPr>
        <w:t>A person d</w:t>
      </w:r>
      <w:r w:rsidR="006B4E29" w:rsidRPr="0038132E">
        <w:rPr>
          <w:rFonts w:ascii="Times New Roman" w:hAnsi="Times New Roman" w:cs="Times New Roman"/>
          <w:sz w:val="24"/>
          <w:szCs w:val="24"/>
        </w:rPr>
        <w:t>ischarge</w:t>
      </w:r>
      <w:r w:rsidRPr="0038132E">
        <w:rPr>
          <w:rFonts w:ascii="Times New Roman" w:hAnsi="Times New Roman" w:cs="Times New Roman"/>
          <w:sz w:val="24"/>
          <w:szCs w:val="24"/>
        </w:rPr>
        <w:t>s</w:t>
      </w:r>
      <w:r w:rsidR="006B4E29" w:rsidRPr="0038132E">
        <w:rPr>
          <w:rFonts w:ascii="Times New Roman" w:hAnsi="Times New Roman" w:cs="Times New Roman"/>
          <w:sz w:val="24"/>
          <w:szCs w:val="24"/>
        </w:rPr>
        <w:t xml:space="preserve"> bodily fluids</w:t>
      </w:r>
      <w:r w:rsidR="00E3176E" w:rsidRPr="0038132E">
        <w:rPr>
          <w:rFonts w:ascii="Times New Roman" w:hAnsi="Times New Roman" w:cs="Times New Roman"/>
          <w:sz w:val="24"/>
          <w:szCs w:val="24"/>
        </w:rPr>
        <w:t xml:space="preserve"> in </w:t>
      </w:r>
      <w:r w:rsidR="00DF0325" w:rsidRPr="0038132E">
        <w:rPr>
          <w:rFonts w:ascii="Times New Roman" w:hAnsi="Times New Roman" w:cs="Times New Roman"/>
          <w:sz w:val="24"/>
          <w:szCs w:val="24"/>
        </w:rPr>
        <w:t xml:space="preserve">pool </w:t>
      </w:r>
      <w:r w:rsidR="00E3176E" w:rsidRPr="0038132E">
        <w:rPr>
          <w:rFonts w:ascii="Times New Roman" w:hAnsi="Times New Roman" w:cs="Times New Roman"/>
          <w:sz w:val="24"/>
          <w:szCs w:val="24"/>
        </w:rPr>
        <w:t>water or not within allocated toilets</w:t>
      </w:r>
      <w:r w:rsidR="00EF1F1C" w:rsidRPr="0038132E">
        <w:rPr>
          <w:rFonts w:ascii="Times New Roman" w:hAnsi="Times New Roman" w:cs="Times New Roman"/>
          <w:sz w:val="24"/>
          <w:szCs w:val="24"/>
        </w:rPr>
        <w:t>.</w:t>
      </w:r>
    </w:p>
    <w:p w:rsidR="00E3176E" w:rsidRPr="0038132E" w:rsidRDefault="00135C5C" w:rsidP="00245B00">
      <w:pPr>
        <w:pStyle w:val="ListParagraph"/>
        <w:numPr>
          <w:ilvl w:val="0"/>
          <w:numId w:val="4"/>
        </w:numPr>
        <w:spacing w:after="60"/>
        <w:ind w:left="426" w:hanging="426"/>
        <w:contextualSpacing w:val="0"/>
        <w:rPr>
          <w:rFonts w:ascii="Times New Roman" w:hAnsi="Times New Roman" w:cs="Times New Roman"/>
          <w:sz w:val="24"/>
          <w:szCs w:val="24"/>
        </w:rPr>
      </w:pPr>
      <w:r w:rsidRPr="0038132E">
        <w:rPr>
          <w:rFonts w:ascii="Times New Roman" w:hAnsi="Times New Roman" w:cs="Times New Roman"/>
          <w:sz w:val="24"/>
          <w:szCs w:val="24"/>
        </w:rPr>
        <w:t>A person’s b</w:t>
      </w:r>
      <w:r w:rsidR="00E3176E" w:rsidRPr="0038132E">
        <w:rPr>
          <w:rFonts w:ascii="Times New Roman" w:hAnsi="Times New Roman" w:cs="Times New Roman"/>
          <w:sz w:val="24"/>
          <w:szCs w:val="24"/>
        </w:rPr>
        <w:t xml:space="preserve">ehaviour is </w:t>
      </w:r>
      <w:r w:rsidR="00D623F2" w:rsidRPr="0038132E">
        <w:rPr>
          <w:rFonts w:ascii="Times New Roman" w:hAnsi="Times New Roman" w:cs="Times New Roman"/>
          <w:sz w:val="24"/>
          <w:szCs w:val="24"/>
        </w:rPr>
        <w:t>a danger</w:t>
      </w:r>
      <w:r w:rsidR="00E3176E" w:rsidRPr="0038132E">
        <w:rPr>
          <w:rFonts w:ascii="Times New Roman" w:hAnsi="Times New Roman" w:cs="Times New Roman"/>
          <w:sz w:val="24"/>
          <w:szCs w:val="24"/>
        </w:rPr>
        <w:t xml:space="preserve"> to </w:t>
      </w:r>
      <w:r w:rsidR="004A728F" w:rsidRPr="0038132E">
        <w:rPr>
          <w:rFonts w:ascii="Times New Roman" w:hAnsi="Times New Roman" w:cs="Times New Roman"/>
          <w:sz w:val="24"/>
          <w:szCs w:val="24"/>
        </w:rPr>
        <w:t>themselves</w:t>
      </w:r>
      <w:r w:rsidR="005F2898" w:rsidRPr="0038132E">
        <w:rPr>
          <w:rFonts w:ascii="Times New Roman" w:hAnsi="Times New Roman" w:cs="Times New Roman"/>
          <w:sz w:val="24"/>
          <w:szCs w:val="24"/>
        </w:rPr>
        <w:t xml:space="preserve"> or</w:t>
      </w:r>
      <w:r w:rsidR="00E27683" w:rsidRPr="0038132E">
        <w:rPr>
          <w:rFonts w:ascii="Times New Roman" w:hAnsi="Times New Roman" w:cs="Times New Roman"/>
          <w:sz w:val="24"/>
          <w:szCs w:val="24"/>
        </w:rPr>
        <w:t xml:space="preserve"> </w:t>
      </w:r>
      <w:r w:rsidR="00683039" w:rsidRPr="0038132E">
        <w:rPr>
          <w:rFonts w:ascii="Times New Roman" w:hAnsi="Times New Roman" w:cs="Times New Roman"/>
          <w:sz w:val="24"/>
          <w:szCs w:val="24"/>
        </w:rPr>
        <w:t>other pool facility users.</w:t>
      </w:r>
    </w:p>
    <w:p w:rsidR="00683039" w:rsidRPr="0038132E" w:rsidRDefault="00135C5C" w:rsidP="00245B00">
      <w:pPr>
        <w:pStyle w:val="ListParagraph"/>
        <w:numPr>
          <w:ilvl w:val="0"/>
          <w:numId w:val="4"/>
        </w:numPr>
        <w:spacing w:after="60"/>
        <w:ind w:left="426" w:hanging="426"/>
        <w:contextualSpacing w:val="0"/>
        <w:rPr>
          <w:rFonts w:ascii="Times New Roman" w:hAnsi="Times New Roman" w:cs="Times New Roman"/>
          <w:sz w:val="24"/>
          <w:szCs w:val="24"/>
        </w:rPr>
      </w:pPr>
      <w:r w:rsidRPr="0038132E">
        <w:rPr>
          <w:rFonts w:ascii="Times New Roman" w:hAnsi="Times New Roman" w:cs="Times New Roman"/>
          <w:sz w:val="24"/>
          <w:szCs w:val="24"/>
        </w:rPr>
        <w:t>A person’s b</w:t>
      </w:r>
      <w:r w:rsidR="00683039" w:rsidRPr="0038132E">
        <w:rPr>
          <w:rFonts w:ascii="Times New Roman" w:hAnsi="Times New Roman" w:cs="Times New Roman"/>
          <w:sz w:val="24"/>
          <w:szCs w:val="24"/>
        </w:rPr>
        <w:t xml:space="preserve">ehaviour </w:t>
      </w:r>
      <w:r w:rsidRPr="0038132E">
        <w:rPr>
          <w:rFonts w:ascii="Times New Roman" w:hAnsi="Times New Roman" w:cs="Times New Roman"/>
          <w:sz w:val="24"/>
          <w:szCs w:val="24"/>
        </w:rPr>
        <w:t>is</w:t>
      </w:r>
      <w:r w:rsidR="00683039" w:rsidRPr="0038132E">
        <w:rPr>
          <w:rFonts w:ascii="Times New Roman" w:hAnsi="Times New Roman" w:cs="Times New Roman"/>
          <w:sz w:val="24"/>
          <w:szCs w:val="24"/>
        </w:rPr>
        <w:t xml:space="preserve"> threatening to other pool facility users or authorised persons.</w:t>
      </w:r>
    </w:p>
    <w:p w:rsidR="00E3176E" w:rsidRPr="0038132E" w:rsidRDefault="00135C5C" w:rsidP="00245B00">
      <w:pPr>
        <w:pStyle w:val="ListParagraph"/>
        <w:numPr>
          <w:ilvl w:val="0"/>
          <w:numId w:val="4"/>
        </w:numPr>
        <w:spacing w:after="60"/>
        <w:ind w:left="426" w:hanging="426"/>
        <w:contextualSpacing w:val="0"/>
        <w:rPr>
          <w:rFonts w:ascii="Times New Roman" w:hAnsi="Times New Roman" w:cs="Times New Roman"/>
          <w:sz w:val="24"/>
          <w:szCs w:val="24"/>
        </w:rPr>
      </w:pPr>
      <w:r w:rsidRPr="0038132E">
        <w:rPr>
          <w:rFonts w:ascii="Times New Roman" w:hAnsi="Times New Roman" w:cs="Times New Roman"/>
          <w:sz w:val="24"/>
          <w:szCs w:val="24"/>
        </w:rPr>
        <w:t>A person’s b</w:t>
      </w:r>
      <w:r w:rsidR="00E3176E" w:rsidRPr="0038132E">
        <w:rPr>
          <w:rFonts w:ascii="Times New Roman" w:hAnsi="Times New Roman" w:cs="Times New Roman"/>
          <w:sz w:val="24"/>
          <w:szCs w:val="24"/>
        </w:rPr>
        <w:t>ehaviour is against the Act o</w:t>
      </w:r>
      <w:r w:rsidR="00683039" w:rsidRPr="0038132E">
        <w:rPr>
          <w:rFonts w:ascii="Times New Roman" w:hAnsi="Times New Roman" w:cs="Times New Roman"/>
          <w:sz w:val="24"/>
          <w:szCs w:val="24"/>
        </w:rPr>
        <w:t>r another law of the Territory.</w:t>
      </w:r>
    </w:p>
    <w:p w:rsidR="00E3176E" w:rsidRPr="0038132E" w:rsidRDefault="00135C5C" w:rsidP="00245B00">
      <w:pPr>
        <w:pStyle w:val="ListParagraph"/>
        <w:numPr>
          <w:ilvl w:val="0"/>
          <w:numId w:val="4"/>
        </w:numPr>
        <w:spacing w:after="60"/>
        <w:ind w:left="426" w:hanging="426"/>
        <w:contextualSpacing w:val="0"/>
        <w:rPr>
          <w:rFonts w:ascii="Times New Roman" w:hAnsi="Times New Roman" w:cs="Times New Roman"/>
          <w:sz w:val="24"/>
          <w:szCs w:val="24"/>
        </w:rPr>
      </w:pPr>
      <w:r w:rsidRPr="0038132E">
        <w:rPr>
          <w:rFonts w:ascii="Times New Roman" w:hAnsi="Times New Roman" w:cs="Times New Roman"/>
          <w:sz w:val="24"/>
          <w:szCs w:val="24"/>
        </w:rPr>
        <w:t>A person’s b</w:t>
      </w:r>
      <w:r w:rsidR="00E3176E" w:rsidRPr="0038132E">
        <w:rPr>
          <w:rFonts w:ascii="Times New Roman" w:hAnsi="Times New Roman" w:cs="Times New Roman"/>
          <w:sz w:val="24"/>
          <w:szCs w:val="24"/>
        </w:rPr>
        <w:t xml:space="preserve">ehaviour </w:t>
      </w:r>
      <w:r w:rsidRPr="0038132E">
        <w:rPr>
          <w:rFonts w:ascii="Times New Roman" w:hAnsi="Times New Roman" w:cs="Times New Roman"/>
          <w:sz w:val="24"/>
          <w:szCs w:val="24"/>
        </w:rPr>
        <w:t>is</w:t>
      </w:r>
      <w:r w:rsidR="007D42ED" w:rsidRPr="0038132E">
        <w:rPr>
          <w:rFonts w:ascii="Times New Roman" w:hAnsi="Times New Roman" w:cs="Times New Roman"/>
          <w:sz w:val="24"/>
          <w:szCs w:val="24"/>
        </w:rPr>
        <w:t xml:space="preserve"> </w:t>
      </w:r>
      <w:r w:rsidR="00E3176E" w:rsidRPr="0038132E">
        <w:rPr>
          <w:rFonts w:ascii="Times New Roman" w:hAnsi="Times New Roman" w:cs="Times New Roman"/>
          <w:sz w:val="24"/>
          <w:szCs w:val="24"/>
        </w:rPr>
        <w:t>offensive</w:t>
      </w:r>
      <w:r w:rsidR="007D42ED" w:rsidRPr="0038132E">
        <w:rPr>
          <w:rFonts w:ascii="Times New Roman" w:hAnsi="Times New Roman" w:cs="Times New Roman"/>
          <w:sz w:val="24"/>
          <w:szCs w:val="24"/>
        </w:rPr>
        <w:t xml:space="preserve"> to a reasonable person</w:t>
      </w:r>
      <w:r w:rsidR="00EF1F1C" w:rsidRPr="0038132E">
        <w:rPr>
          <w:rFonts w:ascii="Times New Roman" w:hAnsi="Times New Roman" w:cs="Times New Roman"/>
          <w:sz w:val="24"/>
          <w:szCs w:val="24"/>
        </w:rPr>
        <w:t>.</w:t>
      </w:r>
    </w:p>
    <w:p w:rsidR="00135C5C" w:rsidRPr="0038132E" w:rsidRDefault="00135C5C" w:rsidP="00245B00">
      <w:pPr>
        <w:pStyle w:val="ListParagraph"/>
        <w:numPr>
          <w:ilvl w:val="0"/>
          <w:numId w:val="4"/>
        </w:numPr>
        <w:spacing w:after="60"/>
        <w:ind w:left="426" w:hanging="426"/>
        <w:contextualSpacing w:val="0"/>
        <w:rPr>
          <w:rFonts w:ascii="Times New Roman" w:hAnsi="Times New Roman" w:cs="Times New Roman"/>
          <w:sz w:val="24"/>
          <w:szCs w:val="24"/>
        </w:rPr>
      </w:pPr>
      <w:r w:rsidRPr="0038132E">
        <w:rPr>
          <w:rFonts w:ascii="Times New Roman" w:hAnsi="Times New Roman" w:cs="Times New Roman"/>
          <w:sz w:val="24"/>
          <w:szCs w:val="24"/>
        </w:rPr>
        <w:t>A person engages in photography, including still and video, without appropriate consent.</w:t>
      </w:r>
    </w:p>
    <w:p w:rsidR="00BF634C" w:rsidRPr="0038132E" w:rsidRDefault="00BF634C" w:rsidP="00245B00">
      <w:pPr>
        <w:pStyle w:val="ListParagraph"/>
        <w:numPr>
          <w:ilvl w:val="0"/>
          <w:numId w:val="4"/>
        </w:numPr>
        <w:spacing w:after="60"/>
        <w:ind w:left="426" w:hanging="426"/>
        <w:contextualSpacing w:val="0"/>
        <w:rPr>
          <w:rFonts w:ascii="Times New Roman" w:hAnsi="Times New Roman" w:cs="Times New Roman"/>
          <w:sz w:val="24"/>
          <w:szCs w:val="24"/>
        </w:rPr>
      </w:pPr>
      <w:r w:rsidRPr="0038132E">
        <w:rPr>
          <w:rFonts w:ascii="Times New Roman" w:hAnsi="Times New Roman" w:cs="Times New Roman"/>
          <w:sz w:val="24"/>
          <w:szCs w:val="24"/>
        </w:rPr>
        <w:t>A person uses a mobile phone or recording</w:t>
      </w:r>
      <w:r w:rsidR="00957CD2" w:rsidRPr="0038132E">
        <w:rPr>
          <w:rFonts w:ascii="Times New Roman" w:hAnsi="Times New Roman" w:cs="Times New Roman"/>
          <w:sz w:val="24"/>
          <w:szCs w:val="24"/>
        </w:rPr>
        <w:t xml:space="preserve"> device</w:t>
      </w:r>
      <w:r w:rsidRPr="0038132E">
        <w:rPr>
          <w:rFonts w:ascii="Times New Roman" w:hAnsi="Times New Roman" w:cs="Times New Roman"/>
          <w:sz w:val="24"/>
          <w:szCs w:val="24"/>
        </w:rPr>
        <w:t xml:space="preserve"> within a bathroom or change room area.</w:t>
      </w:r>
    </w:p>
    <w:p w:rsidR="00BF634C" w:rsidRPr="0038132E" w:rsidRDefault="002B5284" w:rsidP="00245B00">
      <w:pPr>
        <w:pStyle w:val="ListParagraph"/>
        <w:numPr>
          <w:ilvl w:val="0"/>
          <w:numId w:val="4"/>
        </w:numPr>
        <w:spacing w:after="60"/>
        <w:ind w:left="426" w:hanging="426"/>
        <w:contextualSpacing w:val="0"/>
        <w:rPr>
          <w:rFonts w:ascii="Times New Roman" w:hAnsi="Times New Roman" w:cs="Times New Roman"/>
          <w:sz w:val="24"/>
          <w:szCs w:val="24"/>
        </w:rPr>
      </w:pPr>
      <w:r w:rsidRPr="0038132E">
        <w:rPr>
          <w:rFonts w:ascii="Times New Roman" w:hAnsi="Times New Roman" w:cs="Times New Roman"/>
          <w:sz w:val="24"/>
          <w:szCs w:val="24"/>
        </w:rPr>
        <w:t xml:space="preserve">A person, other than a parent </w:t>
      </w:r>
      <w:r w:rsidR="00BF634C" w:rsidRPr="0038132E">
        <w:rPr>
          <w:rFonts w:ascii="Times New Roman" w:hAnsi="Times New Roman" w:cs="Times New Roman"/>
          <w:sz w:val="24"/>
          <w:szCs w:val="24"/>
        </w:rPr>
        <w:t>or guardian, conducts coaching or training without consent of the operator.</w:t>
      </w:r>
    </w:p>
    <w:sectPr w:rsidR="00BF634C" w:rsidRPr="0038132E" w:rsidSect="005E0BCA">
      <w:headerReference w:type="even" r:id="rId14"/>
      <w:headerReference w:type="default" r:id="rId15"/>
      <w:headerReference w:type="first" r:id="rId16"/>
      <w:footerReference w:type="first" r:id="rId17"/>
      <w:pgSz w:w="11906" w:h="16838"/>
      <w:pgMar w:top="640" w:right="1274" w:bottom="993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17465" w:rsidRDefault="00617465" w:rsidP="00753830">
      <w:pPr>
        <w:spacing w:after="0" w:line="240" w:lineRule="auto"/>
      </w:pPr>
      <w:r>
        <w:separator/>
      </w:r>
    </w:p>
  </w:endnote>
  <w:endnote w:type="continuationSeparator" w:id="0">
    <w:p w:rsidR="00617465" w:rsidRDefault="00617465" w:rsidP="007538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B7468" w:rsidRDefault="00EB7468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B7468" w:rsidRPr="00EB7468" w:rsidRDefault="00EB7468" w:rsidP="00EB7468">
    <w:pPr>
      <w:pStyle w:val="Footer"/>
      <w:jc w:val="center"/>
      <w:rPr>
        <w:rFonts w:ascii="Arial" w:hAnsi="Arial" w:cs="Arial"/>
        <w:sz w:val="14"/>
      </w:rPr>
    </w:pPr>
    <w:r w:rsidRPr="00EB7468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B7468" w:rsidRPr="00EB7468" w:rsidRDefault="00EB7468" w:rsidP="00EB7468">
    <w:pPr>
      <w:pStyle w:val="Footer"/>
      <w:jc w:val="center"/>
      <w:rPr>
        <w:rFonts w:ascii="Arial" w:hAnsi="Arial" w:cs="Arial"/>
        <w:sz w:val="14"/>
      </w:rPr>
    </w:pPr>
    <w:r w:rsidRPr="00EB7468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7465" w:rsidRDefault="00617465" w:rsidP="00135C5C">
    <w:pPr>
      <w:spacing w:after="0" w:line="240" w:lineRule="auto"/>
      <w:jc w:val="right"/>
    </w:pPr>
    <w:r>
      <w:t>______</w:t>
    </w:r>
  </w:p>
  <w:p w:rsidR="00617465" w:rsidRDefault="00617465" w:rsidP="00135C5C">
    <w:pPr>
      <w:spacing w:after="0" w:line="240" w:lineRule="auto"/>
      <w:jc w:val="right"/>
    </w:pPr>
    <w:r>
      <w:t>Initial</w:t>
    </w:r>
  </w:p>
  <w:p w:rsidR="00EB7468" w:rsidRPr="00EB7468" w:rsidRDefault="00EB7468" w:rsidP="00EB7468">
    <w:pPr>
      <w:spacing w:after="0" w:line="240" w:lineRule="auto"/>
      <w:jc w:val="center"/>
      <w:rPr>
        <w:rFonts w:ascii="Arial" w:hAnsi="Arial" w:cs="Arial"/>
        <w:sz w:val="14"/>
      </w:rPr>
    </w:pPr>
    <w:r w:rsidRPr="00EB7468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17465" w:rsidRDefault="00617465" w:rsidP="00753830">
      <w:pPr>
        <w:spacing w:after="0" w:line="240" w:lineRule="auto"/>
      </w:pPr>
      <w:r>
        <w:separator/>
      </w:r>
    </w:p>
  </w:footnote>
  <w:footnote w:type="continuationSeparator" w:id="0">
    <w:p w:rsidR="00617465" w:rsidRDefault="00617465" w:rsidP="0075383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B7468" w:rsidRDefault="00EB7468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B7468" w:rsidRDefault="00EB7468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B7468" w:rsidRDefault="00EB7468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7465" w:rsidRDefault="00617465">
    <w:pPr>
      <w:pStyle w:val="Header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7465" w:rsidRDefault="00617465">
    <w:pPr>
      <w:pStyle w:val="Header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7465" w:rsidRPr="0038132E" w:rsidRDefault="00617465" w:rsidP="00135C5C">
    <w:pPr>
      <w:rPr>
        <w:rFonts w:ascii="Arial" w:hAnsi="Arial" w:cs="Arial"/>
        <w:b/>
        <w:bCs/>
      </w:rPr>
    </w:pPr>
    <w:r w:rsidRPr="0038132E">
      <w:rPr>
        <w:rFonts w:ascii="Arial" w:hAnsi="Arial" w:cs="Arial"/>
        <w:b/>
        <w:bCs/>
      </w:rPr>
      <w:t>SCHEDULE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DD21D5"/>
    <w:multiLevelType w:val="hybridMultilevel"/>
    <w:tmpl w:val="C650691E"/>
    <w:lvl w:ilvl="0" w:tplc="213E8E60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3121A20"/>
    <w:multiLevelType w:val="hybridMultilevel"/>
    <w:tmpl w:val="4DCCDEEC"/>
    <w:lvl w:ilvl="0" w:tplc="0C090019">
      <w:start w:val="1"/>
      <w:numFmt w:val="lowerLetter"/>
      <w:lvlText w:val="%1."/>
      <w:lvlJc w:val="left"/>
      <w:pPr>
        <w:ind w:left="1080" w:hanging="360"/>
      </w:pPr>
    </w:lvl>
    <w:lvl w:ilvl="1" w:tplc="BE50931C">
      <w:start w:val="1"/>
      <w:numFmt w:val="decimal"/>
      <w:lvlText w:val="%2."/>
      <w:lvlJc w:val="left"/>
      <w:pPr>
        <w:ind w:left="1800" w:hanging="360"/>
      </w:pPr>
      <w:rPr>
        <w:rFonts w:hint="default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3614505A"/>
    <w:multiLevelType w:val="hybridMultilevel"/>
    <w:tmpl w:val="C0AE7DB8"/>
    <w:lvl w:ilvl="0" w:tplc="0C090019">
      <w:start w:val="1"/>
      <w:numFmt w:val="lowerLetter"/>
      <w:lvlText w:val="%1."/>
      <w:lvlJc w:val="left"/>
      <w:pPr>
        <w:ind w:left="1080" w:hanging="360"/>
      </w:p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373D6590"/>
    <w:multiLevelType w:val="hybridMultilevel"/>
    <w:tmpl w:val="2EB06AFE"/>
    <w:lvl w:ilvl="0" w:tplc="0C090019">
      <w:start w:val="1"/>
      <w:numFmt w:val="lowerLetter"/>
      <w:lvlText w:val="%1."/>
      <w:lvlJc w:val="left"/>
      <w:pPr>
        <w:ind w:left="1777" w:hanging="360"/>
      </w:pPr>
    </w:lvl>
    <w:lvl w:ilvl="1" w:tplc="0C090019" w:tentative="1">
      <w:start w:val="1"/>
      <w:numFmt w:val="lowerLetter"/>
      <w:lvlText w:val="%2."/>
      <w:lvlJc w:val="left"/>
      <w:pPr>
        <w:ind w:left="2497" w:hanging="360"/>
      </w:pPr>
    </w:lvl>
    <w:lvl w:ilvl="2" w:tplc="0C09001B" w:tentative="1">
      <w:start w:val="1"/>
      <w:numFmt w:val="lowerRoman"/>
      <w:lvlText w:val="%3."/>
      <w:lvlJc w:val="right"/>
      <w:pPr>
        <w:ind w:left="3217" w:hanging="180"/>
      </w:pPr>
    </w:lvl>
    <w:lvl w:ilvl="3" w:tplc="0C09000F" w:tentative="1">
      <w:start w:val="1"/>
      <w:numFmt w:val="decimal"/>
      <w:lvlText w:val="%4."/>
      <w:lvlJc w:val="left"/>
      <w:pPr>
        <w:ind w:left="3937" w:hanging="360"/>
      </w:pPr>
    </w:lvl>
    <w:lvl w:ilvl="4" w:tplc="0C090019" w:tentative="1">
      <w:start w:val="1"/>
      <w:numFmt w:val="lowerLetter"/>
      <w:lvlText w:val="%5."/>
      <w:lvlJc w:val="left"/>
      <w:pPr>
        <w:ind w:left="4657" w:hanging="360"/>
      </w:pPr>
    </w:lvl>
    <w:lvl w:ilvl="5" w:tplc="0C09001B" w:tentative="1">
      <w:start w:val="1"/>
      <w:numFmt w:val="lowerRoman"/>
      <w:lvlText w:val="%6."/>
      <w:lvlJc w:val="right"/>
      <w:pPr>
        <w:ind w:left="5377" w:hanging="180"/>
      </w:pPr>
    </w:lvl>
    <w:lvl w:ilvl="6" w:tplc="0C09000F" w:tentative="1">
      <w:start w:val="1"/>
      <w:numFmt w:val="decimal"/>
      <w:lvlText w:val="%7."/>
      <w:lvlJc w:val="left"/>
      <w:pPr>
        <w:ind w:left="6097" w:hanging="360"/>
      </w:pPr>
    </w:lvl>
    <w:lvl w:ilvl="7" w:tplc="0C090019" w:tentative="1">
      <w:start w:val="1"/>
      <w:numFmt w:val="lowerLetter"/>
      <w:lvlText w:val="%8."/>
      <w:lvlJc w:val="left"/>
      <w:pPr>
        <w:ind w:left="6817" w:hanging="360"/>
      </w:pPr>
    </w:lvl>
    <w:lvl w:ilvl="8" w:tplc="0C09001B" w:tentative="1">
      <w:start w:val="1"/>
      <w:numFmt w:val="lowerRoman"/>
      <w:lvlText w:val="%9."/>
      <w:lvlJc w:val="right"/>
      <w:pPr>
        <w:ind w:left="7537" w:hanging="180"/>
      </w:pPr>
    </w:lvl>
  </w:abstractNum>
  <w:abstractNum w:abstractNumId="4" w15:restartNumberingAfterBreak="0">
    <w:nsid w:val="4F885D33"/>
    <w:multiLevelType w:val="hybridMultilevel"/>
    <w:tmpl w:val="85BC103C"/>
    <w:lvl w:ilvl="0" w:tplc="0C090019">
      <w:start w:val="1"/>
      <w:numFmt w:val="lowerLetter"/>
      <w:lvlText w:val="%1."/>
      <w:lvlJc w:val="left"/>
      <w:pPr>
        <w:ind w:left="1080" w:hanging="360"/>
      </w:p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0120"/>
    <w:rsid w:val="00042A7F"/>
    <w:rsid w:val="0004300F"/>
    <w:rsid w:val="00083351"/>
    <w:rsid w:val="000856FD"/>
    <w:rsid w:val="001238BA"/>
    <w:rsid w:val="00135C5C"/>
    <w:rsid w:val="00173CCF"/>
    <w:rsid w:val="001935B4"/>
    <w:rsid w:val="001C5904"/>
    <w:rsid w:val="001D60FC"/>
    <w:rsid w:val="001F37CB"/>
    <w:rsid w:val="001F7F0D"/>
    <w:rsid w:val="00231EC9"/>
    <w:rsid w:val="00232B67"/>
    <w:rsid w:val="00245B00"/>
    <w:rsid w:val="00257366"/>
    <w:rsid w:val="002804D8"/>
    <w:rsid w:val="00293F7A"/>
    <w:rsid w:val="002A586A"/>
    <w:rsid w:val="002B02C6"/>
    <w:rsid w:val="002B5284"/>
    <w:rsid w:val="002C1299"/>
    <w:rsid w:val="00317CD6"/>
    <w:rsid w:val="00334F46"/>
    <w:rsid w:val="00372439"/>
    <w:rsid w:val="0038132E"/>
    <w:rsid w:val="003B3A7C"/>
    <w:rsid w:val="003C5F85"/>
    <w:rsid w:val="003E0BCC"/>
    <w:rsid w:val="003F11AB"/>
    <w:rsid w:val="003F383E"/>
    <w:rsid w:val="00417DE6"/>
    <w:rsid w:val="00443915"/>
    <w:rsid w:val="00496917"/>
    <w:rsid w:val="0049728A"/>
    <w:rsid w:val="004A728F"/>
    <w:rsid w:val="004E7B4D"/>
    <w:rsid w:val="0057171C"/>
    <w:rsid w:val="005B2AA9"/>
    <w:rsid w:val="005B42AD"/>
    <w:rsid w:val="005B6569"/>
    <w:rsid w:val="005D432F"/>
    <w:rsid w:val="005E0BCA"/>
    <w:rsid w:val="005F0425"/>
    <w:rsid w:val="005F2898"/>
    <w:rsid w:val="0061402A"/>
    <w:rsid w:val="00617465"/>
    <w:rsid w:val="006411B7"/>
    <w:rsid w:val="00657CCE"/>
    <w:rsid w:val="00683039"/>
    <w:rsid w:val="00691B39"/>
    <w:rsid w:val="00693C4B"/>
    <w:rsid w:val="006B092E"/>
    <w:rsid w:val="006B4E29"/>
    <w:rsid w:val="006E0120"/>
    <w:rsid w:val="006F2C7D"/>
    <w:rsid w:val="007007D4"/>
    <w:rsid w:val="00706475"/>
    <w:rsid w:val="007072FC"/>
    <w:rsid w:val="00723F6B"/>
    <w:rsid w:val="00753830"/>
    <w:rsid w:val="00765FFC"/>
    <w:rsid w:val="007728FA"/>
    <w:rsid w:val="00791E8B"/>
    <w:rsid w:val="007C223E"/>
    <w:rsid w:val="007D28CF"/>
    <w:rsid w:val="007D42ED"/>
    <w:rsid w:val="00800470"/>
    <w:rsid w:val="00854F15"/>
    <w:rsid w:val="00855E66"/>
    <w:rsid w:val="00861F10"/>
    <w:rsid w:val="008679B3"/>
    <w:rsid w:val="00882722"/>
    <w:rsid w:val="008E4451"/>
    <w:rsid w:val="008F3F10"/>
    <w:rsid w:val="008F3F93"/>
    <w:rsid w:val="0090047F"/>
    <w:rsid w:val="00921F68"/>
    <w:rsid w:val="00926427"/>
    <w:rsid w:val="00950765"/>
    <w:rsid w:val="00957CD2"/>
    <w:rsid w:val="00964237"/>
    <w:rsid w:val="00992BF3"/>
    <w:rsid w:val="009D1E57"/>
    <w:rsid w:val="00A41D23"/>
    <w:rsid w:val="00A465DB"/>
    <w:rsid w:val="00A622B5"/>
    <w:rsid w:val="00A87399"/>
    <w:rsid w:val="00A92547"/>
    <w:rsid w:val="00AB569E"/>
    <w:rsid w:val="00AE1D66"/>
    <w:rsid w:val="00B24401"/>
    <w:rsid w:val="00B52FF0"/>
    <w:rsid w:val="00B804E0"/>
    <w:rsid w:val="00BD21FF"/>
    <w:rsid w:val="00BE7670"/>
    <w:rsid w:val="00BF634C"/>
    <w:rsid w:val="00C06676"/>
    <w:rsid w:val="00C32F59"/>
    <w:rsid w:val="00C33B18"/>
    <w:rsid w:val="00C4207E"/>
    <w:rsid w:val="00C51FCA"/>
    <w:rsid w:val="00C62266"/>
    <w:rsid w:val="00C75BC8"/>
    <w:rsid w:val="00C97EC7"/>
    <w:rsid w:val="00CA470F"/>
    <w:rsid w:val="00CF2D8E"/>
    <w:rsid w:val="00CF70F6"/>
    <w:rsid w:val="00D623F2"/>
    <w:rsid w:val="00D82FD4"/>
    <w:rsid w:val="00DC0F0B"/>
    <w:rsid w:val="00DC1953"/>
    <w:rsid w:val="00DD0BE9"/>
    <w:rsid w:val="00DD7A6A"/>
    <w:rsid w:val="00DF0325"/>
    <w:rsid w:val="00DF085A"/>
    <w:rsid w:val="00DF2E30"/>
    <w:rsid w:val="00E20C37"/>
    <w:rsid w:val="00E27683"/>
    <w:rsid w:val="00E3176E"/>
    <w:rsid w:val="00E4002C"/>
    <w:rsid w:val="00E71111"/>
    <w:rsid w:val="00E83C3B"/>
    <w:rsid w:val="00EB7468"/>
    <w:rsid w:val="00EC161E"/>
    <w:rsid w:val="00ED4799"/>
    <w:rsid w:val="00EE1754"/>
    <w:rsid w:val="00EF1F1C"/>
    <w:rsid w:val="00F25438"/>
    <w:rsid w:val="00F90AB1"/>
    <w:rsid w:val="00FA3EEA"/>
    <w:rsid w:val="00FB1550"/>
    <w:rsid w:val="00FE14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4817"/>
    <o:shapelayout v:ext="edit">
      <o:idmap v:ext="edit" data="1"/>
    </o:shapelayout>
  </w:shapeDefaults>
  <w:decimalSymbol w:val="."/>
  <w:listSeparator w:val=","/>
  <w15:docId w15:val="{DC2330EB-A522-4230-A4A2-49B17ED2C8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E012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rsid w:val="006E0120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</w:rPr>
  </w:style>
  <w:style w:type="paragraph" w:customStyle="1" w:styleId="N-line3">
    <w:name w:val="N-line3"/>
    <w:basedOn w:val="Normal"/>
    <w:next w:val="Normal"/>
    <w:rsid w:val="006E0120"/>
    <w:pPr>
      <w:pBdr>
        <w:bottom w:val="single" w:sz="12" w:space="1" w:color="auto"/>
      </w:pBd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madeunder">
    <w:name w:val="made under"/>
    <w:basedOn w:val="Normal"/>
    <w:rsid w:val="006E0120"/>
    <w:pPr>
      <w:spacing w:before="180" w:after="6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CoverActName">
    <w:name w:val="CoverActName"/>
    <w:basedOn w:val="Normal"/>
    <w:rsid w:val="006E0120"/>
    <w:pPr>
      <w:tabs>
        <w:tab w:val="left" w:pos="2600"/>
      </w:tabs>
      <w:spacing w:before="200" w:after="60" w:line="240" w:lineRule="auto"/>
      <w:jc w:val="both"/>
    </w:pPr>
    <w:rPr>
      <w:rFonts w:ascii="Arial" w:eastAsia="Times New Roman" w:hAnsi="Arial" w:cs="Times New Roman"/>
      <w:b/>
      <w:sz w:val="24"/>
      <w:szCs w:val="20"/>
    </w:rPr>
  </w:style>
  <w:style w:type="paragraph" w:styleId="ListParagraph">
    <w:name w:val="List Paragraph"/>
    <w:basedOn w:val="Normal"/>
    <w:uiPriority w:val="34"/>
    <w:qFormat/>
    <w:rsid w:val="006E0120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5383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53830"/>
  </w:style>
  <w:style w:type="paragraph" w:styleId="Footer">
    <w:name w:val="footer"/>
    <w:basedOn w:val="Normal"/>
    <w:link w:val="FooterChar"/>
    <w:uiPriority w:val="99"/>
    <w:unhideWhenUsed/>
    <w:rsid w:val="0075383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5383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oter" Target="footer4.xml"/><Relationship Id="rId2" Type="http://schemas.openxmlformats.org/officeDocument/2006/relationships/numbering" Target="numbering.xml"/><Relationship Id="rId16" Type="http://schemas.openxmlformats.org/officeDocument/2006/relationships/header" Target="header6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eader" Target="header5.xml"/><Relationship Id="rId10" Type="http://schemas.openxmlformats.org/officeDocument/2006/relationships/footer" Target="footer1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5C24F0D-6E1B-41BC-8330-4DFC28F432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749</Words>
  <Characters>3652</Characters>
  <Application>Microsoft Office Word</Application>
  <DocSecurity>0</DocSecurity>
  <Lines>77</Lines>
  <Paragraphs>51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4355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ACT Government</dc:creator>
  <cp:lastModifiedBy>PCODCS</cp:lastModifiedBy>
  <cp:revision>5</cp:revision>
  <cp:lastPrinted>2015-05-11T05:16:00Z</cp:lastPrinted>
  <dcterms:created xsi:type="dcterms:W3CDTF">2019-02-12T00:26:00Z</dcterms:created>
  <dcterms:modified xsi:type="dcterms:W3CDTF">2019-02-12T00:26:00Z</dcterms:modified>
</cp:coreProperties>
</file>