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AB90B7" w14:textId="75599898" w:rsidR="0083721C" w:rsidRPr="008D391B" w:rsidRDefault="0083721C">
      <w:pPr>
        <w:pStyle w:val="Heading2"/>
        <w:rPr>
          <w:rFonts w:ascii="Calibri" w:hAnsi="Calibri"/>
        </w:rPr>
      </w:pPr>
      <w:bookmarkStart w:id="0" w:name="_GoBack"/>
      <w:bookmarkEnd w:id="0"/>
      <w:r w:rsidRPr="008D391B">
        <w:rPr>
          <w:rFonts w:ascii="Calibri" w:hAnsi="Calibri"/>
        </w:rPr>
        <w:t>Australian Capital Territory</w:t>
      </w:r>
    </w:p>
    <w:p w14:paraId="32DBA3A8" w14:textId="298FFCC8" w:rsidR="0083721C" w:rsidRPr="008D391B" w:rsidRDefault="0083721C" w:rsidP="0014325B">
      <w:pPr>
        <w:pStyle w:val="BlockText"/>
        <w:spacing w:before="600"/>
        <w:ind w:left="839" w:right="142"/>
        <w:rPr>
          <w:rFonts w:ascii="Calibri" w:hAnsi="Calibri"/>
        </w:rPr>
      </w:pPr>
      <w:r w:rsidRPr="008D391B">
        <w:rPr>
          <w:rFonts w:ascii="Calibri" w:hAnsi="Calibri"/>
        </w:rPr>
        <w:t>Financial Management (Performance Criteria) Amendment 201</w:t>
      </w:r>
      <w:r w:rsidR="00D2750B">
        <w:rPr>
          <w:rFonts w:ascii="Calibri" w:hAnsi="Calibri"/>
        </w:rPr>
        <w:t>9</w:t>
      </w:r>
      <w:r w:rsidRPr="008D391B">
        <w:rPr>
          <w:rFonts w:ascii="Calibri" w:hAnsi="Calibri"/>
        </w:rPr>
        <w:t xml:space="preserve"> (No</w:t>
      </w:r>
      <w:r w:rsidR="004E6797">
        <w:rPr>
          <w:rFonts w:ascii="Calibri" w:hAnsi="Calibri"/>
        </w:rPr>
        <w:t xml:space="preserve"> 5</w:t>
      </w:r>
      <w:r w:rsidRPr="008D391B">
        <w:rPr>
          <w:rFonts w:ascii="Calibri" w:hAnsi="Calibri"/>
        </w:rPr>
        <w:t>)</w:t>
      </w:r>
      <w:r w:rsidR="004E6797">
        <w:rPr>
          <w:rFonts w:ascii="Calibri" w:hAnsi="Calibri"/>
        </w:rPr>
        <w:t>*</w:t>
      </w:r>
    </w:p>
    <w:p w14:paraId="2F224271" w14:textId="7099B72C" w:rsidR="0083721C" w:rsidRPr="008D391B" w:rsidRDefault="0083721C">
      <w:pPr>
        <w:tabs>
          <w:tab w:val="left" w:pos="120"/>
        </w:tabs>
        <w:spacing w:before="240" w:after="60"/>
        <w:ind w:left="840"/>
        <w:rPr>
          <w:rFonts w:ascii="Calibri" w:hAnsi="Calibri" w:cs="Arial"/>
          <w:sz w:val="24"/>
          <w:szCs w:val="24"/>
        </w:rPr>
      </w:pPr>
      <w:r w:rsidRPr="008D391B">
        <w:rPr>
          <w:rFonts w:ascii="Calibri" w:hAnsi="Calibri" w:cs="Arial"/>
          <w:b/>
          <w:bCs/>
          <w:sz w:val="24"/>
          <w:szCs w:val="24"/>
        </w:rPr>
        <w:t>Notifiable instrument NI201</w:t>
      </w:r>
      <w:r w:rsidR="00D2750B">
        <w:rPr>
          <w:rFonts w:ascii="Calibri" w:hAnsi="Calibri" w:cs="Arial"/>
          <w:b/>
          <w:bCs/>
          <w:sz w:val="24"/>
          <w:szCs w:val="24"/>
        </w:rPr>
        <w:t>9</w:t>
      </w:r>
      <w:r w:rsidRPr="008D391B">
        <w:rPr>
          <w:rFonts w:ascii="Calibri" w:hAnsi="Calibri" w:cs="Arial"/>
          <w:b/>
          <w:bCs/>
          <w:sz w:val="24"/>
          <w:szCs w:val="24"/>
        </w:rPr>
        <w:t>—</w:t>
      </w:r>
      <w:r w:rsidR="002329A6">
        <w:rPr>
          <w:rFonts w:ascii="Calibri" w:hAnsi="Calibri" w:cs="Arial"/>
          <w:b/>
          <w:bCs/>
          <w:sz w:val="24"/>
          <w:szCs w:val="24"/>
        </w:rPr>
        <w:t>847</w:t>
      </w:r>
    </w:p>
    <w:p w14:paraId="505BBDCB" w14:textId="77777777" w:rsidR="0083721C" w:rsidRPr="008D391B" w:rsidRDefault="0083721C" w:rsidP="0053352D">
      <w:pPr>
        <w:tabs>
          <w:tab w:val="left" w:pos="120"/>
        </w:tabs>
        <w:spacing w:after="60"/>
        <w:ind w:left="839"/>
        <w:rPr>
          <w:rFonts w:ascii="Calibri" w:hAnsi="Calibri" w:cs="Arial"/>
          <w:sz w:val="24"/>
          <w:szCs w:val="24"/>
          <w:vertAlign w:val="superscript"/>
        </w:rPr>
      </w:pPr>
    </w:p>
    <w:p w14:paraId="6A8CFF4B" w14:textId="77777777" w:rsidR="0083721C" w:rsidRPr="008D391B" w:rsidRDefault="0083721C">
      <w:pPr>
        <w:pStyle w:val="madeunder"/>
        <w:tabs>
          <w:tab w:val="left" w:pos="120"/>
        </w:tabs>
        <w:spacing w:before="120"/>
        <w:ind w:left="840"/>
        <w:rPr>
          <w:rFonts w:ascii="Calibri" w:hAnsi="Calibri"/>
        </w:rPr>
      </w:pPr>
      <w:r w:rsidRPr="008D391B">
        <w:rPr>
          <w:rFonts w:ascii="Calibri" w:hAnsi="Calibri"/>
        </w:rPr>
        <w:t>made under the</w:t>
      </w:r>
    </w:p>
    <w:p w14:paraId="3E2AC553" w14:textId="77777777" w:rsidR="0083721C" w:rsidRPr="008D391B" w:rsidRDefault="0083721C">
      <w:pPr>
        <w:pStyle w:val="CoverActName"/>
        <w:tabs>
          <w:tab w:val="left" w:pos="120"/>
        </w:tabs>
        <w:ind w:left="840" w:right="282"/>
        <w:jc w:val="left"/>
        <w:rPr>
          <w:rFonts w:ascii="Calibri" w:hAnsi="Calibri"/>
        </w:rPr>
      </w:pPr>
      <w:r w:rsidRPr="008D391B">
        <w:rPr>
          <w:rFonts w:ascii="Calibri" w:hAnsi="Calibri"/>
        </w:rPr>
        <w:t>Financial Management Act 1996, s19D (Amendment of Performance Criteria)</w:t>
      </w:r>
    </w:p>
    <w:p w14:paraId="09E0DC45" w14:textId="77777777" w:rsidR="0083721C" w:rsidRPr="008D391B" w:rsidRDefault="0083721C">
      <w:pPr>
        <w:pStyle w:val="N-line3"/>
        <w:pBdr>
          <w:top w:val="single" w:sz="12" w:space="1" w:color="auto"/>
          <w:bottom w:val="none" w:sz="0" w:space="0" w:color="auto"/>
        </w:pBdr>
        <w:tabs>
          <w:tab w:val="left" w:pos="120"/>
        </w:tabs>
        <w:ind w:left="840" w:right="-42"/>
        <w:rPr>
          <w:rFonts w:ascii="Calibri" w:hAnsi="Calibri"/>
        </w:rPr>
      </w:pPr>
    </w:p>
    <w:p w14:paraId="126EF1C0" w14:textId="77777777" w:rsidR="0083721C" w:rsidRPr="008D391B" w:rsidRDefault="0083721C">
      <w:pPr>
        <w:pStyle w:val="AH5Sec"/>
        <w:numPr>
          <w:ilvl w:val="0"/>
          <w:numId w:val="1"/>
        </w:numPr>
        <w:tabs>
          <w:tab w:val="clear" w:pos="705"/>
          <w:tab w:val="num" w:pos="1440"/>
        </w:tabs>
        <w:ind w:left="1440" w:hanging="600"/>
        <w:rPr>
          <w:rFonts w:ascii="Calibri" w:hAnsi="Calibri"/>
        </w:rPr>
      </w:pPr>
      <w:r w:rsidRPr="008D391B">
        <w:rPr>
          <w:rFonts w:ascii="Calibri" w:hAnsi="Calibri"/>
        </w:rPr>
        <w:t>Name of instrument</w:t>
      </w:r>
    </w:p>
    <w:p w14:paraId="453D0C72" w14:textId="6AD74155" w:rsidR="0083721C" w:rsidRPr="008D391B" w:rsidRDefault="0083721C">
      <w:pPr>
        <w:pStyle w:val="Amain"/>
        <w:tabs>
          <w:tab w:val="clear" w:pos="500"/>
          <w:tab w:val="clear" w:pos="700"/>
          <w:tab w:val="num" w:pos="1440"/>
        </w:tabs>
        <w:ind w:left="1440" w:right="141" w:hanging="600"/>
        <w:rPr>
          <w:rFonts w:ascii="Calibri" w:hAnsi="Calibri"/>
        </w:rPr>
      </w:pPr>
      <w:r w:rsidRPr="008D391B">
        <w:rPr>
          <w:rFonts w:ascii="Calibri" w:hAnsi="Calibri"/>
        </w:rPr>
        <w:tab/>
        <w:t xml:space="preserve">This instrument is the </w:t>
      </w:r>
      <w:r w:rsidRPr="008D391B">
        <w:rPr>
          <w:rFonts w:ascii="Calibri" w:hAnsi="Calibri"/>
          <w:i/>
          <w:iCs/>
        </w:rPr>
        <w:t>Financial Management (Performance Criteria) Amendment 201</w:t>
      </w:r>
      <w:r w:rsidR="001964C4">
        <w:rPr>
          <w:rFonts w:ascii="Calibri" w:hAnsi="Calibri"/>
          <w:i/>
          <w:iCs/>
        </w:rPr>
        <w:t>9</w:t>
      </w:r>
      <w:r w:rsidRPr="008D391B">
        <w:rPr>
          <w:rFonts w:ascii="Calibri" w:hAnsi="Calibri"/>
          <w:i/>
          <w:iCs/>
        </w:rPr>
        <w:t xml:space="preserve"> (No </w:t>
      </w:r>
      <w:r w:rsidR="00331F9F">
        <w:rPr>
          <w:rFonts w:ascii="Calibri" w:hAnsi="Calibri"/>
          <w:i/>
          <w:iCs/>
        </w:rPr>
        <w:t>5</w:t>
      </w:r>
      <w:r w:rsidRPr="008D391B">
        <w:rPr>
          <w:rFonts w:ascii="Calibri" w:hAnsi="Calibri"/>
          <w:i/>
          <w:iCs/>
        </w:rPr>
        <w:t>)</w:t>
      </w:r>
      <w:r w:rsidRPr="008D391B">
        <w:rPr>
          <w:rFonts w:ascii="Calibri" w:hAnsi="Calibri"/>
        </w:rPr>
        <w:t>.</w:t>
      </w:r>
    </w:p>
    <w:p w14:paraId="52134602" w14:textId="77777777" w:rsidR="0083721C" w:rsidRPr="008D391B" w:rsidRDefault="0083721C">
      <w:pPr>
        <w:pStyle w:val="AH5Sec"/>
        <w:numPr>
          <w:ilvl w:val="0"/>
          <w:numId w:val="1"/>
        </w:numPr>
        <w:tabs>
          <w:tab w:val="clear" w:pos="705"/>
          <w:tab w:val="num" w:pos="1440"/>
        </w:tabs>
        <w:ind w:left="1440" w:hanging="600"/>
        <w:rPr>
          <w:rFonts w:ascii="Calibri" w:hAnsi="Calibri"/>
        </w:rPr>
      </w:pPr>
      <w:r w:rsidRPr="008D391B">
        <w:rPr>
          <w:rFonts w:ascii="Calibri" w:hAnsi="Calibri"/>
        </w:rPr>
        <w:t>Commencement</w:t>
      </w:r>
    </w:p>
    <w:p w14:paraId="48719756" w14:textId="48671A1D" w:rsidR="0083721C" w:rsidRPr="00D2727B" w:rsidRDefault="0083721C" w:rsidP="00C53BAC">
      <w:pPr>
        <w:pStyle w:val="Amain"/>
        <w:tabs>
          <w:tab w:val="clear" w:pos="500"/>
          <w:tab w:val="clear" w:pos="700"/>
          <w:tab w:val="num" w:pos="1440"/>
        </w:tabs>
        <w:ind w:left="1440" w:hanging="600"/>
        <w:jc w:val="left"/>
        <w:rPr>
          <w:rFonts w:ascii="Calibri" w:hAnsi="Calibri"/>
          <w:b/>
        </w:rPr>
      </w:pPr>
      <w:r w:rsidRPr="008D391B">
        <w:rPr>
          <w:rFonts w:ascii="Calibri" w:hAnsi="Calibri"/>
        </w:rPr>
        <w:tab/>
      </w:r>
      <w:r w:rsidR="004A63C8" w:rsidRPr="008D391B">
        <w:rPr>
          <w:rFonts w:ascii="Calibri" w:hAnsi="Calibri"/>
        </w:rPr>
        <w:t xml:space="preserve">This instrument </w:t>
      </w:r>
      <w:r w:rsidR="001F0C29">
        <w:rPr>
          <w:rFonts w:ascii="Calibri" w:hAnsi="Calibri"/>
        </w:rPr>
        <w:t>commences on 29 December 2019</w:t>
      </w:r>
      <w:r w:rsidR="004A63C8" w:rsidRPr="008239DD">
        <w:rPr>
          <w:rFonts w:ascii="Calibri" w:hAnsi="Calibri"/>
        </w:rPr>
        <w:t>.</w:t>
      </w:r>
    </w:p>
    <w:p w14:paraId="48C7AB90" w14:textId="77777777" w:rsidR="0083721C" w:rsidRPr="008D391B" w:rsidRDefault="0083721C">
      <w:pPr>
        <w:pStyle w:val="AH5Sec"/>
        <w:numPr>
          <w:ilvl w:val="0"/>
          <w:numId w:val="1"/>
        </w:numPr>
        <w:tabs>
          <w:tab w:val="clear" w:pos="705"/>
          <w:tab w:val="num" w:pos="1440"/>
        </w:tabs>
        <w:ind w:left="1440" w:hanging="600"/>
        <w:rPr>
          <w:rFonts w:ascii="Calibri" w:hAnsi="Calibri"/>
        </w:rPr>
      </w:pPr>
      <w:r w:rsidRPr="008D391B">
        <w:rPr>
          <w:rFonts w:ascii="Calibri" w:hAnsi="Calibri"/>
        </w:rPr>
        <w:t>Amendment of 20</w:t>
      </w:r>
      <w:r w:rsidR="002D7194" w:rsidRPr="008D391B">
        <w:rPr>
          <w:rFonts w:ascii="Calibri" w:hAnsi="Calibri"/>
        </w:rPr>
        <w:t>1</w:t>
      </w:r>
      <w:r w:rsidR="002B516F">
        <w:rPr>
          <w:rFonts w:ascii="Calibri" w:hAnsi="Calibri"/>
        </w:rPr>
        <w:t>8</w:t>
      </w:r>
      <w:r w:rsidRPr="008D391B">
        <w:rPr>
          <w:rFonts w:ascii="Calibri" w:hAnsi="Calibri"/>
        </w:rPr>
        <w:t>-201</w:t>
      </w:r>
      <w:r w:rsidR="002B516F">
        <w:rPr>
          <w:rFonts w:ascii="Calibri" w:hAnsi="Calibri"/>
        </w:rPr>
        <w:t>9</w:t>
      </w:r>
      <w:r w:rsidRPr="008D391B">
        <w:rPr>
          <w:rFonts w:ascii="Calibri" w:hAnsi="Calibri"/>
        </w:rPr>
        <w:t xml:space="preserve"> performance criteria</w:t>
      </w:r>
    </w:p>
    <w:p w14:paraId="2F0D8DAD" w14:textId="434ACFB7" w:rsidR="0083721C" w:rsidRPr="008D391B" w:rsidRDefault="0083721C">
      <w:pPr>
        <w:pStyle w:val="Amain"/>
        <w:tabs>
          <w:tab w:val="clear" w:pos="700"/>
          <w:tab w:val="num" w:pos="1440"/>
        </w:tabs>
        <w:ind w:left="1440" w:right="141" w:hanging="600"/>
        <w:rPr>
          <w:rFonts w:ascii="Calibri" w:hAnsi="Calibri"/>
        </w:rPr>
      </w:pPr>
      <w:r w:rsidRPr="008D391B">
        <w:rPr>
          <w:rFonts w:ascii="Calibri" w:hAnsi="Calibri"/>
        </w:rPr>
        <w:tab/>
        <w:t>The performance criteria for the 20</w:t>
      </w:r>
      <w:r w:rsidR="002D7194" w:rsidRPr="008D391B">
        <w:rPr>
          <w:rFonts w:ascii="Calibri" w:hAnsi="Calibri"/>
        </w:rPr>
        <w:t>1</w:t>
      </w:r>
      <w:r w:rsidR="00160679">
        <w:rPr>
          <w:rFonts w:ascii="Calibri" w:hAnsi="Calibri"/>
        </w:rPr>
        <w:t>9</w:t>
      </w:r>
      <w:r w:rsidRPr="008D391B">
        <w:rPr>
          <w:rFonts w:ascii="Calibri" w:hAnsi="Calibri"/>
        </w:rPr>
        <w:t>-20</w:t>
      </w:r>
      <w:r w:rsidR="00160679">
        <w:rPr>
          <w:rFonts w:ascii="Calibri" w:hAnsi="Calibri"/>
        </w:rPr>
        <w:t>20</w:t>
      </w:r>
      <w:r w:rsidRPr="008D391B">
        <w:rPr>
          <w:rFonts w:ascii="Calibri" w:hAnsi="Calibri"/>
        </w:rPr>
        <w:t xml:space="preserve"> financial year is amended as set out in the </w:t>
      </w:r>
      <w:r w:rsidR="00CC6BD6">
        <w:rPr>
          <w:rFonts w:ascii="Calibri" w:hAnsi="Calibri"/>
        </w:rPr>
        <w:t>S</w:t>
      </w:r>
      <w:r w:rsidRPr="008D391B">
        <w:rPr>
          <w:rFonts w:ascii="Calibri" w:hAnsi="Calibri"/>
        </w:rPr>
        <w:t>chedule.</w:t>
      </w:r>
    </w:p>
    <w:p w14:paraId="360101EF" w14:textId="77777777" w:rsidR="0083721C" w:rsidRPr="008D391B" w:rsidRDefault="0083721C">
      <w:pPr>
        <w:pStyle w:val="AH5Sec"/>
        <w:numPr>
          <w:ilvl w:val="0"/>
          <w:numId w:val="10"/>
        </w:numPr>
        <w:tabs>
          <w:tab w:val="clear" w:pos="720"/>
          <w:tab w:val="num" w:pos="1418"/>
        </w:tabs>
        <w:ind w:left="1418" w:hanging="567"/>
        <w:rPr>
          <w:rFonts w:ascii="Calibri" w:hAnsi="Calibri"/>
        </w:rPr>
      </w:pPr>
      <w:r w:rsidRPr="008D391B">
        <w:rPr>
          <w:rFonts w:ascii="Calibri" w:hAnsi="Calibri"/>
        </w:rPr>
        <w:t>Statement of reasons for amendments</w:t>
      </w:r>
    </w:p>
    <w:p w14:paraId="5FB410BA" w14:textId="49FA4D77" w:rsidR="0083721C" w:rsidRDefault="0083721C" w:rsidP="007F56D4">
      <w:pPr>
        <w:pStyle w:val="Amain"/>
        <w:tabs>
          <w:tab w:val="clear" w:pos="500"/>
          <w:tab w:val="clear" w:pos="700"/>
          <w:tab w:val="left" w:pos="1418"/>
        </w:tabs>
        <w:ind w:left="1418" w:firstLine="11"/>
        <w:rPr>
          <w:rFonts w:ascii="Calibri" w:hAnsi="Calibri"/>
        </w:rPr>
      </w:pPr>
      <w:r w:rsidRPr="008D391B">
        <w:rPr>
          <w:rFonts w:ascii="Calibri" w:hAnsi="Calibri"/>
        </w:rPr>
        <w:t>Section 19D</w:t>
      </w:r>
      <w:r w:rsidR="00CC6BD6">
        <w:rPr>
          <w:rFonts w:ascii="Calibri" w:hAnsi="Calibri"/>
        </w:rPr>
        <w:t xml:space="preserve"> </w:t>
      </w:r>
      <w:r w:rsidRPr="008D391B">
        <w:rPr>
          <w:rFonts w:ascii="Calibri" w:hAnsi="Calibri"/>
        </w:rPr>
        <w:t xml:space="preserve">of the </w:t>
      </w:r>
      <w:r w:rsidRPr="008D391B">
        <w:rPr>
          <w:rFonts w:ascii="Calibri" w:hAnsi="Calibri"/>
          <w:i/>
          <w:iCs/>
        </w:rPr>
        <w:t>Financial Management Act 1996</w:t>
      </w:r>
      <w:r w:rsidRPr="008D391B">
        <w:rPr>
          <w:rFonts w:ascii="Calibri" w:hAnsi="Calibri"/>
        </w:rPr>
        <w:t xml:space="preserve"> provides that the </w:t>
      </w:r>
      <w:r w:rsidR="002B516F">
        <w:rPr>
          <w:rFonts w:ascii="Calibri" w:hAnsi="Calibri"/>
        </w:rPr>
        <w:t xml:space="preserve">responsible </w:t>
      </w:r>
      <w:r w:rsidRPr="008D391B">
        <w:rPr>
          <w:rFonts w:ascii="Calibri" w:hAnsi="Calibri"/>
        </w:rPr>
        <w:t xml:space="preserve">Minister </w:t>
      </w:r>
      <w:r w:rsidR="00640C6E">
        <w:rPr>
          <w:rFonts w:ascii="Calibri" w:hAnsi="Calibri"/>
        </w:rPr>
        <w:t xml:space="preserve">and the Treasurer </w:t>
      </w:r>
      <w:r w:rsidRPr="008D391B">
        <w:rPr>
          <w:rFonts w:ascii="Calibri" w:hAnsi="Calibri"/>
        </w:rPr>
        <w:t>may by instrument amend performance criteria</w:t>
      </w:r>
      <w:r w:rsidR="00A776C4">
        <w:rPr>
          <w:rFonts w:ascii="Calibri" w:hAnsi="Calibri"/>
        </w:rPr>
        <w:t>.</w:t>
      </w:r>
    </w:p>
    <w:p w14:paraId="19F2A6C9" w14:textId="70DD37C5" w:rsidR="007F56D4" w:rsidRPr="007F56D4" w:rsidRDefault="00CC6BD6" w:rsidP="007F56D4">
      <w:pPr>
        <w:ind w:left="1418"/>
        <w:rPr>
          <w:rFonts w:ascii="Calibri" w:hAnsi="Calibri"/>
          <w:sz w:val="24"/>
          <w:szCs w:val="24"/>
        </w:rPr>
      </w:pPr>
      <w:bookmarkStart w:id="1" w:name="_Hlk535232722"/>
      <w:r>
        <w:rPr>
          <w:rFonts w:ascii="Calibri" w:hAnsi="Calibri"/>
          <w:sz w:val="24"/>
          <w:szCs w:val="24"/>
        </w:rPr>
        <w:t xml:space="preserve">The accountability indicators in the Schedule are being amended to reflect </w:t>
      </w:r>
      <w:r w:rsidR="007F56D4" w:rsidRPr="007F56D4">
        <w:rPr>
          <w:rFonts w:ascii="Calibri" w:hAnsi="Calibri"/>
          <w:sz w:val="24"/>
          <w:szCs w:val="24"/>
        </w:rPr>
        <w:t xml:space="preserve">the transfer of the </w:t>
      </w:r>
      <w:r w:rsidR="00160679">
        <w:rPr>
          <w:rFonts w:ascii="Calibri" w:hAnsi="Calibri"/>
          <w:sz w:val="24"/>
          <w:szCs w:val="24"/>
        </w:rPr>
        <w:t>capital works</w:t>
      </w:r>
      <w:r w:rsidR="007F56D4" w:rsidRPr="007F56D4">
        <w:rPr>
          <w:rFonts w:ascii="Calibri" w:hAnsi="Calibri"/>
          <w:sz w:val="24"/>
          <w:szCs w:val="24"/>
        </w:rPr>
        <w:t xml:space="preserve"> </w:t>
      </w:r>
      <w:r>
        <w:rPr>
          <w:rFonts w:ascii="Calibri" w:hAnsi="Calibri"/>
          <w:sz w:val="24"/>
          <w:szCs w:val="24"/>
        </w:rPr>
        <w:t>function</w:t>
      </w:r>
      <w:r w:rsidR="007F56D4" w:rsidRPr="007F56D4">
        <w:rPr>
          <w:rFonts w:ascii="Calibri" w:hAnsi="Calibri"/>
          <w:sz w:val="24"/>
          <w:szCs w:val="24"/>
        </w:rPr>
        <w:t xml:space="preserve"> </w:t>
      </w:r>
      <w:r>
        <w:rPr>
          <w:rFonts w:ascii="Calibri" w:hAnsi="Calibri"/>
          <w:sz w:val="24"/>
          <w:szCs w:val="24"/>
        </w:rPr>
        <w:t xml:space="preserve">from </w:t>
      </w:r>
      <w:r w:rsidR="007F56D4" w:rsidRPr="007F56D4">
        <w:rPr>
          <w:rFonts w:ascii="Calibri" w:hAnsi="Calibri"/>
          <w:sz w:val="24"/>
          <w:szCs w:val="24"/>
        </w:rPr>
        <w:t xml:space="preserve">the Chief Minister, Treasury and Economic Development Directorate </w:t>
      </w:r>
      <w:r w:rsidR="00160679">
        <w:rPr>
          <w:rFonts w:ascii="Calibri" w:hAnsi="Calibri"/>
          <w:sz w:val="24"/>
          <w:szCs w:val="24"/>
        </w:rPr>
        <w:t>to Major Projects Canberra</w:t>
      </w:r>
      <w:bookmarkEnd w:id="1"/>
      <w:r>
        <w:rPr>
          <w:rFonts w:ascii="Calibri" w:hAnsi="Calibri"/>
          <w:sz w:val="24"/>
          <w:szCs w:val="24"/>
        </w:rPr>
        <w:t>.</w:t>
      </w:r>
    </w:p>
    <w:p w14:paraId="0CF52020" w14:textId="77777777" w:rsidR="007F56D4" w:rsidRPr="007F56D4" w:rsidRDefault="007F56D4" w:rsidP="007F56D4">
      <w:pPr>
        <w:ind w:left="1418"/>
        <w:rPr>
          <w:rFonts w:ascii="Calibri" w:hAnsi="Calibri"/>
          <w:sz w:val="24"/>
          <w:szCs w:val="24"/>
        </w:rPr>
      </w:pPr>
    </w:p>
    <w:p w14:paraId="0DA9C224" w14:textId="77777777" w:rsidR="0083721C" w:rsidRPr="008D391B" w:rsidRDefault="00F72BEA" w:rsidP="00213DBA">
      <w:pPr>
        <w:pStyle w:val="CoverActName"/>
        <w:tabs>
          <w:tab w:val="clear" w:pos="2600"/>
          <w:tab w:val="left" w:pos="120"/>
          <w:tab w:val="left" w:pos="960"/>
          <w:tab w:val="left" w:pos="4678"/>
        </w:tabs>
        <w:ind w:left="840"/>
        <w:jc w:val="left"/>
        <w:rPr>
          <w:rFonts w:ascii="Calibri" w:hAnsi="Calibri" w:cs="Times New Roman"/>
          <w:b w:val="0"/>
          <w:bCs w:val="0"/>
        </w:rPr>
      </w:pPr>
      <w:r w:rsidRPr="008D391B">
        <w:rPr>
          <w:rFonts w:ascii="Calibri" w:hAnsi="Calibri" w:cs="Times New Roman"/>
          <w:b w:val="0"/>
          <w:bCs w:val="0"/>
        </w:rPr>
        <w:t>Andrew Barr</w:t>
      </w:r>
      <w:r w:rsidR="0083721C" w:rsidRPr="008D391B">
        <w:rPr>
          <w:rFonts w:ascii="Calibri" w:hAnsi="Calibri" w:cs="Times New Roman"/>
          <w:b w:val="0"/>
          <w:bCs w:val="0"/>
        </w:rPr>
        <w:t xml:space="preserve"> MLA</w:t>
      </w:r>
    </w:p>
    <w:p w14:paraId="44898511" w14:textId="04143B34" w:rsidR="002B516F" w:rsidRDefault="006862C2" w:rsidP="00640C6E">
      <w:pPr>
        <w:pStyle w:val="CoverActName"/>
        <w:tabs>
          <w:tab w:val="clear" w:pos="2600"/>
          <w:tab w:val="left" w:pos="120"/>
          <w:tab w:val="left" w:pos="960"/>
          <w:tab w:val="left" w:pos="4678"/>
        </w:tabs>
        <w:spacing w:before="60"/>
        <w:ind w:left="840" w:hanging="1"/>
        <w:jc w:val="left"/>
        <w:rPr>
          <w:rFonts w:ascii="Calibri" w:hAnsi="Calibri" w:cs="Times New Roman"/>
          <w:b w:val="0"/>
          <w:bCs w:val="0"/>
        </w:rPr>
      </w:pPr>
      <w:r>
        <w:rPr>
          <w:rFonts w:ascii="Calibri" w:hAnsi="Calibri" w:cs="Times New Roman"/>
          <w:b w:val="0"/>
          <w:bCs w:val="0"/>
        </w:rPr>
        <w:t>Treasurer</w:t>
      </w:r>
    </w:p>
    <w:p w14:paraId="6AC2BA89" w14:textId="3BBCE713" w:rsidR="0083721C" w:rsidRPr="008D391B" w:rsidRDefault="0083721C" w:rsidP="00640C6E">
      <w:pPr>
        <w:pStyle w:val="CoverActName"/>
        <w:tabs>
          <w:tab w:val="clear" w:pos="2600"/>
          <w:tab w:val="left" w:pos="120"/>
          <w:tab w:val="left" w:pos="960"/>
          <w:tab w:val="left" w:pos="4678"/>
        </w:tabs>
        <w:spacing w:before="60"/>
        <w:ind w:left="840" w:hanging="1"/>
        <w:jc w:val="left"/>
        <w:rPr>
          <w:rFonts w:ascii="Calibri" w:hAnsi="Calibri" w:cs="Times New Roman"/>
          <w:b w:val="0"/>
          <w:bCs w:val="0"/>
        </w:rPr>
      </w:pPr>
      <w:r w:rsidRPr="008D391B">
        <w:rPr>
          <w:rFonts w:ascii="Calibri" w:hAnsi="Calibri" w:cs="Times New Roman"/>
          <w:b w:val="0"/>
          <w:bCs w:val="0"/>
        </w:rPr>
        <w:t>Date:</w:t>
      </w:r>
      <w:r w:rsidR="002329A6">
        <w:rPr>
          <w:rFonts w:ascii="Calibri" w:hAnsi="Calibri" w:cs="Times New Roman"/>
          <w:b w:val="0"/>
          <w:bCs w:val="0"/>
        </w:rPr>
        <w:t xml:space="preserve"> 18.12.19</w:t>
      </w:r>
    </w:p>
    <w:p w14:paraId="4B7B000C" w14:textId="46C4B062" w:rsidR="0083721C" w:rsidRPr="008D391B" w:rsidRDefault="0083721C">
      <w:pPr>
        <w:rPr>
          <w:rFonts w:ascii="Calibri" w:hAnsi="Calibri"/>
        </w:rPr>
        <w:sectPr w:rsidR="0083721C" w:rsidRPr="008D391B" w:rsidSect="00331F9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2240" w:h="15840" w:code="1"/>
          <w:pgMar w:top="1361" w:right="1701" w:bottom="1361" w:left="1701" w:header="720" w:footer="720" w:gutter="0"/>
          <w:cols w:space="720"/>
          <w:titlePg/>
          <w:docGrid w:linePitch="272"/>
        </w:sectPr>
      </w:pPr>
    </w:p>
    <w:tbl>
      <w:tblPr>
        <w:tblW w:w="13315" w:type="dxa"/>
        <w:tblLook w:val="0000" w:firstRow="0" w:lastRow="0" w:firstColumn="0" w:lastColumn="0" w:noHBand="0" w:noVBand="0"/>
      </w:tblPr>
      <w:tblGrid>
        <w:gridCol w:w="1696"/>
        <w:gridCol w:w="3171"/>
        <w:gridCol w:w="4200"/>
        <w:gridCol w:w="1276"/>
        <w:gridCol w:w="1276"/>
        <w:gridCol w:w="1696"/>
      </w:tblGrid>
      <w:tr w:rsidR="00B91747" w:rsidRPr="00962877" w14:paraId="3CDD55E1" w14:textId="4AEC5253" w:rsidTr="00FE0F31">
        <w:trPr>
          <w:cantSplit/>
          <w:tblHeader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14:paraId="64761454" w14:textId="77777777" w:rsidR="00B91747" w:rsidRPr="00FE0F31" w:rsidRDefault="00B91747" w:rsidP="00FE0F31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E0F31">
              <w:rPr>
                <w:rFonts w:asciiTheme="minorHAnsi" w:hAnsiTheme="minorHAnsi" w:cstheme="minorHAnsi"/>
                <w:b/>
                <w:sz w:val="22"/>
                <w:szCs w:val="22"/>
              </w:rPr>
              <w:lastRenderedPageBreak/>
              <w:t>Agency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14:paraId="20F6C4EB" w14:textId="77777777" w:rsidR="00B91747" w:rsidRPr="00FE0F31" w:rsidRDefault="00B91747" w:rsidP="00FE0F31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E0F31">
              <w:rPr>
                <w:rFonts w:asciiTheme="minorHAnsi" w:hAnsiTheme="minorHAnsi" w:cstheme="minorHAnsi"/>
                <w:b/>
                <w:sz w:val="22"/>
                <w:szCs w:val="22"/>
              </w:rPr>
              <w:t>Output Class and Output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14:paraId="35ED1C26" w14:textId="77777777" w:rsidR="00B91747" w:rsidRPr="00FE0F31" w:rsidRDefault="00B91747" w:rsidP="00FE0F31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E0F31">
              <w:rPr>
                <w:rFonts w:asciiTheme="minorHAnsi" w:hAnsiTheme="minorHAnsi" w:cstheme="minorHAnsi"/>
                <w:b/>
                <w:sz w:val="22"/>
                <w:szCs w:val="22"/>
              </w:rPr>
              <w:t>Description of performance criteria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14:paraId="645DC128" w14:textId="21C287A1" w:rsidR="00B91747" w:rsidRPr="00FE0F31" w:rsidRDefault="00B91747" w:rsidP="00B827C3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E0F31">
              <w:rPr>
                <w:rFonts w:asciiTheme="minorHAnsi" w:hAnsiTheme="minorHAnsi" w:cstheme="minorHAnsi"/>
                <w:b/>
                <w:sz w:val="22"/>
                <w:szCs w:val="22"/>
              </w:rPr>
              <w:t>201</w:t>
            </w:r>
            <w:r w:rsidR="004D2B42" w:rsidRPr="00FE0F31">
              <w:rPr>
                <w:rFonts w:asciiTheme="minorHAnsi" w:hAnsiTheme="minorHAnsi" w:cstheme="minorHAnsi"/>
                <w:b/>
                <w:sz w:val="22"/>
                <w:szCs w:val="22"/>
              </w:rPr>
              <w:t>9</w:t>
            </w:r>
            <w:r w:rsidRPr="00FE0F31">
              <w:rPr>
                <w:rFonts w:asciiTheme="minorHAnsi" w:hAnsiTheme="minorHAnsi" w:cstheme="minorHAnsi"/>
                <w:b/>
                <w:sz w:val="22"/>
                <w:szCs w:val="22"/>
              </w:rPr>
              <w:t>-</w:t>
            </w:r>
            <w:r w:rsidR="004D2B42" w:rsidRPr="00FE0F31">
              <w:rPr>
                <w:rFonts w:asciiTheme="minorHAnsi" w:hAnsiTheme="minorHAnsi" w:cstheme="minorHAnsi"/>
                <w:b/>
                <w:sz w:val="22"/>
                <w:szCs w:val="22"/>
              </w:rPr>
              <w:t>20</w:t>
            </w:r>
          </w:p>
          <w:p w14:paraId="7BC8162F" w14:textId="77777777" w:rsidR="00B91747" w:rsidRPr="00FE0F31" w:rsidRDefault="00B91747" w:rsidP="00B827C3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E0F31">
              <w:rPr>
                <w:rFonts w:asciiTheme="minorHAnsi" w:hAnsiTheme="minorHAnsi" w:cstheme="minorHAnsi"/>
                <w:b/>
                <w:sz w:val="22"/>
                <w:szCs w:val="22"/>
              </w:rPr>
              <w:t>Budget papers Targets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14:paraId="4608168A" w14:textId="4652CBC1" w:rsidR="00B91747" w:rsidRPr="00FE0F31" w:rsidRDefault="00B91747" w:rsidP="00B827C3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E0F31">
              <w:rPr>
                <w:rFonts w:asciiTheme="minorHAnsi" w:hAnsiTheme="minorHAnsi" w:cstheme="minorHAnsi"/>
                <w:b/>
                <w:sz w:val="22"/>
                <w:szCs w:val="22"/>
              </w:rPr>
              <w:t>201</w:t>
            </w:r>
            <w:r w:rsidR="004D2B42" w:rsidRPr="00FE0F31">
              <w:rPr>
                <w:rFonts w:asciiTheme="minorHAnsi" w:hAnsiTheme="minorHAnsi" w:cstheme="minorHAnsi"/>
                <w:b/>
                <w:sz w:val="22"/>
                <w:szCs w:val="22"/>
              </w:rPr>
              <w:t>9</w:t>
            </w:r>
            <w:r w:rsidRPr="00FE0F31">
              <w:rPr>
                <w:rFonts w:asciiTheme="minorHAnsi" w:hAnsiTheme="minorHAnsi" w:cstheme="minorHAnsi"/>
                <w:b/>
                <w:sz w:val="22"/>
                <w:szCs w:val="22"/>
              </w:rPr>
              <w:t>-</w:t>
            </w:r>
            <w:r w:rsidR="004D2B42" w:rsidRPr="00FE0F3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20 </w:t>
            </w:r>
            <w:r w:rsidRPr="00FE0F31">
              <w:rPr>
                <w:rFonts w:asciiTheme="minorHAnsi" w:hAnsiTheme="minorHAnsi" w:cstheme="minorHAnsi"/>
                <w:b/>
                <w:sz w:val="22"/>
                <w:szCs w:val="22"/>
              </w:rPr>
              <w:t>Amended Target</w:t>
            </w:r>
          </w:p>
          <w:p w14:paraId="3F558393" w14:textId="77777777" w:rsidR="00B91747" w:rsidRPr="00FE0F31" w:rsidRDefault="00B91747" w:rsidP="00B827C3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14:paraId="671F12A4" w14:textId="7F22EE21" w:rsidR="00B91747" w:rsidRPr="00FE0F31" w:rsidRDefault="00B91747" w:rsidP="00B827C3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E0F31">
              <w:rPr>
                <w:rFonts w:asciiTheme="minorHAnsi" w:hAnsiTheme="minorHAnsi" w:cstheme="minorHAnsi"/>
                <w:b/>
                <w:sz w:val="22"/>
                <w:szCs w:val="22"/>
              </w:rPr>
              <w:t>Action</w:t>
            </w:r>
          </w:p>
        </w:tc>
      </w:tr>
      <w:tr w:rsidR="00B91747" w:rsidRPr="00962877" w14:paraId="1B046845" w14:textId="2E1B0B46" w:rsidTr="00FE0F31">
        <w:trPr>
          <w:trHeight w:val="604"/>
          <w:tblHeader/>
        </w:trPr>
        <w:tc>
          <w:tcPr>
            <w:tcW w:w="16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14:paraId="12345AFA" w14:textId="77777777" w:rsidR="00B91747" w:rsidRPr="00FE0F31" w:rsidRDefault="00B91747" w:rsidP="00B827C3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1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14:paraId="7D92F22C" w14:textId="77777777" w:rsidR="00B91747" w:rsidRPr="00FE0F31" w:rsidRDefault="00B91747" w:rsidP="00B827C3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4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14:paraId="09617B86" w14:textId="77777777" w:rsidR="00B91747" w:rsidRPr="00FE0F31" w:rsidRDefault="00B91747" w:rsidP="00B827C3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14:paraId="7BCC68C4" w14:textId="77777777" w:rsidR="00B91747" w:rsidRPr="00FE0F31" w:rsidRDefault="00B91747" w:rsidP="00B827C3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14:paraId="6BDC2408" w14:textId="77777777" w:rsidR="00B91747" w:rsidRPr="00FE0F31" w:rsidRDefault="00B91747" w:rsidP="00B827C3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6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14:paraId="5E8C5345" w14:textId="77777777" w:rsidR="00B91747" w:rsidRPr="00FE0F31" w:rsidRDefault="00B91747" w:rsidP="00B827C3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B91747" w:rsidRPr="00962877" w14:paraId="7F4CB249" w14:textId="25434AD7" w:rsidTr="00FE0F31">
        <w:tblPrEx>
          <w:tblCellMar>
            <w:left w:w="107" w:type="dxa"/>
            <w:right w:w="107" w:type="dxa"/>
          </w:tblCellMar>
        </w:tblPrEx>
        <w:trPr>
          <w:trHeight w:val="762"/>
          <w:tblHeader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58A42" w14:textId="6D551C47" w:rsidR="00B91747" w:rsidRPr="00FE0F31" w:rsidRDefault="004D2B42" w:rsidP="00B827C3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Chief Minister, Treasury and Economic Development Directorate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B5E0B" w14:textId="77777777" w:rsidR="00B91747" w:rsidRPr="00FE0F31" w:rsidRDefault="004D2B42" w:rsidP="00B827C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</w:rPr>
              <w:t>Output Class 8 – Infrastructure Finance, Capital Works and Procurement</w:t>
            </w:r>
          </w:p>
          <w:p w14:paraId="240E11DA" w14:textId="57108BCA" w:rsidR="004D2B42" w:rsidRPr="00FE0F31" w:rsidRDefault="004D2B42" w:rsidP="00B827C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</w:rPr>
              <w:t>Output 8.1 – Infrastructure Finance and Capital Works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E9E7D" w14:textId="77777777" w:rsidR="00F049F1" w:rsidRDefault="004D2B42" w:rsidP="00B827C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  <w:bdr w:val="nil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bdr w:val="nil"/>
              </w:rPr>
              <w:t>Accountability Indicator b:</w:t>
            </w:r>
          </w:p>
          <w:p w14:paraId="4ACF987C" w14:textId="4502DC3B" w:rsidR="00B91747" w:rsidRPr="00FE0F31" w:rsidRDefault="004D2B42" w:rsidP="00B827C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bdr w:val="nil"/>
              </w:rPr>
              <w:t>Proportion of relevant projects supported by Infrastructure Finance and Capital Works that have had WHS audits performed in accordance with the Active Certification Audit Program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9AC8C" w14:textId="67E2BB4A" w:rsidR="00B91747" w:rsidRPr="00FE0F31" w:rsidRDefault="004D2B42" w:rsidP="00B827C3">
            <w:pPr>
              <w:numPr>
                <w:ilvl w:val="12"/>
                <w:numId w:val="0"/>
              </w:numPr>
              <w:tabs>
                <w:tab w:val="left" w:pos="567"/>
                <w:tab w:val="left" w:leader="dot" w:pos="851"/>
                <w:tab w:val="left" w:leader="hyphen" w:pos="1134"/>
              </w:tabs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</w:rPr>
              <w:t>&gt;90%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D2A6A" w14:textId="05543BB8" w:rsidR="00B91747" w:rsidRPr="00FE0F31" w:rsidRDefault="004D2B42" w:rsidP="00B827C3">
            <w:pPr>
              <w:numPr>
                <w:ilvl w:val="12"/>
                <w:numId w:val="0"/>
              </w:numPr>
              <w:tabs>
                <w:tab w:val="left" w:pos="567"/>
                <w:tab w:val="left" w:leader="dot" w:pos="851"/>
                <w:tab w:val="left" w:leader="hyphen" w:pos="1134"/>
              </w:tabs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</w:rPr>
              <w:t>N/A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AD946" w14:textId="0F02E287" w:rsidR="00B91747" w:rsidRPr="00FE0F31" w:rsidRDefault="004D2B42" w:rsidP="004D2B42">
            <w:pPr>
              <w:numPr>
                <w:ilvl w:val="12"/>
                <w:numId w:val="0"/>
              </w:numPr>
              <w:tabs>
                <w:tab w:val="left" w:pos="567"/>
                <w:tab w:val="left" w:leader="dot" w:pos="851"/>
                <w:tab w:val="left" w:leader="hyphen" w:pos="1134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</w:rPr>
              <w:t>Measure transferred to Major Projects Canberra</w:t>
            </w:r>
          </w:p>
        </w:tc>
      </w:tr>
      <w:tr w:rsidR="00B91747" w:rsidRPr="00606641" w14:paraId="3120BD1F" w14:textId="4C8E0AA0" w:rsidTr="00FE0F31">
        <w:tblPrEx>
          <w:tblCellMar>
            <w:left w:w="107" w:type="dxa"/>
            <w:right w:w="107" w:type="dxa"/>
          </w:tblCellMar>
        </w:tblPrEx>
        <w:trPr>
          <w:trHeight w:val="1039"/>
          <w:tblHeader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08FA2" w14:textId="297A6B5B" w:rsidR="00B91747" w:rsidRPr="00FE0F31" w:rsidRDefault="004D2B42" w:rsidP="00B827C3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Major Projects Canberra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ADFB1" w14:textId="77777777" w:rsidR="001646FF" w:rsidRDefault="001646FF" w:rsidP="001646FF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Output Class </w:t>
            </w: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1</w:t>
            </w:r>
            <w:r w:rsidRPr="00F049F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 – </w:t>
            </w:r>
            <w:r w:rsidRPr="00544A20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Major Projects Canberra</w:t>
            </w:r>
          </w:p>
          <w:p w14:paraId="5C3D452E" w14:textId="0AE3D8F4" w:rsidR="004D2B42" w:rsidRPr="00FE0F31" w:rsidRDefault="001646FF" w:rsidP="001646FF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Output 1.1 – Major Projects Canberra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AD364" w14:textId="77777777" w:rsidR="00F049F1" w:rsidRDefault="004D2B42" w:rsidP="00B827C3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bdr w:val="nil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bdr w:val="nil"/>
              </w:rPr>
              <w:t xml:space="preserve">Accountability Indicator </w:t>
            </w:r>
            <w:r w:rsidR="0060624F" w:rsidRPr="00FE0F31">
              <w:rPr>
                <w:rFonts w:asciiTheme="minorHAnsi" w:hAnsiTheme="minorHAnsi" w:cstheme="minorHAnsi"/>
                <w:sz w:val="22"/>
                <w:szCs w:val="22"/>
                <w:bdr w:val="nil"/>
              </w:rPr>
              <w:t>a</w:t>
            </w:r>
            <w:r w:rsidRPr="00FE0F31">
              <w:rPr>
                <w:rFonts w:asciiTheme="minorHAnsi" w:hAnsiTheme="minorHAnsi" w:cstheme="minorHAnsi"/>
                <w:sz w:val="22"/>
                <w:szCs w:val="22"/>
                <w:bdr w:val="nil"/>
              </w:rPr>
              <w:t>:</w:t>
            </w:r>
          </w:p>
          <w:p w14:paraId="3593D518" w14:textId="55DA0646" w:rsidR="00B91747" w:rsidRPr="00FE0F31" w:rsidRDefault="004D2B42" w:rsidP="00B827C3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bdr w:val="nil"/>
              </w:rPr>
              <w:t xml:space="preserve">Proportion of relevant projects supported by </w:t>
            </w:r>
            <w:r w:rsidR="008F0D01">
              <w:rPr>
                <w:rFonts w:asciiTheme="minorHAnsi" w:hAnsiTheme="minorHAnsi" w:cstheme="minorHAnsi"/>
                <w:sz w:val="22"/>
                <w:szCs w:val="22"/>
                <w:bdr w:val="nil"/>
              </w:rPr>
              <w:t>Major Projects Canberra</w:t>
            </w:r>
            <w:r w:rsidR="008F0D01" w:rsidRPr="00FE0F31">
              <w:rPr>
                <w:rFonts w:asciiTheme="minorHAnsi" w:hAnsiTheme="minorHAnsi" w:cstheme="minorHAnsi"/>
                <w:sz w:val="22"/>
                <w:szCs w:val="22"/>
                <w:bdr w:val="nil"/>
              </w:rPr>
              <w:t xml:space="preserve"> </w:t>
            </w:r>
            <w:r w:rsidRPr="00FE0F31">
              <w:rPr>
                <w:rFonts w:asciiTheme="minorHAnsi" w:hAnsiTheme="minorHAnsi" w:cstheme="minorHAnsi"/>
                <w:sz w:val="22"/>
                <w:szCs w:val="22"/>
                <w:bdr w:val="nil"/>
              </w:rPr>
              <w:t>that have had WHS audits performed in accordance with the Active Certification Audit Program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2DC54" w14:textId="3418DF44" w:rsidR="00B91747" w:rsidRPr="00FE0F31" w:rsidRDefault="004D2B42" w:rsidP="00B827C3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N/A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B377E" w14:textId="36F15D96" w:rsidR="00B91747" w:rsidRPr="00FE0F31" w:rsidRDefault="0060624F" w:rsidP="00B827C3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&gt;90%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A7ECF" w14:textId="5FF2EEFD" w:rsidR="00B91747" w:rsidRPr="00FE0F31" w:rsidRDefault="004D2B42" w:rsidP="00675699">
            <w:pPr>
              <w:numPr>
                <w:ilvl w:val="12"/>
                <w:numId w:val="0"/>
              </w:numPr>
              <w:tabs>
                <w:tab w:val="left" w:pos="567"/>
                <w:tab w:val="left" w:leader="dot" w:pos="851"/>
                <w:tab w:val="left" w:leader="hyphen" w:pos="1134"/>
              </w:tabs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675699">
              <w:rPr>
                <w:rFonts w:asciiTheme="minorHAnsi" w:hAnsiTheme="minorHAnsi" w:cstheme="minorHAnsi"/>
                <w:sz w:val="22"/>
                <w:szCs w:val="22"/>
              </w:rPr>
              <w:t>Measure received from the Chief Minister, Treasury and Economic Development Directorate</w:t>
            </w:r>
          </w:p>
        </w:tc>
      </w:tr>
      <w:tr w:rsidR="004D2B42" w:rsidRPr="00606641" w14:paraId="693EEAA0" w14:textId="5F1F8724" w:rsidTr="00FE0F31">
        <w:tblPrEx>
          <w:tblCellMar>
            <w:left w:w="107" w:type="dxa"/>
            <w:right w:w="107" w:type="dxa"/>
          </w:tblCellMar>
        </w:tblPrEx>
        <w:trPr>
          <w:trHeight w:val="794"/>
          <w:tblHeader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4149E" w14:textId="7A98A742" w:rsidR="004D2B42" w:rsidRPr="00FE0F31" w:rsidRDefault="004D2B42" w:rsidP="004D2B42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Chief Minister, Treasury and Economic Development Directorate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C5E94" w14:textId="77777777" w:rsidR="004D2B42" w:rsidRPr="00FE0F31" w:rsidRDefault="004D2B42" w:rsidP="004D2B4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</w:rPr>
              <w:t>Output Class 8 – Infrastructure Finance, Capital Works and Procurement</w:t>
            </w:r>
          </w:p>
          <w:p w14:paraId="4797E0BE" w14:textId="413511E2" w:rsidR="004D2B42" w:rsidRPr="00FE0F31" w:rsidRDefault="004D2B42" w:rsidP="004D2B42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</w:rPr>
              <w:t>Output 8.1 – Infrastructure Finance and Capital Works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30B26" w14:textId="38B67DB5" w:rsidR="0060624F" w:rsidRPr="00FE0F31" w:rsidRDefault="0060624F" w:rsidP="004D2B42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bdr w:val="nil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bdr w:val="nil"/>
              </w:rPr>
              <w:t>Accountability Indicator c:</w:t>
            </w:r>
          </w:p>
          <w:p w14:paraId="2B142302" w14:textId="6905975C" w:rsidR="004D2B42" w:rsidRPr="00FE0F31" w:rsidRDefault="0060624F" w:rsidP="004D2B42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bdr w:val="nil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bdr w:val="nil"/>
              </w:rPr>
              <w:t>Capital Works Projects:</w:t>
            </w:r>
          </w:p>
          <w:p w14:paraId="114F4100" w14:textId="4721D0D1" w:rsidR="0060624F" w:rsidRPr="00FE0F31" w:rsidRDefault="0060624F" w:rsidP="0060624F">
            <w:pPr>
              <w:pStyle w:val="ListParagraph"/>
              <w:numPr>
                <w:ilvl w:val="0"/>
                <w:numId w:val="32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  <w:bdr w:val="nil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bdr w:val="nil"/>
              </w:rPr>
              <w:t>Percentage of Construction Projects Completed on Budget</w:t>
            </w:r>
          </w:p>
          <w:p w14:paraId="7754CB6C" w14:textId="7C023F5F" w:rsidR="0060624F" w:rsidRPr="00FE0F31" w:rsidRDefault="0060624F" w:rsidP="0060624F">
            <w:pPr>
              <w:pStyle w:val="ListParagraph"/>
              <w:numPr>
                <w:ilvl w:val="0"/>
                <w:numId w:val="32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  <w:bdr w:val="nil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bdr w:val="nil"/>
              </w:rPr>
              <w:t>Percentage of Construction Projects Completed on Time</w:t>
            </w:r>
          </w:p>
          <w:p w14:paraId="2895AFB8" w14:textId="607C4F77" w:rsidR="0060624F" w:rsidRPr="00FE0F31" w:rsidRDefault="0060624F" w:rsidP="0060624F">
            <w:pPr>
              <w:pStyle w:val="ListParagraph"/>
              <w:numPr>
                <w:ilvl w:val="0"/>
                <w:numId w:val="32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bdr w:val="nil"/>
              </w:rPr>
              <w:t>Percentage of contracts awarded to prequalified contractors/consultants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88284" w14:textId="77777777" w:rsidR="004D2B42" w:rsidRPr="00FE0F31" w:rsidRDefault="004D2B42" w:rsidP="004D2B42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6258724B" w14:textId="77777777" w:rsidR="0060624F" w:rsidRPr="00FE0F31" w:rsidRDefault="0060624F" w:rsidP="004D2B42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2BE46937" w14:textId="77777777" w:rsidR="0060624F" w:rsidRPr="00FE0F31" w:rsidRDefault="0060624F" w:rsidP="004D2B42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&gt;85%</w:t>
            </w:r>
          </w:p>
          <w:p w14:paraId="007A48B8" w14:textId="77777777" w:rsidR="0060624F" w:rsidRPr="00FE0F31" w:rsidRDefault="0060624F" w:rsidP="004D2B42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34B088EA" w14:textId="77777777" w:rsidR="0060624F" w:rsidRPr="00FE0F31" w:rsidRDefault="0060624F" w:rsidP="004D2B42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&gt;85%</w:t>
            </w:r>
          </w:p>
          <w:p w14:paraId="4484D2CC" w14:textId="77777777" w:rsidR="0060624F" w:rsidRPr="00FE0F31" w:rsidRDefault="0060624F" w:rsidP="004D2B42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1182DF64" w14:textId="27C2B80F" w:rsidR="0060624F" w:rsidRPr="00FE0F31" w:rsidRDefault="0060624F" w:rsidP="004D2B42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&gt;95%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60CB8" w14:textId="77777777" w:rsidR="004D2B42" w:rsidRPr="00FE0F31" w:rsidRDefault="004D2B42" w:rsidP="004D2B42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25004663" w14:textId="77777777" w:rsidR="0060624F" w:rsidRPr="00FE0F31" w:rsidRDefault="0060624F" w:rsidP="004D2B42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6C60F3F2" w14:textId="77777777" w:rsidR="0060624F" w:rsidRPr="00FE0F31" w:rsidRDefault="0060624F" w:rsidP="004D2B42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N/A</w:t>
            </w:r>
          </w:p>
          <w:p w14:paraId="402E0257" w14:textId="77777777" w:rsidR="0060624F" w:rsidRPr="00FE0F31" w:rsidRDefault="0060624F" w:rsidP="004D2B42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135C5E78" w14:textId="77777777" w:rsidR="0060624F" w:rsidRPr="00FE0F31" w:rsidRDefault="0060624F" w:rsidP="004D2B42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N/A</w:t>
            </w:r>
          </w:p>
          <w:p w14:paraId="0B685636" w14:textId="77777777" w:rsidR="0060624F" w:rsidRPr="00FE0F31" w:rsidRDefault="0060624F" w:rsidP="004D2B42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64C0C5FC" w14:textId="5E7E1732" w:rsidR="0060624F" w:rsidRPr="00FE0F31" w:rsidRDefault="0060624F" w:rsidP="004D2B42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N/A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055E8" w14:textId="16CD54AF" w:rsidR="004D2B42" w:rsidRPr="00FE0F31" w:rsidRDefault="004D2B42" w:rsidP="004D2B42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</w:rPr>
              <w:t>Measure transferred to Major Projects Canberra</w:t>
            </w:r>
          </w:p>
        </w:tc>
      </w:tr>
      <w:tr w:rsidR="004D2B42" w:rsidRPr="00606641" w14:paraId="4D866CF7" w14:textId="573C87BC" w:rsidTr="00FE0F31">
        <w:tblPrEx>
          <w:tblCellMar>
            <w:left w:w="107" w:type="dxa"/>
            <w:right w:w="107" w:type="dxa"/>
          </w:tblCellMar>
        </w:tblPrEx>
        <w:trPr>
          <w:trHeight w:val="327"/>
          <w:tblHeader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BDD89" w14:textId="4D5587D6" w:rsidR="004D2B42" w:rsidRPr="00FE0F31" w:rsidRDefault="004D2B42" w:rsidP="004D2B42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Major Projects Canberra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9458A" w14:textId="77777777" w:rsidR="001646FF" w:rsidRDefault="001646FF" w:rsidP="001646FF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Output Class </w:t>
            </w: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1</w:t>
            </w:r>
            <w:r w:rsidRPr="00F049F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 – </w:t>
            </w:r>
            <w:r w:rsidRPr="00544A20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Major Projects Canberra</w:t>
            </w:r>
          </w:p>
          <w:p w14:paraId="1B2E8958" w14:textId="7B418465" w:rsidR="004D2B42" w:rsidRPr="00FE0F31" w:rsidRDefault="001646FF" w:rsidP="001646FF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Output 1.1 – Major Projects Canberra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4DA40" w14:textId="17FE9067" w:rsidR="0060624F" w:rsidRPr="00FE0F31" w:rsidRDefault="0060624F" w:rsidP="0060624F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bdr w:val="nil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bdr w:val="nil"/>
              </w:rPr>
              <w:t>Accountability Indicator b:</w:t>
            </w:r>
          </w:p>
          <w:p w14:paraId="7545BD63" w14:textId="77777777" w:rsidR="0060624F" w:rsidRPr="00FE0F31" w:rsidRDefault="0060624F" w:rsidP="0060624F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bdr w:val="nil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bdr w:val="nil"/>
              </w:rPr>
              <w:t>Capital Works Projects:</w:t>
            </w:r>
          </w:p>
          <w:p w14:paraId="0F7F6DC9" w14:textId="77777777" w:rsidR="0060624F" w:rsidRPr="00FE0F31" w:rsidRDefault="0060624F" w:rsidP="0060624F">
            <w:pPr>
              <w:pStyle w:val="ListParagraph"/>
              <w:numPr>
                <w:ilvl w:val="0"/>
                <w:numId w:val="32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  <w:bdr w:val="nil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bdr w:val="nil"/>
              </w:rPr>
              <w:t>Percentage of Construction Projects Completed on Budget</w:t>
            </w:r>
          </w:p>
          <w:p w14:paraId="26A38460" w14:textId="77777777" w:rsidR="0060624F" w:rsidRPr="00FE0F31" w:rsidRDefault="0060624F" w:rsidP="0060624F">
            <w:pPr>
              <w:pStyle w:val="ListParagraph"/>
              <w:numPr>
                <w:ilvl w:val="0"/>
                <w:numId w:val="32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  <w:bdr w:val="nil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bdr w:val="nil"/>
              </w:rPr>
              <w:t>Percentage of Construction Projects Completed on Time</w:t>
            </w:r>
          </w:p>
          <w:p w14:paraId="6357ADC3" w14:textId="6A1A0DDF" w:rsidR="004D2B42" w:rsidRPr="00FE0F31" w:rsidRDefault="0060624F" w:rsidP="00675699">
            <w:pPr>
              <w:pStyle w:val="ListParagraph"/>
              <w:numPr>
                <w:ilvl w:val="0"/>
                <w:numId w:val="32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bdr w:val="nil"/>
              </w:rPr>
              <w:t>Percentage of contracts awarded to prequalified contractors/consultants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6AF7B" w14:textId="77777777" w:rsidR="0060624F" w:rsidRPr="00FE0F31" w:rsidRDefault="0060624F" w:rsidP="0060624F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0A76E99D" w14:textId="77777777" w:rsidR="0060624F" w:rsidRPr="00FE0F31" w:rsidRDefault="0060624F" w:rsidP="0060624F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0EECDD0B" w14:textId="77777777" w:rsidR="0060624F" w:rsidRPr="00FE0F31" w:rsidRDefault="0060624F" w:rsidP="0060624F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N/A</w:t>
            </w:r>
          </w:p>
          <w:p w14:paraId="2FE89A88" w14:textId="77777777" w:rsidR="0060624F" w:rsidRPr="00FE0F31" w:rsidRDefault="0060624F" w:rsidP="0060624F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097D1B57" w14:textId="77777777" w:rsidR="0060624F" w:rsidRPr="00FE0F31" w:rsidRDefault="0060624F" w:rsidP="0060624F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N/A</w:t>
            </w:r>
          </w:p>
          <w:p w14:paraId="1F8E9A78" w14:textId="77777777" w:rsidR="0060624F" w:rsidRPr="00FE0F31" w:rsidRDefault="0060624F" w:rsidP="0060624F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35B205E8" w14:textId="3CC8BA78" w:rsidR="004D2B42" w:rsidRPr="00FE0F31" w:rsidRDefault="0060624F" w:rsidP="0060624F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N/A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D6FA1" w14:textId="77777777" w:rsidR="0060624F" w:rsidRPr="00FE0F31" w:rsidRDefault="0060624F" w:rsidP="0060624F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25804E4E" w14:textId="77777777" w:rsidR="0060624F" w:rsidRPr="00FE0F31" w:rsidRDefault="0060624F" w:rsidP="0060624F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4648BF82" w14:textId="77777777" w:rsidR="0060624F" w:rsidRPr="00FE0F31" w:rsidRDefault="0060624F" w:rsidP="0060624F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&gt;85%</w:t>
            </w:r>
          </w:p>
          <w:p w14:paraId="6FE7A867" w14:textId="77777777" w:rsidR="0060624F" w:rsidRPr="00FE0F31" w:rsidRDefault="0060624F" w:rsidP="0060624F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253470E1" w14:textId="77777777" w:rsidR="0060624F" w:rsidRPr="00FE0F31" w:rsidRDefault="0060624F" w:rsidP="0060624F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&gt;85%</w:t>
            </w:r>
          </w:p>
          <w:p w14:paraId="67DB2C25" w14:textId="77777777" w:rsidR="0060624F" w:rsidRPr="00FE0F31" w:rsidRDefault="0060624F" w:rsidP="0060624F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0999569F" w14:textId="5E39816C" w:rsidR="004D2B42" w:rsidRPr="00FE0F31" w:rsidRDefault="0060624F" w:rsidP="0060624F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&gt;95%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02B10" w14:textId="5E3668CE" w:rsidR="004D2B42" w:rsidRPr="00FE0F31" w:rsidRDefault="004D2B42" w:rsidP="004D2B42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Measure received from the Chief Minister, Treasury and Economic Development Directorate</w:t>
            </w:r>
          </w:p>
        </w:tc>
      </w:tr>
      <w:tr w:rsidR="006E3034" w:rsidRPr="00606641" w14:paraId="7CCBB35F" w14:textId="77777777" w:rsidTr="00FE0F31">
        <w:tblPrEx>
          <w:tblCellMar>
            <w:left w:w="107" w:type="dxa"/>
            <w:right w:w="107" w:type="dxa"/>
          </w:tblCellMar>
        </w:tblPrEx>
        <w:trPr>
          <w:trHeight w:val="327"/>
          <w:tblHeader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C6A00" w14:textId="049A081C" w:rsidR="006E3034" w:rsidRPr="00FE0F31" w:rsidRDefault="006E3034" w:rsidP="006E3034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lastRenderedPageBreak/>
              <w:t>Chief Minister, Treasury and Economic Development Directorate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5C016" w14:textId="77777777" w:rsidR="006E3034" w:rsidRPr="00FE0F31" w:rsidRDefault="006E3034" w:rsidP="006E303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</w:rPr>
              <w:t>Output Class 8 – Infrastructure Finance, Capital Works and Procurement</w:t>
            </w:r>
          </w:p>
          <w:p w14:paraId="02EB4A4F" w14:textId="3D16E263" w:rsidR="006E3034" w:rsidRPr="00FE0F31" w:rsidRDefault="006E3034" w:rsidP="006E3034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</w:rPr>
              <w:t>Output 8.1 – Infrastructure Finance and Capital Works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DA420" w14:textId="114551F3" w:rsidR="006E3034" w:rsidRPr="006E3034" w:rsidRDefault="006E3034" w:rsidP="006E3034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bdr w:val="nil"/>
              </w:rPr>
            </w:pPr>
            <w:r w:rsidRPr="006E3034">
              <w:rPr>
                <w:rFonts w:asciiTheme="minorHAnsi" w:hAnsiTheme="minorHAnsi" w:cstheme="minorHAnsi"/>
                <w:sz w:val="22"/>
                <w:szCs w:val="22"/>
                <w:bdr w:val="nil"/>
              </w:rPr>
              <w:t>Accountability Indicator d:</w:t>
            </w:r>
          </w:p>
          <w:p w14:paraId="178E770B" w14:textId="52938844" w:rsidR="006E3034" w:rsidRPr="006E3034" w:rsidRDefault="006E3034" w:rsidP="006E3034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bdr w:val="nil"/>
              </w:rPr>
            </w:pPr>
            <w:r w:rsidRPr="006E3034">
              <w:rPr>
                <w:rFonts w:asciiTheme="minorHAnsi" w:hAnsiTheme="minorHAnsi" w:cstheme="minorHAnsi"/>
                <w:sz w:val="22"/>
                <w:szCs w:val="22"/>
                <w:bdr w:val="nil"/>
              </w:rPr>
              <w:t>Proportion of relevant contracts managed by Procurement that include the requirement for the contractor to hold IRE Certification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99945" w14:textId="4EE3042A" w:rsidR="006E3034" w:rsidRPr="006E3034" w:rsidRDefault="006E3034" w:rsidP="006E3034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6E3034">
              <w:rPr>
                <w:rFonts w:asciiTheme="minorHAnsi" w:hAnsiTheme="minorHAnsi" w:cstheme="minorHAnsi"/>
                <w:sz w:val="22"/>
                <w:szCs w:val="22"/>
                <w:bdr w:val="nil"/>
              </w:rPr>
              <w:t>&gt;90%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9C65C" w14:textId="715D9039" w:rsidR="006E3034" w:rsidRPr="00FE0F31" w:rsidRDefault="006E3034" w:rsidP="006E3034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N/A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B662E" w14:textId="7AD3FFE2" w:rsidR="006E3034" w:rsidRPr="00FE0F31" w:rsidRDefault="006E3034" w:rsidP="006E3034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</w:rPr>
              <w:t>Measure transferred to Major Projects Canberra</w:t>
            </w:r>
          </w:p>
        </w:tc>
      </w:tr>
      <w:tr w:rsidR="006E3034" w:rsidRPr="00606641" w14:paraId="31B1A16A" w14:textId="77777777" w:rsidTr="00FE0F31">
        <w:tblPrEx>
          <w:tblCellMar>
            <w:left w:w="107" w:type="dxa"/>
            <w:right w:w="107" w:type="dxa"/>
          </w:tblCellMar>
        </w:tblPrEx>
        <w:trPr>
          <w:trHeight w:val="327"/>
          <w:tblHeader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1079F" w14:textId="31F7B400" w:rsidR="006E3034" w:rsidRPr="00FE0F31" w:rsidRDefault="006E3034" w:rsidP="006E3034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Major Projects Canberra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13B25" w14:textId="77777777" w:rsidR="006E3034" w:rsidRDefault="006E3034" w:rsidP="006E3034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Output Class </w:t>
            </w: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1</w:t>
            </w:r>
            <w:r w:rsidRPr="00F049F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 – </w:t>
            </w:r>
            <w:r w:rsidRPr="00544A20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Major Projects Canberra</w:t>
            </w:r>
          </w:p>
          <w:p w14:paraId="0B0E4558" w14:textId="2E4FA455" w:rsidR="006E3034" w:rsidRPr="00FE0F31" w:rsidRDefault="006E3034" w:rsidP="006E3034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Output 1.1 – Major Projects Canberra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BCAA0" w14:textId="68B13B27" w:rsidR="006E3034" w:rsidRPr="006E3034" w:rsidRDefault="006E3034" w:rsidP="006E3034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bdr w:val="nil"/>
              </w:rPr>
            </w:pPr>
            <w:r w:rsidRPr="006E3034">
              <w:rPr>
                <w:rFonts w:asciiTheme="minorHAnsi" w:hAnsiTheme="minorHAnsi" w:cstheme="minorHAnsi"/>
                <w:sz w:val="22"/>
                <w:szCs w:val="22"/>
                <w:bdr w:val="nil"/>
              </w:rPr>
              <w:t xml:space="preserve">Accountability Indicator </w:t>
            </w:r>
            <w:r>
              <w:rPr>
                <w:rFonts w:asciiTheme="minorHAnsi" w:hAnsiTheme="minorHAnsi" w:cstheme="minorHAnsi"/>
                <w:sz w:val="22"/>
                <w:szCs w:val="22"/>
                <w:bdr w:val="nil"/>
              </w:rPr>
              <w:t>c</w:t>
            </w:r>
            <w:r w:rsidRPr="006E3034">
              <w:rPr>
                <w:rFonts w:asciiTheme="minorHAnsi" w:hAnsiTheme="minorHAnsi" w:cstheme="minorHAnsi"/>
                <w:sz w:val="22"/>
                <w:szCs w:val="22"/>
                <w:bdr w:val="nil"/>
              </w:rPr>
              <w:t>:</w:t>
            </w:r>
          </w:p>
          <w:p w14:paraId="3D86E7A2" w14:textId="56520E74" w:rsidR="006E3034" w:rsidRPr="00FE0F31" w:rsidRDefault="006E3034" w:rsidP="006E3034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bdr w:val="nil"/>
              </w:rPr>
            </w:pPr>
            <w:r w:rsidRPr="006E3034">
              <w:rPr>
                <w:rFonts w:asciiTheme="minorHAnsi" w:hAnsiTheme="minorHAnsi" w:cstheme="minorHAnsi"/>
                <w:sz w:val="22"/>
                <w:szCs w:val="22"/>
                <w:bdr w:val="nil"/>
              </w:rPr>
              <w:t xml:space="preserve">Proportion of relevant contracts managed by </w:t>
            </w:r>
            <w:r w:rsidR="008F0D01">
              <w:rPr>
                <w:rFonts w:asciiTheme="minorHAnsi" w:hAnsiTheme="minorHAnsi" w:cstheme="minorHAnsi"/>
                <w:sz w:val="22"/>
                <w:szCs w:val="22"/>
                <w:bdr w:val="nil"/>
              </w:rPr>
              <w:t>Major Projects Canberra</w:t>
            </w:r>
            <w:r w:rsidR="008F0D01" w:rsidRPr="00FE0F31">
              <w:rPr>
                <w:rFonts w:asciiTheme="minorHAnsi" w:hAnsiTheme="minorHAnsi" w:cstheme="minorHAnsi"/>
                <w:sz w:val="22"/>
                <w:szCs w:val="22"/>
                <w:bdr w:val="nil"/>
              </w:rPr>
              <w:t xml:space="preserve"> </w:t>
            </w:r>
            <w:r w:rsidRPr="006E3034">
              <w:rPr>
                <w:rFonts w:asciiTheme="minorHAnsi" w:hAnsiTheme="minorHAnsi" w:cstheme="minorHAnsi"/>
                <w:sz w:val="22"/>
                <w:szCs w:val="22"/>
                <w:bdr w:val="nil"/>
              </w:rPr>
              <w:t>that include the requirement for the contractor to hold IRE Certification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10133" w14:textId="3DBA96F2" w:rsidR="006E3034" w:rsidRPr="00FE0F31" w:rsidRDefault="006E3034" w:rsidP="006E3034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N/A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7E914" w14:textId="25594413" w:rsidR="006E3034" w:rsidRPr="00FE0F31" w:rsidRDefault="006E3034" w:rsidP="006E3034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6E3034">
              <w:rPr>
                <w:rFonts w:asciiTheme="minorHAnsi" w:hAnsiTheme="minorHAnsi" w:cstheme="minorHAnsi"/>
                <w:sz w:val="22"/>
                <w:szCs w:val="22"/>
                <w:bdr w:val="nil"/>
              </w:rPr>
              <w:t>&gt;90%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57F4E" w14:textId="320C844D" w:rsidR="006E3034" w:rsidRPr="00FE0F31" w:rsidRDefault="006E3034" w:rsidP="006E3034">
            <w:pPr>
              <w:autoSpaceDE w:val="0"/>
              <w:autoSpaceDN w:val="0"/>
              <w:adjustRightInd w:val="0"/>
              <w:ind w:left="2" w:hanging="1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E0F31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Measure received from the Chief Minister, Treasury and Economic Development Directorate</w:t>
            </w:r>
          </w:p>
        </w:tc>
      </w:tr>
    </w:tbl>
    <w:p w14:paraId="38BC4051" w14:textId="77777777" w:rsidR="00CC6BD6" w:rsidRPr="00D05774" w:rsidRDefault="00CC6BD6">
      <w:pPr>
        <w:rPr>
          <w:rFonts w:ascii="Calibri" w:hAnsi="Calibri"/>
          <w:sz w:val="24"/>
          <w:szCs w:val="24"/>
        </w:rPr>
      </w:pPr>
    </w:p>
    <w:sectPr w:rsidR="00CC6BD6" w:rsidRPr="00D05774" w:rsidSect="00331F9F">
      <w:footerReference w:type="first" r:id="rId14"/>
      <w:pgSz w:w="15840" w:h="12240" w:orient="landscape" w:code="1"/>
      <w:pgMar w:top="1230" w:right="1381" w:bottom="1230" w:left="1134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6886FB" w14:textId="77777777" w:rsidR="00EA71FB" w:rsidRDefault="00EA71FB">
      <w:r>
        <w:separator/>
      </w:r>
    </w:p>
  </w:endnote>
  <w:endnote w:type="continuationSeparator" w:id="0">
    <w:p w14:paraId="1AE67384" w14:textId="77777777" w:rsidR="00EA71FB" w:rsidRDefault="00EA71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Times New Roman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D39AF4" w14:textId="77777777" w:rsidR="00184C4B" w:rsidRDefault="00184C4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9F6F24" w14:textId="79D05322" w:rsidR="00184C4B" w:rsidRPr="00184C4B" w:rsidRDefault="00184C4B" w:rsidP="00184C4B">
    <w:pPr>
      <w:pStyle w:val="Footer"/>
      <w:jc w:val="center"/>
      <w:rPr>
        <w:rFonts w:ascii="Arial" w:hAnsi="Arial" w:cs="Arial"/>
        <w:sz w:val="14"/>
      </w:rPr>
    </w:pPr>
    <w:r w:rsidRPr="00184C4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018DBB" w14:textId="6B87C125" w:rsidR="00EA7F5A" w:rsidRDefault="00331F9F" w:rsidP="00331F9F">
    <w:pPr>
      <w:pStyle w:val="Footer"/>
      <w:rPr>
        <w:rFonts w:ascii="Arial" w:hAnsi="Arial" w:cs="Arial"/>
        <w:sz w:val="18"/>
      </w:rPr>
    </w:pPr>
    <w:r w:rsidRPr="00331F9F">
      <w:rPr>
        <w:rFonts w:ascii="Arial" w:hAnsi="Arial" w:cs="Arial"/>
        <w:sz w:val="18"/>
      </w:rPr>
      <w:t>*Name amended under Legislation Act, s 60</w:t>
    </w:r>
  </w:p>
  <w:p w14:paraId="52099550" w14:textId="53A8479E" w:rsidR="00331F9F" w:rsidRPr="00184C4B" w:rsidRDefault="00184C4B" w:rsidP="00184C4B">
    <w:pPr>
      <w:pStyle w:val="Footer"/>
      <w:jc w:val="center"/>
      <w:rPr>
        <w:rFonts w:ascii="Arial" w:hAnsi="Arial" w:cs="Arial"/>
        <w:sz w:val="14"/>
        <w:szCs w:val="16"/>
      </w:rPr>
    </w:pPr>
    <w:r w:rsidRPr="00184C4B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2D653E" w14:textId="48123E48" w:rsidR="00960E8F" w:rsidRPr="00184C4B" w:rsidRDefault="00184C4B" w:rsidP="00184C4B">
    <w:pPr>
      <w:pStyle w:val="Footer"/>
      <w:jc w:val="center"/>
      <w:rPr>
        <w:rFonts w:ascii="Arial" w:hAnsi="Arial" w:cs="Arial"/>
        <w:sz w:val="14"/>
        <w:szCs w:val="16"/>
      </w:rPr>
    </w:pPr>
    <w:r w:rsidRPr="00184C4B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F9904B" w14:textId="77777777" w:rsidR="00EA71FB" w:rsidRDefault="00EA71FB">
      <w:r>
        <w:separator/>
      </w:r>
    </w:p>
  </w:footnote>
  <w:footnote w:type="continuationSeparator" w:id="0">
    <w:p w14:paraId="15EDD431" w14:textId="77777777" w:rsidR="00EA71FB" w:rsidRDefault="00EA71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287D3D" w14:textId="77777777" w:rsidR="00184C4B" w:rsidRDefault="00184C4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1127DD" w14:textId="77777777" w:rsidR="00184C4B" w:rsidRDefault="00184C4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3EBB67" w14:textId="77777777" w:rsidR="00184C4B" w:rsidRDefault="00184C4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D861B1"/>
    <w:multiLevelType w:val="hybridMultilevel"/>
    <w:tmpl w:val="FF34057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8B1AB9"/>
    <w:multiLevelType w:val="hybridMultilevel"/>
    <w:tmpl w:val="B1D25B4C"/>
    <w:lvl w:ilvl="0" w:tplc="F1CA9A44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C2652AF"/>
    <w:multiLevelType w:val="hybridMultilevel"/>
    <w:tmpl w:val="B114D2D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0453B2"/>
    <w:multiLevelType w:val="hybridMultilevel"/>
    <w:tmpl w:val="3CFA9100"/>
    <w:lvl w:ilvl="0" w:tplc="0C090019">
      <w:start w:val="1"/>
      <w:numFmt w:val="lowerLetter"/>
      <w:lvlText w:val="%1."/>
      <w:lvlJc w:val="left"/>
      <w:pPr>
        <w:ind w:left="754" w:hanging="360"/>
      </w:pPr>
    </w:lvl>
    <w:lvl w:ilvl="1" w:tplc="0C090019" w:tentative="1">
      <w:start w:val="1"/>
      <w:numFmt w:val="lowerLetter"/>
      <w:lvlText w:val="%2."/>
      <w:lvlJc w:val="left"/>
      <w:pPr>
        <w:ind w:left="1474" w:hanging="360"/>
      </w:pPr>
    </w:lvl>
    <w:lvl w:ilvl="2" w:tplc="0C09001B" w:tentative="1">
      <w:start w:val="1"/>
      <w:numFmt w:val="lowerRoman"/>
      <w:lvlText w:val="%3."/>
      <w:lvlJc w:val="right"/>
      <w:pPr>
        <w:ind w:left="2194" w:hanging="180"/>
      </w:pPr>
    </w:lvl>
    <w:lvl w:ilvl="3" w:tplc="0C09000F" w:tentative="1">
      <w:start w:val="1"/>
      <w:numFmt w:val="decimal"/>
      <w:lvlText w:val="%4."/>
      <w:lvlJc w:val="left"/>
      <w:pPr>
        <w:ind w:left="2914" w:hanging="360"/>
      </w:pPr>
    </w:lvl>
    <w:lvl w:ilvl="4" w:tplc="0C090019" w:tentative="1">
      <w:start w:val="1"/>
      <w:numFmt w:val="lowerLetter"/>
      <w:lvlText w:val="%5."/>
      <w:lvlJc w:val="left"/>
      <w:pPr>
        <w:ind w:left="3634" w:hanging="360"/>
      </w:pPr>
    </w:lvl>
    <w:lvl w:ilvl="5" w:tplc="0C09001B" w:tentative="1">
      <w:start w:val="1"/>
      <w:numFmt w:val="lowerRoman"/>
      <w:lvlText w:val="%6."/>
      <w:lvlJc w:val="right"/>
      <w:pPr>
        <w:ind w:left="4354" w:hanging="180"/>
      </w:pPr>
    </w:lvl>
    <w:lvl w:ilvl="6" w:tplc="0C09000F" w:tentative="1">
      <w:start w:val="1"/>
      <w:numFmt w:val="decimal"/>
      <w:lvlText w:val="%7."/>
      <w:lvlJc w:val="left"/>
      <w:pPr>
        <w:ind w:left="5074" w:hanging="360"/>
      </w:pPr>
    </w:lvl>
    <w:lvl w:ilvl="7" w:tplc="0C090019" w:tentative="1">
      <w:start w:val="1"/>
      <w:numFmt w:val="lowerLetter"/>
      <w:lvlText w:val="%8."/>
      <w:lvlJc w:val="left"/>
      <w:pPr>
        <w:ind w:left="5794" w:hanging="360"/>
      </w:pPr>
    </w:lvl>
    <w:lvl w:ilvl="8" w:tplc="0C0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4" w15:restartNumberingAfterBreak="0">
    <w:nsid w:val="14BE6C93"/>
    <w:multiLevelType w:val="hybridMultilevel"/>
    <w:tmpl w:val="43B60788"/>
    <w:lvl w:ilvl="0" w:tplc="974A59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F65F05"/>
    <w:multiLevelType w:val="hybridMultilevel"/>
    <w:tmpl w:val="3744A3FA"/>
    <w:lvl w:ilvl="0" w:tplc="6394A280">
      <w:start w:val="4"/>
      <w:numFmt w:val="lowerLetter"/>
      <w:lvlText w:val="%1."/>
      <w:lvlJc w:val="left"/>
      <w:pPr>
        <w:ind w:left="2181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74" w:hanging="360"/>
      </w:pPr>
    </w:lvl>
    <w:lvl w:ilvl="2" w:tplc="0C09001B" w:tentative="1">
      <w:start w:val="1"/>
      <w:numFmt w:val="lowerRoman"/>
      <w:lvlText w:val="%3."/>
      <w:lvlJc w:val="right"/>
      <w:pPr>
        <w:ind w:left="2194" w:hanging="180"/>
      </w:pPr>
    </w:lvl>
    <w:lvl w:ilvl="3" w:tplc="0C09000F" w:tentative="1">
      <w:start w:val="1"/>
      <w:numFmt w:val="decimal"/>
      <w:lvlText w:val="%4."/>
      <w:lvlJc w:val="left"/>
      <w:pPr>
        <w:ind w:left="2914" w:hanging="360"/>
      </w:pPr>
    </w:lvl>
    <w:lvl w:ilvl="4" w:tplc="0C090019" w:tentative="1">
      <w:start w:val="1"/>
      <w:numFmt w:val="lowerLetter"/>
      <w:lvlText w:val="%5."/>
      <w:lvlJc w:val="left"/>
      <w:pPr>
        <w:ind w:left="3634" w:hanging="360"/>
      </w:pPr>
    </w:lvl>
    <w:lvl w:ilvl="5" w:tplc="0C09001B" w:tentative="1">
      <w:start w:val="1"/>
      <w:numFmt w:val="lowerRoman"/>
      <w:lvlText w:val="%6."/>
      <w:lvlJc w:val="right"/>
      <w:pPr>
        <w:ind w:left="4354" w:hanging="180"/>
      </w:pPr>
    </w:lvl>
    <w:lvl w:ilvl="6" w:tplc="0C09000F" w:tentative="1">
      <w:start w:val="1"/>
      <w:numFmt w:val="decimal"/>
      <w:lvlText w:val="%7."/>
      <w:lvlJc w:val="left"/>
      <w:pPr>
        <w:ind w:left="5074" w:hanging="360"/>
      </w:pPr>
    </w:lvl>
    <w:lvl w:ilvl="7" w:tplc="0C090019" w:tentative="1">
      <w:start w:val="1"/>
      <w:numFmt w:val="lowerLetter"/>
      <w:lvlText w:val="%8."/>
      <w:lvlJc w:val="left"/>
      <w:pPr>
        <w:ind w:left="5794" w:hanging="360"/>
      </w:pPr>
    </w:lvl>
    <w:lvl w:ilvl="8" w:tplc="0C0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6" w15:restartNumberingAfterBreak="0">
    <w:nsid w:val="23D559C4"/>
    <w:multiLevelType w:val="hybridMultilevel"/>
    <w:tmpl w:val="D4E27998"/>
    <w:lvl w:ilvl="0" w:tplc="35FC4B8A">
      <w:start w:val="1"/>
      <w:numFmt w:val="bullet"/>
      <w:lvlText w:val=""/>
      <w:lvlJc w:val="left"/>
      <w:pPr>
        <w:ind w:left="395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11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3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5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7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9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1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3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55" w:hanging="360"/>
      </w:pPr>
      <w:rPr>
        <w:rFonts w:ascii="Wingdings" w:hAnsi="Wingdings" w:hint="default"/>
      </w:rPr>
    </w:lvl>
  </w:abstractNum>
  <w:abstractNum w:abstractNumId="7" w15:restartNumberingAfterBreak="0">
    <w:nsid w:val="2853452C"/>
    <w:multiLevelType w:val="hybridMultilevel"/>
    <w:tmpl w:val="198C64CA"/>
    <w:lvl w:ilvl="0" w:tplc="CB808E9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904709"/>
    <w:multiLevelType w:val="hybridMultilevel"/>
    <w:tmpl w:val="2C6234CA"/>
    <w:lvl w:ilvl="0" w:tplc="0C090019">
      <w:start w:val="1"/>
      <w:numFmt w:val="lowerLetter"/>
      <w:lvlText w:val="%1."/>
      <w:lvlJc w:val="left"/>
      <w:pPr>
        <w:ind w:left="2147" w:hanging="360"/>
      </w:pPr>
    </w:lvl>
    <w:lvl w:ilvl="1" w:tplc="0C090019" w:tentative="1">
      <w:start w:val="1"/>
      <w:numFmt w:val="lowerLetter"/>
      <w:lvlText w:val="%2."/>
      <w:lvlJc w:val="left"/>
      <w:pPr>
        <w:ind w:left="2867" w:hanging="360"/>
      </w:pPr>
    </w:lvl>
    <w:lvl w:ilvl="2" w:tplc="0C09001B" w:tentative="1">
      <w:start w:val="1"/>
      <w:numFmt w:val="lowerRoman"/>
      <w:lvlText w:val="%3."/>
      <w:lvlJc w:val="right"/>
      <w:pPr>
        <w:ind w:left="3587" w:hanging="180"/>
      </w:pPr>
    </w:lvl>
    <w:lvl w:ilvl="3" w:tplc="0C09000F" w:tentative="1">
      <w:start w:val="1"/>
      <w:numFmt w:val="decimal"/>
      <w:lvlText w:val="%4."/>
      <w:lvlJc w:val="left"/>
      <w:pPr>
        <w:ind w:left="4307" w:hanging="360"/>
      </w:pPr>
    </w:lvl>
    <w:lvl w:ilvl="4" w:tplc="0C090019" w:tentative="1">
      <w:start w:val="1"/>
      <w:numFmt w:val="lowerLetter"/>
      <w:lvlText w:val="%5."/>
      <w:lvlJc w:val="left"/>
      <w:pPr>
        <w:ind w:left="5027" w:hanging="360"/>
      </w:pPr>
    </w:lvl>
    <w:lvl w:ilvl="5" w:tplc="0C09001B" w:tentative="1">
      <w:start w:val="1"/>
      <w:numFmt w:val="lowerRoman"/>
      <w:lvlText w:val="%6."/>
      <w:lvlJc w:val="right"/>
      <w:pPr>
        <w:ind w:left="5747" w:hanging="180"/>
      </w:pPr>
    </w:lvl>
    <w:lvl w:ilvl="6" w:tplc="0C09000F" w:tentative="1">
      <w:start w:val="1"/>
      <w:numFmt w:val="decimal"/>
      <w:lvlText w:val="%7."/>
      <w:lvlJc w:val="left"/>
      <w:pPr>
        <w:ind w:left="6467" w:hanging="360"/>
      </w:pPr>
    </w:lvl>
    <w:lvl w:ilvl="7" w:tplc="0C090019" w:tentative="1">
      <w:start w:val="1"/>
      <w:numFmt w:val="lowerLetter"/>
      <w:lvlText w:val="%8."/>
      <w:lvlJc w:val="left"/>
      <w:pPr>
        <w:ind w:left="7187" w:hanging="360"/>
      </w:pPr>
    </w:lvl>
    <w:lvl w:ilvl="8" w:tplc="0C09001B" w:tentative="1">
      <w:start w:val="1"/>
      <w:numFmt w:val="lowerRoman"/>
      <w:lvlText w:val="%9."/>
      <w:lvlJc w:val="right"/>
      <w:pPr>
        <w:ind w:left="7907" w:hanging="180"/>
      </w:pPr>
    </w:lvl>
  </w:abstractNum>
  <w:abstractNum w:abstractNumId="9" w15:restartNumberingAfterBreak="0">
    <w:nsid w:val="3B3B77A9"/>
    <w:multiLevelType w:val="hybridMultilevel"/>
    <w:tmpl w:val="DB56EB6C"/>
    <w:lvl w:ilvl="0" w:tplc="04090019">
      <w:start w:val="1"/>
      <w:numFmt w:val="lowerLetter"/>
      <w:lvlText w:val="%1."/>
      <w:lvlJc w:val="left"/>
      <w:pPr>
        <w:ind w:left="755" w:hanging="360"/>
      </w:pPr>
    </w:lvl>
    <w:lvl w:ilvl="1" w:tplc="0C090019" w:tentative="1">
      <w:start w:val="1"/>
      <w:numFmt w:val="lowerLetter"/>
      <w:lvlText w:val="%2."/>
      <w:lvlJc w:val="left"/>
      <w:pPr>
        <w:ind w:left="1475" w:hanging="360"/>
      </w:pPr>
    </w:lvl>
    <w:lvl w:ilvl="2" w:tplc="0C09001B" w:tentative="1">
      <w:start w:val="1"/>
      <w:numFmt w:val="lowerRoman"/>
      <w:lvlText w:val="%3."/>
      <w:lvlJc w:val="right"/>
      <w:pPr>
        <w:ind w:left="2195" w:hanging="180"/>
      </w:pPr>
    </w:lvl>
    <w:lvl w:ilvl="3" w:tplc="0C09000F" w:tentative="1">
      <w:start w:val="1"/>
      <w:numFmt w:val="decimal"/>
      <w:lvlText w:val="%4."/>
      <w:lvlJc w:val="left"/>
      <w:pPr>
        <w:ind w:left="2915" w:hanging="360"/>
      </w:pPr>
    </w:lvl>
    <w:lvl w:ilvl="4" w:tplc="0C090019" w:tentative="1">
      <w:start w:val="1"/>
      <w:numFmt w:val="lowerLetter"/>
      <w:lvlText w:val="%5."/>
      <w:lvlJc w:val="left"/>
      <w:pPr>
        <w:ind w:left="3635" w:hanging="360"/>
      </w:pPr>
    </w:lvl>
    <w:lvl w:ilvl="5" w:tplc="0C09001B" w:tentative="1">
      <w:start w:val="1"/>
      <w:numFmt w:val="lowerRoman"/>
      <w:lvlText w:val="%6."/>
      <w:lvlJc w:val="right"/>
      <w:pPr>
        <w:ind w:left="4355" w:hanging="180"/>
      </w:pPr>
    </w:lvl>
    <w:lvl w:ilvl="6" w:tplc="0C09000F" w:tentative="1">
      <w:start w:val="1"/>
      <w:numFmt w:val="decimal"/>
      <w:lvlText w:val="%7."/>
      <w:lvlJc w:val="left"/>
      <w:pPr>
        <w:ind w:left="5075" w:hanging="360"/>
      </w:pPr>
    </w:lvl>
    <w:lvl w:ilvl="7" w:tplc="0C090019" w:tentative="1">
      <w:start w:val="1"/>
      <w:numFmt w:val="lowerLetter"/>
      <w:lvlText w:val="%8."/>
      <w:lvlJc w:val="left"/>
      <w:pPr>
        <w:ind w:left="5795" w:hanging="360"/>
      </w:pPr>
    </w:lvl>
    <w:lvl w:ilvl="8" w:tplc="0C09001B" w:tentative="1">
      <w:start w:val="1"/>
      <w:numFmt w:val="lowerRoman"/>
      <w:lvlText w:val="%9."/>
      <w:lvlJc w:val="right"/>
      <w:pPr>
        <w:ind w:left="6515" w:hanging="180"/>
      </w:pPr>
    </w:lvl>
  </w:abstractNum>
  <w:abstractNum w:abstractNumId="10" w15:restartNumberingAfterBreak="0">
    <w:nsid w:val="411325BE"/>
    <w:multiLevelType w:val="hybridMultilevel"/>
    <w:tmpl w:val="198C64CA"/>
    <w:lvl w:ilvl="0" w:tplc="CB808E9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196E7E"/>
    <w:multiLevelType w:val="hybridMultilevel"/>
    <w:tmpl w:val="2AEAA8D0"/>
    <w:lvl w:ilvl="0" w:tplc="0C090019">
      <w:start w:val="1"/>
      <w:numFmt w:val="lowerLetter"/>
      <w:lvlText w:val="%1."/>
      <w:lvlJc w:val="left"/>
      <w:pPr>
        <w:ind w:left="754" w:hanging="360"/>
      </w:pPr>
    </w:lvl>
    <w:lvl w:ilvl="1" w:tplc="0C090019" w:tentative="1">
      <w:start w:val="1"/>
      <w:numFmt w:val="lowerLetter"/>
      <w:lvlText w:val="%2."/>
      <w:lvlJc w:val="left"/>
      <w:pPr>
        <w:ind w:left="1474" w:hanging="360"/>
      </w:pPr>
    </w:lvl>
    <w:lvl w:ilvl="2" w:tplc="0C09001B" w:tentative="1">
      <w:start w:val="1"/>
      <w:numFmt w:val="lowerRoman"/>
      <w:lvlText w:val="%3."/>
      <w:lvlJc w:val="right"/>
      <w:pPr>
        <w:ind w:left="2194" w:hanging="180"/>
      </w:pPr>
    </w:lvl>
    <w:lvl w:ilvl="3" w:tplc="0C09000F" w:tentative="1">
      <w:start w:val="1"/>
      <w:numFmt w:val="decimal"/>
      <w:lvlText w:val="%4."/>
      <w:lvlJc w:val="left"/>
      <w:pPr>
        <w:ind w:left="2914" w:hanging="360"/>
      </w:pPr>
    </w:lvl>
    <w:lvl w:ilvl="4" w:tplc="0C090019" w:tentative="1">
      <w:start w:val="1"/>
      <w:numFmt w:val="lowerLetter"/>
      <w:lvlText w:val="%5."/>
      <w:lvlJc w:val="left"/>
      <w:pPr>
        <w:ind w:left="3634" w:hanging="360"/>
      </w:pPr>
    </w:lvl>
    <w:lvl w:ilvl="5" w:tplc="0C09001B" w:tentative="1">
      <w:start w:val="1"/>
      <w:numFmt w:val="lowerRoman"/>
      <w:lvlText w:val="%6."/>
      <w:lvlJc w:val="right"/>
      <w:pPr>
        <w:ind w:left="4354" w:hanging="180"/>
      </w:pPr>
    </w:lvl>
    <w:lvl w:ilvl="6" w:tplc="0C09000F" w:tentative="1">
      <w:start w:val="1"/>
      <w:numFmt w:val="decimal"/>
      <w:lvlText w:val="%7."/>
      <w:lvlJc w:val="left"/>
      <w:pPr>
        <w:ind w:left="5074" w:hanging="360"/>
      </w:pPr>
    </w:lvl>
    <w:lvl w:ilvl="7" w:tplc="0C090019" w:tentative="1">
      <w:start w:val="1"/>
      <w:numFmt w:val="lowerLetter"/>
      <w:lvlText w:val="%8."/>
      <w:lvlJc w:val="left"/>
      <w:pPr>
        <w:ind w:left="5794" w:hanging="360"/>
      </w:pPr>
    </w:lvl>
    <w:lvl w:ilvl="8" w:tplc="0C0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2" w15:restartNumberingAfterBreak="0">
    <w:nsid w:val="440C5265"/>
    <w:multiLevelType w:val="hybridMultilevel"/>
    <w:tmpl w:val="58727C02"/>
    <w:lvl w:ilvl="0" w:tplc="6394A280">
      <w:start w:val="4"/>
      <w:numFmt w:val="lowerLetter"/>
      <w:lvlText w:val="%1."/>
      <w:lvlJc w:val="left"/>
      <w:pPr>
        <w:ind w:left="214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4773DC7"/>
    <w:multiLevelType w:val="hybridMultilevel"/>
    <w:tmpl w:val="E92496EC"/>
    <w:lvl w:ilvl="0" w:tplc="14FA244C">
      <w:start w:val="2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6306630"/>
    <w:multiLevelType w:val="hybridMultilevel"/>
    <w:tmpl w:val="FA425CD2"/>
    <w:lvl w:ilvl="0" w:tplc="0C09000F">
      <w:start w:val="1"/>
      <w:numFmt w:val="decimal"/>
      <w:lvlText w:val="%1."/>
      <w:lvlJc w:val="left"/>
      <w:pPr>
        <w:ind w:left="755" w:hanging="360"/>
      </w:pPr>
    </w:lvl>
    <w:lvl w:ilvl="1" w:tplc="0C090019" w:tentative="1">
      <w:start w:val="1"/>
      <w:numFmt w:val="lowerLetter"/>
      <w:lvlText w:val="%2."/>
      <w:lvlJc w:val="left"/>
      <w:pPr>
        <w:ind w:left="1475" w:hanging="360"/>
      </w:pPr>
    </w:lvl>
    <w:lvl w:ilvl="2" w:tplc="0C09001B" w:tentative="1">
      <w:start w:val="1"/>
      <w:numFmt w:val="lowerRoman"/>
      <w:lvlText w:val="%3."/>
      <w:lvlJc w:val="right"/>
      <w:pPr>
        <w:ind w:left="2195" w:hanging="180"/>
      </w:pPr>
    </w:lvl>
    <w:lvl w:ilvl="3" w:tplc="0C09000F" w:tentative="1">
      <w:start w:val="1"/>
      <w:numFmt w:val="decimal"/>
      <w:lvlText w:val="%4."/>
      <w:lvlJc w:val="left"/>
      <w:pPr>
        <w:ind w:left="2915" w:hanging="360"/>
      </w:pPr>
    </w:lvl>
    <w:lvl w:ilvl="4" w:tplc="0C090019" w:tentative="1">
      <w:start w:val="1"/>
      <w:numFmt w:val="lowerLetter"/>
      <w:lvlText w:val="%5."/>
      <w:lvlJc w:val="left"/>
      <w:pPr>
        <w:ind w:left="3635" w:hanging="360"/>
      </w:pPr>
    </w:lvl>
    <w:lvl w:ilvl="5" w:tplc="0C09001B" w:tentative="1">
      <w:start w:val="1"/>
      <w:numFmt w:val="lowerRoman"/>
      <w:lvlText w:val="%6."/>
      <w:lvlJc w:val="right"/>
      <w:pPr>
        <w:ind w:left="4355" w:hanging="180"/>
      </w:pPr>
    </w:lvl>
    <w:lvl w:ilvl="6" w:tplc="0C09000F" w:tentative="1">
      <w:start w:val="1"/>
      <w:numFmt w:val="decimal"/>
      <w:lvlText w:val="%7."/>
      <w:lvlJc w:val="left"/>
      <w:pPr>
        <w:ind w:left="5075" w:hanging="360"/>
      </w:pPr>
    </w:lvl>
    <w:lvl w:ilvl="7" w:tplc="0C090019" w:tentative="1">
      <w:start w:val="1"/>
      <w:numFmt w:val="lowerLetter"/>
      <w:lvlText w:val="%8."/>
      <w:lvlJc w:val="left"/>
      <w:pPr>
        <w:ind w:left="5795" w:hanging="360"/>
      </w:pPr>
    </w:lvl>
    <w:lvl w:ilvl="8" w:tplc="0C09001B" w:tentative="1">
      <w:start w:val="1"/>
      <w:numFmt w:val="lowerRoman"/>
      <w:lvlText w:val="%9."/>
      <w:lvlJc w:val="right"/>
      <w:pPr>
        <w:ind w:left="6515" w:hanging="180"/>
      </w:pPr>
    </w:lvl>
  </w:abstractNum>
  <w:abstractNum w:abstractNumId="15" w15:restartNumberingAfterBreak="0">
    <w:nsid w:val="4A794E74"/>
    <w:multiLevelType w:val="hybridMultilevel"/>
    <w:tmpl w:val="0C4E8604"/>
    <w:lvl w:ilvl="0" w:tplc="89EEFCAA">
      <w:start w:val="4"/>
      <w:numFmt w:val="lowerLetter"/>
      <w:lvlText w:val="%1."/>
      <w:lvlJc w:val="left"/>
      <w:pPr>
        <w:ind w:left="755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C16EF6"/>
    <w:multiLevelType w:val="hybridMultilevel"/>
    <w:tmpl w:val="A7FAB758"/>
    <w:lvl w:ilvl="0" w:tplc="7E3AE2A0">
      <w:start w:val="2019"/>
      <w:numFmt w:val="bullet"/>
      <w:lvlText w:val="-"/>
      <w:lvlJc w:val="left"/>
      <w:pPr>
        <w:ind w:left="361" w:hanging="360"/>
      </w:pPr>
      <w:rPr>
        <w:rFonts w:ascii="Times New Roman" w:eastAsia="Times New Roman" w:hAnsi="Times New Roman" w:cs="Times New Roman" w:hint="default"/>
        <w:sz w:val="18"/>
      </w:rPr>
    </w:lvl>
    <w:lvl w:ilvl="1" w:tplc="0C090003" w:tentative="1">
      <w:start w:val="1"/>
      <w:numFmt w:val="bullet"/>
      <w:lvlText w:val="o"/>
      <w:lvlJc w:val="left"/>
      <w:pPr>
        <w:ind w:left="108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1" w:hanging="360"/>
      </w:pPr>
      <w:rPr>
        <w:rFonts w:ascii="Wingdings" w:hAnsi="Wingdings" w:hint="default"/>
      </w:rPr>
    </w:lvl>
  </w:abstractNum>
  <w:abstractNum w:abstractNumId="17" w15:restartNumberingAfterBreak="0">
    <w:nsid w:val="4C367488"/>
    <w:multiLevelType w:val="hybridMultilevel"/>
    <w:tmpl w:val="AAF4EFA6"/>
    <w:lvl w:ilvl="0" w:tplc="0C09001B">
      <w:start w:val="1"/>
      <w:numFmt w:val="lowerRoman"/>
      <w:lvlText w:val="%1."/>
      <w:lvlJc w:val="right"/>
      <w:pPr>
        <w:ind w:left="754" w:hanging="360"/>
      </w:pPr>
    </w:lvl>
    <w:lvl w:ilvl="1" w:tplc="0C090019" w:tentative="1">
      <w:start w:val="1"/>
      <w:numFmt w:val="lowerLetter"/>
      <w:lvlText w:val="%2."/>
      <w:lvlJc w:val="left"/>
      <w:pPr>
        <w:ind w:left="1474" w:hanging="360"/>
      </w:pPr>
    </w:lvl>
    <w:lvl w:ilvl="2" w:tplc="0C09001B" w:tentative="1">
      <w:start w:val="1"/>
      <w:numFmt w:val="lowerRoman"/>
      <w:lvlText w:val="%3."/>
      <w:lvlJc w:val="right"/>
      <w:pPr>
        <w:ind w:left="2194" w:hanging="180"/>
      </w:pPr>
    </w:lvl>
    <w:lvl w:ilvl="3" w:tplc="0C09000F" w:tentative="1">
      <w:start w:val="1"/>
      <w:numFmt w:val="decimal"/>
      <w:lvlText w:val="%4."/>
      <w:lvlJc w:val="left"/>
      <w:pPr>
        <w:ind w:left="2914" w:hanging="360"/>
      </w:pPr>
    </w:lvl>
    <w:lvl w:ilvl="4" w:tplc="0C090019" w:tentative="1">
      <w:start w:val="1"/>
      <w:numFmt w:val="lowerLetter"/>
      <w:lvlText w:val="%5."/>
      <w:lvlJc w:val="left"/>
      <w:pPr>
        <w:ind w:left="3634" w:hanging="360"/>
      </w:pPr>
    </w:lvl>
    <w:lvl w:ilvl="5" w:tplc="0C09001B" w:tentative="1">
      <w:start w:val="1"/>
      <w:numFmt w:val="lowerRoman"/>
      <w:lvlText w:val="%6."/>
      <w:lvlJc w:val="right"/>
      <w:pPr>
        <w:ind w:left="4354" w:hanging="180"/>
      </w:pPr>
    </w:lvl>
    <w:lvl w:ilvl="6" w:tplc="0C09000F" w:tentative="1">
      <w:start w:val="1"/>
      <w:numFmt w:val="decimal"/>
      <w:lvlText w:val="%7."/>
      <w:lvlJc w:val="left"/>
      <w:pPr>
        <w:ind w:left="5074" w:hanging="360"/>
      </w:pPr>
    </w:lvl>
    <w:lvl w:ilvl="7" w:tplc="0C090019" w:tentative="1">
      <w:start w:val="1"/>
      <w:numFmt w:val="lowerLetter"/>
      <w:lvlText w:val="%8."/>
      <w:lvlJc w:val="left"/>
      <w:pPr>
        <w:ind w:left="5794" w:hanging="360"/>
      </w:pPr>
    </w:lvl>
    <w:lvl w:ilvl="8" w:tplc="0C0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8" w15:restartNumberingAfterBreak="0">
    <w:nsid w:val="537D1FEF"/>
    <w:multiLevelType w:val="hybridMultilevel"/>
    <w:tmpl w:val="B3543EF6"/>
    <w:lvl w:ilvl="0" w:tplc="21F0615E">
      <w:numFmt w:val="bullet"/>
      <w:lvlText w:val="-"/>
      <w:lvlJc w:val="left"/>
      <w:pPr>
        <w:ind w:left="395" w:hanging="360"/>
      </w:pPr>
      <w:rPr>
        <w:rFonts w:ascii="Calibri" w:eastAsia="Times New Roman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11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3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5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7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9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1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3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55" w:hanging="360"/>
      </w:pPr>
      <w:rPr>
        <w:rFonts w:ascii="Wingdings" w:hAnsi="Wingdings" w:hint="default"/>
      </w:rPr>
    </w:lvl>
  </w:abstractNum>
  <w:abstractNum w:abstractNumId="19" w15:restartNumberingAfterBreak="0">
    <w:nsid w:val="559618B6"/>
    <w:multiLevelType w:val="hybridMultilevel"/>
    <w:tmpl w:val="B7442A4A"/>
    <w:lvl w:ilvl="0" w:tplc="0CFA484A">
      <w:start w:val="5"/>
      <w:numFmt w:val="lowerLetter"/>
      <w:lvlText w:val="%1."/>
      <w:lvlJc w:val="left"/>
      <w:pPr>
        <w:ind w:left="214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CE5CD9"/>
    <w:multiLevelType w:val="hybridMultilevel"/>
    <w:tmpl w:val="BA420656"/>
    <w:lvl w:ilvl="0" w:tplc="974A59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2D1553"/>
    <w:multiLevelType w:val="hybridMultilevel"/>
    <w:tmpl w:val="198C64CA"/>
    <w:lvl w:ilvl="0" w:tplc="CB808E9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D9F4D28"/>
    <w:multiLevelType w:val="hybridMultilevel"/>
    <w:tmpl w:val="6ACECAEC"/>
    <w:lvl w:ilvl="0" w:tplc="0C09001B">
      <w:start w:val="1"/>
      <w:numFmt w:val="lowerRoman"/>
      <w:lvlText w:val="%1."/>
      <w:lvlJc w:val="righ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6F362A3D"/>
    <w:multiLevelType w:val="hybridMultilevel"/>
    <w:tmpl w:val="468270E6"/>
    <w:lvl w:ilvl="0" w:tplc="0C09001B">
      <w:start w:val="1"/>
      <w:numFmt w:val="lowerRoman"/>
      <w:lvlText w:val="%1."/>
      <w:lvlJc w:val="right"/>
      <w:pPr>
        <w:ind w:left="214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0A42239"/>
    <w:multiLevelType w:val="hybridMultilevel"/>
    <w:tmpl w:val="2C2E6C04"/>
    <w:lvl w:ilvl="0" w:tplc="ECE6C076">
      <w:start w:val="1"/>
      <w:numFmt w:val="bullet"/>
      <w:pStyle w:val="Style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DA32FFD"/>
    <w:multiLevelType w:val="hybridMultilevel"/>
    <w:tmpl w:val="6248F446"/>
    <w:lvl w:ilvl="0" w:tplc="974A59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E765626"/>
    <w:multiLevelType w:val="hybridMultilevel"/>
    <w:tmpl w:val="F8D249CA"/>
    <w:lvl w:ilvl="0" w:tplc="040CA89C">
      <w:start w:val="8"/>
      <w:numFmt w:val="lowerLetter"/>
      <w:lvlText w:val="%1."/>
      <w:lvlJc w:val="left"/>
      <w:pPr>
        <w:ind w:left="214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3"/>
  </w:num>
  <w:num w:numId="3">
    <w:abstractNumId w:val="25"/>
  </w:num>
  <w:num w:numId="4">
    <w:abstractNumId w:val="25"/>
  </w:num>
  <w:num w:numId="5">
    <w:abstractNumId w:val="25"/>
  </w:num>
  <w:num w:numId="6">
    <w:abstractNumId w:val="25"/>
  </w:num>
  <w:num w:numId="7">
    <w:abstractNumId w:val="13"/>
  </w:num>
  <w:num w:numId="8">
    <w:abstractNumId w:val="2"/>
  </w:num>
  <w:num w:numId="9">
    <w:abstractNumId w:val="0"/>
  </w:num>
  <w:num w:numId="10">
    <w:abstractNumId w:val="1"/>
  </w:num>
  <w:num w:numId="11">
    <w:abstractNumId w:val="20"/>
  </w:num>
  <w:num w:numId="12">
    <w:abstractNumId w:val="4"/>
  </w:num>
  <w:num w:numId="13">
    <w:abstractNumId w:val="26"/>
  </w:num>
  <w:num w:numId="14">
    <w:abstractNumId w:val="6"/>
  </w:num>
  <w:num w:numId="15">
    <w:abstractNumId w:val="8"/>
  </w:num>
  <w:num w:numId="16">
    <w:abstractNumId w:val="18"/>
  </w:num>
  <w:num w:numId="17">
    <w:abstractNumId w:val="3"/>
  </w:num>
  <w:num w:numId="18">
    <w:abstractNumId w:val="19"/>
  </w:num>
  <w:num w:numId="19">
    <w:abstractNumId w:val="12"/>
  </w:num>
  <w:num w:numId="20">
    <w:abstractNumId w:val="5"/>
  </w:num>
  <w:num w:numId="21">
    <w:abstractNumId w:val="17"/>
  </w:num>
  <w:num w:numId="22">
    <w:abstractNumId w:val="22"/>
  </w:num>
  <w:num w:numId="23">
    <w:abstractNumId w:val="11"/>
  </w:num>
  <w:num w:numId="24">
    <w:abstractNumId w:val="27"/>
  </w:num>
  <w:num w:numId="25">
    <w:abstractNumId w:val="24"/>
  </w:num>
  <w:num w:numId="26">
    <w:abstractNumId w:val="21"/>
  </w:num>
  <w:num w:numId="27">
    <w:abstractNumId w:val="7"/>
  </w:num>
  <w:num w:numId="28">
    <w:abstractNumId w:val="10"/>
  </w:num>
  <w:num w:numId="29">
    <w:abstractNumId w:val="14"/>
  </w:num>
  <w:num w:numId="30">
    <w:abstractNumId w:val="9"/>
  </w:num>
  <w:num w:numId="31">
    <w:abstractNumId w:val="15"/>
  </w:num>
  <w:num w:numId="3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3C3E"/>
    <w:rsid w:val="00016F46"/>
    <w:rsid w:val="00021119"/>
    <w:rsid w:val="00022300"/>
    <w:rsid w:val="000256B9"/>
    <w:rsid w:val="00037EFA"/>
    <w:rsid w:val="00083FD2"/>
    <w:rsid w:val="00097539"/>
    <w:rsid w:val="000A6376"/>
    <w:rsid w:val="000C014D"/>
    <w:rsid w:val="000E6C29"/>
    <w:rsid w:val="00132097"/>
    <w:rsid w:val="001416D6"/>
    <w:rsid w:val="0014325B"/>
    <w:rsid w:val="00160679"/>
    <w:rsid w:val="001646FF"/>
    <w:rsid w:val="00180763"/>
    <w:rsid w:val="00184C4B"/>
    <w:rsid w:val="0018659E"/>
    <w:rsid w:val="001964C4"/>
    <w:rsid w:val="001A0C20"/>
    <w:rsid w:val="001D13EB"/>
    <w:rsid w:val="001D4496"/>
    <w:rsid w:val="001D7FAD"/>
    <w:rsid w:val="001F0C29"/>
    <w:rsid w:val="00205C7E"/>
    <w:rsid w:val="00213DBA"/>
    <w:rsid w:val="00224DEA"/>
    <w:rsid w:val="002329A6"/>
    <w:rsid w:val="00261677"/>
    <w:rsid w:val="00275E39"/>
    <w:rsid w:val="00283FEB"/>
    <w:rsid w:val="002963C1"/>
    <w:rsid w:val="002B516F"/>
    <w:rsid w:val="002C5848"/>
    <w:rsid w:val="002C7704"/>
    <w:rsid w:val="002D7194"/>
    <w:rsid w:val="002E48C3"/>
    <w:rsid w:val="00324712"/>
    <w:rsid w:val="003259A5"/>
    <w:rsid w:val="00331F9F"/>
    <w:rsid w:val="00335844"/>
    <w:rsid w:val="00350584"/>
    <w:rsid w:val="0037404F"/>
    <w:rsid w:val="003765AF"/>
    <w:rsid w:val="00397C8C"/>
    <w:rsid w:val="00397FC1"/>
    <w:rsid w:val="003D2AD1"/>
    <w:rsid w:val="003D33D0"/>
    <w:rsid w:val="003D38B9"/>
    <w:rsid w:val="003D495B"/>
    <w:rsid w:val="003E1954"/>
    <w:rsid w:val="003E5CA7"/>
    <w:rsid w:val="00414AA7"/>
    <w:rsid w:val="004A1547"/>
    <w:rsid w:val="004A63C8"/>
    <w:rsid w:val="004D2B42"/>
    <w:rsid w:val="004D2FB5"/>
    <w:rsid w:val="004E6797"/>
    <w:rsid w:val="004F5C62"/>
    <w:rsid w:val="0050174B"/>
    <w:rsid w:val="00501BD3"/>
    <w:rsid w:val="0050488B"/>
    <w:rsid w:val="00507B18"/>
    <w:rsid w:val="005211DF"/>
    <w:rsid w:val="0053352D"/>
    <w:rsid w:val="005428B1"/>
    <w:rsid w:val="00572939"/>
    <w:rsid w:val="005944F5"/>
    <w:rsid w:val="00595D30"/>
    <w:rsid w:val="005B1DFD"/>
    <w:rsid w:val="005B7854"/>
    <w:rsid w:val="005D4E8D"/>
    <w:rsid w:val="005F35A3"/>
    <w:rsid w:val="0060624F"/>
    <w:rsid w:val="00640C6E"/>
    <w:rsid w:val="00645E6E"/>
    <w:rsid w:val="00660D67"/>
    <w:rsid w:val="00664B55"/>
    <w:rsid w:val="00674344"/>
    <w:rsid w:val="00675699"/>
    <w:rsid w:val="0068045C"/>
    <w:rsid w:val="006862C2"/>
    <w:rsid w:val="00687833"/>
    <w:rsid w:val="00695DAF"/>
    <w:rsid w:val="00697F5D"/>
    <w:rsid w:val="006D446B"/>
    <w:rsid w:val="006E3034"/>
    <w:rsid w:val="00722EA4"/>
    <w:rsid w:val="007250A2"/>
    <w:rsid w:val="00743B37"/>
    <w:rsid w:val="00743C3E"/>
    <w:rsid w:val="007E5D3D"/>
    <w:rsid w:val="007F56D4"/>
    <w:rsid w:val="0080777B"/>
    <w:rsid w:val="008239DD"/>
    <w:rsid w:val="008352C1"/>
    <w:rsid w:val="0083721C"/>
    <w:rsid w:val="00842C8D"/>
    <w:rsid w:val="008556A0"/>
    <w:rsid w:val="00860367"/>
    <w:rsid w:val="00860890"/>
    <w:rsid w:val="00863FB9"/>
    <w:rsid w:val="00876C21"/>
    <w:rsid w:val="0088445A"/>
    <w:rsid w:val="008A0BF7"/>
    <w:rsid w:val="008D391B"/>
    <w:rsid w:val="008F0D01"/>
    <w:rsid w:val="00960E8F"/>
    <w:rsid w:val="0096629C"/>
    <w:rsid w:val="00971317"/>
    <w:rsid w:val="009939E5"/>
    <w:rsid w:val="009A5CD2"/>
    <w:rsid w:val="00A317F0"/>
    <w:rsid w:val="00A52B55"/>
    <w:rsid w:val="00A53A7A"/>
    <w:rsid w:val="00A66245"/>
    <w:rsid w:val="00A776C4"/>
    <w:rsid w:val="00A80CC4"/>
    <w:rsid w:val="00A834B3"/>
    <w:rsid w:val="00A8465D"/>
    <w:rsid w:val="00AA3094"/>
    <w:rsid w:val="00AC42AE"/>
    <w:rsid w:val="00AD79A0"/>
    <w:rsid w:val="00B46D7B"/>
    <w:rsid w:val="00B513F6"/>
    <w:rsid w:val="00B61596"/>
    <w:rsid w:val="00B74BBF"/>
    <w:rsid w:val="00B91747"/>
    <w:rsid w:val="00BA7074"/>
    <w:rsid w:val="00BB77FF"/>
    <w:rsid w:val="00C07C5F"/>
    <w:rsid w:val="00C36DAB"/>
    <w:rsid w:val="00C53BAC"/>
    <w:rsid w:val="00C826E6"/>
    <w:rsid w:val="00C8578D"/>
    <w:rsid w:val="00C90FF4"/>
    <w:rsid w:val="00CA0EE8"/>
    <w:rsid w:val="00CC2971"/>
    <w:rsid w:val="00CC6BD6"/>
    <w:rsid w:val="00CC7838"/>
    <w:rsid w:val="00CC7F58"/>
    <w:rsid w:val="00D05774"/>
    <w:rsid w:val="00D2727B"/>
    <w:rsid w:val="00D2750B"/>
    <w:rsid w:val="00D34C4D"/>
    <w:rsid w:val="00D47E73"/>
    <w:rsid w:val="00D73869"/>
    <w:rsid w:val="00DA14AD"/>
    <w:rsid w:val="00DB12AA"/>
    <w:rsid w:val="00DB476C"/>
    <w:rsid w:val="00E21728"/>
    <w:rsid w:val="00E2544F"/>
    <w:rsid w:val="00E33481"/>
    <w:rsid w:val="00E925EC"/>
    <w:rsid w:val="00E93097"/>
    <w:rsid w:val="00EA01E9"/>
    <w:rsid w:val="00EA71FB"/>
    <w:rsid w:val="00EA7F5A"/>
    <w:rsid w:val="00EC4C26"/>
    <w:rsid w:val="00F049F1"/>
    <w:rsid w:val="00F469D2"/>
    <w:rsid w:val="00F5639A"/>
    <w:rsid w:val="00F719B5"/>
    <w:rsid w:val="00F71CCB"/>
    <w:rsid w:val="00F72BEA"/>
    <w:rsid w:val="00F805BD"/>
    <w:rsid w:val="00FA119B"/>
    <w:rsid w:val="00FA1B24"/>
    <w:rsid w:val="00FE0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D8EC31F"/>
  <w15:chartTrackingRefBased/>
  <w15:docId w15:val="{D20887AF-E229-4354-9B3B-08066745D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20" w:after="20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next w:val="Normal"/>
    <w:qFormat/>
    <w:pPr>
      <w:keepNext/>
      <w:tabs>
        <w:tab w:val="left" w:pos="120"/>
      </w:tabs>
      <w:spacing w:before="120"/>
      <w:ind w:left="840"/>
      <w:outlineLvl w:val="1"/>
    </w:pPr>
    <w:rPr>
      <w:rFonts w:ascii="Arial" w:hAnsi="Arial" w:cs="Arial"/>
      <w:sz w:val="24"/>
      <w:szCs w:val="2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sz w:val="24"/>
      <w:szCs w:val="24"/>
    </w:rPr>
  </w:style>
  <w:style w:type="paragraph" w:styleId="Heading4">
    <w:name w:val="heading 4"/>
    <w:basedOn w:val="Normal"/>
    <w:next w:val="Normal"/>
    <w:qFormat/>
    <w:pPr>
      <w:keepNext/>
      <w:ind w:left="720"/>
      <w:outlineLvl w:val="3"/>
    </w:pPr>
    <w:rPr>
      <w:iCs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sz w:val="24"/>
      <w:szCs w:val="24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  <w:szCs w:val="24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  <w:szCs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 w:val="24"/>
      <w:szCs w:val="24"/>
    </w:rPr>
  </w:style>
  <w:style w:type="paragraph" w:styleId="BodyText">
    <w:name w:val="Body Text"/>
    <w:basedOn w:val="Normal"/>
    <w:semiHidden/>
    <w:pPr>
      <w:spacing w:before="20" w:after="20"/>
    </w:pPr>
    <w:rPr>
      <w:color w:val="000000"/>
      <w:sz w:val="24"/>
      <w:szCs w:val="24"/>
    </w:rPr>
  </w:style>
  <w:style w:type="paragraph" w:customStyle="1" w:styleId="AH5Sec">
    <w:name w:val="A H5 Sec"/>
    <w:basedOn w:val="Normal"/>
    <w:next w:val="Amain"/>
    <w:pPr>
      <w:keepNext/>
      <w:tabs>
        <w:tab w:val="left" w:pos="700"/>
      </w:tabs>
      <w:spacing w:before="180" w:after="60"/>
      <w:ind w:left="700" w:hanging="700"/>
      <w:outlineLvl w:val="4"/>
    </w:pPr>
    <w:rPr>
      <w:rFonts w:ascii="Arial" w:hAnsi="Arial" w:cs="Arial"/>
      <w:b/>
      <w:bCs/>
      <w:sz w:val="24"/>
      <w:szCs w:val="24"/>
    </w:rPr>
  </w:style>
  <w:style w:type="paragraph" w:styleId="BlockText">
    <w:name w:val="Block Text"/>
    <w:basedOn w:val="Normal"/>
    <w:semiHidden/>
    <w:pPr>
      <w:spacing w:before="700" w:after="100"/>
      <w:ind w:left="840" w:right="141"/>
    </w:pPr>
    <w:rPr>
      <w:rFonts w:ascii="Arial" w:hAnsi="Arial" w:cs="Arial"/>
      <w:b/>
      <w:bCs/>
      <w:sz w:val="32"/>
      <w:szCs w:val="32"/>
      <w:lang w:val="en-US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odyText2">
    <w:name w:val="Body Text 2"/>
    <w:basedOn w:val="Normal"/>
    <w:semiHidden/>
    <w:rPr>
      <w:iCs/>
      <w:sz w:val="24"/>
    </w:rPr>
  </w:style>
  <w:style w:type="paragraph" w:customStyle="1" w:styleId="Style2">
    <w:name w:val="Style2"/>
    <w:basedOn w:val="Normal"/>
    <w:pPr>
      <w:numPr>
        <w:numId w:val="3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416D6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1416D6"/>
    <w:rPr>
      <w:rFonts w:ascii="Tahoma" w:hAnsi="Tahoma" w:cs="Tahoma"/>
      <w:sz w:val="16"/>
      <w:szCs w:val="16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F72BEA"/>
    <w:rPr>
      <w:rFonts w:ascii="Tahoma" w:hAnsi="Tahoma"/>
      <w:sz w:val="16"/>
      <w:szCs w:val="16"/>
      <w:lang w:val="x-none"/>
    </w:rPr>
  </w:style>
  <w:style w:type="character" w:customStyle="1" w:styleId="DocumentMapChar">
    <w:name w:val="Document Map Char"/>
    <w:link w:val="DocumentMap"/>
    <w:uiPriority w:val="99"/>
    <w:semiHidden/>
    <w:rsid w:val="00F72BEA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097539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Calibri12">
    <w:name w:val="Calibri 12"/>
    <w:uiPriority w:val="1"/>
    <w:qFormat/>
    <w:rsid w:val="007F56D4"/>
    <w:rPr>
      <w:rFonts w:ascii="Calibri" w:hAnsi="Calibri"/>
      <w:sz w:val="24"/>
    </w:rPr>
  </w:style>
  <w:style w:type="paragraph" w:styleId="ListParagraph">
    <w:name w:val="List Paragraph"/>
    <w:basedOn w:val="Normal"/>
    <w:uiPriority w:val="34"/>
    <w:qFormat/>
    <w:rsid w:val="006062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ABF1ED-96BB-42F4-AC01-5483E1C6D3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496</Words>
  <Characters>3168</Characters>
  <Application>Microsoft Office Word</Application>
  <DocSecurity>0</DocSecurity>
  <Lines>203</Lines>
  <Paragraphs>86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FMA Instrument Corporate Management</vt:lpstr>
    </vt:vector>
  </TitlesOfParts>
  <Company>ACT Government</Company>
  <LinksUpToDate>false</LinksUpToDate>
  <CharactersWithSpaces>3595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FMA Instrument Corporate Management</dc:title>
  <dc:subject/>
  <dc:creator>ACT Government</dc:creator>
  <cp:keywords>2</cp:keywords>
  <dc:description>Notifiable instrument for amendment of CMD Output 3.1 targets due to withdrawal of Treasury services</dc:description>
  <cp:lastModifiedBy>PCODCS</cp:lastModifiedBy>
  <cp:revision>5</cp:revision>
  <cp:lastPrinted>2019-12-12T22:15:00Z</cp:lastPrinted>
  <dcterms:created xsi:type="dcterms:W3CDTF">2019-12-19T01:20:00Z</dcterms:created>
  <dcterms:modified xsi:type="dcterms:W3CDTF">2019-12-19T01:20:00Z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1132816</vt:lpwstr>
  </property>
  <property fmtid="{D5CDD505-2E9C-101B-9397-08002B2CF9AE}" pid="4" name="JMSREQUIREDCHECKIN">
    <vt:lpwstr/>
  </property>
</Properties>
</file>