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084E1E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84E1E">
        <w:rPr>
          <w:sz w:val="20"/>
        </w:rPr>
        <w:t>2</w:t>
      </w:r>
      <w:r w:rsidR="002D1EFA">
        <w:rPr>
          <w:sz w:val="20"/>
        </w:rPr>
        <w:t>6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38517B">
        <w:rPr>
          <w:rFonts w:ascii="Arial" w:hAnsi="Arial" w:cs="Arial"/>
          <w:b/>
          <w:bCs/>
        </w:rPr>
        <w:t>321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</w:t>
      </w:r>
      <w:r w:rsidR="00084E1E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:rsidTr="007C6BE2">
        <w:trPr>
          <w:cantSplit/>
          <w:trHeight w:val="408"/>
        </w:trPr>
        <w:tc>
          <w:tcPr>
            <w:tcW w:w="2127" w:type="dxa"/>
          </w:tcPr>
          <w:p w:rsidR="005F6BF6" w:rsidRPr="005C3689" w:rsidRDefault="00D426A2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 Property Inspections</w:t>
            </w:r>
            <w:r w:rsidR="0072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6BF6" w:rsidRPr="005C3689" w:rsidRDefault="005F6BF6" w:rsidP="00D426A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AA1CC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426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F6BF6" w:rsidRDefault="002D1EF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D426A2" w:rsidRPr="00C5088F" w:rsidTr="007C6BE2">
        <w:trPr>
          <w:cantSplit/>
          <w:trHeight w:val="408"/>
        </w:trPr>
        <w:tc>
          <w:tcPr>
            <w:tcW w:w="2127" w:type="dxa"/>
          </w:tcPr>
          <w:p w:rsidR="00D426A2" w:rsidRDefault="00D426A2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 On Rural Contractors</w:t>
            </w:r>
          </w:p>
        </w:tc>
        <w:tc>
          <w:tcPr>
            <w:tcW w:w="1701" w:type="dxa"/>
          </w:tcPr>
          <w:p w:rsidR="00D426A2" w:rsidRPr="005C3689" w:rsidRDefault="00D426A2" w:rsidP="00D426A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1237</w:t>
            </w:r>
          </w:p>
        </w:tc>
        <w:tc>
          <w:tcPr>
            <w:tcW w:w="4252" w:type="dxa"/>
          </w:tcPr>
          <w:p w:rsidR="00D426A2" w:rsidRDefault="00D426A2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084E1E">
        <w:rPr>
          <w:rFonts w:ascii="Arial" w:hAnsi="Arial" w:cs="Arial"/>
          <w:b/>
          <w:bCs/>
        </w:rPr>
        <w:t>5 September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845F2F">
      <w:pPr>
        <w:tabs>
          <w:tab w:val="left" w:pos="4320"/>
        </w:tabs>
        <w:ind w:left="720"/>
      </w:pPr>
    </w:p>
    <w:p w:rsidR="00CF09A2" w:rsidRDefault="00CF09A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084E1E" w:rsidP="00845F2F">
      <w:pPr>
        <w:tabs>
          <w:tab w:val="left" w:pos="4320"/>
        </w:tabs>
        <w:ind w:left="720"/>
      </w:pPr>
      <w:r>
        <w:t>Narelle Sargent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24222D" w:rsidP="00845F2F">
      <w:pPr>
        <w:tabs>
          <w:tab w:val="left" w:pos="4320"/>
        </w:tabs>
        <w:ind w:left="720"/>
      </w:pPr>
      <w:r>
        <w:t xml:space="preserve">5 </w:t>
      </w:r>
      <w:r w:rsidR="00084E1E">
        <w:t>June</w:t>
      </w:r>
      <w:r w:rsidR="0052724A">
        <w:t xml:space="preserve"> 2020</w:t>
      </w:r>
      <w:r w:rsidR="00CA64C2">
        <w:t xml:space="preserve"> </w:t>
      </w:r>
      <w:bookmarkStart w:id="1" w:name="_GoBack"/>
      <w:bookmarkEnd w:id="1"/>
    </w:p>
    <w:sectPr w:rsidR="008F195D" w:rsidSect="0014052D">
      <w:footerReference w:type="default" r:id="rId8"/>
      <w:pgSz w:w="11907" w:h="16839" w:code="9"/>
      <w:pgMar w:top="851" w:right="1797" w:bottom="567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A4A" w:rsidRPr="00FE6A4A" w:rsidRDefault="00FE6A4A" w:rsidP="00FE6A4A">
    <w:pPr>
      <w:pStyle w:val="Footer"/>
      <w:jc w:val="center"/>
      <w:rPr>
        <w:rFonts w:cs="Arial"/>
        <w:sz w:val="14"/>
      </w:rPr>
    </w:pPr>
    <w:r w:rsidRPr="00FE6A4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84E1E"/>
    <w:rsid w:val="00092CB0"/>
    <w:rsid w:val="000C3DD8"/>
    <w:rsid w:val="00101FD1"/>
    <w:rsid w:val="00115461"/>
    <w:rsid w:val="0014052D"/>
    <w:rsid w:val="0014380C"/>
    <w:rsid w:val="001440B3"/>
    <w:rsid w:val="0016107D"/>
    <w:rsid w:val="00191121"/>
    <w:rsid w:val="001B37DF"/>
    <w:rsid w:val="0024222D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17B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E061B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426A2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A73B9"/>
    <w:rsid w:val="00FC0DCA"/>
    <w:rsid w:val="00FC7B48"/>
    <w:rsid w:val="00FD51B3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4C3CDB81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1099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2020-03-24T00:05:00Z</cp:lastPrinted>
  <dcterms:created xsi:type="dcterms:W3CDTF">2020-06-05T02:11:00Z</dcterms:created>
  <dcterms:modified xsi:type="dcterms:W3CDTF">2020-06-09T04:43:00Z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