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58F69971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B541DF">
        <w:t>s</w:t>
      </w:r>
      <w:r w:rsidR="005C0500">
        <w:t>—</w:t>
      </w:r>
      <w:r w:rsidR="00DF0521">
        <w:t>Namadgi National Park</w:t>
      </w:r>
      <w:r w:rsidR="005C59ED">
        <w:t xml:space="preserve"> and Bimberi Wilderness Area</w:t>
      </w:r>
      <w:r w:rsidR="008936B5" w:rsidRPr="0059678C">
        <w:t xml:space="preserve">) </w:t>
      </w:r>
      <w:r>
        <w:t>Declaration 20</w:t>
      </w:r>
      <w:r w:rsidR="00AD5E9E">
        <w:t>20</w:t>
      </w:r>
      <w:r w:rsidR="00835D2F">
        <w:t xml:space="preserve"> (No </w:t>
      </w:r>
      <w:r w:rsidR="0014262D">
        <w:t>1</w:t>
      </w:r>
      <w:r w:rsidR="00835D2F">
        <w:t>)</w:t>
      </w:r>
    </w:p>
    <w:p w14:paraId="43F27FA0" w14:textId="6B76120B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3F145A">
        <w:t>452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743A77D8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B541DF">
        <w:rPr>
          <w:i/>
        </w:rPr>
        <w:t>s</w:t>
      </w:r>
      <w:r w:rsidR="005C0500">
        <w:rPr>
          <w:i/>
        </w:rPr>
        <w:t>—</w:t>
      </w:r>
      <w:r w:rsidR="00DF0521">
        <w:rPr>
          <w:i/>
        </w:rPr>
        <w:t>Namadgi National Park</w:t>
      </w:r>
      <w:r w:rsidR="005C59ED">
        <w:rPr>
          <w:i/>
        </w:rPr>
        <w:t xml:space="preserve"> and Bimberi Wilderness Area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35D2F">
        <w:rPr>
          <w:i/>
        </w:rPr>
        <w:t xml:space="preserve"> (No </w:t>
      </w:r>
      <w:r w:rsidR="0014262D">
        <w:rPr>
          <w:i/>
        </w:rPr>
        <w:t>1</w:t>
      </w:r>
      <w:r w:rsidR="00835D2F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524513BB" w:rsidR="008936B5" w:rsidRDefault="008936B5" w:rsidP="0020333D">
      <w:pPr>
        <w:spacing w:before="140"/>
        <w:ind w:left="720"/>
      </w:pPr>
      <w:r>
        <w:t xml:space="preserve">This instrument commences on </w:t>
      </w:r>
      <w:r w:rsidR="00836E07">
        <w:t xml:space="preserve">the day </w:t>
      </w:r>
      <w:r w:rsidR="00A03B89">
        <w:t xml:space="preserve">after </w:t>
      </w:r>
      <w:r w:rsidR="00836E07">
        <w:t>it is signed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4284F0E5" w:rsidR="00B541DF" w:rsidRDefault="005C59ED">
      <w:pPr>
        <w:spacing w:before="140"/>
        <w:ind w:left="721" w:hanging="437"/>
      </w:pPr>
      <w:r>
        <w:t>(1)</w:t>
      </w:r>
      <w:r w:rsidR="00B541DF"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>
        <w:t xml:space="preserve">that </w:t>
      </w:r>
      <w:r w:rsidR="00873E1D">
        <w:t>public access to</w:t>
      </w:r>
      <w:r w:rsidR="00B541DF">
        <w:t xml:space="preserve"> those parts of </w:t>
      </w:r>
      <w:r w:rsidR="00DF0521">
        <w:t>Namadgi National Park</w:t>
      </w:r>
      <w:r>
        <w:t xml:space="preserve"> </w:t>
      </w:r>
      <w:r w:rsidR="00B541DF">
        <w:t>indicated in the map at schedule 1 is prohibited.</w:t>
      </w:r>
    </w:p>
    <w:p w14:paraId="53167DB2" w14:textId="06618C7C" w:rsidR="008936B5" w:rsidRDefault="00B541DF" w:rsidP="007957BA">
      <w:pPr>
        <w:spacing w:before="140"/>
        <w:ind w:left="721" w:hanging="437"/>
      </w:pPr>
      <w:r>
        <w:t>(2)</w:t>
      </w:r>
      <w:r>
        <w:tab/>
      </w:r>
      <w:r w:rsidR="00227734">
        <w:t>I declare that public access to those parts of Bimberi Wilderness Area indicated in the map at schedule 1 is prohibited.</w:t>
      </w:r>
    </w:p>
    <w:p w14:paraId="7344CAB8" w14:textId="10069154" w:rsidR="00B541DF" w:rsidRDefault="005C59ED">
      <w:pPr>
        <w:spacing w:before="140"/>
        <w:ind w:left="721" w:hanging="437"/>
      </w:pPr>
      <w:r>
        <w:t>(</w:t>
      </w:r>
      <w:r w:rsidR="00B541DF">
        <w:t>3</w:t>
      </w:r>
      <w:r>
        <w:t>)</w:t>
      </w:r>
      <w:r w:rsidR="00B541DF">
        <w:tab/>
      </w:r>
      <w:r>
        <w:t>Subsection (1) does not apply to</w:t>
      </w:r>
      <w:r w:rsidR="00B541DF">
        <w:t xml:space="preserve"> Boboyan Road.</w:t>
      </w:r>
    </w:p>
    <w:p w14:paraId="54403A63" w14:textId="18239866" w:rsidR="00302C3B" w:rsidRDefault="00302C3B">
      <w:pPr>
        <w:spacing w:before="140"/>
        <w:ind w:left="721" w:hanging="437"/>
      </w:pPr>
      <w:r>
        <w:t>(</w:t>
      </w:r>
      <w:r w:rsidR="00EF321F">
        <w:t>4</w:t>
      </w:r>
      <w:r>
        <w:t>)</w:t>
      </w:r>
      <w:r>
        <w:tab/>
        <w:t>Subsection</w:t>
      </w:r>
      <w:r w:rsidR="006E256F">
        <w:t>s</w:t>
      </w:r>
      <w:r>
        <w:t xml:space="preserve"> (1)</w:t>
      </w:r>
      <w:r w:rsidR="006E256F">
        <w:t xml:space="preserve"> and (2)</w:t>
      </w:r>
      <w:r>
        <w:t xml:space="preserve"> do not apply to a conservation officer</w:t>
      </w:r>
      <w:r w:rsidR="00096003">
        <w:t xml:space="preserve"> exercising a function under the act</w:t>
      </w:r>
      <w:r>
        <w:t>.</w:t>
      </w:r>
    </w:p>
    <w:p w14:paraId="4CDC8674" w14:textId="0DD29389" w:rsidR="00AE5DF1" w:rsidRDefault="00AE5DF1" w:rsidP="00AE5DF1">
      <w:pPr>
        <w:pStyle w:val="Heading3"/>
        <w:spacing w:before="300" w:after="0"/>
      </w:pPr>
      <w:r>
        <w:t>4</w:t>
      </w:r>
      <w:r>
        <w:tab/>
      </w:r>
      <w:r w:rsidR="009E4CB5">
        <w:t>Revocation</w:t>
      </w:r>
    </w:p>
    <w:p w14:paraId="593B2026" w14:textId="54B58C74" w:rsidR="00F13252" w:rsidRPr="00F13252" w:rsidRDefault="009E4CB5" w:rsidP="00F13252">
      <w:pPr>
        <w:spacing w:before="140"/>
        <w:ind w:left="720"/>
      </w:pPr>
      <w:r>
        <w:t xml:space="preserve">The </w:t>
      </w:r>
      <w:r w:rsidR="00AE5DF1" w:rsidRPr="00EF6BBE">
        <w:rPr>
          <w:i/>
          <w:iCs/>
        </w:rPr>
        <w:t>Nature Conservation (Closed Reserve—</w:t>
      </w:r>
      <w:r w:rsidR="00AE5DF1">
        <w:rPr>
          <w:i/>
          <w:iCs/>
        </w:rPr>
        <w:t>Namadgi National Park) Declaration</w:t>
      </w:r>
      <w:r w:rsidR="00AE5DF1" w:rsidRPr="00EF6BBE">
        <w:rPr>
          <w:i/>
          <w:iCs/>
        </w:rPr>
        <w:t xml:space="preserve"> 2020</w:t>
      </w:r>
      <w:r w:rsidR="00643F20">
        <w:rPr>
          <w:i/>
          <w:iCs/>
        </w:rPr>
        <w:t xml:space="preserve"> (No </w:t>
      </w:r>
      <w:r w:rsidR="00836E07">
        <w:rPr>
          <w:i/>
          <w:iCs/>
        </w:rPr>
        <w:t>2</w:t>
      </w:r>
      <w:r w:rsidR="00643F20">
        <w:rPr>
          <w:i/>
          <w:iCs/>
        </w:rPr>
        <w:t>)</w:t>
      </w:r>
      <w:r w:rsidR="00AE5DF1">
        <w:rPr>
          <w:i/>
          <w:iCs/>
        </w:rPr>
        <w:t xml:space="preserve"> </w:t>
      </w:r>
      <w:r w:rsidR="00AE5DF1">
        <w:t>(NI2020-</w:t>
      </w:r>
      <w:r w:rsidR="005C59ED">
        <w:t>314</w:t>
      </w:r>
      <w:r w:rsidR="00AE5DF1">
        <w:t>)</w:t>
      </w:r>
      <w:r>
        <w:t xml:space="preserve"> is revoked</w:t>
      </w:r>
      <w:r w:rsidR="00AE5DF1">
        <w:t>.</w:t>
      </w:r>
    </w:p>
    <w:p w14:paraId="5DBAFCB4" w14:textId="77777777" w:rsidR="00AE5DF1" w:rsidRDefault="00AE5DF1" w:rsidP="00AE5DF1">
      <w:pPr>
        <w:spacing w:before="140"/>
        <w:ind w:left="720"/>
      </w:pPr>
    </w:p>
    <w:p w14:paraId="6AE04374" w14:textId="2E244810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13DC3A13" w14:textId="17945632" w:rsidR="008936B5" w:rsidRDefault="003F145A">
      <w:pPr>
        <w:tabs>
          <w:tab w:val="left" w:pos="4320"/>
        </w:tabs>
      </w:pPr>
      <w:r>
        <w:t>23</w:t>
      </w:r>
      <w:r w:rsidR="00836E07">
        <w:t xml:space="preserve"> July </w:t>
      </w:r>
      <w:r w:rsidR="00AD5E9E" w:rsidRPr="005C0500">
        <w:t>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05BA2A01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77777777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2B92927A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13061DBB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6CAF5AAF" w:rsidR="00657FF4" w:rsidRDefault="00A03B89" w:rsidP="004A001D">
      <w:pPr>
        <w:tabs>
          <w:tab w:val="left" w:pos="4320"/>
        </w:tabs>
        <w:ind w:hanging="142"/>
        <w:jc w:val="both"/>
      </w:pPr>
      <w:r>
        <w:rPr>
          <w:noProof/>
        </w:rPr>
        <w:drawing>
          <wp:inline distT="0" distB="0" distL="0" distR="0" wp14:anchorId="7438FE91" wp14:editId="7B461676">
            <wp:extent cx="5707944" cy="82169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08" cy="82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B32CA" w14:textId="77777777" w:rsidR="00360350" w:rsidRDefault="00360350">
      <w:r>
        <w:separator/>
      </w:r>
    </w:p>
  </w:endnote>
  <w:endnote w:type="continuationSeparator" w:id="0">
    <w:p w14:paraId="699D96A9" w14:textId="77777777" w:rsidR="00360350" w:rsidRDefault="0036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98464" w14:textId="77777777" w:rsidR="00FD43A1" w:rsidRDefault="00FD43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66442" w14:textId="4F9E7897" w:rsidR="006277F2" w:rsidRPr="00FD43A1" w:rsidRDefault="00FD43A1" w:rsidP="00FD43A1">
    <w:pPr>
      <w:pStyle w:val="Footer"/>
      <w:jc w:val="center"/>
      <w:rPr>
        <w:rFonts w:cs="Arial"/>
        <w:sz w:val="14"/>
      </w:rPr>
    </w:pPr>
    <w:r w:rsidRPr="00FD43A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3BB20" w14:textId="77777777" w:rsidR="00FD43A1" w:rsidRDefault="00FD43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6D414" w14:textId="77777777" w:rsidR="00360350" w:rsidRDefault="00360350">
      <w:r>
        <w:separator/>
      </w:r>
    </w:p>
  </w:footnote>
  <w:footnote w:type="continuationSeparator" w:id="0">
    <w:p w14:paraId="54CB1FE7" w14:textId="77777777" w:rsidR="00360350" w:rsidRDefault="0036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0A3E4" w14:textId="77777777" w:rsidR="00FD43A1" w:rsidRDefault="00FD43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FB117" w14:textId="77777777" w:rsidR="00FD43A1" w:rsidRDefault="00FD43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5D81A" w14:textId="77777777" w:rsidR="00FD43A1" w:rsidRDefault="00FD43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0"/>
  </w:num>
  <w:num w:numId="5">
    <w:abstractNumId w:val="14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1"/>
  </w:num>
  <w:num w:numId="13">
    <w:abstractNumId w:val="6"/>
  </w:num>
  <w:num w:numId="14">
    <w:abstractNumId w:val="12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96003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64F8C"/>
    <w:rsid w:val="00170C52"/>
    <w:rsid w:val="00170FC1"/>
    <w:rsid w:val="001727C5"/>
    <w:rsid w:val="00174041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6224"/>
    <w:rsid w:val="00227734"/>
    <w:rsid w:val="00227912"/>
    <w:rsid w:val="0024179D"/>
    <w:rsid w:val="00247871"/>
    <w:rsid w:val="00250D81"/>
    <w:rsid w:val="00252D6D"/>
    <w:rsid w:val="0026417E"/>
    <w:rsid w:val="00272EAF"/>
    <w:rsid w:val="002809DB"/>
    <w:rsid w:val="002A2801"/>
    <w:rsid w:val="002A6D2F"/>
    <w:rsid w:val="002C7A12"/>
    <w:rsid w:val="002D1DED"/>
    <w:rsid w:val="002E2E96"/>
    <w:rsid w:val="002E5227"/>
    <w:rsid w:val="003000A5"/>
    <w:rsid w:val="00302C3B"/>
    <w:rsid w:val="00311064"/>
    <w:rsid w:val="00321058"/>
    <w:rsid w:val="0033396F"/>
    <w:rsid w:val="00334611"/>
    <w:rsid w:val="00335A57"/>
    <w:rsid w:val="00335E11"/>
    <w:rsid w:val="00345D00"/>
    <w:rsid w:val="00360350"/>
    <w:rsid w:val="00360716"/>
    <w:rsid w:val="003706EA"/>
    <w:rsid w:val="0037469D"/>
    <w:rsid w:val="00376524"/>
    <w:rsid w:val="0038207B"/>
    <w:rsid w:val="00391E41"/>
    <w:rsid w:val="003973B8"/>
    <w:rsid w:val="003A1A93"/>
    <w:rsid w:val="003A5D26"/>
    <w:rsid w:val="003C17F5"/>
    <w:rsid w:val="003C4A04"/>
    <w:rsid w:val="003F145A"/>
    <w:rsid w:val="003F6099"/>
    <w:rsid w:val="0040673C"/>
    <w:rsid w:val="00413B0B"/>
    <w:rsid w:val="00435FB4"/>
    <w:rsid w:val="00436E6A"/>
    <w:rsid w:val="004511D8"/>
    <w:rsid w:val="0045223F"/>
    <w:rsid w:val="00463453"/>
    <w:rsid w:val="00493B14"/>
    <w:rsid w:val="00497991"/>
    <w:rsid w:val="004A001D"/>
    <w:rsid w:val="004B717F"/>
    <w:rsid w:val="004C71C6"/>
    <w:rsid w:val="004D6BC8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77F2"/>
    <w:rsid w:val="006327EA"/>
    <w:rsid w:val="00643F20"/>
    <w:rsid w:val="006507E8"/>
    <w:rsid w:val="00654998"/>
    <w:rsid w:val="00657FF4"/>
    <w:rsid w:val="00664026"/>
    <w:rsid w:val="00664070"/>
    <w:rsid w:val="0068230A"/>
    <w:rsid w:val="006A4B34"/>
    <w:rsid w:val="006C4802"/>
    <w:rsid w:val="006E1E7E"/>
    <w:rsid w:val="006E256F"/>
    <w:rsid w:val="006F4748"/>
    <w:rsid w:val="00704D3A"/>
    <w:rsid w:val="00713CF9"/>
    <w:rsid w:val="00716772"/>
    <w:rsid w:val="00737A6F"/>
    <w:rsid w:val="0074751D"/>
    <w:rsid w:val="00750EA6"/>
    <w:rsid w:val="00777E73"/>
    <w:rsid w:val="007957BA"/>
    <w:rsid w:val="007A5186"/>
    <w:rsid w:val="007B534E"/>
    <w:rsid w:val="007D6739"/>
    <w:rsid w:val="00816EFC"/>
    <w:rsid w:val="008226FA"/>
    <w:rsid w:val="008237DE"/>
    <w:rsid w:val="0083535A"/>
    <w:rsid w:val="00835D2F"/>
    <w:rsid w:val="00836E07"/>
    <w:rsid w:val="00842A24"/>
    <w:rsid w:val="00843D8C"/>
    <w:rsid w:val="00843E39"/>
    <w:rsid w:val="00846318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6F7F"/>
    <w:rsid w:val="00977023"/>
    <w:rsid w:val="00977979"/>
    <w:rsid w:val="0098469C"/>
    <w:rsid w:val="00985F6B"/>
    <w:rsid w:val="009920F8"/>
    <w:rsid w:val="009934CC"/>
    <w:rsid w:val="0099541D"/>
    <w:rsid w:val="00995A61"/>
    <w:rsid w:val="009A5E45"/>
    <w:rsid w:val="009B04BA"/>
    <w:rsid w:val="009D04CD"/>
    <w:rsid w:val="009E1967"/>
    <w:rsid w:val="009E4CB5"/>
    <w:rsid w:val="009E5496"/>
    <w:rsid w:val="009F437C"/>
    <w:rsid w:val="00A0034A"/>
    <w:rsid w:val="00A038A8"/>
    <w:rsid w:val="00A03B89"/>
    <w:rsid w:val="00A1326C"/>
    <w:rsid w:val="00A42D55"/>
    <w:rsid w:val="00A46A50"/>
    <w:rsid w:val="00A52216"/>
    <w:rsid w:val="00A52E12"/>
    <w:rsid w:val="00A61BC6"/>
    <w:rsid w:val="00A94294"/>
    <w:rsid w:val="00A95F80"/>
    <w:rsid w:val="00AB3FC6"/>
    <w:rsid w:val="00AC2C17"/>
    <w:rsid w:val="00AC5501"/>
    <w:rsid w:val="00AC6472"/>
    <w:rsid w:val="00AD024A"/>
    <w:rsid w:val="00AD5E9E"/>
    <w:rsid w:val="00AE5DF1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5350D"/>
    <w:rsid w:val="00C60E61"/>
    <w:rsid w:val="00C7018E"/>
    <w:rsid w:val="00C74CA0"/>
    <w:rsid w:val="00C82EB8"/>
    <w:rsid w:val="00C84986"/>
    <w:rsid w:val="00C9202E"/>
    <w:rsid w:val="00CA53F0"/>
    <w:rsid w:val="00CB11DD"/>
    <w:rsid w:val="00CB6FBC"/>
    <w:rsid w:val="00CB7702"/>
    <w:rsid w:val="00CD32BE"/>
    <w:rsid w:val="00CD3BDC"/>
    <w:rsid w:val="00CD5DAB"/>
    <w:rsid w:val="00CE27FD"/>
    <w:rsid w:val="00CF0B75"/>
    <w:rsid w:val="00D1376E"/>
    <w:rsid w:val="00D147D0"/>
    <w:rsid w:val="00D15B0E"/>
    <w:rsid w:val="00D16603"/>
    <w:rsid w:val="00D22FA4"/>
    <w:rsid w:val="00D26445"/>
    <w:rsid w:val="00D40920"/>
    <w:rsid w:val="00D57199"/>
    <w:rsid w:val="00D63BF8"/>
    <w:rsid w:val="00D759E8"/>
    <w:rsid w:val="00D803BC"/>
    <w:rsid w:val="00D87B37"/>
    <w:rsid w:val="00D92059"/>
    <w:rsid w:val="00D94195"/>
    <w:rsid w:val="00D95D6C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EF321F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D43A1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957</Characters>
  <Application>Microsoft Office Word</Application>
  <DocSecurity>0</DocSecurity>
  <Lines>37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2020-01-29T01:03:00Z</cp:lastPrinted>
  <dcterms:created xsi:type="dcterms:W3CDTF">2020-07-24T04:08:00Z</dcterms:created>
  <dcterms:modified xsi:type="dcterms:W3CDTF">2020-07-24T04:08:00Z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A26031538</vt:lpwstr>
  </property>
  <property fmtid="{D5CDD505-2E9C-101B-9397-08002B2CF9AE}" pid="3" name="Objective-Title">
    <vt:lpwstr>FOR Ian's SIGNATURE Draft NNP-Corin reopening instrument 20200722</vt:lpwstr>
  </property>
  <property fmtid="{D5CDD505-2E9C-101B-9397-08002B2CF9AE}" pid="4" name="Objective-Comment">
    <vt:lpwstr/>
  </property>
  <property fmtid="{D5CDD505-2E9C-101B-9397-08002B2CF9AE}" pid="5" name="Objective-CreationStamp">
    <vt:filetime>2020-07-15T04:50:42Z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2020-07-23T03:48:12Z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&amp; Policy:Biodiversity Policy:08. Legislation, Regulations and Instruments:Nature Conservation Act:INSTRUMENT</vt:lpwstr>
  </property>
  <property fmtid="{D5CDD505-2E9C-101B-9397-08002B2CF9AE}" pid="12" name="Objective-Parent">
    <vt:lpwstr>20200715 Corin District reopening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6.1</vt:lpwstr>
  </property>
  <property fmtid="{D5CDD505-2E9C-101B-9397-08002B2CF9AE}" pid="15" name="Objective-VersionNumber">
    <vt:r8>11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