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C40E" w14:textId="77777777" w:rsidR="00633110" w:rsidRDefault="00633110" w:rsidP="00633110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E3A44AC" w14:textId="69E4DBAF" w:rsidR="00633110" w:rsidRDefault="00633110" w:rsidP="00633110">
      <w:pPr>
        <w:pStyle w:val="Billname"/>
        <w:spacing w:before="700"/>
      </w:pPr>
      <w:r>
        <w:t>Confiscation of Criminal Assets (Distribution of Surplus Funds) Approval 2020 (No</w:t>
      </w:r>
      <w:r w:rsidR="00B26714">
        <w:t xml:space="preserve"> </w:t>
      </w:r>
      <w:r w:rsidR="00323366">
        <w:t>3</w:t>
      </w:r>
      <w:r>
        <w:t>)</w:t>
      </w:r>
    </w:p>
    <w:p w14:paraId="2C69506E" w14:textId="498D1BD7" w:rsidR="00633110" w:rsidRDefault="00633110" w:rsidP="0063311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NI2020–</w:t>
      </w:r>
      <w:r w:rsidR="00040CB8">
        <w:rPr>
          <w:rFonts w:ascii="Arial" w:hAnsi="Arial" w:cs="Arial"/>
          <w:b/>
          <w:bCs/>
        </w:rPr>
        <w:t>509</w:t>
      </w:r>
    </w:p>
    <w:p w14:paraId="5F3F4C8C" w14:textId="77777777" w:rsidR="00633110" w:rsidRDefault="00633110" w:rsidP="00633110">
      <w:pPr>
        <w:pStyle w:val="madeunder"/>
        <w:spacing w:before="300" w:after="0"/>
      </w:pPr>
      <w:r>
        <w:t xml:space="preserve">made under the  </w:t>
      </w:r>
    </w:p>
    <w:p w14:paraId="1A6886BB" w14:textId="42F8D740" w:rsidR="00633110" w:rsidRDefault="00633110" w:rsidP="0063311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</w:t>
      </w:r>
      <w:r w:rsidR="0076311A">
        <w:rPr>
          <w:rFonts w:cs="Arial"/>
          <w:sz w:val="20"/>
        </w:rPr>
        <w:t xml:space="preserve"> </w:t>
      </w:r>
      <w:r>
        <w:rPr>
          <w:rFonts w:cs="Arial"/>
          <w:sz w:val="20"/>
        </w:rPr>
        <w:t>(2) (Distribution of surplus funds)</w:t>
      </w:r>
    </w:p>
    <w:p w14:paraId="37056EAE" w14:textId="77777777" w:rsidR="00633110" w:rsidRDefault="00633110" w:rsidP="00633110">
      <w:pPr>
        <w:pStyle w:val="N-line3"/>
        <w:pBdr>
          <w:bottom w:val="none" w:sz="0" w:space="0" w:color="auto"/>
        </w:pBdr>
        <w:spacing w:before="60"/>
      </w:pPr>
    </w:p>
    <w:p w14:paraId="6673CC45" w14:textId="77777777" w:rsidR="00633110" w:rsidRDefault="00633110" w:rsidP="00633110">
      <w:pPr>
        <w:pStyle w:val="N-line3"/>
        <w:pBdr>
          <w:top w:val="single" w:sz="12" w:space="1" w:color="auto"/>
          <w:bottom w:val="none" w:sz="0" w:space="0" w:color="auto"/>
        </w:pBdr>
      </w:pPr>
    </w:p>
    <w:p w14:paraId="037062B7" w14:textId="77777777" w:rsidR="00633110" w:rsidRDefault="00633110" w:rsidP="0063311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87AC53" w14:textId="481484ED" w:rsidR="00633110" w:rsidRDefault="00633110" w:rsidP="00633110">
      <w:pPr>
        <w:spacing w:before="140"/>
        <w:ind w:left="720"/>
      </w:pPr>
      <w:r>
        <w:t>This instrument is the</w:t>
      </w:r>
      <w:r w:rsidRPr="003602F8">
        <w:t xml:space="preserve"> </w:t>
      </w:r>
      <w:r w:rsidRPr="003602F8">
        <w:rPr>
          <w:i/>
          <w:iCs/>
        </w:rPr>
        <w:t>Confiscation of Criminal Assets (Distribution of Surplus Funds) Approval 2020 (No</w:t>
      </w:r>
      <w:r w:rsidR="00B26714">
        <w:rPr>
          <w:i/>
          <w:iCs/>
        </w:rPr>
        <w:t xml:space="preserve"> </w:t>
      </w:r>
      <w:r w:rsidR="00323366">
        <w:rPr>
          <w:i/>
          <w:iCs/>
        </w:rPr>
        <w:t>3</w:t>
      </w:r>
      <w:r w:rsidRPr="003602F8">
        <w:rPr>
          <w:i/>
          <w:iCs/>
        </w:rPr>
        <w:t>)</w:t>
      </w:r>
      <w:r w:rsidRPr="0042011A">
        <w:t>.</w:t>
      </w:r>
    </w:p>
    <w:p w14:paraId="34EA9537" w14:textId="77777777" w:rsidR="00633110" w:rsidRDefault="00633110" w:rsidP="006331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021C79" w14:textId="77777777" w:rsidR="00192F75" w:rsidRDefault="00192F75" w:rsidP="00192F75">
      <w:pPr>
        <w:spacing w:before="140"/>
        <w:ind w:left="720"/>
      </w:pPr>
      <w:bookmarkStart w:id="2" w:name="_Hlk44410752"/>
      <w:r>
        <w:t>This instrument commences on the day after it is notified</w:t>
      </w:r>
      <w:bookmarkEnd w:id="2"/>
      <w:r>
        <w:t>.</w:t>
      </w:r>
    </w:p>
    <w:p w14:paraId="77C9407B" w14:textId="77777777" w:rsidR="00633110" w:rsidRDefault="00633110" w:rsidP="006331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7EBB958F" w14:textId="77777777" w:rsidR="00633110" w:rsidRDefault="00633110" w:rsidP="00633110">
      <w:pPr>
        <w:spacing w:before="140"/>
        <w:ind w:left="720"/>
      </w:pPr>
      <w:r>
        <w:t>I approve the Confiscation of Criminal Assets Trust Fund to be used towards activities associated with crime prevention. I approve the funds to be distributed in the following manner and expended by 30 June 2021.</w:t>
      </w:r>
    </w:p>
    <w:p w14:paraId="7D6577EC" w14:textId="77777777" w:rsidR="00633110" w:rsidRDefault="00633110" w:rsidP="00633110">
      <w:pPr>
        <w:spacing w:before="140"/>
        <w:ind w:left="720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4389"/>
        <w:gridCol w:w="1465"/>
      </w:tblGrid>
      <w:tr w:rsidR="00633110" w14:paraId="6804CC3E" w14:textId="77777777" w:rsidTr="00D614C4">
        <w:tc>
          <w:tcPr>
            <w:tcW w:w="1723" w:type="dxa"/>
          </w:tcPr>
          <w:p w14:paraId="38B68502" w14:textId="77777777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Agency/body</w:t>
            </w:r>
          </w:p>
        </w:tc>
        <w:tc>
          <w:tcPr>
            <w:tcW w:w="4611" w:type="dxa"/>
          </w:tcPr>
          <w:p w14:paraId="4D196356" w14:textId="77777777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469" w:type="dxa"/>
          </w:tcPr>
          <w:p w14:paraId="6204AA44" w14:textId="77777777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633110" w14:paraId="3EE7DBB4" w14:textId="77777777" w:rsidTr="00D614C4">
        <w:tc>
          <w:tcPr>
            <w:tcW w:w="1723" w:type="dxa"/>
          </w:tcPr>
          <w:p w14:paraId="1B1C42B0" w14:textId="0F1B151F" w:rsidR="00633110" w:rsidRDefault="00925D48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25D48">
              <w:t>Community S</w:t>
            </w:r>
            <w:r w:rsidR="00CC75DF">
              <w:t>ervices</w:t>
            </w:r>
            <w:r w:rsidRPr="00925D48">
              <w:t xml:space="preserve"> Directorate</w:t>
            </w:r>
          </w:p>
        </w:tc>
        <w:tc>
          <w:tcPr>
            <w:tcW w:w="4611" w:type="dxa"/>
          </w:tcPr>
          <w:p w14:paraId="26371D73" w14:textId="1CA4B9D7" w:rsidR="00BB3048" w:rsidRPr="00C5006D" w:rsidRDefault="0005576D" w:rsidP="00142B3E">
            <w:pPr>
              <w:spacing w:before="120" w:after="120"/>
            </w:pPr>
            <w:r>
              <w:t>To support</w:t>
            </w:r>
            <w:r w:rsidR="0015728B">
              <w:t xml:space="preserve"> </w:t>
            </w:r>
            <w:r w:rsidR="0037588B">
              <w:t xml:space="preserve">family centric </w:t>
            </w:r>
            <w:r w:rsidR="0034045A" w:rsidRPr="0034045A">
              <w:t xml:space="preserve">therapeutic responses to children and young people </w:t>
            </w:r>
            <w:r w:rsidR="00DB7DCF">
              <w:t xml:space="preserve">in contact </w:t>
            </w:r>
            <w:r w:rsidR="0034045A" w:rsidRPr="0034045A">
              <w:t xml:space="preserve">with or at risk of </w:t>
            </w:r>
            <w:r w:rsidR="00DB7DCF">
              <w:t>coming into</w:t>
            </w:r>
            <w:r w:rsidR="0015728B">
              <w:t xml:space="preserve"> </w:t>
            </w:r>
            <w:r w:rsidR="00DB7DCF">
              <w:t xml:space="preserve">contact </w:t>
            </w:r>
            <w:r w:rsidR="0034045A" w:rsidRPr="0034045A">
              <w:t xml:space="preserve">with the </w:t>
            </w:r>
            <w:r>
              <w:t xml:space="preserve">criminal </w:t>
            </w:r>
            <w:r w:rsidR="0034045A" w:rsidRPr="0034045A">
              <w:t>justice system.</w:t>
            </w:r>
          </w:p>
        </w:tc>
        <w:tc>
          <w:tcPr>
            <w:tcW w:w="1469" w:type="dxa"/>
          </w:tcPr>
          <w:p w14:paraId="2B719181" w14:textId="68B2A37F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$</w:t>
            </w:r>
            <w:r w:rsidR="00F1671B">
              <w:t>38</w:t>
            </w:r>
            <w:r w:rsidR="006F403B">
              <w:t>0</w:t>
            </w:r>
            <w:r w:rsidR="00BD5ABD">
              <w:t>,000</w:t>
            </w:r>
            <w:r>
              <w:t>.00</w:t>
            </w:r>
          </w:p>
        </w:tc>
      </w:tr>
    </w:tbl>
    <w:p w14:paraId="5FE45A10" w14:textId="77777777" w:rsidR="00633110" w:rsidRDefault="00633110" w:rsidP="00633110">
      <w:pPr>
        <w:spacing w:before="300"/>
      </w:pPr>
    </w:p>
    <w:p w14:paraId="565FF133" w14:textId="77777777" w:rsidR="00633110" w:rsidRDefault="00633110" w:rsidP="00633110">
      <w:pPr>
        <w:tabs>
          <w:tab w:val="left" w:pos="4320"/>
        </w:tabs>
        <w:spacing w:before="720"/>
      </w:pPr>
      <w:r>
        <w:t>Gordon Ramsay MLA</w:t>
      </w:r>
    </w:p>
    <w:p w14:paraId="39B5261E" w14:textId="77777777" w:rsidR="00633110" w:rsidRDefault="00633110" w:rsidP="00633110">
      <w:pPr>
        <w:tabs>
          <w:tab w:val="left" w:pos="4320"/>
        </w:tabs>
      </w:pPr>
      <w:r>
        <w:t>Attorney-General</w:t>
      </w:r>
    </w:p>
    <w:bookmarkEnd w:id="0"/>
    <w:p w14:paraId="67B28AA5" w14:textId="77777777" w:rsidR="00633110" w:rsidRDefault="00633110" w:rsidP="00633110">
      <w:pPr>
        <w:tabs>
          <w:tab w:val="left" w:pos="4320"/>
        </w:tabs>
      </w:pPr>
    </w:p>
    <w:p w14:paraId="67790D8C" w14:textId="7A24EE08" w:rsidR="00B77823" w:rsidRPr="00633110" w:rsidRDefault="00323366" w:rsidP="00633110">
      <w:r>
        <w:t>26 August 2020</w:t>
      </w:r>
    </w:p>
    <w:sectPr w:rsidR="00B77823" w:rsidRPr="00633110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EE48" w14:textId="77777777" w:rsidR="00441D62" w:rsidRDefault="00441D62">
      <w:r>
        <w:separator/>
      </w:r>
    </w:p>
  </w:endnote>
  <w:endnote w:type="continuationSeparator" w:id="0">
    <w:p w14:paraId="13D6A504" w14:textId="77777777" w:rsidR="00441D62" w:rsidRDefault="004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2867" w14:textId="77777777" w:rsidR="0042011A" w:rsidRDefault="003B6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34C0" w14:textId="6F195223" w:rsidR="0042011A" w:rsidRPr="00EE41F1" w:rsidRDefault="00EE41F1" w:rsidP="00EE41F1">
    <w:pPr>
      <w:pStyle w:val="Footer"/>
      <w:jc w:val="center"/>
      <w:rPr>
        <w:rFonts w:cs="Arial"/>
        <w:sz w:val="14"/>
      </w:rPr>
    </w:pPr>
    <w:r w:rsidRPr="00EE41F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FA18" w14:textId="77777777" w:rsidR="0042011A" w:rsidRDefault="003B6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E62C" w14:textId="77777777" w:rsidR="00441D62" w:rsidRDefault="00441D62">
      <w:r>
        <w:separator/>
      </w:r>
    </w:p>
  </w:footnote>
  <w:footnote w:type="continuationSeparator" w:id="0">
    <w:p w14:paraId="6086EBF3" w14:textId="77777777" w:rsidR="00441D62" w:rsidRDefault="0044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4BDA" w14:textId="77777777" w:rsidR="0042011A" w:rsidRDefault="003B6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25D0" w14:textId="77777777" w:rsidR="0042011A" w:rsidRDefault="003B6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90593" w14:textId="77777777" w:rsidR="0042011A" w:rsidRDefault="003B6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0"/>
    <w:rsid w:val="00012B3D"/>
    <w:rsid w:val="00040CB8"/>
    <w:rsid w:val="00047E9F"/>
    <w:rsid w:val="0005576D"/>
    <w:rsid w:val="000E62D3"/>
    <w:rsid w:val="0011550C"/>
    <w:rsid w:val="00142B3E"/>
    <w:rsid w:val="0015728B"/>
    <w:rsid w:val="00192F75"/>
    <w:rsid w:val="00196A7B"/>
    <w:rsid w:val="001B1F7A"/>
    <w:rsid w:val="00283BDC"/>
    <w:rsid w:val="002B4F76"/>
    <w:rsid w:val="00323366"/>
    <w:rsid w:val="0034045A"/>
    <w:rsid w:val="0037588B"/>
    <w:rsid w:val="003B6B98"/>
    <w:rsid w:val="003E787C"/>
    <w:rsid w:val="00433B96"/>
    <w:rsid w:val="00441D62"/>
    <w:rsid w:val="004D23D9"/>
    <w:rsid w:val="00502472"/>
    <w:rsid w:val="00633110"/>
    <w:rsid w:val="00650888"/>
    <w:rsid w:val="00681CDF"/>
    <w:rsid w:val="006F403B"/>
    <w:rsid w:val="0076311A"/>
    <w:rsid w:val="007F44C4"/>
    <w:rsid w:val="00815A4B"/>
    <w:rsid w:val="00884CC3"/>
    <w:rsid w:val="008D53F0"/>
    <w:rsid w:val="0090171B"/>
    <w:rsid w:val="00925D48"/>
    <w:rsid w:val="009E44BA"/>
    <w:rsid w:val="00B26714"/>
    <w:rsid w:val="00B77823"/>
    <w:rsid w:val="00BB3048"/>
    <w:rsid w:val="00BD5ABD"/>
    <w:rsid w:val="00C5006D"/>
    <w:rsid w:val="00CB1298"/>
    <w:rsid w:val="00CC75DF"/>
    <w:rsid w:val="00D169E8"/>
    <w:rsid w:val="00D876A8"/>
    <w:rsid w:val="00DB7DCF"/>
    <w:rsid w:val="00EB668E"/>
    <w:rsid w:val="00EC4D81"/>
    <w:rsid w:val="00EE41F1"/>
    <w:rsid w:val="00F1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D14B4"/>
  <w15:chartTrackingRefBased/>
  <w15:docId w15:val="{3F562386-1402-4174-87A0-940C0793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3311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633110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63311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63311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33110"/>
    <w:pPr>
      <w:spacing w:before="180" w:after="60"/>
      <w:jc w:val="both"/>
    </w:pPr>
  </w:style>
  <w:style w:type="paragraph" w:customStyle="1" w:styleId="CoverActName">
    <w:name w:val="CoverActName"/>
    <w:basedOn w:val="Normal"/>
    <w:rsid w:val="0063311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633110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3311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3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1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A6E9-1821-4414-ABBD-C40AAA12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dcterms:created xsi:type="dcterms:W3CDTF">2020-08-26T05:01:00Z</dcterms:created>
  <dcterms:modified xsi:type="dcterms:W3CDTF">2020-08-26T05:01:00Z</dcterms:modified>
</cp:coreProperties>
</file>