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AF274" w14:textId="77777777" w:rsidR="00887F1C" w:rsidRPr="00887F1C" w:rsidRDefault="00887F1C" w:rsidP="00887F1C">
      <w:pPr>
        <w:spacing w:line="240" w:lineRule="auto"/>
        <w:ind w:left="0"/>
        <w:rPr>
          <w:rFonts w:ascii="Arial" w:eastAsia="Times New Roman" w:hAnsi="Arial" w:cs="Arial"/>
          <w:sz w:val="24"/>
          <w:szCs w:val="20"/>
        </w:rPr>
      </w:pPr>
      <w:bookmarkStart w:id="0" w:name="_Toc44738651"/>
      <w:smartTag w:uri="urn:schemas-microsoft-com:office:smarttags" w:element="place">
        <w:smartTag w:uri="urn:schemas-microsoft-com:office:smarttags" w:element="State">
          <w:r w:rsidRPr="00887F1C">
            <w:rPr>
              <w:rFonts w:ascii="Arial" w:eastAsia="Times New Roman" w:hAnsi="Arial" w:cs="Arial"/>
              <w:sz w:val="24"/>
              <w:szCs w:val="20"/>
            </w:rPr>
            <w:t>Australian Capital Territory</w:t>
          </w:r>
        </w:smartTag>
      </w:smartTag>
    </w:p>
    <w:p w14:paraId="5544095B" w14:textId="77777777" w:rsidR="00887F1C" w:rsidRPr="00887F1C" w:rsidRDefault="00887F1C" w:rsidP="00887F1C">
      <w:pPr>
        <w:tabs>
          <w:tab w:val="left" w:pos="2400"/>
          <w:tab w:val="left" w:pos="2880"/>
        </w:tabs>
        <w:spacing w:before="500" w:after="100" w:line="240" w:lineRule="auto"/>
        <w:ind w:left="0"/>
        <w:rPr>
          <w:rFonts w:ascii="Arial" w:eastAsia="Times New Roman" w:hAnsi="Arial" w:cs="Arial"/>
          <w:b/>
          <w:bCs/>
          <w:sz w:val="40"/>
          <w:szCs w:val="40"/>
        </w:rPr>
      </w:pPr>
      <w:r w:rsidRPr="00887F1C">
        <w:rPr>
          <w:rFonts w:ascii="Arial" w:eastAsia="Times New Roman" w:hAnsi="Arial" w:cs="Arial"/>
          <w:b/>
          <w:bCs/>
          <w:sz w:val="40"/>
          <w:szCs w:val="40"/>
        </w:rPr>
        <w:t>Corrections Management (International Transfer of Prisoners) Policy 2020</w:t>
      </w:r>
    </w:p>
    <w:p w14:paraId="2E27D142" w14:textId="77777777" w:rsidR="00887F1C" w:rsidRPr="00887F1C" w:rsidRDefault="00887F1C" w:rsidP="00887F1C">
      <w:pPr>
        <w:spacing w:before="240" w:after="60" w:line="240" w:lineRule="auto"/>
        <w:ind w:left="0"/>
        <w:rPr>
          <w:rFonts w:ascii="Arial" w:eastAsia="Times New Roman" w:hAnsi="Arial" w:cs="Arial"/>
          <w:b/>
          <w:bCs/>
          <w:sz w:val="24"/>
          <w:szCs w:val="20"/>
          <w:vertAlign w:val="superscript"/>
        </w:rPr>
      </w:pPr>
      <w:r w:rsidRPr="00887F1C">
        <w:rPr>
          <w:rFonts w:ascii="Arial" w:eastAsia="Times New Roman" w:hAnsi="Arial" w:cs="Arial"/>
          <w:b/>
          <w:bCs/>
          <w:sz w:val="24"/>
          <w:szCs w:val="20"/>
        </w:rPr>
        <w:t>Notifiable instrument NI2020-649</w:t>
      </w:r>
    </w:p>
    <w:p w14:paraId="4893ABB7" w14:textId="77777777" w:rsidR="00887F1C" w:rsidRPr="00887F1C" w:rsidRDefault="00887F1C" w:rsidP="00887F1C">
      <w:pPr>
        <w:spacing w:before="240" w:after="120" w:line="240" w:lineRule="auto"/>
        <w:ind w:left="0"/>
        <w:jc w:val="both"/>
        <w:rPr>
          <w:rFonts w:ascii="Times New Roman" w:eastAsia="Times New Roman" w:hAnsi="Times New Roman"/>
          <w:sz w:val="24"/>
          <w:szCs w:val="24"/>
        </w:rPr>
      </w:pPr>
      <w:r w:rsidRPr="00887F1C">
        <w:rPr>
          <w:rFonts w:ascii="Times New Roman" w:eastAsia="Times New Roman" w:hAnsi="Times New Roman"/>
          <w:sz w:val="24"/>
          <w:szCs w:val="24"/>
        </w:rPr>
        <w:t xml:space="preserve">made under the  </w:t>
      </w:r>
    </w:p>
    <w:p w14:paraId="642F640B" w14:textId="77777777" w:rsidR="00887F1C" w:rsidRPr="00887F1C" w:rsidRDefault="00887F1C" w:rsidP="00887F1C">
      <w:pPr>
        <w:tabs>
          <w:tab w:val="left" w:pos="2600"/>
        </w:tabs>
        <w:spacing w:before="200" w:line="240" w:lineRule="auto"/>
        <w:ind w:left="0"/>
        <w:jc w:val="both"/>
        <w:rPr>
          <w:rFonts w:ascii="Arial" w:eastAsia="Times New Roman" w:hAnsi="Arial" w:cs="Arial"/>
          <w:b/>
          <w:bCs/>
          <w:sz w:val="20"/>
          <w:szCs w:val="20"/>
        </w:rPr>
      </w:pPr>
      <w:r w:rsidRPr="00887F1C">
        <w:rPr>
          <w:rFonts w:ascii="Arial" w:eastAsia="Times New Roman" w:hAnsi="Arial" w:cs="Arial"/>
          <w:b/>
          <w:bCs/>
          <w:iCs/>
          <w:sz w:val="20"/>
          <w:szCs w:val="20"/>
        </w:rPr>
        <w:t>Corrections Management Act 2007</w:t>
      </w:r>
      <w:r w:rsidRPr="00887F1C">
        <w:rPr>
          <w:rFonts w:ascii="Arial" w:eastAsia="Times New Roman" w:hAnsi="Arial" w:cs="Arial"/>
          <w:b/>
          <w:bCs/>
          <w:sz w:val="20"/>
          <w:szCs w:val="20"/>
        </w:rPr>
        <w:t>, s14 (Corrections policies and operating procedures)</w:t>
      </w:r>
    </w:p>
    <w:p w14:paraId="091DEEAA" w14:textId="77777777" w:rsidR="00887F1C" w:rsidRPr="00887F1C" w:rsidRDefault="00887F1C" w:rsidP="00887F1C">
      <w:pPr>
        <w:tabs>
          <w:tab w:val="left" w:pos="2600"/>
        </w:tabs>
        <w:spacing w:line="240" w:lineRule="auto"/>
        <w:ind w:left="0"/>
        <w:jc w:val="both"/>
        <w:rPr>
          <w:rFonts w:ascii="Arial" w:eastAsia="Times New Roman" w:hAnsi="Arial" w:cs="Arial"/>
          <w:b/>
          <w:bCs/>
          <w:sz w:val="20"/>
          <w:szCs w:val="20"/>
        </w:rPr>
      </w:pPr>
    </w:p>
    <w:p w14:paraId="5C599C1D" w14:textId="77777777" w:rsidR="00887F1C" w:rsidRPr="00887F1C" w:rsidRDefault="00887F1C" w:rsidP="00887F1C">
      <w:pPr>
        <w:pBdr>
          <w:top w:val="single" w:sz="12" w:space="1" w:color="auto"/>
        </w:pBdr>
        <w:spacing w:line="240" w:lineRule="auto"/>
        <w:ind w:left="0"/>
        <w:jc w:val="both"/>
        <w:rPr>
          <w:rFonts w:ascii="Times New Roman" w:eastAsia="Times New Roman" w:hAnsi="Times New Roman"/>
          <w:sz w:val="24"/>
          <w:szCs w:val="24"/>
        </w:rPr>
      </w:pPr>
    </w:p>
    <w:p w14:paraId="74C6F2C0" w14:textId="77777777" w:rsidR="00887F1C" w:rsidRPr="00887F1C" w:rsidRDefault="00887F1C" w:rsidP="00887F1C">
      <w:pPr>
        <w:spacing w:after="60" w:line="240" w:lineRule="auto"/>
        <w:ind w:hanging="720"/>
        <w:rPr>
          <w:rFonts w:ascii="Arial" w:eastAsia="Times New Roman" w:hAnsi="Arial" w:cs="Arial"/>
          <w:b/>
          <w:bCs/>
          <w:sz w:val="24"/>
          <w:szCs w:val="20"/>
        </w:rPr>
      </w:pPr>
      <w:r w:rsidRPr="00887F1C">
        <w:rPr>
          <w:rFonts w:ascii="Arial" w:eastAsia="Times New Roman" w:hAnsi="Arial" w:cs="Arial"/>
          <w:b/>
          <w:bCs/>
          <w:sz w:val="24"/>
          <w:szCs w:val="20"/>
        </w:rPr>
        <w:t>1</w:t>
      </w:r>
      <w:r w:rsidRPr="00887F1C">
        <w:rPr>
          <w:rFonts w:ascii="Arial" w:eastAsia="Times New Roman" w:hAnsi="Arial" w:cs="Arial"/>
          <w:b/>
          <w:bCs/>
          <w:sz w:val="24"/>
          <w:szCs w:val="20"/>
        </w:rPr>
        <w:tab/>
        <w:t>Name of instrument</w:t>
      </w:r>
    </w:p>
    <w:p w14:paraId="0F5BB760" w14:textId="77777777" w:rsidR="00887F1C" w:rsidRPr="00887F1C" w:rsidRDefault="00887F1C" w:rsidP="00887F1C">
      <w:pPr>
        <w:spacing w:before="80" w:after="60" w:line="240" w:lineRule="auto"/>
        <w:rPr>
          <w:rFonts w:ascii="Times New Roman" w:eastAsia="Times New Roman" w:hAnsi="Times New Roman"/>
          <w:sz w:val="24"/>
          <w:szCs w:val="20"/>
        </w:rPr>
      </w:pPr>
      <w:r w:rsidRPr="00887F1C">
        <w:rPr>
          <w:rFonts w:ascii="Times New Roman" w:eastAsia="Times New Roman" w:hAnsi="Times New Roman"/>
          <w:sz w:val="24"/>
          <w:szCs w:val="20"/>
        </w:rPr>
        <w:t xml:space="preserve">This instrument is the </w:t>
      </w:r>
      <w:r w:rsidRPr="00887F1C">
        <w:rPr>
          <w:rFonts w:ascii="Times New Roman" w:eastAsia="Times New Roman" w:hAnsi="Times New Roman"/>
          <w:i/>
          <w:sz w:val="24"/>
          <w:szCs w:val="20"/>
        </w:rPr>
        <w:t>Corrections Management</w:t>
      </w:r>
      <w:r w:rsidRPr="00887F1C">
        <w:rPr>
          <w:rFonts w:ascii="Times New Roman" w:eastAsia="Times New Roman" w:hAnsi="Times New Roman"/>
          <w:sz w:val="24"/>
          <w:szCs w:val="20"/>
        </w:rPr>
        <w:t xml:space="preserve"> (</w:t>
      </w:r>
      <w:r w:rsidRPr="00887F1C">
        <w:rPr>
          <w:rFonts w:ascii="Times New Roman" w:eastAsia="Times New Roman" w:hAnsi="Times New Roman"/>
          <w:i/>
          <w:sz w:val="24"/>
          <w:szCs w:val="20"/>
        </w:rPr>
        <w:t>International Transfer of Prisoners) Policy 2020.</w:t>
      </w:r>
    </w:p>
    <w:p w14:paraId="4C9688A9" w14:textId="77777777" w:rsidR="00887F1C" w:rsidRPr="00887F1C" w:rsidRDefault="00887F1C" w:rsidP="00887F1C">
      <w:pPr>
        <w:spacing w:before="240" w:after="60" w:line="240" w:lineRule="auto"/>
        <w:ind w:left="0"/>
        <w:outlineLvl w:val="6"/>
        <w:rPr>
          <w:rFonts w:ascii="Times New Roman" w:eastAsia="Times New Roman" w:hAnsi="Times New Roman"/>
          <w:sz w:val="24"/>
          <w:szCs w:val="24"/>
          <w:lang w:val="x-none" w:eastAsia="x-none"/>
        </w:rPr>
      </w:pPr>
      <w:r w:rsidRPr="00887F1C">
        <w:rPr>
          <w:rFonts w:ascii="Arial" w:eastAsia="Times New Roman" w:hAnsi="Arial" w:cs="Arial"/>
          <w:b/>
          <w:sz w:val="24"/>
          <w:szCs w:val="24"/>
          <w:lang w:val="x-none" w:eastAsia="x-none"/>
        </w:rPr>
        <w:t>2</w:t>
      </w:r>
      <w:r w:rsidRPr="00887F1C">
        <w:rPr>
          <w:rFonts w:ascii="Times New Roman" w:eastAsia="Times New Roman" w:hAnsi="Times New Roman"/>
          <w:sz w:val="24"/>
          <w:szCs w:val="24"/>
          <w:lang w:val="x-none" w:eastAsia="x-none"/>
        </w:rPr>
        <w:tab/>
      </w:r>
      <w:r w:rsidRPr="00887F1C">
        <w:rPr>
          <w:rFonts w:ascii="Arial" w:eastAsia="Times New Roman" w:hAnsi="Arial" w:cs="Arial"/>
          <w:b/>
          <w:sz w:val="24"/>
          <w:szCs w:val="24"/>
          <w:lang w:val="x-none" w:eastAsia="x-none"/>
        </w:rPr>
        <w:t>Commencement</w:t>
      </w:r>
    </w:p>
    <w:p w14:paraId="46058A5E" w14:textId="77777777" w:rsidR="00887F1C" w:rsidRPr="00887F1C" w:rsidRDefault="00887F1C" w:rsidP="00887F1C">
      <w:pPr>
        <w:spacing w:before="80" w:after="60" w:line="240" w:lineRule="auto"/>
        <w:rPr>
          <w:rFonts w:ascii="Times New Roman" w:eastAsia="Times New Roman" w:hAnsi="Times New Roman"/>
          <w:sz w:val="24"/>
          <w:szCs w:val="20"/>
        </w:rPr>
      </w:pPr>
      <w:r w:rsidRPr="00887F1C">
        <w:rPr>
          <w:rFonts w:ascii="Times New Roman" w:eastAsia="Times New Roman" w:hAnsi="Times New Roman"/>
          <w:sz w:val="24"/>
          <w:szCs w:val="20"/>
        </w:rPr>
        <w:t>This instrument commences on the day after its notification day.</w:t>
      </w:r>
    </w:p>
    <w:p w14:paraId="5D9A2338" w14:textId="77777777" w:rsidR="00887F1C" w:rsidRPr="00887F1C" w:rsidRDefault="00887F1C" w:rsidP="00887F1C">
      <w:pPr>
        <w:spacing w:before="240" w:after="60" w:line="240" w:lineRule="auto"/>
        <w:ind w:hanging="720"/>
        <w:rPr>
          <w:rFonts w:ascii="Arial" w:eastAsia="Times New Roman" w:hAnsi="Arial" w:cs="Arial"/>
          <w:b/>
          <w:bCs/>
          <w:sz w:val="24"/>
          <w:szCs w:val="20"/>
        </w:rPr>
      </w:pPr>
      <w:r w:rsidRPr="00887F1C">
        <w:rPr>
          <w:rFonts w:ascii="Arial" w:eastAsia="Times New Roman" w:hAnsi="Arial" w:cs="Arial"/>
          <w:b/>
          <w:bCs/>
          <w:sz w:val="24"/>
          <w:szCs w:val="20"/>
        </w:rPr>
        <w:t>3</w:t>
      </w:r>
      <w:r w:rsidRPr="00887F1C">
        <w:rPr>
          <w:rFonts w:ascii="Arial" w:eastAsia="Times New Roman" w:hAnsi="Arial" w:cs="Arial"/>
          <w:b/>
          <w:bCs/>
          <w:sz w:val="24"/>
          <w:szCs w:val="20"/>
        </w:rPr>
        <w:tab/>
        <w:t>Policy</w:t>
      </w:r>
    </w:p>
    <w:p w14:paraId="7D460AD5" w14:textId="77777777" w:rsidR="00887F1C" w:rsidRPr="00887F1C" w:rsidRDefault="00887F1C" w:rsidP="00887F1C">
      <w:pPr>
        <w:spacing w:before="80" w:after="60" w:line="240" w:lineRule="auto"/>
        <w:rPr>
          <w:rFonts w:ascii="Times New Roman" w:eastAsia="Times New Roman" w:hAnsi="Times New Roman"/>
          <w:sz w:val="24"/>
          <w:szCs w:val="20"/>
        </w:rPr>
      </w:pPr>
      <w:r w:rsidRPr="00887F1C">
        <w:rPr>
          <w:rFonts w:ascii="Times New Roman" w:eastAsia="Times New Roman" w:hAnsi="Times New Roman"/>
          <w:sz w:val="24"/>
          <w:szCs w:val="20"/>
        </w:rPr>
        <w:t>I make this policy to facilitate the effective and efficient management of correctional services.</w:t>
      </w:r>
    </w:p>
    <w:p w14:paraId="031A9860" w14:textId="77777777" w:rsidR="00887F1C" w:rsidRPr="00887F1C" w:rsidRDefault="00887F1C" w:rsidP="00887F1C">
      <w:pPr>
        <w:spacing w:line="240" w:lineRule="auto"/>
        <w:rPr>
          <w:rFonts w:ascii="Times New Roman" w:eastAsia="Times New Roman" w:hAnsi="Times New Roman"/>
          <w:sz w:val="24"/>
          <w:szCs w:val="20"/>
        </w:rPr>
      </w:pPr>
    </w:p>
    <w:p w14:paraId="2E544C41" w14:textId="77777777" w:rsidR="00887F1C" w:rsidRPr="00887F1C" w:rsidRDefault="00887F1C" w:rsidP="00887F1C">
      <w:pPr>
        <w:spacing w:line="240" w:lineRule="auto"/>
        <w:ind w:left="0"/>
        <w:rPr>
          <w:rFonts w:ascii="Times New Roman" w:eastAsia="Times New Roman" w:hAnsi="Times New Roman"/>
          <w:sz w:val="24"/>
          <w:szCs w:val="20"/>
        </w:rPr>
      </w:pPr>
    </w:p>
    <w:p w14:paraId="72FE27FD" w14:textId="77777777" w:rsidR="00887F1C" w:rsidRPr="00887F1C" w:rsidRDefault="00887F1C" w:rsidP="00887F1C">
      <w:pPr>
        <w:spacing w:line="240" w:lineRule="auto"/>
        <w:ind w:left="0"/>
        <w:rPr>
          <w:rFonts w:ascii="Times New Roman" w:eastAsia="Times New Roman" w:hAnsi="Times New Roman"/>
          <w:noProof/>
          <w:sz w:val="24"/>
          <w:szCs w:val="20"/>
          <w:lang w:eastAsia="en-AU"/>
        </w:rPr>
      </w:pPr>
    </w:p>
    <w:p w14:paraId="1B51059B" w14:textId="77777777" w:rsidR="00887F1C" w:rsidRPr="00887F1C" w:rsidRDefault="00887F1C" w:rsidP="00887F1C">
      <w:pPr>
        <w:spacing w:line="240" w:lineRule="auto"/>
        <w:ind w:left="0"/>
        <w:rPr>
          <w:rFonts w:ascii="Times New Roman" w:eastAsia="Times New Roman" w:hAnsi="Times New Roman"/>
          <w:noProof/>
          <w:sz w:val="24"/>
          <w:szCs w:val="20"/>
          <w:lang w:eastAsia="en-AU"/>
        </w:rPr>
      </w:pPr>
    </w:p>
    <w:p w14:paraId="0E50C5FB" w14:textId="77777777" w:rsidR="00887F1C" w:rsidRPr="00887F1C" w:rsidRDefault="00887F1C" w:rsidP="00887F1C">
      <w:pPr>
        <w:spacing w:line="240" w:lineRule="auto"/>
        <w:ind w:left="0"/>
        <w:rPr>
          <w:rFonts w:ascii="Times New Roman" w:eastAsia="Times New Roman" w:hAnsi="Times New Roman"/>
          <w:noProof/>
          <w:sz w:val="24"/>
          <w:szCs w:val="20"/>
          <w:lang w:eastAsia="en-AU"/>
        </w:rPr>
      </w:pPr>
    </w:p>
    <w:p w14:paraId="4BC7EA47" w14:textId="4E082B2A" w:rsidR="00887F1C" w:rsidRPr="00887F1C" w:rsidRDefault="00887F1C" w:rsidP="00887F1C">
      <w:pPr>
        <w:spacing w:line="240" w:lineRule="auto"/>
        <w:ind w:left="0"/>
        <w:rPr>
          <w:rFonts w:ascii="Times New Roman" w:eastAsia="Times New Roman" w:hAnsi="Times New Roman"/>
          <w:sz w:val="24"/>
          <w:szCs w:val="20"/>
        </w:rPr>
      </w:pPr>
      <w:r w:rsidRPr="00887F1C">
        <w:rPr>
          <w:rFonts w:ascii="Times New Roman" w:eastAsia="Times New Roman" w:hAnsi="Times New Roman"/>
          <w:noProof/>
          <w:sz w:val="24"/>
          <w:szCs w:val="20"/>
          <w:lang w:eastAsia="en-AU"/>
        </w:rPr>
        <w:drawing>
          <wp:inline distT="0" distB="0" distL="0" distR="0" wp14:anchorId="6CC63778" wp14:editId="68A2F119">
            <wp:extent cx="1990725" cy="7048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704850"/>
                    </a:xfrm>
                    <a:prstGeom prst="rect">
                      <a:avLst/>
                    </a:prstGeom>
                    <a:noFill/>
                    <a:ln>
                      <a:noFill/>
                    </a:ln>
                  </pic:spPr>
                </pic:pic>
              </a:graphicData>
            </a:graphic>
          </wp:inline>
        </w:drawing>
      </w:r>
    </w:p>
    <w:p w14:paraId="4F737331" w14:textId="77777777" w:rsidR="00887F1C" w:rsidRPr="00887F1C" w:rsidRDefault="00887F1C" w:rsidP="00887F1C">
      <w:pPr>
        <w:spacing w:line="240" w:lineRule="auto"/>
        <w:ind w:left="0"/>
        <w:rPr>
          <w:rFonts w:ascii="Times New Roman" w:eastAsia="Times New Roman" w:hAnsi="Times New Roman"/>
          <w:sz w:val="24"/>
          <w:szCs w:val="20"/>
        </w:rPr>
      </w:pPr>
    </w:p>
    <w:bookmarkEnd w:id="0"/>
    <w:p w14:paraId="1B1710FE" w14:textId="77777777" w:rsidR="00887F1C" w:rsidRPr="00887F1C" w:rsidRDefault="00887F1C" w:rsidP="00887F1C">
      <w:pPr>
        <w:tabs>
          <w:tab w:val="left" w:pos="4320"/>
        </w:tabs>
        <w:spacing w:line="240" w:lineRule="auto"/>
        <w:ind w:left="0"/>
        <w:rPr>
          <w:rFonts w:ascii="Times New Roman" w:eastAsia="Times New Roman" w:hAnsi="Times New Roman"/>
          <w:sz w:val="24"/>
          <w:szCs w:val="20"/>
        </w:rPr>
      </w:pPr>
      <w:r w:rsidRPr="00887F1C">
        <w:rPr>
          <w:rFonts w:ascii="Times New Roman" w:eastAsia="Times New Roman" w:hAnsi="Times New Roman"/>
          <w:sz w:val="24"/>
          <w:szCs w:val="20"/>
        </w:rPr>
        <w:t>Jon Peach</w:t>
      </w:r>
    </w:p>
    <w:p w14:paraId="5EF3B338" w14:textId="77777777" w:rsidR="00887F1C" w:rsidRPr="00887F1C" w:rsidRDefault="00887F1C" w:rsidP="00887F1C">
      <w:pPr>
        <w:tabs>
          <w:tab w:val="left" w:pos="4320"/>
        </w:tabs>
        <w:spacing w:line="240" w:lineRule="auto"/>
        <w:ind w:left="0"/>
        <w:rPr>
          <w:rFonts w:ascii="Times New Roman" w:eastAsia="Times New Roman" w:hAnsi="Times New Roman"/>
          <w:sz w:val="24"/>
          <w:szCs w:val="24"/>
          <w:lang w:eastAsia="x-none"/>
        </w:rPr>
      </w:pPr>
      <w:r w:rsidRPr="00887F1C">
        <w:rPr>
          <w:rFonts w:ascii="Times New Roman" w:eastAsia="Times New Roman" w:hAnsi="Times New Roman"/>
          <w:sz w:val="24"/>
          <w:szCs w:val="24"/>
          <w:lang w:eastAsia="x-none"/>
        </w:rPr>
        <w:t>Commissioner</w:t>
      </w:r>
    </w:p>
    <w:p w14:paraId="462F481B" w14:textId="77777777" w:rsidR="00887F1C" w:rsidRPr="00887F1C" w:rsidRDefault="00887F1C" w:rsidP="00887F1C">
      <w:pPr>
        <w:tabs>
          <w:tab w:val="left" w:pos="4320"/>
        </w:tabs>
        <w:spacing w:line="240" w:lineRule="auto"/>
        <w:ind w:left="0"/>
        <w:rPr>
          <w:rFonts w:ascii="Times New Roman" w:eastAsia="Times New Roman" w:hAnsi="Times New Roman"/>
          <w:sz w:val="24"/>
          <w:szCs w:val="20"/>
        </w:rPr>
      </w:pPr>
      <w:r w:rsidRPr="00887F1C">
        <w:rPr>
          <w:rFonts w:ascii="Times New Roman" w:eastAsia="Times New Roman" w:hAnsi="Times New Roman"/>
          <w:sz w:val="24"/>
          <w:szCs w:val="20"/>
        </w:rPr>
        <w:t>ACT Corrective Services</w:t>
      </w:r>
    </w:p>
    <w:p w14:paraId="1EEE08B4" w14:textId="77777777" w:rsidR="00887F1C" w:rsidRPr="00887F1C" w:rsidRDefault="00887F1C" w:rsidP="00887F1C">
      <w:pPr>
        <w:tabs>
          <w:tab w:val="left" w:pos="4320"/>
        </w:tabs>
        <w:spacing w:line="240" w:lineRule="auto"/>
        <w:ind w:left="0"/>
        <w:rPr>
          <w:rFonts w:ascii="Times New Roman" w:eastAsia="Times New Roman" w:hAnsi="Times New Roman"/>
          <w:sz w:val="24"/>
          <w:szCs w:val="20"/>
        </w:rPr>
      </w:pPr>
      <w:r w:rsidRPr="00887F1C">
        <w:rPr>
          <w:rFonts w:ascii="Times New Roman" w:eastAsia="Times New Roman" w:hAnsi="Times New Roman"/>
          <w:sz w:val="24"/>
          <w:szCs w:val="20"/>
        </w:rPr>
        <w:t>28 September 2020</w:t>
      </w:r>
    </w:p>
    <w:p w14:paraId="2CD0B383" w14:textId="77777777" w:rsidR="00887F1C" w:rsidRPr="00887F1C" w:rsidRDefault="00887F1C" w:rsidP="00887F1C">
      <w:pPr>
        <w:spacing w:line="240" w:lineRule="auto"/>
        <w:ind w:left="0"/>
        <w:rPr>
          <w:rFonts w:ascii="Times New Roman" w:eastAsia="Times New Roman" w:hAnsi="Times New Roman"/>
          <w:sz w:val="24"/>
          <w:szCs w:val="20"/>
        </w:rPr>
      </w:pPr>
    </w:p>
    <w:p w14:paraId="4BA2483B" w14:textId="77777777" w:rsidR="00887F1C" w:rsidRDefault="00887F1C">
      <w:pPr>
        <w:rPr>
          <w:rFonts w:asciiTheme="minorHAnsi" w:hAnsiTheme="minorHAnsi"/>
          <w:b/>
          <w:noProof/>
          <w:sz w:val="48"/>
          <w:szCs w:val="48"/>
        </w:rPr>
        <w:sectPr w:rsidR="00887F1C" w:rsidSect="00887F1C">
          <w:headerReference w:type="default" r:id="rId9"/>
          <w:footerReference w:type="default" r:id="rId10"/>
          <w:headerReference w:type="first" r:id="rId11"/>
          <w:footerReference w:type="first" r:id="rId12"/>
          <w:pgSz w:w="11906" w:h="16838"/>
          <w:pgMar w:top="1440" w:right="1440" w:bottom="1440" w:left="1440" w:header="283" w:footer="709" w:gutter="0"/>
          <w:cols w:space="708"/>
          <w:titlePg/>
          <w:docGrid w:linePitch="360"/>
        </w:sectPr>
      </w:pPr>
    </w:p>
    <w:p w14:paraId="68B112DF" w14:textId="6E36E955" w:rsidR="00DF5E0F" w:rsidRDefault="002C1E97">
      <w:r>
        <w:rPr>
          <w:rFonts w:asciiTheme="minorHAnsi" w:hAnsiTheme="minorHAnsi"/>
          <w:b/>
          <w:noProof/>
          <w:sz w:val="48"/>
          <w:szCs w:val="48"/>
        </w:rPr>
        <w:lastRenderedPageBreak/>
        <w:t xml:space="preserve"> </w:t>
      </w:r>
    </w:p>
    <w:p w14:paraId="6C2DF536" w14:textId="77777777" w:rsidR="00144D61" w:rsidRDefault="00FA3EBB" w:rsidP="00D312E7">
      <w:r>
        <w:rPr>
          <w:noProof/>
          <w:lang w:eastAsia="en-AU"/>
        </w:rPr>
        <mc:AlternateContent>
          <mc:Choice Requires="wps">
            <w:drawing>
              <wp:anchor distT="45720" distB="45720" distL="114300" distR="114300" simplePos="0" relativeHeight="251665920" behindDoc="0" locked="0" layoutInCell="1" allowOverlap="1" wp14:anchorId="1DF6EFE4" wp14:editId="569CAAF1">
                <wp:simplePos x="0" y="0"/>
                <wp:positionH relativeFrom="margin">
                  <wp:align>left</wp:align>
                </wp:positionH>
                <wp:positionV relativeFrom="paragraph">
                  <wp:posOffset>222885</wp:posOffset>
                </wp:positionV>
                <wp:extent cx="4184015" cy="2358390"/>
                <wp:effectExtent l="0" t="0" r="0" b="3810"/>
                <wp:wrapSquare wrapText="bothSides"/>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015" cy="2358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9080F" w14:textId="50729A96" w:rsidR="003E0F31" w:rsidRDefault="00A337B6" w:rsidP="003E0F31">
                            <w:pPr>
                              <w:spacing w:line="276" w:lineRule="auto"/>
                              <w:ind w:left="0"/>
                              <w:rPr>
                                <w:rFonts w:ascii="Calibri Light" w:hAnsi="Calibri Light"/>
                                <w:b/>
                                <w:caps/>
                                <w:sz w:val="52"/>
                                <w:szCs w:val="72"/>
                                <w:lang w:eastAsia="en-AU"/>
                              </w:rPr>
                            </w:pPr>
                            <w:r>
                              <w:rPr>
                                <w:rFonts w:ascii="Calibri Light" w:hAnsi="Calibri Light"/>
                                <w:b/>
                                <w:caps/>
                                <w:sz w:val="72"/>
                                <w:szCs w:val="72"/>
                                <w:lang w:eastAsia="en-AU"/>
                              </w:rPr>
                              <w:t>INTERNATIONAL TRANSFER OF PRISONERS</w:t>
                            </w:r>
                          </w:p>
                          <w:p w14:paraId="0D270497" w14:textId="2E5D217C" w:rsidR="003E0F31" w:rsidRPr="003E0F31" w:rsidRDefault="003E0F31" w:rsidP="003E0F31">
                            <w:pPr>
                              <w:spacing w:line="240" w:lineRule="auto"/>
                              <w:ind w:left="0"/>
                              <w:rPr>
                                <w:rFonts w:ascii="Calibri Light" w:hAnsi="Calibri Light"/>
                                <w:b/>
                                <w:caps/>
                                <w:sz w:val="52"/>
                                <w:szCs w:val="72"/>
                                <w:lang w:eastAsia="en-AU"/>
                              </w:rPr>
                            </w:pPr>
                            <w:r w:rsidRPr="003E0F31">
                              <w:rPr>
                                <w:rFonts w:ascii="Calibri Light" w:hAnsi="Calibri Light"/>
                                <w:b/>
                                <w:caps/>
                                <w:sz w:val="28"/>
                                <w:szCs w:val="72"/>
                                <w:lang w:eastAsia="en-AU"/>
                              </w:rPr>
                              <w:t xml:space="preserve">policy no. </w:t>
                            </w:r>
                            <w:r w:rsidR="00A337B6">
                              <w:rPr>
                                <w:rFonts w:ascii="Calibri Light" w:hAnsi="Calibri Light"/>
                                <w:b/>
                                <w:caps/>
                                <w:sz w:val="28"/>
                                <w:szCs w:val="72"/>
                                <w:lang w:eastAsia="en-AU"/>
                              </w:rPr>
                              <w:t>C18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F6EFE4" id="_x0000_t202" coordsize="21600,21600" o:spt="202" path="m,l,21600r21600,l21600,xe">
                <v:stroke joinstyle="miter"/>
                <v:path gradientshapeok="t" o:connecttype="rect"/>
              </v:shapetype>
              <v:shape id="Text Box 8" o:spid="_x0000_s1026" type="#_x0000_t202" style="position:absolute;left:0;text-align:left;margin-left:0;margin-top:17.55pt;width:329.45pt;height:185.7pt;z-index:251665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" filled="f" stroked="f">
                <v:textbox>
                  <w:txbxContent>
                    <w:p w14:paraId="3C29080F" w14:textId="50729A96" w:rsidR="003E0F31" w:rsidRDefault="00A337B6" w:rsidP="003E0F31">
                      <w:pPr>
                        <w:spacing w:line="276" w:lineRule="auto"/>
                        <w:ind w:left="0"/>
                        <w:rPr>
                          <w:rFonts w:ascii="Calibri Light" w:hAnsi="Calibri Light"/>
                          <w:b/>
                          <w:caps/>
                          <w:sz w:val="52"/>
                          <w:szCs w:val="72"/>
                          <w:lang w:eastAsia="en-AU"/>
                        </w:rPr>
                      </w:pPr>
                      <w:r>
                        <w:rPr>
                          <w:rFonts w:ascii="Calibri Light" w:hAnsi="Calibri Light"/>
                          <w:b/>
                          <w:caps/>
                          <w:sz w:val="72"/>
                          <w:szCs w:val="72"/>
                          <w:lang w:eastAsia="en-AU"/>
                        </w:rPr>
                        <w:t>INTERNATIONAL TRANSFER OF PRISONERS</w:t>
                      </w:r>
                    </w:p>
                    <w:p w14:paraId="0D270497" w14:textId="2E5D217C" w:rsidR="003E0F31" w:rsidRPr="003E0F31" w:rsidRDefault="003E0F31" w:rsidP="003E0F31">
                      <w:pPr>
                        <w:spacing w:line="240" w:lineRule="auto"/>
                        <w:ind w:left="0"/>
                        <w:rPr>
                          <w:rFonts w:ascii="Calibri Light" w:hAnsi="Calibri Light"/>
                          <w:b/>
                          <w:caps/>
                          <w:sz w:val="52"/>
                          <w:szCs w:val="72"/>
                          <w:lang w:eastAsia="en-AU"/>
                        </w:rPr>
                      </w:pPr>
                      <w:r w:rsidRPr="003E0F31">
                        <w:rPr>
                          <w:rFonts w:ascii="Calibri Light" w:hAnsi="Calibri Light"/>
                          <w:b/>
                          <w:caps/>
                          <w:sz w:val="28"/>
                          <w:szCs w:val="72"/>
                          <w:lang w:eastAsia="en-AU"/>
                        </w:rPr>
                        <w:t xml:space="preserve">policy no. </w:t>
                      </w:r>
                      <w:r w:rsidR="00A337B6">
                        <w:rPr>
                          <w:rFonts w:ascii="Calibri Light" w:hAnsi="Calibri Light"/>
                          <w:b/>
                          <w:caps/>
                          <w:sz w:val="28"/>
                          <w:szCs w:val="72"/>
                          <w:lang w:eastAsia="en-AU"/>
                        </w:rPr>
                        <w:t>C18</w:t>
                      </w:r>
                    </w:p>
                  </w:txbxContent>
                </v:textbox>
                <w10:wrap type="square" anchorx="margin"/>
              </v:shape>
            </w:pict>
          </mc:Fallback>
        </mc:AlternateContent>
      </w:r>
    </w:p>
    <w:p w14:paraId="3A2510A7" w14:textId="77777777" w:rsidR="00144D61" w:rsidRDefault="00144D61" w:rsidP="00D312E7"/>
    <w:p w14:paraId="3AFCB035" w14:textId="77777777" w:rsidR="00144D61" w:rsidRDefault="00144D61" w:rsidP="00D312E7"/>
    <w:p w14:paraId="0B00BD6B" w14:textId="77777777" w:rsidR="00144D61" w:rsidRDefault="00144D61" w:rsidP="00D312E7"/>
    <w:p w14:paraId="366F7562" w14:textId="77777777" w:rsidR="00685F53" w:rsidRDefault="00685F53" w:rsidP="00D312E7"/>
    <w:p w14:paraId="6CF6FD53" w14:textId="77777777" w:rsidR="00685F53" w:rsidRDefault="00685F53" w:rsidP="00D312E7"/>
    <w:p w14:paraId="5A61595A" w14:textId="77777777" w:rsidR="00685F53" w:rsidRDefault="00685F53" w:rsidP="00D312E7"/>
    <w:p w14:paraId="63ADC9CE" w14:textId="77777777" w:rsidR="00685F53" w:rsidRDefault="00685F53" w:rsidP="00D312E7"/>
    <w:p w14:paraId="1D23C432" w14:textId="77777777" w:rsidR="00685F53" w:rsidRDefault="00685F53" w:rsidP="00D312E7"/>
    <w:p w14:paraId="002A7C46" w14:textId="77777777" w:rsidR="00685F53" w:rsidRDefault="00685F53" w:rsidP="00D312E7"/>
    <w:p w14:paraId="2904FABE" w14:textId="77777777" w:rsidR="0021015F" w:rsidRDefault="00EB6CC0" w:rsidP="00A812AA">
      <w:pPr>
        <w:pStyle w:val="Heading2"/>
        <w:rPr>
          <w:noProof/>
        </w:rPr>
      </w:pPr>
      <w:r>
        <w:rPr>
          <w:noProof/>
          <w:lang w:eastAsia="en-AU"/>
        </w:rPr>
        <mc:AlternateContent>
          <mc:Choice Requires="wps">
            <w:drawing>
              <wp:anchor distT="45720" distB="45720" distL="114300" distR="114300" simplePos="0" relativeHeight="251664896" behindDoc="0" locked="0" layoutInCell="1" allowOverlap="1" wp14:anchorId="16033389" wp14:editId="13DCDEF2">
                <wp:simplePos x="0" y="0"/>
                <wp:positionH relativeFrom="column">
                  <wp:posOffset>200025</wp:posOffset>
                </wp:positionH>
                <wp:positionV relativeFrom="paragraph">
                  <wp:posOffset>205740</wp:posOffset>
                </wp:positionV>
                <wp:extent cx="3288665" cy="310515"/>
                <wp:effectExtent l="0" t="0" r="0" b="38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66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8652A" w14:textId="77777777" w:rsidR="003E0F31" w:rsidRPr="003E0F31" w:rsidRDefault="003E0F31" w:rsidP="003E0F31">
                            <w:pPr>
                              <w:ind w:left="0"/>
                              <w:rPr>
                                <w:rFonts w:ascii="Calibri Light" w:hAnsi="Calibri Light"/>
                                <w:b/>
                                <w:caps/>
                                <w:color w:val="FFFFFF"/>
                                <w:sz w:val="32"/>
                                <w:szCs w:val="72"/>
                                <w:lang w:eastAsia="en-AU"/>
                              </w:rPr>
                            </w:pPr>
                            <w:r>
                              <w:rPr>
                                <w:rFonts w:ascii="Calibri Light" w:hAnsi="Calibri Light"/>
                                <w:b/>
                                <w:caps/>
                                <w:color w:val="FFFFFF"/>
                                <w:sz w:val="32"/>
                                <w:szCs w:val="72"/>
                                <w:lang w:eastAsia="en-AU"/>
                              </w:rPr>
                              <w:t>ACT Corrective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033389" id="Text Box 2" o:spid="_x0000_s1027" type="#_x0000_t202" style="position:absolute;left:0;text-align:left;margin-left:15.75pt;margin-top:16.2pt;width:258.95pt;height:24.4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" filled="f" stroked="f">
                <v:textbox>
                  <w:txbxContent>
                    <w:p w14:paraId="51B8652A" w14:textId="77777777" w:rsidR="003E0F31" w:rsidRPr="003E0F31" w:rsidRDefault="003E0F31" w:rsidP="003E0F31">
                      <w:pPr>
                        <w:ind w:left="0"/>
                        <w:rPr>
                          <w:rFonts w:ascii="Calibri Light" w:hAnsi="Calibri Light"/>
                          <w:b/>
                          <w:caps/>
                          <w:color w:val="FFFFFF"/>
                          <w:sz w:val="32"/>
                          <w:szCs w:val="72"/>
                          <w:lang w:eastAsia="en-AU"/>
                        </w:rPr>
                      </w:pPr>
                      <w:r>
                        <w:rPr>
                          <w:rFonts w:ascii="Calibri Light" w:hAnsi="Calibri Light"/>
                          <w:b/>
                          <w:caps/>
                          <w:color w:val="FFFFFF"/>
                          <w:sz w:val="32"/>
                          <w:szCs w:val="72"/>
                          <w:lang w:eastAsia="en-AU"/>
                        </w:rPr>
                        <w:t>ACT Corrective services</w:t>
                      </w:r>
                    </w:p>
                  </w:txbxContent>
                </v:textbox>
                <w10:wrap type="square"/>
              </v:shape>
            </w:pict>
          </mc:Fallback>
        </mc:AlternateContent>
      </w:r>
      <w:r>
        <w:rPr>
          <w:rFonts w:asciiTheme="minorHAnsi" w:hAnsiTheme="minorHAnsi"/>
          <w:b w:val="0"/>
          <w:noProof/>
          <w:sz w:val="48"/>
          <w:szCs w:val="48"/>
          <w:lang w:eastAsia="en-AU"/>
        </w:rPr>
        <mc:AlternateContent>
          <mc:Choice Requires="wps">
            <w:drawing>
              <wp:anchor distT="0" distB="0" distL="114300" distR="114300" simplePos="0" relativeHeight="251662848" behindDoc="0" locked="0" layoutInCell="1" allowOverlap="1" wp14:anchorId="1B61AB08" wp14:editId="0CEAFF77">
                <wp:simplePos x="0" y="0"/>
                <wp:positionH relativeFrom="column">
                  <wp:posOffset>12065</wp:posOffset>
                </wp:positionH>
                <wp:positionV relativeFrom="paragraph">
                  <wp:posOffset>118745</wp:posOffset>
                </wp:positionV>
                <wp:extent cx="3830955" cy="51435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0955" cy="514350"/>
                        </a:xfrm>
                        <a:prstGeom prst="roundRect">
                          <a:avLst>
                            <a:gd name="adj" fmla="val 44588"/>
                          </a:avLst>
                        </a:prstGeom>
                        <a:solidFill>
                          <a:srgbClr val="FFFFFF">
                            <a:alpha val="50000"/>
                          </a:srgbClr>
                        </a:solidFill>
                        <a:ln>
                          <a:noFill/>
                        </a:ln>
                        <a:extLst>
                          <a:ext uri="{91240B29-F687-4F45-9708-019B960494DF}">
                            <a14:hiddenLine xmlns:a14="http://schemas.microsoft.com/office/drawing/2010/main" w="9525">
                              <a:solidFill>
                                <a:srgbClr val="FFFFFF"/>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520A1B" id="AutoShape 4" o:spid="_x0000_s1026" style="position:absolute;margin-left:.95pt;margin-top:9.35pt;width:301.65pt;height: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" stroked="f" strokecolor="white">
                <v:fill opacity="32896f"/>
              </v:roundrect>
            </w:pict>
          </mc:Fallback>
        </mc:AlternateContent>
      </w:r>
      <w:r w:rsidR="00FA3EBB">
        <w:rPr>
          <w:rFonts w:asciiTheme="minorHAnsi" w:hAnsiTheme="minorHAnsi"/>
          <w:b w:val="0"/>
          <w:noProof/>
          <w:sz w:val="48"/>
          <w:szCs w:val="48"/>
          <w:lang w:eastAsia="en-AU"/>
        </w:rPr>
        <mc:AlternateContent>
          <mc:Choice Requires="wps">
            <w:drawing>
              <wp:anchor distT="0" distB="0" distL="114300" distR="114300" simplePos="0" relativeHeight="251659776" behindDoc="0" locked="0" layoutInCell="1" allowOverlap="1" wp14:anchorId="2E573C7E" wp14:editId="63B87374">
                <wp:simplePos x="0" y="0"/>
                <wp:positionH relativeFrom="column">
                  <wp:posOffset>12065</wp:posOffset>
                </wp:positionH>
                <wp:positionV relativeFrom="paragraph">
                  <wp:posOffset>128270</wp:posOffset>
                </wp:positionV>
                <wp:extent cx="5697855" cy="3962400"/>
                <wp:effectExtent l="0" t="0" r="17145" b="19050"/>
                <wp:wrapNone/>
                <wp:docPr id="5" name="AutoShape 2" descr="H:\My Pictures\temp.jp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855" cy="3962400"/>
                        </a:xfrm>
                        <a:prstGeom prst="roundRect">
                          <a:avLst>
                            <a:gd name="adj" fmla="val 6509"/>
                          </a:avLst>
                        </a:prstGeom>
                        <a:solidFill>
                          <a:srgbClr val="9BE77D"/>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1134BF" id="AutoShape 2" o:spid="_x0000_s1026" style="position:absolute;margin-left:.95pt;margin-top:10.1pt;width:448.65pt;height:3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" fillcolor="#9be77d" strokecolor="white"/>
            </w:pict>
          </mc:Fallback>
        </mc:AlternateContent>
      </w:r>
      <w:r w:rsidR="008B25B8" w:rsidRPr="0042666E">
        <w:br w:type="page"/>
      </w:r>
      <w:bookmarkStart w:id="1" w:name="TOCPage"/>
      <w:r w:rsidR="008B25B8" w:rsidRPr="000468FB">
        <w:rPr>
          <w:sz w:val="28"/>
          <w:szCs w:val="28"/>
        </w:rPr>
        <w:lastRenderedPageBreak/>
        <w:t>Contents</w:t>
      </w:r>
      <w:r w:rsidR="007171F6">
        <w:rPr>
          <w:sz w:val="28"/>
          <w:szCs w:val="28"/>
        </w:rPr>
        <w:fldChar w:fldCharType="begin"/>
      </w:r>
      <w:r w:rsidR="00A812AA">
        <w:rPr>
          <w:sz w:val="28"/>
          <w:szCs w:val="28"/>
        </w:rPr>
        <w:instrText xml:space="preserve"> TOC \o "1-1" \h \z \u </w:instrText>
      </w:r>
      <w:r w:rsidR="007171F6">
        <w:rPr>
          <w:sz w:val="28"/>
          <w:szCs w:val="28"/>
        </w:rPr>
        <w:fldChar w:fldCharType="separate"/>
      </w:r>
    </w:p>
    <w:p w14:paraId="3F140C96" w14:textId="4FBE427D" w:rsidR="0021015F" w:rsidRDefault="00333E4E">
      <w:pPr>
        <w:pStyle w:val="TOC1"/>
        <w:rPr>
          <w:rFonts w:asciiTheme="minorHAnsi" w:eastAsiaTheme="minorEastAsia" w:hAnsiTheme="minorHAnsi" w:cstheme="minorBidi"/>
          <w:b w:val="0"/>
          <w:szCs w:val="22"/>
        </w:rPr>
      </w:pPr>
      <w:hyperlink w:anchor="_Toc43403199" w:history="1">
        <w:r w:rsidR="0021015F" w:rsidRPr="003453A5">
          <w:rPr>
            <w:rStyle w:val="Hyperlink"/>
          </w:rPr>
          <w:t>1</w:t>
        </w:r>
        <w:r w:rsidR="0021015F">
          <w:rPr>
            <w:rFonts w:asciiTheme="minorHAnsi" w:eastAsiaTheme="minorEastAsia" w:hAnsiTheme="minorHAnsi" w:cstheme="minorBidi"/>
            <w:b w:val="0"/>
            <w:szCs w:val="22"/>
          </w:rPr>
          <w:tab/>
        </w:r>
        <w:r w:rsidR="0021015F" w:rsidRPr="003453A5">
          <w:rPr>
            <w:rStyle w:val="Hyperlink"/>
          </w:rPr>
          <w:t>PURPOSE</w:t>
        </w:r>
        <w:r w:rsidR="0021015F">
          <w:rPr>
            <w:webHidden/>
          </w:rPr>
          <w:tab/>
        </w:r>
        <w:r w:rsidR="0021015F">
          <w:rPr>
            <w:webHidden/>
          </w:rPr>
          <w:fldChar w:fldCharType="begin"/>
        </w:r>
        <w:r w:rsidR="0021015F">
          <w:rPr>
            <w:webHidden/>
          </w:rPr>
          <w:instrText xml:space="preserve"> PAGEREF _Toc43403199 \h </w:instrText>
        </w:r>
        <w:r w:rsidR="0021015F">
          <w:rPr>
            <w:webHidden/>
          </w:rPr>
        </w:r>
        <w:r w:rsidR="0021015F">
          <w:rPr>
            <w:webHidden/>
          </w:rPr>
          <w:fldChar w:fldCharType="separate"/>
        </w:r>
        <w:r>
          <w:rPr>
            <w:webHidden/>
          </w:rPr>
          <w:t>4</w:t>
        </w:r>
        <w:r w:rsidR="0021015F">
          <w:rPr>
            <w:webHidden/>
          </w:rPr>
          <w:fldChar w:fldCharType="end"/>
        </w:r>
      </w:hyperlink>
    </w:p>
    <w:p w14:paraId="7F33ADDB" w14:textId="535B5994" w:rsidR="0021015F" w:rsidRDefault="00333E4E">
      <w:pPr>
        <w:pStyle w:val="TOC1"/>
        <w:rPr>
          <w:rFonts w:asciiTheme="minorHAnsi" w:eastAsiaTheme="minorEastAsia" w:hAnsiTheme="minorHAnsi" w:cstheme="minorBidi"/>
          <w:b w:val="0"/>
          <w:szCs w:val="22"/>
        </w:rPr>
      </w:pPr>
      <w:hyperlink w:anchor="_Toc43403200" w:history="1">
        <w:r w:rsidR="0021015F" w:rsidRPr="003453A5">
          <w:rPr>
            <w:rStyle w:val="Hyperlink"/>
          </w:rPr>
          <w:t>2</w:t>
        </w:r>
        <w:r w:rsidR="0021015F">
          <w:rPr>
            <w:rFonts w:asciiTheme="minorHAnsi" w:eastAsiaTheme="minorEastAsia" w:hAnsiTheme="minorHAnsi" w:cstheme="minorBidi"/>
            <w:b w:val="0"/>
            <w:szCs w:val="22"/>
          </w:rPr>
          <w:tab/>
        </w:r>
        <w:r w:rsidR="0021015F" w:rsidRPr="003453A5">
          <w:rPr>
            <w:rStyle w:val="Hyperlink"/>
          </w:rPr>
          <w:t>SCOPE</w:t>
        </w:r>
        <w:r w:rsidR="0021015F">
          <w:rPr>
            <w:webHidden/>
          </w:rPr>
          <w:tab/>
        </w:r>
        <w:r w:rsidR="0021015F">
          <w:rPr>
            <w:webHidden/>
          </w:rPr>
          <w:fldChar w:fldCharType="begin"/>
        </w:r>
        <w:r w:rsidR="0021015F">
          <w:rPr>
            <w:webHidden/>
          </w:rPr>
          <w:instrText xml:space="preserve"> PAGEREF _Toc43403200 \h </w:instrText>
        </w:r>
        <w:r w:rsidR="0021015F">
          <w:rPr>
            <w:webHidden/>
          </w:rPr>
        </w:r>
        <w:r w:rsidR="0021015F">
          <w:rPr>
            <w:webHidden/>
          </w:rPr>
          <w:fldChar w:fldCharType="separate"/>
        </w:r>
        <w:r>
          <w:rPr>
            <w:webHidden/>
          </w:rPr>
          <w:t>4</w:t>
        </w:r>
        <w:r w:rsidR="0021015F">
          <w:rPr>
            <w:webHidden/>
          </w:rPr>
          <w:fldChar w:fldCharType="end"/>
        </w:r>
      </w:hyperlink>
    </w:p>
    <w:p w14:paraId="7CA1A2D1" w14:textId="15C27C0C" w:rsidR="0021015F" w:rsidRDefault="00333E4E">
      <w:pPr>
        <w:pStyle w:val="TOC1"/>
        <w:rPr>
          <w:rFonts w:asciiTheme="minorHAnsi" w:eastAsiaTheme="minorEastAsia" w:hAnsiTheme="minorHAnsi" w:cstheme="minorBidi"/>
          <w:b w:val="0"/>
          <w:szCs w:val="22"/>
        </w:rPr>
      </w:pPr>
      <w:hyperlink w:anchor="_Toc43403201" w:history="1">
        <w:r w:rsidR="0021015F" w:rsidRPr="003453A5">
          <w:rPr>
            <w:rStyle w:val="Hyperlink"/>
          </w:rPr>
          <w:t>3</w:t>
        </w:r>
        <w:r w:rsidR="0021015F">
          <w:rPr>
            <w:rFonts w:asciiTheme="minorHAnsi" w:eastAsiaTheme="minorEastAsia" w:hAnsiTheme="minorHAnsi" w:cstheme="minorBidi"/>
            <w:b w:val="0"/>
            <w:szCs w:val="22"/>
          </w:rPr>
          <w:tab/>
        </w:r>
        <w:r w:rsidR="0021015F" w:rsidRPr="003453A5">
          <w:rPr>
            <w:rStyle w:val="Hyperlink"/>
          </w:rPr>
          <w:t>DEFINITIONS</w:t>
        </w:r>
        <w:r w:rsidR="0021015F">
          <w:rPr>
            <w:webHidden/>
          </w:rPr>
          <w:tab/>
        </w:r>
        <w:r w:rsidR="0021015F">
          <w:rPr>
            <w:webHidden/>
          </w:rPr>
          <w:fldChar w:fldCharType="begin"/>
        </w:r>
        <w:r w:rsidR="0021015F">
          <w:rPr>
            <w:webHidden/>
          </w:rPr>
          <w:instrText xml:space="preserve"> PAGEREF _Toc43403201 \h </w:instrText>
        </w:r>
        <w:r w:rsidR="0021015F">
          <w:rPr>
            <w:webHidden/>
          </w:rPr>
        </w:r>
        <w:r w:rsidR="0021015F">
          <w:rPr>
            <w:webHidden/>
          </w:rPr>
          <w:fldChar w:fldCharType="separate"/>
        </w:r>
        <w:r>
          <w:rPr>
            <w:webHidden/>
          </w:rPr>
          <w:t>4</w:t>
        </w:r>
        <w:r w:rsidR="0021015F">
          <w:rPr>
            <w:webHidden/>
          </w:rPr>
          <w:fldChar w:fldCharType="end"/>
        </w:r>
      </w:hyperlink>
    </w:p>
    <w:p w14:paraId="5FF01A4B" w14:textId="39D39715" w:rsidR="0021015F" w:rsidRDefault="00333E4E">
      <w:pPr>
        <w:pStyle w:val="TOC1"/>
        <w:rPr>
          <w:rFonts w:asciiTheme="minorHAnsi" w:eastAsiaTheme="minorEastAsia" w:hAnsiTheme="minorHAnsi" w:cstheme="minorBidi"/>
          <w:b w:val="0"/>
          <w:szCs w:val="22"/>
        </w:rPr>
      </w:pPr>
      <w:hyperlink w:anchor="_Toc43403202" w:history="1">
        <w:r w:rsidR="0021015F" w:rsidRPr="003453A5">
          <w:rPr>
            <w:rStyle w:val="Hyperlink"/>
          </w:rPr>
          <w:t>4</w:t>
        </w:r>
        <w:r w:rsidR="0021015F">
          <w:rPr>
            <w:rFonts w:asciiTheme="minorHAnsi" w:eastAsiaTheme="minorEastAsia" w:hAnsiTheme="minorHAnsi" w:cstheme="minorBidi"/>
            <w:b w:val="0"/>
            <w:szCs w:val="22"/>
          </w:rPr>
          <w:tab/>
        </w:r>
        <w:r w:rsidR="0021015F" w:rsidRPr="003453A5">
          <w:rPr>
            <w:rStyle w:val="Hyperlink"/>
          </w:rPr>
          <w:t>PRINCIPLES</w:t>
        </w:r>
        <w:r w:rsidR="0021015F">
          <w:rPr>
            <w:webHidden/>
          </w:rPr>
          <w:tab/>
        </w:r>
        <w:r w:rsidR="0021015F">
          <w:rPr>
            <w:webHidden/>
          </w:rPr>
          <w:fldChar w:fldCharType="begin"/>
        </w:r>
        <w:r w:rsidR="0021015F">
          <w:rPr>
            <w:webHidden/>
          </w:rPr>
          <w:instrText xml:space="preserve"> PAGEREF _Toc43403202 \h </w:instrText>
        </w:r>
        <w:r w:rsidR="0021015F">
          <w:rPr>
            <w:webHidden/>
          </w:rPr>
        </w:r>
        <w:r w:rsidR="0021015F">
          <w:rPr>
            <w:webHidden/>
          </w:rPr>
          <w:fldChar w:fldCharType="separate"/>
        </w:r>
        <w:r>
          <w:rPr>
            <w:webHidden/>
          </w:rPr>
          <w:t>4</w:t>
        </w:r>
        <w:r w:rsidR="0021015F">
          <w:rPr>
            <w:webHidden/>
          </w:rPr>
          <w:fldChar w:fldCharType="end"/>
        </w:r>
      </w:hyperlink>
    </w:p>
    <w:p w14:paraId="192D9E84" w14:textId="184D9DFC" w:rsidR="0021015F" w:rsidRDefault="00333E4E">
      <w:pPr>
        <w:pStyle w:val="TOC1"/>
        <w:rPr>
          <w:rFonts w:asciiTheme="minorHAnsi" w:eastAsiaTheme="minorEastAsia" w:hAnsiTheme="minorHAnsi" w:cstheme="minorBidi"/>
          <w:b w:val="0"/>
          <w:szCs w:val="22"/>
        </w:rPr>
      </w:pPr>
      <w:hyperlink w:anchor="_Toc43403203" w:history="1">
        <w:r w:rsidR="0021015F" w:rsidRPr="003453A5">
          <w:rPr>
            <w:rStyle w:val="Hyperlink"/>
            <w:caps/>
          </w:rPr>
          <w:t>5</w:t>
        </w:r>
        <w:r w:rsidR="0021015F">
          <w:rPr>
            <w:rFonts w:asciiTheme="minorHAnsi" w:eastAsiaTheme="minorEastAsia" w:hAnsiTheme="minorHAnsi" w:cstheme="minorBidi"/>
            <w:b w:val="0"/>
            <w:szCs w:val="22"/>
          </w:rPr>
          <w:tab/>
        </w:r>
        <w:r w:rsidR="0021015F" w:rsidRPr="003453A5">
          <w:rPr>
            <w:rStyle w:val="Hyperlink"/>
            <w:caps/>
          </w:rPr>
          <w:t>Process for applications for transfer to Australia</w:t>
        </w:r>
        <w:r w:rsidR="0021015F">
          <w:rPr>
            <w:webHidden/>
          </w:rPr>
          <w:tab/>
        </w:r>
        <w:r w:rsidR="0021015F">
          <w:rPr>
            <w:webHidden/>
          </w:rPr>
          <w:fldChar w:fldCharType="begin"/>
        </w:r>
        <w:r w:rsidR="0021015F">
          <w:rPr>
            <w:webHidden/>
          </w:rPr>
          <w:instrText xml:space="preserve"> PAGEREF _Toc43403203 \h </w:instrText>
        </w:r>
        <w:r w:rsidR="0021015F">
          <w:rPr>
            <w:webHidden/>
          </w:rPr>
        </w:r>
        <w:r w:rsidR="0021015F">
          <w:rPr>
            <w:webHidden/>
          </w:rPr>
          <w:fldChar w:fldCharType="separate"/>
        </w:r>
        <w:r>
          <w:rPr>
            <w:webHidden/>
          </w:rPr>
          <w:t>6</w:t>
        </w:r>
        <w:r w:rsidR="0021015F">
          <w:rPr>
            <w:webHidden/>
          </w:rPr>
          <w:fldChar w:fldCharType="end"/>
        </w:r>
      </w:hyperlink>
    </w:p>
    <w:p w14:paraId="0626FDAE" w14:textId="7886DEFD" w:rsidR="0021015F" w:rsidRDefault="00333E4E">
      <w:pPr>
        <w:pStyle w:val="TOC1"/>
        <w:rPr>
          <w:rFonts w:asciiTheme="minorHAnsi" w:eastAsiaTheme="minorEastAsia" w:hAnsiTheme="minorHAnsi" w:cstheme="minorBidi"/>
          <w:b w:val="0"/>
          <w:szCs w:val="22"/>
        </w:rPr>
      </w:pPr>
      <w:hyperlink w:anchor="_Toc43403204" w:history="1">
        <w:r w:rsidR="0021015F" w:rsidRPr="003453A5">
          <w:rPr>
            <w:rStyle w:val="Hyperlink"/>
            <w:caps/>
          </w:rPr>
          <w:t>6</w:t>
        </w:r>
        <w:r w:rsidR="0021015F">
          <w:rPr>
            <w:rFonts w:asciiTheme="minorHAnsi" w:eastAsiaTheme="minorEastAsia" w:hAnsiTheme="minorHAnsi" w:cstheme="minorBidi"/>
            <w:b w:val="0"/>
            <w:szCs w:val="22"/>
          </w:rPr>
          <w:tab/>
        </w:r>
        <w:r w:rsidR="0021015F" w:rsidRPr="003453A5">
          <w:rPr>
            <w:rStyle w:val="Hyperlink"/>
            <w:caps/>
          </w:rPr>
          <w:t>Process for applications for transfer from Australia</w:t>
        </w:r>
        <w:r w:rsidR="0021015F">
          <w:rPr>
            <w:webHidden/>
          </w:rPr>
          <w:tab/>
        </w:r>
        <w:r w:rsidR="0021015F">
          <w:rPr>
            <w:webHidden/>
          </w:rPr>
          <w:fldChar w:fldCharType="begin"/>
        </w:r>
        <w:r w:rsidR="0021015F">
          <w:rPr>
            <w:webHidden/>
          </w:rPr>
          <w:instrText xml:space="preserve"> PAGEREF _Toc43403204 \h </w:instrText>
        </w:r>
        <w:r w:rsidR="0021015F">
          <w:rPr>
            <w:webHidden/>
          </w:rPr>
        </w:r>
        <w:r w:rsidR="0021015F">
          <w:rPr>
            <w:webHidden/>
          </w:rPr>
          <w:fldChar w:fldCharType="separate"/>
        </w:r>
        <w:r>
          <w:rPr>
            <w:webHidden/>
          </w:rPr>
          <w:t>6</w:t>
        </w:r>
        <w:r w:rsidR="0021015F">
          <w:rPr>
            <w:webHidden/>
          </w:rPr>
          <w:fldChar w:fldCharType="end"/>
        </w:r>
      </w:hyperlink>
    </w:p>
    <w:p w14:paraId="20DEB9E1" w14:textId="55C52664" w:rsidR="0021015F" w:rsidRDefault="00333E4E">
      <w:pPr>
        <w:pStyle w:val="TOC1"/>
        <w:rPr>
          <w:rFonts w:asciiTheme="minorHAnsi" w:eastAsiaTheme="minorEastAsia" w:hAnsiTheme="minorHAnsi" w:cstheme="minorBidi"/>
          <w:b w:val="0"/>
          <w:szCs w:val="22"/>
        </w:rPr>
      </w:pPr>
      <w:hyperlink w:anchor="_Toc43403205" w:history="1">
        <w:r w:rsidR="0021015F" w:rsidRPr="003453A5">
          <w:rPr>
            <w:rStyle w:val="Hyperlink"/>
            <w:caps/>
          </w:rPr>
          <w:t>7</w:t>
        </w:r>
        <w:r w:rsidR="0021015F">
          <w:rPr>
            <w:rFonts w:asciiTheme="minorHAnsi" w:eastAsiaTheme="minorEastAsia" w:hAnsiTheme="minorHAnsi" w:cstheme="minorBidi"/>
            <w:b w:val="0"/>
            <w:szCs w:val="22"/>
          </w:rPr>
          <w:tab/>
        </w:r>
        <w:r w:rsidR="0021015F" w:rsidRPr="003453A5">
          <w:rPr>
            <w:rStyle w:val="Hyperlink"/>
            <w:caps/>
          </w:rPr>
          <w:t>Commonwealth Warrant to Transfer</w:t>
        </w:r>
        <w:r w:rsidR="0021015F">
          <w:rPr>
            <w:webHidden/>
          </w:rPr>
          <w:tab/>
        </w:r>
        <w:r w:rsidR="0021015F">
          <w:rPr>
            <w:webHidden/>
          </w:rPr>
          <w:fldChar w:fldCharType="begin"/>
        </w:r>
        <w:r w:rsidR="0021015F">
          <w:rPr>
            <w:webHidden/>
          </w:rPr>
          <w:instrText xml:space="preserve"> PAGEREF _Toc43403205 \h </w:instrText>
        </w:r>
        <w:r w:rsidR="0021015F">
          <w:rPr>
            <w:webHidden/>
          </w:rPr>
        </w:r>
        <w:r w:rsidR="0021015F">
          <w:rPr>
            <w:webHidden/>
          </w:rPr>
          <w:fldChar w:fldCharType="separate"/>
        </w:r>
        <w:r>
          <w:rPr>
            <w:webHidden/>
          </w:rPr>
          <w:t>7</w:t>
        </w:r>
        <w:r w:rsidR="0021015F">
          <w:rPr>
            <w:webHidden/>
          </w:rPr>
          <w:fldChar w:fldCharType="end"/>
        </w:r>
      </w:hyperlink>
    </w:p>
    <w:p w14:paraId="1B8DB306" w14:textId="78AD25FB" w:rsidR="0021015F" w:rsidRDefault="00333E4E">
      <w:pPr>
        <w:pStyle w:val="TOC1"/>
        <w:rPr>
          <w:rFonts w:asciiTheme="minorHAnsi" w:eastAsiaTheme="minorEastAsia" w:hAnsiTheme="minorHAnsi" w:cstheme="minorBidi"/>
          <w:b w:val="0"/>
          <w:szCs w:val="22"/>
        </w:rPr>
      </w:pPr>
      <w:hyperlink w:anchor="_Toc43403206" w:history="1">
        <w:r w:rsidR="0021015F" w:rsidRPr="003453A5">
          <w:rPr>
            <w:rStyle w:val="Hyperlink"/>
            <w:caps/>
          </w:rPr>
          <w:t>8</w:t>
        </w:r>
        <w:r w:rsidR="0021015F">
          <w:rPr>
            <w:rFonts w:asciiTheme="minorHAnsi" w:eastAsiaTheme="minorEastAsia" w:hAnsiTheme="minorHAnsi" w:cstheme="minorBidi"/>
            <w:b w:val="0"/>
            <w:szCs w:val="22"/>
          </w:rPr>
          <w:tab/>
        </w:r>
        <w:r w:rsidR="0021015F" w:rsidRPr="003453A5">
          <w:rPr>
            <w:rStyle w:val="Hyperlink"/>
            <w:caps/>
          </w:rPr>
          <w:t>Commonwealth Directions</w:t>
        </w:r>
        <w:r w:rsidR="0021015F">
          <w:rPr>
            <w:webHidden/>
          </w:rPr>
          <w:tab/>
        </w:r>
        <w:r w:rsidR="0021015F">
          <w:rPr>
            <w:webHidden/>
          </w:rPr>
          <w:fldChar w:fldCharType="begin"/>
        </w:r>
        <w:r w:rsidR="0021015F">
          <w:rPr>
            <w:webHidden/>
          </w:rPr>
          <w:instrText xml:space="preserve"> PAGEREF _Toc43403206 \h </w:instrText>
        </w:r>
        <w:r w:rsidR="0021015F">
          <w:rPr>
            <w:webHidden/>
          </w:rPr>
        </w:r>
        <w:r w:rsidR="0021015F">
          <w:rPr>
            <w:webHidden/>
          </w:rPr>
          <w:fldChar w:fldCharType="separate"/>
        </w:r>
        <w:r>
          <w:rPr>
            <w:webHidden/>
          </w:rPr>
          <w:t>7</w:t>
        </w:r>
        <w:r w:rsidR="0021015F">
          <w:rPr>
            <w:webHidden/>
          </w:rPr>
          <w:fldChar w:fldCharType="end"/>
        </w:r>
      </w:hyperlink>
    </w:p>
    <w:p w14:paraId="2619AF32" w14:textId="7CBF9001" w:rsidR="0021015F" w:rsidRDefault="00333E4E">
      <w:pPr>
        <w:pStyle w:val="TOC1"/>
        <w:rPr>
          <w:rFonts w:asciiTheme="minorHAnsi" w:eastAsiaTheme="minorEastAsia" w:hAnsiTheme="minorHAnsi" w:cstheme="minorBidi"/>
          <w:b w:val="0"/>
          <w:szCs w:val="22"/>
        </w:rPr>
      </w:pPr>
      <w:hyperlink w:anchor="_Toc43403207" w:history="1">
        <w:r w:rsidR="0021015F" w:rsidRPr="003453A5">
          <w:rPr>
            <w:rStyle w:val="Hyperlink"/>
            <w:caps/>
          </w:rPr>
          <w:t>9</w:t>
        </w:r>
        <w:r w:rsidR="0021015F">
          <w:rPr>
            <w:rFonts w:asciiTheme="minorHAnsi" w:eastAsiaTheme="minorEastAsia" w:hAnsiTheme="minorHAnsi" w:cstheme="minorBidi"/>
            <w:b w:val="0"/>
            <w:szCs w:val="22"/>
          </w:rPr>
          <w:tab/>
        </w:r>
        <w:r w:rsidR="0021015F" w:rsidRPr="003453A5">
          <w:rPr>
            <w:rStyle w:val="Hyperlink"/>
            <w:caps/>
          </w:rPr>
          <w:t>Physical Transfer Arrangements</w:t>
        </w:r>
        <w:r w:rsidR="0021015F">
          <w:rPr>
            <w:webHidden/>
          </w:rPr>
          <w:tab/>
        </w:r>
        <w:r w:rsidR="0021015F">
          <w:rPr>
            <w:webHidden/>
          </w:rPr>
          <w:fldChar w:fldCharType="begin"/>
        </w:r>
        <w:r w:rsidR="0021015F">
          <w:rPr>
            <w:webHidden/>
          </w:rPr>
          <w:instrText xml:space="preserve"> PAGEREF _Toc43403207 \h </w:instrText>
        </w:r>
        <w:r w:rsidR="0021015F">
          <w:rPr>
            <w:webHidden/>
          </w:rPr>
        </w:r>
        <w:r w:rsidR="0021015F">
          <w:rPr>
            <w:webHidden/>
          </w:rPr>
          <w:fldChar w:fldCharType="separate"/>
        </w:r>
        <w:r>
          <w:rPr>
            <w:webHidden/>
          </w:rPr>
          <w:t>7</w:t>
        </w:r>
        <w:r w:rsidR="0021015F">
          <w:rPr>
            <w:webHidden/>
          </w:rPr>
          <w:fldChar w:fldCharType="end"/>
        </w:r>
      </w:hyperlink>
    </w:p>
    <w:p w14:paraId="4262C59D" w14:textId="69B2AFEC" w:rsidR="0021015F" w:rsidRDefault="00333E4E">
      <w:pPr>
        <w:pStyle w:val="TOC1"/>
        <w:rPr>
          <w:rFonts w:asciiTheme="minorHAnsi" w:eastAsiaTheme="minorEastAsia" w:hAnsiTheme="minorHAnsi" w:cstheme="minorBidi"/>
          <w:b w:val="0"/>
          <w:szCs w:val="22"/>
        </w:rPr>
      </w:pPr>
      <w:hyperlink w:anchor="_Toc43403208" w:history="1">
        <w:r w:rsidR="0021015F" w:rsidRPr="003453A5">
          <w:rPr>
            <w:rStyle w:val="Hyperlink"/>
            <w:caps/>
          </w:rPr>
          <w:t>10</w:t>
        </w:r>
        <w:r w:rsidR="0021015F">
          <w:rPr>
            <w:rFonts w:asciiTheme="minorHAnsi" w:eastAsiaTheme="minorEastAsia" w:hAnsiTheme="minorHAnsi" w:cstheme="minorBidi"/>
            <w:b w:val="0"/>
            <w:szCs w:val="22"/>
          </w:rPr>
          <w:tab/>
        </w:r>
        <w:r w:rsidR="0021015F" w:rsidRPr="003453A5">
          <w:rPr>
            <w:rStyle w:val="Hyperlink"/>
            <w:caps/>
          </w:rPr>
          <w:t>Escort Officers</w:t>
        </w:r>
        <w:r w:rsidR="0021015F">
          <w:rPr>
            <w:webHidden/>
          </w:rPr>
          <w:tab/>
        </w:r>
        <w:r w:rsidR="0021015F">
          <w:rPr>
            <w:webHidden/>
          </w:rPr>
          <w:fldChar w:fldCharType="begin"/>
        </w:r>
        <w:r w:rsidR="0021015F">
          <w:rPr>
            <w:webHidden/>
          </w:rPr>
          <w:instrText xml:space="preserve"> PAGEREF _Toc43403208 \h </w:instrText>
        </w:r>
        <w:r w:rsidR="0021015F">
          <w:rPr>
            <w:webHidden/>
          </w:rPr>
        </w:r>
        <w:r w:rsidR="0021015F">
          <w:rPr>
            <w:webHidden/>
          </w:rPr>
          <w:fldChar w:fldCharType="separate"/>
        </w:r>
        <w:r>
          <w:rPr>
            <w:webHidden/>
          </w:rPr>
          <w:t>8</w:t>
        </w:r>
        <w:r w:rsidR="0021015F">
          <w:rPr>
            <w:webHidden/>
          </w:rPr>
          <w:fldChar w:fldCharType="end"/>
        </w:r>
      </w:hyperlink>
    </w:p>
    <w:p w14:paraId="6243F791" w14:textId="7550FBFD" w:rsidR="0021015F" w:rsidRDefault="00333E4E">
      <w:pPr>
        <w:pStyle w:val="TOC1"/>
        <w:rPr>
          <w:rFonts w:asciiTheme="minorHAnsi" w:eastAsiaTheme="minorEastAsia" w:hAnsiTheme="minorHAnsi" w:cstheme="minorBidi"/>
          <w:b w:val="0"/>
          <w:szCs w:val="22"/>
        </w:rPr>
      </w:pPr>
      <w:hyperlink w:anchor="_Toc43403209" w:history="1">
        <w:r w:rsidR="0021015F" w:rsidRPr="003453A5">
          <w:rPr>
            <w:rStyle w:val="Hyperlink"/>
            <w:caps/>
          </w:rPr>
          <w:t>11</w:t>
        </w:r>
        <w:r w:rsidR="0021015F">
          <w:rPr>
            <w:rFonts w:asciiTheme="minorHAnsi" w:eastAsiaTheme="minorEastAsia" w:hAnsiTheme="minorHAnsi" w:cstheme="minorBidi"/>
            <w:b w:val="0"/>
            <w:szCs w:val="22"/>
          </w:rPr>
          <w:tab/>
        </w:r>
        <w:r w:rsidR="0021015F" w:rsidRPr="003453A5">
          <w:rPr>
            <w:rStyle w:val="Hyperlink"/>
            <w:caps/>
          </w:rPr>
          <w:t>Admission and Discharge</w:t>
        </w:r>
        <w:r w:rsidR="0021015F">
          <w:rPr>
            <w:webHidden/>
          </w:rPr>
          <w:tab/>
        </w:r>
        <w:r w:rsidR="0021015F">
          <w:rPr>
            <w:webHidden/>
          </w:rPr>
          <w:fldChar w:fldCharType="begin"/>
        </w:r>
        <w:r w:rsidR="0021015F">
          <w:rPr>
            <w:webHidden/>
          </w:rPr>
          <w:instrText xml:space="preserve"> PAGEREF _Toc43403209 \h </w:instrText>
        </w:r>
        <w:r w:rsidR="0021015F">
          <w:rPr>
            <w:webHidden/>
          </w:rPr>
        </w:r>
        <w:r w:rsidR="0021015F">
          <w:rPr>
            <w:webHidden/>
          </w:rPr>
          <w:fldChar w:fldCharType="separate"/>
        </w:r>
        <w:r>
          <w:rPr>
            <w:webHidden/>
          </w:rPr>
          <w:t>9</w:t>
        </w:r>
        <w:r w:rsidR="0021015F">
          <w:rPr>
            <w:webHidden/>
          </w:rPr>
          <w:fldChar w:fldCharType="end"/>
        </w:r>
      </w:hyperlink>
    </w:p>
    <w:p w14:paraId="647D6637" w14:textId="416A7E05" w:rsidR="0021015F" w:rsidRDefault="00333E4E">
      <w:pPr>
        <w:pStyle w:val="TOC1"/>
        <w:rPr>
          <w:rFonts w:asciiTheme="minorHAnsi" w:eastAsiaTheme="minorEastAsia" w:hAnsiTheme="minorHAnsi" w:cstheme="minorBidi"/>
          <w:b w:val="0"/>
          <w:szCs w:val="22"/>
        </w:rPr>
      </w:pPr>
      <w:hyperlink w:anchor="_Toc43403210" w:history="1">
        <w:r w:rsidR="0021015F" w:rsidRPr="003453A5">
          <w:rPr>
            <w:rStyle w:val="Hyperlink"/>
          </w:rPr>
          <w:t>12</w:t>
        </w:r>
        <w:r w:rsidR="0021015F">
          <w:rPr>
            <w:rFonts w:asciiTheme="minorHAnsi" w:eastAsiaTheme="minorEastAsia" w:hAnsiTheme="minorHAnsi" w:cstheme="minorBidi"/>
            <w:b w:val="0"/>
            <w:szCs w:val="22"/>
          </w:rPr>
          <w:tab/>
        </w:r>
        <w:r w:rsidR="0021015F" w:rsidRPr="003453A5">
          <w:rPr>
            <w:rStyle w:val="Hyperlink"/>
          </w:rPr>
          <w:t>RELATED DOCUMENTS AND FORMS</w:t>
        </w:r>
        <w:r w:rsidR="0021015F">
          <w:rPr>
            <w:webHidden/>
          </w:rPr>
          <w:tab/>
        </w:r>
        <w:r w:rsidR="0021015F">
          <w:rPr>
            <w:webHidden/>
          </w:rPr>
          <w:fldChar w:fldCharType="begin"/>
        </w:r>
        <w:r w:rsidR="0021015F">
          <w:rPr>
            <w:webHidden/>
          </w:rPr>
          <w:instrText xml:space="preserve"> PAGEREF _Toc43403210 \h </w:instrText>
        </w:r>
        <w:r w:rsidR="0021015F">
          <w:rPr>
            <w:webHidden/>
          </w:rPr>
        </w:r>
        <w:r w:rsidR="0021015F">
          <w:rPr>
            <w:webHidden/>
          </w:rPr>
          <w:fldChar w:fldCharType="separate"/>
        </w:r>
        <w:r>
          <w:rPr>
            <w:webHidden/>
          </w:rPr>
          <w:t>9</w:t>
        </w:r>
        <w:r w:rsidR="0021015F">
          <w:rPr>
            <w:webHidden/>
          </w:rPr>
          <w:fldChar w:fldCharType="end"/>
        </w:r>
      </w:hyperlink>
    </w:p>
    <w:p w14:paraId="743F1CD9" w14:textId="632B319C" w:rsidR="00FB75A2" w:rsidRPr="00FB75A2" w:rsidRDefault="007171F6" w:rsidP="00A337B6">
      <w:pPr>
        <w:pStyle w:val="Heading2"/>
        <w:ind w:left="1721"/>
      </w:pPr>
      <w:r>
        <w:rPr>
          <w:sz w:val="28"/>
          <w:szCs w:val="28"/>
        </w:rPr>
        <w:fldChar w:fldCharType="end"/>
      </w:r>
      <w:r w:rsidR="00A337B6" w:rsidRPr="00FB75A2">
        <w:t xml:space="preserve"> </w:t>
      </w:r>
    </w:p>
    <w:p w14:paraId="34429F94" w14:textId="77777777" w:rsidR="00A337B6" w:rsidRDefault="008B25B8" w:rsidP="00A337B6">
      <w:pPr>
        <w:pStyle w:val="Heading1"/>
        <w:numPr>
          <w:ilvl w:val="0"/>
          <w:numId w:val="34"/>
        </w:numPr>
        <w:tabs>
          <w:tab w:val="num" w:pos="936"/>
        </w:tabs>
      </w:pPr>
      <w:r w:rsidRPr="0042666E">
        <w:br w:type="page"/>
      </w:r>
      <w:bookmarkStart w:id="2" w:name="_Toc36643620"/>
      <w:bookmarkStart w:id="3" w:name="_Toc486250522"/>
      <w:bookmarkStart w:id="4" w:name="_Toc43403199"/>
      <w:bookmarkStart w:id="5" w:name="_Toc373914674"/>
      <w:bookmarkEnd w:id="1"/>
      <w:r w:rsidR="00A337B6">
        <w:lastRenderedPageBreak/>
        <w:t>PURPOSE</w:t>
      </w:r>
      <w:bookmarkEnd w:id="2"/>
      <w:bookmarkEnd w:id="3"/>
      <w:bookmarkEnd w:id="4"/>
    </w:p>
    <w:p w14:paraId="7AF0B639" w14:textId="3AAB0368" w:rsidR="00A337B6" w:rsidRDefault="00A337B6" w:rsidP="00A337B6">
      <w:pPr>
        <w:ind w:left="794"/>
        <w:rPr>
          <w:rFonts w:asciiTheme="minorHAnsi" w:hAnsiTheme="minorHAnsi" w:cstheme="minorHAnsi"/>
        </w:rPr>
      </w:pPr>
      <w:r>
        <w:rPr>
          <w:rFonts w:asciiTheme="minorHAnsi" w:hAnsiTheme="minorHAnsi" w:cstheme="minorHAnsi"/>
        </w:rPr>
        <w:t>The purpose of the International Transfer of Prisoners (ITP) Scheme is to promote the successful rehabilitation and reintegration into the community of the detainee, while preserving the sentence imposed by the sentencing country as far as possible. The ITP Scheme contributes to community safety by ensuring that detainee convictions are recorded in their own country and their reintroduction into their own community is appropriately supported, monitored and supervised.</w:t>
      </w:r>
    </w:p>
    <w:p w14:paraId="0348C71E" w14:textId="77777777" w:rsidR="00A337B6" w:rsidRPr="00A337B6" w:rsidRDefault="00A337B6" w:rsidP="00A337B6">
      <w:pPr>
        <w:ind w:left="1134" w:hanging="357"/>
      </w:pPr>
    </w:p>
    <w:p w14:paraId="7F8B9127" w14:textId="37EE3DFC" w:rsidR="00A337B6" w:rsidRDefault="00A337B6" w:rsidP="00A337B6">
      <w:pPr>
        <w:ind w:firstLine="74"/>
      </w:pPr>
      <w:r>
        <w:t>This policy provides instructions for the international transfer of prisoners to the ACT.</w:t>
      </w:r>
    </w:p>
    <w:p w14:paraId="284C8D77" w14:textId="77777777" w:rsidR="00A337B6" w:rsidRDefault="00A337B6" w:rsidP="00A337B6">
      <w:pPr>
        <w:pStyle w:val="Heading1"/>
        <w:numPr>
          <w:ilvl w:val="0"/>
          <w:numId w:val="34"/>
        </w:numPr>
        <w:tabs>
          <w:tab w:val="num" w:pos="936"/>
        </w:tabs>
      </w:pPr>
      <w:bookmarkStart w:id="6" w:name="_Toc36643621"/>
      <w:bookmarkStart w:id="7" w:name="_Toc486250523"/>
      <w:bookmarkStart w:id="8" w:name="_Toc43403200"/>
      <w:r>
        <w:t>SCOPE</w:t>
      </w:r>
      <w:bookmarkEnd w:id="6"/>
      <w:bookmarkEnd w:id="7"/>
      <w:bookmarkEnd w:id="8"/>
      <w:r>
        <w:t xml:space="preserve"> </w:t>
      </w:r>
    </w:p>
    <w:p w14:paraId="1BDBD14B" w14:textId="49CCB839" w:rsidR="00A337B6" w:rsidRDefault="00A337B6" w:rsidP="00A337B6">
      <w:pPr>
        <w:ind w:firstLine="74"/>
        <w:rPr>
          <w:color w:val="000000" w:themeColor="text1"/>
        </w:rPr>
      </w:pPr>
      <w:r>
        <w:rPr>
          <w:color w:val="000000" w:themeColor="text1"/>
        </w:rPr>
        <w:t>This policy applies to all correctional centres in the ACT.</w:t>
      </w:r>
    </w:p>
    <w:p w14:paraId="4DC44E14" w14:textId="77777777" w:rsidR="00A337B6" w:rsidRPr="00A337B6" w:rsidRDefault="00A337B6" w:rsidP="00A337B6">
      <w:pPr>
        <w:pStyle w:val="ListParagraph"/>
        <w:numPr>
          <w:ilvl w:val="0"/>
          <w:numId w:val="0"/>
        </w:numPr>
        <w:ind w:left="1134"/>
      </w:pPr>
    </w:p>
    <w:p w14:paraId="5AF8F386" w14:textId="79C005CF" w:rsidR="00A337B6" w:rsidRDefault="00A337B6" w:rsidP="00A337B6">
      <w:pPr>
        <w:ind w:firstLine="74"/>
      </w:pPr>
      <w:r>
        <w:t xml:space="preserve">Where required, the Deputy Commissioner Custodial Operations will establish operational  </w:t>
      </w:r>
    </w:p>
    <w:p w14:paraId="1BA34E3F" w14:textId="77777777" w:rsidR="00A337B6" w:rsidRDefault="00A337B6" w:rsidP="00A337B6">
      <w:pPr>
        <w:ind w:firstLine="74"/>
      </w:pPr>
      <w:r>
        <w:t>procedures under this policy.</w:t>
      </w:r>
    </w:p>
    <w:p w14:paraId="62FD964F" w14:textId="121B400C" w:rsidR="00A337B6" w:rsidRPr="00A337B6" w:rsidRDefault="00A337B6" w:rsidP="00A337B6">
      <w:pPr>
        <w:pStyle w:val="Heading1"/>
        <w:numPr>
          <w:ilvl w:val="0"/>
          <w:numId w:val="34"/>
        </w:numPr>
      </w:pPr>
      <w:bookmarkStart w:id="9" w:name="_Toc43403201"/>
      <w:bookmarkStart w:id="10" w:name="_Toc36643622"/>
      <w:r>
        <w:t>DEFINITIONS</w:t>
      </w:r>
      <w:bookmarkEnd w:id="9"/>
      <w:r>
        <w:t xml:space="preserve"> </w:t>
      </w:r>
      <w:bookmarkEnd w:id="10"/>
    </w:p>
    <w:p w14:paraId="357C4338" w14:textId="77777777" w:rsidR="00A337B6" w:rsidRDefault="00A337B6" w:rsidP="00A337B6">
      <w:pPr>
        <w:ind w:left="1134" w:hanging="340"/>
        <w:rPr>
          <w:b/>
        </w:rPr>
      </w:pPr>
      <w:r>
        <w:rPr>
          <w:b/>
        </w:rPr>
        <w:t>International Transfer of Prisoners</w:t>
      </w:r>
    </w:p>
    <w:p w14:paraId="7B2B921C" w14:textId="77777777" w:rsidR="00A337B6" w:rsidRPr="00A337B6" w:rsidRDefault="00A337B6" w:rsidP="00A337B6">
      <w:pPr>
        <w:ind w:left="1134" w:hanging="340"/>
        <w:rPr>
          <w:i/>
          <w:iCs/>
          <w:u w:val="single"/>
        </w:rPr>
      </w:pPr>
      <w:r>
        <w:t xml:space="preserve">Refers to when a prisoner is transferred under the </w:t>
      </w:r>
      <w:r w:rsidRPr="00A337B6">
        <w:rPr>
          <w:i/>
          <w:iCs/>
          <w:u w:val="single"/>
        </w:rPr>
        <w:t xml:space="preserve">International Transfer of Prisoners Act </w:t>
      </w:r>
    </w:p>
    <w:p w14:paraId="5191230C" w14:textId="77777777" w:rsidR="00A337B6" w:rsidRDefault="00A337B6" w:rsidP="00A337B6">
      <w:pPr>
        <w:ind w:left="1134" w:hanging="340"/>
      </w:pPr>
      <w:r w:rsidRPr="00A337B6">
        <w:rPr>
          <w:i/>
          <w:iCs/>
          <w:u w:val="single"/>
        </w:rPr>
        <w:t>1997</w:t>
      </w:r>
      <w:r w:rsidRPr="00A337B6">
        <w:rPr>
          <w:u w:val="single"/>
        </w:rPr>
        <w:t xml:space="preserve"> (</w:t>
      </w:r>
      <w:proofErr w:type="spellStart"/>
      <w:r w:rsidRPr="00A337B6">
        <w:rPr>
          <w:u w:val="single"/>
        </w:rPr>
        <w:t>Cth</w:t>
      </w:r>
      <w:proofErr w:type="spellEnd"/>
      <w:r w:rsidRPr="00A337B6">
        <w:rPr>
          <w:u w:val="single"/>
        </w:rPr>
        <w:t>)</w:t>
      </w:r>
      <w:r>
        <w:t xml:space="preserve"> (ITP Act) and the International Transfer of Prisoners Scheme.</w:t>
      </w:r>
    </w:p>
    <w:p w14:paraId="47FA6C55" w14:textId="77777777" w:rsidR="00A337B6" w:rsidRDefault="00A337B6" w:rsidP="00A337B6">
      <w:pPr>
        <w:rPr>
          <w:b/>
          <w:bCs/>
        </w:rPr>
      </w:pPr>
      <w:r>
        <w:rPr>
          <w:b/>
          <w:bCs/>
        </w:rPr>
        <w:t xml:space="preserve"> Escort Officer</w:t>
      </w:r>
    </w:p>
    <w:p w14:paraId="6D1AE513" w14:textId="3A74B92B" w:rsidR="00A337B6" w:rsidRDefault="00A337B6" w:rsidP="00A337B6">
      <w:pPr>
        <w:ind w:left="1134" w:hanging="357"/>
      </w:pPr>
      <w:r>
        <w:t xml:space="preserve">Means the person appointed by the Deputy Commissioner Custodial Operations as </w:t>
      </w:r>
    </w:p>
    <w:p w14:paraId="3BD2EED5" w14:textId="77777777" w:rsidR="00A337B6" w:rsidRDefault="00A337B6" w:rsidP="00A337B6">
      <w:pPr>
        <w:ind w:left="1134" w:hanging="357"/>
      </w:pPr>
      <w:r>
        <w:t xml:space="preserve">specified in the warrant authorising the transfer of the prisoner under the ITP Act to </w:t>
      </w:r>
    </w:p>
    <w:p w14:paraId="26212EA2" w14:textId="77777777" w:rsidR="00A337B6" w:rsidRDefault="00A337B6" w:rsidP="00A337B6">
      <w:pPr>
        <w:ind w:left="1134" w:hanging="357"/>
      </w:pPr>
      <w:r>
        <w:t>conduct the physical escort.</w:t>
      </w:r>
    </w:p>
    <w:p w14:paraId="6206BABE" w14:textId="77777777" w:rsidR="00A337B6" w:rsidRDefault="00A337B6" w:rsidP="00A337B6">
      <w:pPr>
        <w:rPr>
          <w:b/>
          <w:bCs/>
        </w:rPr>
      </w:pPr>
      <w:r>
        <w:t xml:space="preserve"> </w:t>
      </w:r>
      <w:r>
        <w:rPr>
          <w:b/>
          <w:bCs/>
        </w:rPr>
        <w:t>Prisoner</w:t>
      </w:r>
    </w:p>
    <w:p w14:paraId="654F59A0" w14:textId="77777777" w:rsidR="00A337B6" w:rsidRDefault="00A337B6" w:rsidP="00A337B6">
      <w:pPr>
        <w:ind w:left="1134" w:hanging="357"/>
      </w:pPr>
      <w:r>
        <w:t xml:space="preserve">Means a detainee who is serving a sentence of imprisonment and includes: </w:t>
      </w:r>
    </w:p>
    <w:p w14:paraId="0032B30D" w14:textId="77777777" w:rsidR="00A337B6" w:rsidRDefault="00A337B6" w:rsidP="00A337B6">
      <w:pPr>
        <w:pStyle w:val="ListParagraph"/>
        <w:numPr>
          <w:ilvl w:val="0"/>
          <w:numId w:val="40"/>
        </w:numPr>
      </w:pPr>
      <w:r>
        <w:t xml:space="preserve">a mentally impaired detainee; and </w:t>
      </w:r>
    </w:p>
    <w:p w14:paraId="09BBD96E" w14:textId="0370D699" w:rsidR="00A337B6" w:rsidRDefault="00A337B6" w:rsidP="00A337B6">
      <w:pPr>
        <w:pStyle w:val="ListParagraph"/>
        <w:numPr>
          <w:ilvl w:val="0"/>
          <w:numId w:val="40"/>
        </w:numPr>
      </w:pPr>
      <w:r>
        <w:t>a detainee who has been released on parole.</w:t>
      </w:r>
    </w:p>
    <w:p w14:paraId="0690FF92" w14:textId="77777777" w:rsidR="00A337B6" w:rsidRDefault="00A337B6" w:rsidP="00A337B6">
      <w:pPr>
        <w:pStyle w:val="Heading1"/>
        <w:numPr>
          <w:ilvl w:val="0"/>
          <w:numId w:val="34"/>
        </w:numPr>
        <w:tabs>
          <w:tab w:val="num" w:pos="936"/>
        </w:tabs>
      </w:pPr>
      <w:bookmarkStart w:id="11" w:name="_Toc36643623"/>
      <w:bookmarkStart w:id="12" w:name="_Toc43403202"/>
      <w:r>
        <w:t>PRINCIPLES</w:t>
      </w:r>
      <w:bookmarkEnd w:id="11"/>
      <w:bookmarkEnd w:id="12"/>
    </w:p>
    <w:p w14:paraId="03A936C5" w14:textId="77777777" w:rsidR="00A337B6" w:rsidRDefault="00A337B6" w:rsidP="00A337B6">
      <w:pPr>
        <w:pStyle w:val="ListParagraph"/>
        <w:numPr>
          <w:ilvl w:val="1"/>
          <w:numId w:val="34"/>
        </w:numPr>
      </w:pPr>
      <w:bookmarkStart w:id="13" w:name="_Hlk34732924"/>
      <w:r>
        <w:t>Information on the International Transfer of Prisoner Scheme is provided to any detainee that informs ACT Corrective Services (ACTCS) that they are a foreign national and are from one of the participating countries (</w:t>
      </w:r>
      <w:hyperlink r:id="rId13" w:anchor="transfer" w:history="1">
        <w:r>
          <w:rPr>
            <w:rStyle w:val="Hyperlink"/>
          </w:rPr>
          <w:t>ITP statement policy</w:t>
        </w:r>
      </w:hyperlink>
      <w:r>
        <w:t xml:space="preserve"> and </w:t>
      </w:r>
      <w:hyperlink r:id="rId14" w:history="1">
        <w:r>
          <w:rPr>
            <w:rStyle w:val="Hyperlink"/>
          </w:rPr>
          <w:t>Participating Countries list</w:t>
        </w:r>
      </w:hyperlink>
      <w:r>
        <w:rPr>
          <w:rStyle w:val="Hyperlink"/>
          <w:rFonts w:ascii="Calibri" w:hAnsi="Calibri"/>
        </w:rPr>
        <w:t>)</w:t>
      </w:r>
      <w:r w:rsidRPr="00A337B6">
        <w:rPr>
          <w:rStyle w:val="Hyperlink"/>
          <w:rFonts w:ascii="Calibri" w:hAnsi="Calibri"/>
          <w:u w:val="none"/>
        </w:rPr>
        <w:t>.</w:t>
      </w:r>
    </w:p>
    <w:p w14:paraId="0DA6D5EC" w14:textId="77777777" w:rsidR="00A337B6" w:rsidRDefault="00A337B6" w:rsidP="00A337B6">
      <w:pPr>
        <w:pStyle w:val="ListParagraph"/>
        <w:numPr>
          <w:ilvl w:val="1"/>
          <w:numId w:val="34"/>
        </w:numPr>
        <w:rPr>
          <w:rStyle w:val="Hyperlink"/>
          <w:rFonts w:ascii="Calibri" w:hAnsi="Calibri"/>
          <w:color w:val="000000" w:themeColor="text1"/>
        </w:rPr>
      </w:pPr>
      <w:r>
        <w:lastRenderedPageBreak/>
        <w:t xml:space="preserve">Inquiries about International transfer are referred to the International Transfer of Prisoners Unit at the Australian Attorney-General’s Department using the following email address </w:t>
      </w:r>
      <w:hyperlink r:id="rId15" w:history="1">
        <w:r>
          <w:rPr>
            <w:rStyle w:val="Hyperlink"/>
          </w:rPr>
          <w:t>itp@ag.gov.au</w:t>
        </w:r>
      </w:hyperlink>
    </w:p>
    <w:p w14:paraId="5469749B" w14:textId="65909BE3" w:rsidR="00A337B6" w:rsidRDefault="00A337B6" w:rsidP="00A337B6">
      <w:pPr>
        <w:pStyle w:val="ListParagraph"/>
        <w:numPr>
          <w:ilvl w:val="1"/>
          <w:numId w:val="34"/>
        </w:numPr>
        <w:rPr>
          <w:color w:val="auto"/>
        </w:rPr>
      </w:pPr>
      <w:r>
        <w:t>The Australian Attorney-General’s Department manages applications and appropriate consents to transfer a prisoner.</w:t>
      </w:r>
    </w:p>
    <w:p w14:paraId="6CAB4F26" w14:textId="7B57F9D5" w:rsidR="00A337B6" w:rsidRDefault="00A337B6" w:rsidP="00A337B6">
      <w:pPr>
        <w:pStyle w:val="ListParagraph"/>
        <w:numPr>
          <w:ilvl w:val="1"/>
          <w:numId w:val="34"/>
        </w:numPr>
      </w:pPr>
      <w:r>
        <w:t xml:space="preserve">Information and reports are provided as requested by the Australian </w:t>
      </w:r>
      <w:r>
        <w:br/>
        <w:t xml:space="preserve">Attorney-General’s Department about the prisoner and registered victim related matters. </w:t>
      </w:r>
    </w:p>
    <w:p w14:paraId="030853C7" w14:textId="338C5080" w:rsidR="00A337B6" w:rsidRDefault="00A337B6" w:rsidP="00A337B6">
      <w:pPr>
        <w:pStyle w:val="ListParagraph"/>
        <w:numPr>
          <w:ilvl w:val="1"/>
          <w:numId w:val="34"/>
        </w:numPr>
      </w:pPr>
      <w:r>
        <w:t>The Attorney-General provides a Commonwealth Warrant to transfer a prisoner and directions for sentence enforcement upon transfer.</w:t>
      </w:r>
    </w:p>
    <w:p w14:paraId="7182AD37" w14:textId="77777777" w:rsidR="00A337B6" w:rsidRDefault="00A337B6" w:rsidP="00A337B6">
      <w:pPr>
        <w:pStyle w:val="ListParagraph"/>
        <w:numPr>
          <w:ilvl w:val="1"/>
          <w:numId w:val="34"/>
        </w:numPr>
      </w:pPr>
      <w:r>
        <w:t>ACTCS will coordinate the physical transfer once the Commonwealth Warrant for transfer is received.</w:t>
      </w:r>
    </w:p>
    <w:bookmarkEnd w:id="13"/>
    <w:p w14:paraId="3D3C1277" w14:textId="5F42CDBE" w:rsidR="00A337B6" w:rsidRDefault="00A337B6" w:rsidP="00A337B6">
      <w:pPr>
        <w:pStyle w:val="ListParagraph"/>
        <w:numPr>
          <w:ilvl w:val="1"/>
          <w:numId w:val="34"/>
        </w:numPr>
        <w:rPr>
          <w:rStyle w:val="Hyperlink"/>
          <w:rFonts w:ascii="Calibri" w:hAnsi="Calibri"/>
          <w:color w:val="000000" w:themeColor="text1"/>
        </w:rPr>
      </w:pPr>
      <w:r>
        <w:t>Information on the process including application forms for the International Transfer of prisoner can be found at the Australian Attorney-General’s Department website.</w:t>
      </w:r>
    </w:p>
    <w:p w14:paraId="449D36F9" w14:textId="77777777" w:rsidR="00A337B6" w:rsidRDefault="00A337B6" w:rsidP="00A337B6">
      <w:pPr>
        <w:spacing w:line="240" w:lineRule="auto"/>
        <w:ind w:left="0"/>
        <w:rPr>
          <w:rFonts w:eastAsia="Times New Roman"/>
          <w:b/>
          <w:sz w:val="28"/>
          <w:szCs w:val="28"/>
        </w:rPr>
      </w:pPr>
      <w:r>
        <w:br w:type="page"/>
      </w:r>
    </w:p>
    <w:p w14:paraId="5E52BCD5" w14:textId="77777777" w:rsidR="00A337B6" w:rsidRPr="00A337B6" w:rsidRDefault="00A337B6" w:rsidP="00A337B6">
      <w:pPr>
        <w:pStyle w:val="Heading1"/>
        <w:numPr>
          <w:ilvl w:val="0"/>
          <w:numId w:val="34"/>
        </w:numPr>
        <w:tabs>
          <w:tab w:val="num" w:pos="936"/>
        </w:tabs>
        <w:rPr>
          <w:caps/>
        </w:rPr>
      </w:pPr>
      <w:bookmarkStart w:id="14" w:name="_Toc36643624"/>
      <w:bookmarkStart w:id="15" w:name="_Toc43403203"/>
      <w:r w:rsidRPr="00A337B6">
        <w:rPr>
          <w:caps/>
        </w:rPr>
        <w:lastRenderedPageBreak/>
        <w:t>Process for applications for transfer to Australia</w:t>
      </w:r>
      <w:bookmarkEnd w:id="14"/>
      <w:bookmarkEnd w:id="15"/>
    </w:p>
    <w:p w14:paraId="27231112" w14:textId="77777777" w:rsidR="00A337B6" w:rsidRDefault="00A337B6" w:rsidP="00A337B6">
      <w:pPr>
        <w:ind w:left="0"/>
      </w:pPr>
      <w:r>
        <w:rPr>
          <w:noProof/>
        </w:rPr>
        <w:drawing>
          <wp:inline distT="0" distB="0" distL="0" distR="0" wp14:anchorId="3632267F" wp14:editId="3CFBAB8E">
            <wp:extent cx="5731510" cy="3782060"/>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782060"/>
                    </a:xfrm>
                    <a:prstGeom prst="rect">
                      <a:avLst/>
                    </a:prstGeom>
                    <a:noFill/>
                    <a:ln>
                      <a:noFill/>
                    </a:ln>
                  </pic:spPr>
                </pic:pic>
              </a:graphicData>
            </a:graphic>
          </wp:inline>
        </w:drawing>
      </w:r>
    </w:p>
    <w:p w14:paraId="0752A347" w14:textId="77777777" w:rsidR="00A337B6" w:rsidRDefault="00A337B6" w:rsidP="00A337B6">
      <w:pPr>
        <w:ind w:left="0"/>
      </w:pPr>
    </w:p>
    <w:p w14:paraId="084E9611" w14:textId="77777777" w:rsidR="00A337B6" w:rsidRPr="00A337B6" w:rsidRDefault="00A337B6" w:rsidP="00A337B6">
      <w:pPr>
        <w:pStyle w:val="Heading1"/>
        <w:numPr>
          <w:ilvl w:val="0"/>
          <w:numId w:val="34"/>
        </w:numPr>
        <w:tabs>
          <w:tab w:val="num" w:pos="936"/>
        </w:tabs>
        <w:rPr>
          <w:caps/>
        </w:rPr>
      </w:pPr>
      <w:bookmarkStart w:id="16" w:name="_Toc36643625"/>
      <w:bookmarkStart w:id="17" w:name="_Toc43403204"/>
      <w:bookmarkStart w:id="18" w:name="_Hlk34732861"/>
      <w:r w:rsidRPr="00A337B6">
        <w:rPr>
          <w:caps/>
        </w:rPr>
        <w:t>Process for applications for transfer from Australia</w:t>
      </w:r>
      <w:bookmarkEnd w:id="16"/>
      <w:bookmarkEnd w:id="17"/>
    </w:p>
    <w:bookmarkEnd w:id="18"/>
    <w:p w14:paraId="34BB8009" w14:textId="20DBD109" w:rsidR="00A337B6" w:rsidRDefault="00A337B6" w:rsidP="00A337B6">
      <w:pPr>
        <w:ind w:left="0"/>
      </w:pPr>
      <w:r>
        <w:rPr>
          <w:noProof/>
        </w:rPr>
        <w:drawing>
          <wp:inline distT="0" distB="0" distL="0" distR="0" wp14:anchorId="1DF14320" wp14:editId="4BA8E29D">
            <wp:extent cx="5581650" cy="3811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1650" cy="3811270"/>
                    </a:xfrm>
                    <a:prstGeom prst="rect">
                      <a:avLst/>
                    </a:prstGeom>
                    <a:noFill/>
                    <a:ln>
                      <a:noFill/>
                    </a:ln>
                  </pic:spPr>
                </pic:pic>
              </a:graphicData>
            </a:graphic>
          </wp:inline>
        </w:drawing>
      </w:r>
    </w:p>
    <w:p w14:paraId="182BB668" w14:textId="77777777" w:rsidR="00A337B6" w:rsidRPr="00A337B6" w:rsidRDefault="00A337B6" w:rsidP="00A337B6">
      <w:pPr>
        <w:pStyle w:val="Heading1"/>
        <w:numPr>
          <w:ilvl w:val="0"/>
          <w:numId w:val="34"/>
        </w:numPr>
        <w:tabs>
          <w:tab w:val="num" w:pos="936"/>
        </w:tabs>
        <w:rPr>
          <w:caps/>
        </w:rPr>
      </w:pPr>
      <w:bookmarkStart w:id="19" w:name="_Toc36643626"/>
      <w:bookmarkStart w:id="20" w:name="_Toc43403205"/>
      <w:bookmarkStart w:id="21" w:name="_Hlk34733102"/>
      <w:r w:rsidRPr="00A337B6">
        <w:rPr>
          <w:caps/>
        </w:rPr>
        <w:lastRenderedPageBreak/>
        <w:t>Commonwealth Warrant to Transfer</w:t>
      </w:r>
      <w:bookmarkEnd w:id="19"/>
      <w:bookmarkEnd w:id="20"/>
    </w:p>
    <w:p w14:paraId="7F17028C" w14:textId="77777777" w:rsidR="00A337B6" w:rsidRDefault="00A337B6" w:rsidP="00A337B6">
      <w:pPr>
        <w:pStyle w:val="ListParagraph"/>
        <w:numPr>
          <w:ilvl w:val="1"/>
          <w:numId w:val="34"/>
        </w:numPr>
      </w:pPr>
      <w:bookmarkStart w:id="22" w:name="_Hlk34909670"/>
      <w:r>
        <w:t>The Australian Attorney-General must provide a warrant for transfer (Form 8). The warrant authorises the transfer of the detainee to or from Australia to complete serving the sentence in accordance with the terms agreed in the ITP Act.</w:t>
      </w:r>
    </w:p>
    <w:p w14:paraId="355E0D0C" w14:textId="64B140FC" w:rsidR="00A337B6" w:rsidRPr="00A337B6" w:rsidRDefault="00A337B6" w:rsidP="00A337B6">
      <w:pPr>
        <w:pStyle w:val="ListParagraph"/>
        <w:numPr>
          <w:ilvl w:val="1"/>
          <w:numId w:val="34"/>
        </w:numPr>
      </w:pPr>
      <w:r w:rsidRPr="00A337B6">
        <w:rPr>
          <w:rFonts w:cs="Calibri"/>
        </w:rPr>
        <w:t>A warrant for transfer to or from Australia must:</w:t>
      </w:r>
    </w:p>
    <w:p w14:paraId="74276411" w14:textId="3227F0EA" w:rsidR="00A337B6" w:rsidRDefault="00A337B6" w:rsidP="00A337B6">
      <w:pPr>
        <w:pStyle w:val="ListParagraph"/>
        <w:numPr>
          <w:ilvl w:val="0"/>
          <w:numId w:val="41"/>
        </w:numPr>
      </w:pPr>
      <w:r w:rsidRPr="00A337B6">
        <w:rPr>
          <w:rFonts w:cs="Calibri"/>
        </w:rPr>
        <w:t xml:space="preserve">specify the name and date of birth of the </w:t>
      </w:r>
      <w:r>
        <w:t>prisoner</w:t>
      </w:r>
      <w:r w:rsidRPr="00A337B6">
        <w:rPr>
          <w:rFonts w:cs="Calibri"/>
        </w:rPr>
        <w:t xml:space="preserve"> to be transferred; </w:t>
      </w:r>
    </w:p>
    <w:p w14:paraId="2636D0CB" w14:textId="4151FFA6" w:rsidR="00A337B6" w:rsidRDefault="00A337B6" w:rsidP="00A337B6">
      <w:pPr>
        <w:pStyle w:val="ListParagraph"/>
        <w:numPr>
          <w:ilvl w:val="0"/>
          <w:numId w:val="41"/>
        </w:numPr>
      </w:pPr>
      <w:r w:rsidRPr="00A337B6">
        <w:rPr>
          <w:rFonts w:cs="Calibri"/>
        </w:rPr>
        <w:t>specify the </w:t>
      </w:r>
      <w:hyperlink r:id="rId18" w:anchor="transfer_country" w:history="1">
        <w:r w:rsidRPr="00A337B6">
          <w:rPr>
            <w:rStyle w:val="Hyperlink"/>
            <w:rFonts w:cs="Calibri"/>
          </w:rPr>
          <w:t>transfer country</w:t>
        </w:r>
      </w:hyperlink>
      <w:r w:rsidRPr="00A337B6">
        <w:rPr>
          <w:rFonts w:cs="Calibri"/>
        </w:rPr>
        <w:t> to which the </w:t>
      </w:r>
      <w:r>
        <w:t>prisoner</w:t>
      </w:r>
      <w:r w:rsidRPr="00A337B6">
        <w:rPr>
          <w:rFonts w:cs="Calibri"/>
        </w:rPr>
        <w:t xml:space="preserve"> is to be transferred; </w:t>
      </w:r>
    </w:p>
    <w:p w14:paraId="55419546" w14:textId="77777777" w:rsidR="00A337B6" w:rsidRPr="00A337B6" w:rsidRDefault="00333E4E" w:rsidP="00A337B6">
      <w:pPr>
        <w:pStyle w:val="ListParagraph"/>
        <w:numPr>
          <w:ilvl w:val="0"/>
          <w:numId w:val="41"/>
        </w:numPr>
      </w:pPr>
      <w:hyperlink r:id="rId19" w:anchor="state" w:history="1">
        <w:r w:rsidR="00A337B6" w:rsidRPr="00A337B6">
          <w:rPr>
            <w:rStyle w:val="Hyperlink"/>
            <w:rFonts w:cs="Calibri"/>
          </w:rPr>
          <w:t>state</w:t>
        </w:r>
      </w:hyperlink>
      <w:r w:rsidR="00A337B6" w:rsidRPr="00A337B6">
        <w:rPr>
          <w:rFonts w:cs="Calibri"/>
        </w:rPr>
        <w:t> that the following written consents to the transfer have been given:</w:t>
      </w:r>
    </w:p>
    <w:p w14:paraId="748A1EE2" w14:textId="0CEE6F13" w:rsidR="00A337B6" w:rsidRPr="00A337B6" w:rsidRDefault="00A337B6" w:rsidP="00A337B6">
      <w:pPr>
        <w:pStyle w:val="ListParagraph"/>
        <w:numPr>
          <w:ilvl w:val="1"/>
          <w:numId w:val="41"/>
        </w:numPr>
      </w:pPr>
      <w:r>
        <w:rPr>
          <w:rFonts w:cstheme="minorHAnsi"/>
        </w:rPr>
        <w:t xml:space="preserve">consent from </w:t>
      </w:r>
      <w:r w:rsidRPr="00A337B6">
        <w:rPr>
          <w:rFonts w:cstheme="minorHAnsi"/>
        </w:rPr>
        <w:t>the </w:t>
      </w:r>
      <w:r>
        <w:t>prisoner</w:t>
      </w:r>
      <w:r w:rsidRPr="00A337B6">
        <w:rPr>
          <w:rFonts w:cstheme="minorHAnsi"/>
        </w:rPr>
        <w:t xml:space="preserve"> or </w:t>
      </w:r>
      <w:r>
        <w:rPr>
          <w:rFonts w:cstheme="minorHAnsi"/>
        </w:rPr>
        <w:t xml:space="preserve">their </w:t>
      </w:r>
      <w:r w:rsidRPr="00A337B6">
        <w:rPr>
          <w:rFonts w:cstheme="minorHAnsi"/>
        </w:rPr>
        <w:t>representative</w:t>
      </w:r>
      <w:r w:rsidRPr="00A337B6">
        <w:rPr>
          <w:rFonts w:cs="Calibri"/>
        </w:rPr>
        <w:t>;</w:t>
      </w:r>
      <w:r w:rsidR="00905717">
        <w:rPr>
          <w:rFonts w:cs="Calibri"/>
        </w:rPr>
        <w:t xml:space="preserve"> and</w:t>
      </w:r>
    </w:p>
    <w:p w14:paraId="616965A2" w14:textId="7E36BCE9" w:rsidR="00A337B6" w:rsidRDefault="00333E4E" w:rsidP="00A337B6">
      <w:pPr>
        <w:pStyle w:val="ListParagraph"/>
        <w:numPr>
          <w:ilvl w:val="1"/>
          <w:numId w:val="41"/>
        </w:numPr>
      </w:pPr>
      <w:hyperlink r:id="rId20" w:anchor="appropriate_ministerial_consent" w:history="1">
        <w:r w:rsidR="00A337B6" w:rsidRPr="00A337B6">
          <w:rPr>
            <w:rStyle w:val="Hyperlink"/>
            <w:color w:val="auto"/>
            <w:u w:val="none"/>
          </w:rPr>
          <w:t>appropriate Ministerial</w:t>
        </w:r>
      </w:hyperlink>
      <w:r w:rsidR="00A337B6" w:rsidRPr="00A337B6">
        <w:t> </w:t>
      </w:r>
      <w:hyperlink r:id="rId21" w:anchor="appropriate_ministerial_consent" w:history="1">
        <w:r w:rsidR="00A337B6" w:rsidRPr="00A337B6">
          <w:rPr>
            <w:rStyle w:val="Hyperlink"/>
            <w:color w:val="auto"/>
            <w:u w:val="none"/>
          </w:rPr>
          <w:t>consent</w:t>
        </w:r>
      </w:hyperlink>
      <w:r w:rsidR="00A337B6">
        <w:t>.</w:t>
      </w:r>
      <w:bookmarkEnd w:id="21"/>
      <w:bookmarkEnd w:id="22"/>
    </w:p>
    <w:p w14:paraId="236CE480" w14:textId="77777777" w:rsidR="00A337B6" w:rsidRPr="00A337B6" w:rsidRDefault="00A337B6" w:rsidP="00A337B6">
      <w:pPr>
        <w:pStyle w:val="Heading1"/>
        <w:numPr>
          <w:ilvl w:val="0"/>
          <w:numId w:val="34"/>
        </w:numPr>
        <w:tabs>
          <w:tab w:val="num" w:pos="936"/>
        </w:tabs>
        <w:rPr>
          <w:caps/>
        </w:rPr>
      </w:pPr>
      <w:bookmarkStart w:id="23" w:name="_Toc36643627"/>
      <w:bookmarkStart w:id="24" w:name="_Toc43403206"/>
      <w:r w:rsidRPr="00A337B6">
        <w:rPr>
          <w:caps/>
        </w:rPr>
        <w:t>Commonwealth Directions</w:t>
      </w:r>
      <w:bookmarkEnd w:id="23"/>
      <w:bookmarkEnd w:id="24"/>
    </w:p>
    <w:p w14:paraId="042DB068" w14:textId="2C948E34" w:rsidR="00A337B6" w:rsidRDefault="00A337B6" w:rsidP="00A337B6">
      <w:pPr>
        <w:pStyle w:val="ListParagraph"/>
        <w:numPr>
          <w:ilvl w:val="1"/>
          <w:numId w:val="34"/>
        </w:numPr>
      </w:pPr>
      <w:r>
        <w:t>The Attorney-General will make directions on how a sentence made by an international sentencing authority will be enforced upon the transfer of the prisoner to Australia.</w:t>
      </w:r>
    </w:p>
    <w:p w14:paraId="67D53EF3" w14:textId="77777777" w:rsidR="00A337B6" w:rsidRPr="00A337B6" w:rsidRDefault="00A337B6" w:rsidP="00A337B6">
      <w:pPr>
        <w:pStyle w:val="Heading1"/>
        <w:numPr>
          <w:ilvl w:val="0"/>
          <w:numId w:val="34"/>
        </w:numPr>
        <w:tabs>
          <w:tab w:val="num" w:pos="936"/>
        </w:tabs>
        <w:rPr>
          <w:caps/>
        </w:rPr>
      </w:pPr>
      <w:bookmarkStart w:id="25" w:name="_Toc36643628"/>
      <w:bookmarkStart w:id="26" w:name="_Toc43403207"/>
      <w:bookmarkStart w:id="27" w:name="_Hlk34733066"/>
      <w:r w:rsidRPr="00A337B6">
        <w:rPr>
          <w:caps/>
        </w:rPr>
        <w:t>Physical Transfer Arrangements</w:t>
      </w:r>
      <w:bookmarkEnd w:id="25"/>
      <w:bookmarkEnd w:id="26"/>
    </w:p>
    <w:bookmarkEnd w:id="27"/>
    <w:p w14:paraId="7ADCE0D1" w14:textId="60024B54" w:rsidR="00A337B6" w:rsidRDefault="00A337B6" w:rsidP="00A337B6">
      <w:pPr>
        <w:pStyle w:val="ListParagraph"/>
        <w:numPr>
          <w:ilvl w:val="1"/>
          <w:numId w:val="34"/>
        </w:numPr>
      </w:pPr>
      <w:r>
        <w:t>The Deputy Commissioner Custodial Operations will appoint an officer to coordinate the escort.</w:t>
      </w:r>
    </w:p>
    <w:p w14:paraId="06A9AB63" w14:textId="77777777" w:rsidR="00A337B6" w:rsidRDefault="00A337B6" w:rsidP="00A337B6">
      <w:pPr>
        <w:pStyle w:val="ListParagraph"/>
        <w:numPr>
          <w:ilvl w:val="1"/>
          <w:numId w:val="34"/>
        </w:numPr>
      </w:pPr>
      <w:r>
        <w:t>The appointed officer will:</w:t>
      </w:r>
    </w:p>
    <w:p w14:paraId="3620B960" w14:textId="34583190" w:rsidR="00A337B6" w:rsidRDefault="00A337B6" w:rsidP="00A337B6">
      <w:pPr>
        <w:pStyle w:val="ListParagraph"/>
        <w:numPr>
          <w:ilvl w:val="0"/>
          <w:numId w:val="42"/>
        </w:numPr>
      </w:pPr>
      <w:r>
        <w:t>coordinate the physical transfer as per the International Escort package checklist (</w:t>
      </w:r>
      <w:r w:rsidRPr="00905717">
        <w:rPr>
          <w:i/>
          <w:iCs/>
          <w:u w:val="single"/>
        </w:rPr>
        <w:t>Annex A</w:t>
      </w:r>
      <w:r w:rsidR="00905717" w:rsidRPr="00905717">
        <w:rPr>
          <w:i/>
          <w:iCs/>
          <w:u w:val="single"/>
        </w:rPr>
        <w:t xml:space="preserve"> – International Escort Package</w:t>
      </w:r>
      <w:r>
        <w:t>);</w:t>
      </w:r>
    </w:p>
    <w:p w14:paraId="20746B7F" w14:textId="77777777" w:rsidR="00A337B6" w:rsidRDefault="00A337B6" w:rsidP="00A337B6">
      <w:pPr>
        <w:pStyle w:val="ListParagraph"/>
        <w:numPr>
          <w:ilvl w:val="0"/>
          <w:numId w:val="42"/>
        </w:numPr>
      </w:pPr>
      <w:r>
        <w:t>negotiate a transfer date and preferred flights with the transfer country;</w:t>
      </w:r>
    </w:p>
    <w:p w14:paraId="2D4CB5E3" w14:textId="259BBE84" w:rsidR="00A337B6" w:rsidRDefault="00A337B6" w:rsidP="00A337B6">
      <w:pPr>
        <w:pStyle w:val="ListParagraph"/>
        <w:numPr>
          <w:ilvl w:val="0"/>
          <w:numId w:val="42"/>
        </w:numPr>
      </w:pPr>
      <w:r>
        <w:t>confirm the prisoner’s passport details including the passport number and expiry date;</w:t>
      </w:r>
    </w:p>
    <w:p w14:paraId="72EA9BA1" w14:textId="77777777" w:rsidR="00A337B6" w:rsidRDefault="00A337B6" w:rsidP="00A337B6">
      <w:pPr>
        <w:pStyle w:val="ListParagraph"/>
        <w:numPr>
          <w:ilvl w:val="0"/>
          <w:numId w:val="42"/>
        </w:numPr>
      </w:pPr>
      <w:r>
        <w:t>book and confirm flights, accommodation, transfers, and organise travel insurance. Group seating at the rear of the plane is to be confirmed with the airline;</w:t>
      </w:r>
    </w:p>
    <w:p w14:paraId="2D616B59" w14:textId="77777777" w:rsidR="00A337B6" w:rsidRDefault="00A337B6" w:rsidP="00A337B6">
      <w:pPr>
        <w:pStyle w:val="ListParagraph"/>
        <w:numPr>
          <w:ilvl w:val="0"/>
          <w:numId w:val="42"/>
        </w:numPr>
      </w:pPr>
      <w:bookmarkStart w:id="28" w:name="_Hlk34914190"/>
      <w:r>
        <w:t>arrange for uplift approval from the airline;</w:t>
      </w:r>
    </w:p>
    <w:p w14:paraId="0D5FF28D" w14:textId="52F4F1AB" w:rsidR="00A337B6" w:rsidRDefault="00A337B6" w:rsidP="00A337B6">
      <w:pPr>
        <w:pStyle w:val="ListParagraph"/>
        <w:numPr>
          <w:ilvl w:val="0"/>
          <w:numId w:val="42"/>
        </w:numPr>
      </w:pPr>
      <w:r>
        <w:t xml:space="preserve">conduct a security risk assessment and draft an operational/ implementation plan. Liaison is to occur between ACTCS and the </w:t>
      </w:r>
      <w:r>
        <w:lastRenderedPageBreak/>
        <w:t>transfer country regarding the agreed operational/ implementation plan with consideration to prisoner alerts; and</w:t>
      </w:r>
    </w:p>
    <w:p w14:paraId="34E8CE0F" w14:textId="77777777" w:rsidR="00A337B6" w:rsidRDefault="00A337B6" w:rsidP="00A337B6">
      <w:pPr>
        <w:pStyle w:val="ListParagraph"/>
        <w:numPr>
          <w:ilvl w:val="0"/>
          <w:numId w:val="42"/>
        </w:numPr>
      </w:pPr>
      <w:r>
        <w:t>check the smart traveller website for alerts relevant to the transfer country.</w:t>
      </w:r>
      <w:bookmarkEnd w:id="28"/>
    </w:p>
    <w:p w14:paraId="6235F030" w14:textId="77777777" w:rsidR="00A337B6" w:rsidRDefault="00A337B6" w:rsidP="00A337B6">
      <w:pPr>
        <w:pStyle w:val="ListParagraph"/>
        <w:numPr>
          <w:ilvl w:val="1"/>
          <w:numId w:val="34"/>
        </w:numPr>
      </w:pPr>
      <w:r>
        <w:t>Escort officers will complete a travel approval form and request travel allowances.</w:t>
      </w:r>
    </w:p>
    <w:p w14:paraId="4A4C3A01" w14:textId="77777777" w:rsidR="00A337B6" w:rsidRDefault="00A337B6" w:rsidP="00A337B6">
      <w:pPr>
        <w:pStyle w:val="ListParagraph"/>
        <w:numPr>
          <w:ilvl w:val="1"/>
          <w:numId w:val="34"/>
        </w:numPr>
      </w:pPr>
      <w:r>
        <w:t>Ministerial approval is required for travel arrangements and costs.</w:t>
      </w:r>
    </w:p>
    <w:p w14:paraId="695A06A9" w14:textId="77777777" w:rsidR="00A337B6" w:rsidRDefault="00A337B6" w:rsidP="00A337B6">
      <w:pPr>
        <w:pStyle w:val="ListParagraph"/>
        <w:numPr>
          <w:ilvl w:val="1"/>
          <w:numId w:val="34"/>
        </w:numPr>
      </w:pPr>
      <w:r>
        <w:t>The appointed officer will notify the following areas in writing:</w:t>
      </w:r>
    </w:p>
    <w:p w14:paraId="3DBE7A7B" w14:textId="07996035" w:rsidR="00A337B6" w:rsidRDefault="00A337B6" w:rsidP="00A337B6">
      <w:pPr>
        <w:pStyle w:val="ListParagraph"/>
        <w:numPr>
          <w:ilvl w:val="0"/>
          <w:numId w:val="45"/>
        </w:numPr>
      </w:pPr>
      <w:r>
        <w:t>Intelligence and Integrity Unit;</w:t>
      </w:r>
    </w:p>
    <w:p w14:paraId="4F6D888A" w14:textId="77777777" w:rsidR="00A337B6" w:rsidRDefault="00A337B6" w:rsidP="00A337B6">
      <w:pPr>
        <w:pStyle w:val="ListParagraph"/>
        <w:numPr>
          <w:ilvl w:val="0"/>
          <w:numId w:val="45"/>
        </w:numPr>
      </w:pPr>
      <w:r>
        <w:t>AFP Intelligence Unit;</w:t>
      </w:r>
    </w:p>
    <w:p w14:paraId="381BF764" w14:textId="77777777" w:rsidR="00A337B6" w:rsidRDefault="00A337B6" w:rsidP="00A337B6">
      <w:pPr>
        <w:pStyle w:val="ListParagraph"/>
        <w:numPr>
          <w:ilvl w:val="0"/>
          <w:numId w:val="45"/>
        </w:numPr>
      </w:pPr>
      <w:r>
        <w:t>AFP Airport Operations;</w:t>
      </w:r>
    </w:p>
    <w:p w14:paraId="23EE8854" w14:textId="77777777" w:rsidR="00A337B6" w:rsidRDefault="00A337B6" w:rsidP="00A337B6">
      <w:pPr>
        <w:pStyle w:val="ListParagraph"/>
        <w:numPr>
          <w:ilvl w:val="0"/>
          <w:numId w:val="45"/>
        </w:numPr>
      </w:pPr>
      <w:r>
        <w:t>Canberra Airport group;</w:t>
      </w:r>
    </w:p>
    <w:p w14:paraId="10F0BF8E" w14:textId="77777777" w:rsidR="00A337B6" w:rsidRDefault="00A337B6" w:rsidP="00A337B6">
      <w:pPr>
        <w:pStyle w:val="ListParagraph"/>
        <w:numPr>
          <w:ilvl w:val="0"/>
          <w:numId w:val="45"/>
        </w:numPr>
      </w:pPr>
      <w:r>
        <w:t>International Transfer of Prisoners Unit;</w:t>
      </w:r>
    </w:p>
    <w:p w14:paraId="7EF17789" w14:textId="77777777" w:rsidR="00A337B6" w:rsidRDefault="00A337B6" w:rsidP="00A337B6">
      <w:pPr>
        <w:pStyle w:val="ListParagraph"/>
        <w:numPr>
          <w:ilvl w:val="0"/>
          <w:numId w:val="45"/>
        </w:numPr>
      </w:pPr>
      <w:r>
        <w:t>The Department of Home Affairs (Immigration);</w:t>
      </w:r>
    </w:p>
    <w:p w14:paraId="1083B184" w14:textId="77777777" w:rsidR="00A337B6" w:rsidRDefault="00A337B6" w:rsidP="00A337B6">
      <w:pPr>
        <w:pStyle w:val="ListParagraph"/>
        <w:numPr>
          <w:ilvl w:val="0"/>
          <w:numId w:val="45"/>
        </w:numPr>
      </w:pPr>
      <w:r>
        <w:t>Consular Operations and Emergency Centre;</w:t>
      </w:r>
    </w:p>
    <w:p w14:paraId="273DDA6A" w14:textId="77777777" w:rsidR="00A337B6" w:rsidRDefault="00A337B6" w:rsidP="00A337B6">
      <w:pPr>
        <w:pStyle w:val="ListParagraph"/>
        <w:numPr>
          <w:ilvl w:val="0"/>
          <w:numId w:val="45"/>
        </w:numPr>
      </w:pPr>
      <w:r>
        <w:t>JACS Security Advisor; and</w:t>
      </w:r>
    </w:p>
    <w:p w14:paraId="0AF0D699" w14:textId="77777777" w:rsidR="00A337B6" w:rsidRDefault="00A337B6" w:rsidP="00A337B6">
      <w:pPr>
        <w:pStyle w:val="ListParagraph"/>
        <w:numPr>
          <w:ilvl w:val="0"/>
          <w:numId w:val="45"/>
        </w:numPr>
      </w:pPr>
      <w:r>
        <w:t>others as required.</w:t>
      </w:r>
    </w:p>
    <w:p w14:paraId="54656700" w14:textId="77777777" w:rsidR="00A337B6" w:rsidRDefault="00A337B6" w:rsidP="00A337B6">
      <w:pPr>
        <w:pStyle w:val="ListParagraph"/>
        <w:numPr>
          <w:ilvl w:val="1"/>
          <w:numId w:val="34"/>
        </w:numPr>
      </w:pPr>
      <w:r>
        <w:t>The transfer country is to be advised of luggage restrictions and searching procedures.</w:t>
      </w:r>
    </w:p>
    <w:p w14:paraId="512D4669" w14:textId="685ED843" w:rsidR="00A337B6" w:rsidRDefault="00A337B6" w:rsidP="00A337B6">
      <w:pPr>
        <w:pStyle w:val="ListParagraph"/>
        <w:numPr>
          <w:ilvl w:val="1"/>
          <w:numId w:val="34"/>
        </w:numPr>
      </w:pPr>
      <w:r>
        <w:t xml:space="preserve">A </w:t>
      </w:r>
      <w:r w:rsidRPr="00A337B6">
        <w:rPr>
          <w:i/>
          <w:iCs/>
          <w:u w:val="single"/>
        </w:rPr>
        <w:t xml:space="preserve">Surrender of </w:t>
      </w:r>
      <w:r>
        <w:rPr>
          <w:i/>
          <w:iCs/>
          <w:u w:val="single"/>
        </w:rPr>
        <w:t>P</w:t>
      </w:r>
      <w:r w:rsidRPr="00A337B6">
        <w:rPr>
          <w:i/>
          <w:iCs/>
          <w:u w:val="single"/>
        </w:rPr>
        <w:t>risoner Form</w:t>
      </w:r>
      <w:r>
        <w:t xml:space="preserve"> is to be completed on handover of the detainee. The Form must be signed by an escorting officer from both the receiving and transferring countries. The Form must be accompanied by the warrant to transfer.</w:t>
      </w:r>
    </w:p>
    <w:p w14:paraId="50F31B10" w14:textId="77777777" w:rsidR="00A337B6" w:rsidRDefault="00A337B6" w:rsidP="00A337B6">
      <w:pPr>
        <w:pStyle w:val="ListParagraph"/>
        <w:numPr>
          <w:ilvl w:val="1"/>
          <w:numId w:val="34"/>
        </w:numPr>
      </w:pPr>
      <w:r>
        <w:t>A preliminary staff briefing is to be conducted six (6) weeks prior to the escort date and a final briefing in the days leading up to the escort date. A debrief with a focus on opportunities for improvement is to be conducted once the escort is complete.</w:t>
      </w:r>
    </w:p>
    <w:p w14:paraId="19620464" w14:textId="1E884838" w:rsidR="00A337B6" w:rsidRDefault="00A337B6" w:rsidP="00A337B6">
      <w:pPr>
        <w:pStyle w:val="ListParagraph"/>
        <w:numPr>
          <w:ilvl w:val="1"/>
          <w:numId w:val="34"/>
        </w:numPr>
      </w:pPr>
      <w:r>
        <w:t>The Senior Director, Sentence Management and the Senior Director, Programs and Reintegration</w:t>
      </w:r>
      <w:r w:rsidR="000A33E2">
        <w:t>,</w:t>
      </w:r>
      <w:r>
        <w:t xml:space="preserve"> are to be advised of the sentence details and any information in relation to parole eligibility and release planning.</w:t>
      </w:r>
    </w:p>
    <w:p w14:paraId="604F200E" w14:textId="77777777" w:rsidR="00A337B6" w:rsidRPr="00A337B6" w:rsidRDefault="00A337B6" w:rsidP="00A337B6">
      <w:pPr>
        <w:pStyle w:val="Heading1"/>
        <w:numPr>
          <w:ilvl w:val="0"/>
          <w:numId w:val="34"/>
        </w:numPr>
        <w:tabs>
          <w:tab w:val="num" w:pos="936"/>
        </w:tabs>
        <w:rPr>
          <w:caps/>
        </w:rPr>
      </w:pPr>
      <w:bookmarkStart w:id="29" w:name="_Toc36643629"/>
      <w:bookmarkStart w:id="30" w:name="_Toc43403208"/>
      <w:r w:rsidRPr="00A337B6">
        <w:rPr>
          <w:caps/>
        </w:rPr>
        <w:t>Escort Officers</w:t>
      </w:r>
      <w:bookmarkEnd w:id="29"/>
      <w:bookmarkEnd w:id="30"/>
      <w:r w:rsidRPr="00A337B6">
        <w:rPr>
          <w:caps/>
        </w:rPr>
        <w:t xml:space="preserve"> </w:t>
      </w:r>
    </w:p>
    <w:p w14:paraId="568DADF9" w14:textId="57FBABCD" w:rsidR="00A337B6" w:rsidRDefault="00A337B6" w:rsidP="00A337B6">
      <w:pPr>
        <w:pStyle w:val="ListParagraph"/>
        <w:numPr>
          <w:ilvl w:val="1"/>
          <w:numId w:val="34"/>
        </w:numPr>
      </w:pPr>
      <w:r>
        <w:t>The Deputy Commissioner Custodial Operations will determine the number of escort officers required and appoint escorting staff with consideration to risks.</w:t>
      </w:r>
    </w:p>
    <w:p w14:paraId="14581116" w14:textId="77777777" w:rsidR="00A337B6" w:rsidRDefault="00A337B6" w:rsidP="00A337B6">
      <w:pPr>
        <w:pStyle w:val="ListParagraph"/>
        <w:numPr>
          <w:ilvl w:val="1"/>
          <w:numId w:val="34"/>
        </w:numPr>
      </w:pPr>
      <w:r>
        <w:lastRenderedPageBreak/>
        <w:t>Escorting staff will always carry identification and an agency mobile phone with international roaming activated during the escort.</w:t>
      </w:r>
    </w:p>
    <w:p w14:paraId="1194347D" w14:textId="77777777" w:rsidR="00A337B6" w:rsidRDefault="00A337B6" w:rsidP="00A337B6">
      <w:pPr>
        <w:pStyle w:val="ListParagraph"/>
        <w:numPr>
          <w:ilvl w:val="1"/>
          <w:numId w:val="34"/>
        </w:numPr>
      </w:pPr>
      <w:r>
        <w:t xml:space="preserve">Escort officers will attend scheduled briefings and debriefings. </w:t>
      </w:r>
    </w:p>
    <w:p w14:paraId="7DAE5B6D" w14:textId="77777777" w:rsidR="00A337B6" w:rsidRDefault="00A337B6" w:rsidP="00A337B6">
      <w:pPr>
        <w:pStyle w:val="ListParagraph"/>
        <w:numPr>
          <w:ilvl w:val="1"/>
          <w:numId w:val="34"/>
        </w:numPr>
      </w:pPr>
      <w:r>
        <w:t>Escort officers must be eligible to apply for an Australian Official passport for travel on government business. Official passports will be kept by ACTCS.</w:t>
      </w:r>
    </w:p>
    <w:p w14:paraId="189D5FA5" w14:textId="0BE63B97" w:rsidR="00A337B6" w:rsidRDefault="00A337B6" w:rsidP="00A337B6">
      <w:pPr>
        <w:pStyle w:val="ListParagraph"/>
        <w:numPr>
          <w:ilvl w:val="1"/>
          <w:numId w:val="34"/>
        </w:numPr>
      </w:pPr>
      <w:r>
        <w:t>Escorting officers will not wear uniform on escort unless otherwise directed by the Deputy Commissioner Custodial Operations.</w:t>
      </w:r>
    </w:p>
    <w:p w14:paraId="686AE926" w14:textId="77777777" w:rsidR="00A337B6" w:rsidRPr="00A337B6" w:rsidRDefault="00A337B6" w:rsidP="00A337B6">
      <w:pPr>
        <w:pStyle w:val="Heading1"/>
        <w:numPr>
          <w:ilvl w:val="0"/>
          <w:numId w:val="34"/>
        </w:numPr>
        <w:tabs>
          <w:tab w:val="num" w:pos="936"/>
        </w:tabs>
        <w:rPr>
          <w:caps/>
        </w:rPr>
      </w:pPr>
      <w:bookmarkStart w:id="31" w:name="_Toc36643630"/>
      <w:bookmarkStart w:id="32" w:name="_Toc43403209"/>
      <w:bookmarkStart w:id="33" w:name="_Hlk34915457"/>
      <w:r w:rsidRPr="00A337B6">
        <w:rPr>
          <w:caps/>
        </w:rPr>
        <w:t>Admission and Discharge</w:t>
      </w:r>
      <w:bookmarkEnd w:id="31"/>
      <w:bookmarkEnd w:id="32"/>
    </w:p>
    <w:bookmarkEnd w:id="33"/>
    <w:p w14:paraId="687F3716" w14:textId="05B906E5" w:rsidR="00A337B6" w:rsidRDefault="00A337B6" w:rsidP="00A337B6">
      <w:pPr>
        <w:pStyle w:val="ListParagraph"/>
        <w:numPr>
          <w:ilvl w:val="1"/>
          <w:numId w:val="34"/>
        </w:numPr>
      </w:pPr>
      <w:r>
        <w:t>An electronic file is to be created for the prisoner. Transfer documentation and any documents received from the transfer country are to be uploaded to the prisoner’s electronic record system.</w:t>
      </w:r>
    </w:p>
    <w:p w14:paraId="7371307D" w14:textId="46DE3D3E" w:rsidR="00A337B6" w:rsidRDefault="00A337B6" w:rsidP="00A337B6">
      <w:pPr>
        <w:pStyle w:val="ListParagraph"/>
        <w:numPr>
          <w:ilvl w:val="1"/>
          <w:numId w:val="34"/>
        </w:numPr>
        <w:rPr>
          <w:i/>
          <w:iCs/>
        </w:rPr>
      </w:pPr>
      <w:r>
        <w:t>The prisoner will be admitted into the correctional centre (</w:t>
      </w:r>
      <w:r>
        <w:rPr>
          <w:i/>
          <w:iCs/>
          <w:u w:val="single"/>
        </w:rPr>
        <w:t>Admissions Policy</w:t>
      </w:r>
      <w:r>
        <w:t xml:space="preserve">, </w:t>
      </w:r>
      <w:r>
        <w:rPr>
          <w:i/>
          <w:iCs/>
          <w:u w:val="single"/>
        </w:rPr>
        <w:t>Induction Policy</w:t>
      </w:r>
      <w:r>
        <w:t>).</w:t>
      </w:r>
    </w:p>
    <w:p w14:paraId="585E2205" w14:textId="6D474F7A" w:rsidR="00A337B6" w:rsidRDefault="00A337B6" w:rsidP="00A337B6">
      <w:pPr>
        <w:pStyle w:val="ListParagraph"/>
        <w:numPr>
          <w:ilvl w:val="1"/>
          <w:numId w:val="34"/>
        </w:numPr>
      </w:pPr>
      <w:r>
        <w:t xml:space="preserve">If the prisoner is transferring out of Australia they must be discharged in accordance with the </w:t>
      </w:r>
      <w:r>
        <w:rPr>
          <w:i/>
          <w:iCs/>
          <w:u w:val="single"/>
        </w:rPr>
        <w:t>Discharge Policy</w:t>
      </w:r>
      <w:r>
        <w:rPr>
          <w:i/>
          <w:iCs/>
        </w:rPr>
        <w:t>.</w:t>
      </w:r>
    </w:p>
    <w:p w14:paraId="35E8A203" w14:textId="45D3E4F3" w:rsidR="00A337B6" w:rsidRDefault="00A337B6" w:rsidP="00A337B6">
      <w:pPr>
        <w:pStyle w:val="ListParagraph"/>
        <w:numPr>
          <w:ilvl w:val="1"/>
          <w:numId w:val="34"/>
        </w:numPr>
      </w:pPr>
      <w:r>
        <w:t>The Director, Sentence Administration Section</w:t>
      </w:r>
      <w:r w:rsidR="000A33E2">
        <w:t>,</w:t>
      </w:r>
      <w:r>
        <w:t xml:space="preserve"> is responsible for ensuring sentence information is verified and correctly recorded.</w:t>
      </w:r>
    </w:p>
    <w:p w14:paraId="389C0D9B" w14:textId="77777777" w:rsidR="00A337B6" w:rsidRDefault="00A337B6" w:rsidP="00A337B6">
      <w:pPr>
        <w:pStyle w:val="Heading1"/>
        <w:numPr>
          <w:ilvl w:val="0"/>
          <w:numId w:val="34"/>
        </w:numPr>
        <w:tabs>
          <w:tab w:val="num" w:pos="936"/>
        </w:tabs>
      </w:pPr>
      <w:bookmarkStart w:id="34" w:name="_Toc36643631"/>
      <w:bookmarkStart w:id="35" w:name="_Toc43403210"/>
      <w:r>
        <w:t>RELATED DOCUMENTS AND FORMS</w:t>
      </w:r>
      <w:bookmarkEnd w:id="34"/>
      <w:bookmarkEnd w:id="35"/>
    </w:p>
    <w:p w14:paraId="2CBAF1CF" w14:textId="1A83BBA4" w:rsidR="000A33E2" w:rsidRDefault="000A33E2" w:rsidP="00A337B6">
      <w:pPr>
        <w:pStyle w:val="Default"/>
        <w:numPr>
          <w:ilvl w:val="0"/>
          <w:numId w:val="38"/>
        </w:numPr>
        <w:spacing w:line="360" w:lineRule="auto"/>
        <w:rPr>
          <w:rFonts w:asciiTheme="minorHAnsi" w:hAnsiTheme="minorHAnsi"/>
          <w:iCs/>
          <w:sz w:val="22"/>
          <w:szCs w:val="22"/>
        </w:rPr>
      </w:pPr>
      <w:r>
        <w:rPr>
          <w:rFonts w:asciiTheme="minorHAnsi" w:hAnsiTheme="minorHAnsi"/>
          <w:iCs/>
          <w:sz w:val="22"/>
          <w:szCs w:val="22"/>
        </w:rPr>
        <w:t>A – Escorts – Air Transport Operating Procedure</w:t>
      </w:r>
    </w:p>
    <w:p w14:paraId="791ABDE4" w14:textId="105702CD" w:rsidR="000A33E2" w:rsidRDefault="000A33E2" w:rsidP="00A337B6">
      <w:pPr>
        <w:pStyle w:val="Default"/>
        <w:numPr>
          <w:ilvl w:val="0"/>
          <w:numId w:val="38"/>
        </w:numPr>
        <w:spacing w:line="360" w:lineRule="auto"/>
        <w:rPr>
          <w:rFonts w:asciiTheme="minorHAnsi" w:hAnsiTheme="minorHAnsi"/>
          <w:iCs/>
          <w:sz w:val="22"/>
          <w:szCs w:val="22"/>
        </w:rPr>
      </w:pPr>
      <w:r>
        <w:rPr>
          <w:rFonts w:asciiTheme="minorHAnsi" w:hAnsiTheme="minorHAnsi"/>
          <w:iCs/>
          <w:sz w:val="22"/>
          <w:szCs w:val="22"/>
        </w:rPr>
        <w:t>B – Annex A – International Escort Package</w:t>
      </w:r>
    </w:p>
    <w:p w14:paraId="29C704B3" w14:textId="7989F99F" w:rsidR="00A337B6" w:rsidRDefault="000A33E2" w:rsidP="00A337B6">
      <w:pPr>
        <w:pStyle w:val="Default"/>
        <w:numPr>
          <w:ilvl w:val="0"/>
          <w:numId w:val="38"/>
        </w:numPr>
        <w:spacing w:line="360" w:lineRule="auto"/>
        <w:rPr>
          <w:rFonts w:asciiTheme="minorHAnsi" w:hAnsiTheme="minorHAnsi"/>
          <w:iCs/>
          <w:sz w:val="22"/>
          <w:szCs w:val="22"/>
        </w:rPr>
      </w:pPr>
      <w:r>
        <w:rPr>
          <w:rFonts w:asciiTheme="minorHAnsi" w:hAnsiTheme="minorHAnsi"/>
          <w:iCs/>
          <w:sz w:val="22"/>
          <w:szCs w:val="22"/>
        </w:rPr>
        <w:t xml:space="preserve">C – </w:t>
      </w:r>
      <w:r w:rsidR="00A337B6">
        <w:rPr>
          <w:rFonts w:asciiTheme="minorHAnsi" w:hAnsiTheme="minorHAnsi"/>
          <w:iCs/>
          <w:sz w:val="22"/>
          <w:szCs w:val="22"/>
        </w:rPr>
        <w:t>Form 8 Commonwealth Warrant to transfer to Australia</w:t>
      </w:r>
    </w:p>
    <w:p w14:paraId="530C09B6" w14:textId="7D451D8C" w:rsidR="00A337B6" w:rsidRDefault="000A33E2" w:rsidP="00A337B6">
      <w:pPr>
        <w:pStyle w:val="Default"/>
        <w:numPr>
          <w:ilvl w:val="0"/>
          <w:numId w:val="38"/>
        </w:numPr>
        <w:spacing w:line="360" w:lineRule="auto"/>
        <w:rPr>
          <w:rFonts w:asciiTheme="minorHAnsi" w:hAnsiTheme="minorHAnsi"/>
          <w:iCs/>
          <w:sz w:val="22"/>
          <w:szCs w:val="22"/>
        </w:rPr>
      </w:pPr>
      <w:r>
        <w:rPr>
          <w:rFonts w:asciiTheme="minorHAnsi" w:hAnsiTheme="minorHAnsi"/>
          <w:iCs/>
          <w:sz w:val="22"/>
          <w:szCs w:val="22"/>
        </w:rPr>
        <w:t xml:space="preserve">D – </w:t>
      </w:r>
      <w:r w:rsidR="00A337B6">
        <w:rPr>
          <w:rFonts w:asciiTheme="minorHAnsi" w:hAnsiTheme="minorHAnsi"/>
          <w:iCs/>
          <w:sz w:val="22"/>
          <w:szCs w:val="22"/>
        </w:rPr>
        <w:t>Direction for Transfer</w:t>
      </w:r>
    </w:p>
    <w:p w14:paraId="0FDD7E49" w14:textId="053F582F" w:rsidR="00A337B6" w:rsidRDefault="000A33E2" w:rsidP="00A337B6">
      <w:pPr>
        <w:pStyle w:val="Default"/>
        <w:numPr>
          <w:ilvl w:val="0"/>
          <w:numId w:val="38"/>
        </w:numPr>
        <w:spacing w:line="360" w:lineRule="auto"/>
        <w:rPr>
          <w:rFonts w:asciiTheme="minorHAnsi" w:hAnsiTheme="minorHAnsi"/>
          <w:iCs/>
          <w:sz w:val="22"/>
          <w:szCs w:val="22"/>
        </w:rPr>
      </w:pPr>
      <w:r>
        <w:rPr>
          <w:rFonts w:asciiTheme="minorHAnsi" w:hAnsiTheme="minorHAnsi"/>
          <w:iCs/>
          <w:sz w:val="22"/>
          <w:szCs w:val="22"/>
        </w:rPr>
        <w:t xml:space="preserve">E – </w:t>
      </w:r>
      <w:r w:rsidR="00A337B6">
        <w:rPr>
          <w:rFonts w:asciiTheme="minorHAnsi" w:hAnsiTheme="minorHAnsi"/>
          <w:iCs/>
          <w:sz w:val="22"/>
          <w:szCs w:val="22"/>
        </w:rPr>
        <w:t>Travel approval form</w:t>
      </w:r>
    </w:p>
    <w:p w14:paraId="3F4270F7" w14:textId="68E5C006" w:rsidR="00A337B6" w:rsidRDefault="000A33E2" w:rsidP="00A337B6">
      <w:pPr>
        <w:pStyle w:val="Default"/>
        <w:numPr>
          <w:ilvl w:val="0"/>
          <w:numId w:val="38"/>
        </w:numPr>
        <w:spacing w:line="360" w:lineRule="auto"/>
        <w:rPr>
          <w:rFonts w:asciiTheme="minorHAnsi" w:hAnsiTheme="minorHAnsi"/>
          <w:iCs/>
          <w:sz w:val="22"/>
          <w:szCs w:val="22"/>
        </w:rPr>
      </w:pPr>
      <w:r>
        <w:rPr>
          <w:rFonts w:asciiTheme="minorHAnsi" w:hAnsiTheme="minorHAnsi"/>
          <w:iCs/>
          <w:sz w:val="22"/>
          <w:szCs w:val="22"/>
        </w:rPr>
        <w:t xml:space="preserve">F – </w:t>
      </w:r>
      <w:r w:rsidR="00A337B6">
        <w:rPr>
          <w:rFonts w:asciiTheme="minorHAnsi" w:hAnsiTheme="minorHAnsi"/>
          <w:iCs/>
          <w:sz w:val="22"/>
          <w:szCs w:val="22"/>
        </w:rPr>
        <w:t>Notice of proposed movement of a person in custody form</w:t>
      </w:r>
    </w:p>
    <w:p w14:paraId="72F48147" w14:textId="37E34CA2" w:rsidR="00A337B6" w:rsidRDefault="000A33E2" w:rsidP="00A337B6">
      <w:pPr>
        <w:pStyle w:val="Default"/>
        <w:numPr>
          <w:ilvl w:val="0"/>
          <w:numId w:val="38"/>
        </w:numPr>
        <w:spacing w:line="360" w:lineRule="auto"/>
        <w:rPr>
          <w:rFonts w:asciiTheme="minorHAnsi" w:hAnsiTheme="minorHAnsi"/>
          <w:iCs/>
          <w:sz w:val="22"/>
          <w:szCs w:val="22"/>
        </w:rPr>
      </w:pPr>
      <w:r>
        <w:rPr>
          <w:rFonts w:asciiTheme="minorHAnsi" w:hAnsiTheme="minorHAnsi"/>
          <w:iCs/>
          <w:sz w:val="22"/>
          <w:szCs w:val="22"/>
        </w:rPr>
        <w:t xml:space="preserve">G – </w:t>
      </w:r>
      <w:r w:rsidR="00A337B6">
        <w:rPr>
          <w:rFonts w:asciiTheme="minorHAnsi" w:hAnsiTheme="minorHAnsi"/>
          <w:iCs/>
          <w:sz w:val="22"/>
          <w:szCs w:val="22"/>
        </w:rPr>
        <w:t xml:space="preserve">Security Risk assessment </w:t>
      </w:r>
    </w:p>
    <w:p w14:paraId="5EF4F572" w14:textId="70B299F1" w:rsidR="00A337B6" w:rsidRDefault="000A33E2" w:rsidP="00A337B6">
      <w:pPr>
        <w:pStyle w:val="Default"/>
        <w:numPr>
          <w:ilvl w:val="0"/>
          <w:numId w:val="38"/>
        </w:numPr>
        <w:spacing w:line="360" w:lineRule="auto"/>
        <w:rPr>
          <w:rFonts w:asciiTheme="minorHAnsi" w:hAnsiTheme="minorHAnsi"/>
          <w:iCs/>
          <w:sz w:val="22"/>
          <w:szCs w:val="22"/>
        </w:rPr>
      </w:pPr>
      <w:r>
        <w:rPr>
          <w:rFonts w:asciiTheme="minorHAnsi" w:hAnsiTheme="minorHAnsi"/>
          <w:iCs/>
          <w:sz w:val="22"/>
          <w:szCs w:val="22"/>
        </w:rPr>
        <w:t xml:space="preserve">H – </w:t>
      </w:r>
      <w:r w:rsidR="00A337B6">
        <w:rPr>
          <w:rFonts w:asciiTheme="minorHAnsi" w:hAnsiTheme="minorHAnsi"/>
          <w:iCs/>
          <w:sz w:val="22"/>
          <w:szCs w:val="22"/>
        </w:rPr>
        <w:t>Sponsored passport application</w:t>
      </w:r>
    </w:p>
    <w:bookmarkEnd w:id="5"/>
    <w:p w14:paraId="7ECC81CD" w14:textId="156AFF99" w:rsidR="00976ECA" w:rsidRDefault="00976ECA" w:rsidP="00006060">
      <w:pPr>
        <w:pStyle w:val="NoSpacing"/>
        <w:spacing w:line="276" w:lineRule="auto"/>
      </w:pPr>
    </w:p>
    <w:p w14:paraId="44DC3B71" w14:textId="4FE133FE" w:rsidR="00A337B6" w:rsidRDefault="00A337B6" w:rsidP="00006060">
      <w:pPr>
        <w:pStyle w:val="NoSpacing"/>
        <w:spacing w:line="276" w:lineRule="auto"/>
      </w:pPr>
    </w:p>
    <w:p w14:paraId="0D947E3A" w14:textId="14BB4094" w:rsidR="00A337B6" w:rsidRDefault="00A337B6" w:rsidP="00006060">
      <w:pPr>
        <w:pStyle w:val="NoSpacing"/>
        <w:spacing w:line="276" w:lineRule="auto"/>
      </w:pPr>
    </w:p>
    <w:p w14:paraId="6EA92882" w14:textId="6A83ECA6" w:rsidR="00A337B6" w:rsidRDefault="00A337B6" w:rsidP="00006060">
      <w:pPr>
        <w:pStyle w:val="NoSpacing"/>
        <w:spacing w:line="276" w:lineRule="auto"/>
      </w:pPr>
    </w:p>
    <w:p w14:paraId="621A8C05" w14:textId="2F7A955A" w:rsidR="00A337B6" w:rsidRDefault="00A337B6" w:rsidP="00006060">
      <w:pPr>
        <w:pStyle w:val="NoSpacing"/>
        <w:spacing w:line="276" w:lineRule="auto"/>
      </w:pPr>
    </w:p>
    <w:p w14:paraId="0CC06900" w14:textId="77777777" w:rsidR="00A337B6" w:rsidRDefault="00A337B6" w:rsidP="00006060">
      <w:pPr>
        <w:pStyle w:val="NoSpacing"/>
        <w:spacing w:line="276" w:lineRule="auto"/>
      </w:pPr>
    </w:p>
    <w:p w14:paraId="069C9DC5" w14:textId="77777777" w:rsidR="00FF2E34" w:rsidRDefault="00FF2E34" w:rsidP="00006060">
      <w:pPr>
        <w:pStyle w:val="NoSpacing"/>
        <w:spacing w:line="276" w:lineRule="auto"/>
      </w:pPr>
    </w:p>
    <w:p w14:paraId="42C69BC5" w14:textId="77777777" w:rsidR="000A33E2" w:rsidRDefault="000A33E2" w:rsidP="00006060">
      <w:pPr>
        <w:pStyle w:val="NoSpacing"/>
        <w:spacing w:line="276" w:lineRule="auto"/>
      </w:pPr>
    </w:p>
    <w:p w14:paraId="7D3C0C0D" w14:textId="6BAC8699" w:rsidR="000A33E2" w:rsidRDefault="00264D3F" w:rsidP="00006060">
      <w:pPr>
        <w:pStyle w:val="NoSpacing"/>
        <w:spacing w:line="276" w:lineRule="auto"/>
      </w:pPr>
      <w:r>
        <w:rPr>
          <w:noProof/>
          <w:lang w:eastAsia="en-AU"/>
        </w:rPr>
        <w:lastRenderedPageBreak/>
        <w:drawing>
          <wp:inline distT="0" distB="0" distL="0" distR="0" wp14:anchorId="1E2AA13A" wp14:editId="0354EA48">
            <wp:extent cx="1989455" cy="7023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9455" cy="702310"/>
                    </a:xfrm>
                    <a:prstGeom prst="rect">
                      <a:avLst/>
                    </a:prstGeom>
                    <a:noFill/>
                    <a:ln>
                      <a:noFill/>
                    </a:ln>
                  </pic:spPr>
                </pic:pic>
              </a:graphicData>
            </a:graphic>
          </wp:inline>
        </w:drawing>
      </w:r>
    </w:p>
    <w:p w14:paraId="07570CA5" w14:textId="1670B77E" w:rsidR="00A337B6" w:rsidRDefault="00F4197A" w:rsidP="00006060">
      <w:pPr>
        <w:pStyle w:val="NoSpacing"/>
        <w:spacing w:line="276" w:lineRule="auto"/>
      </w:pPr>
      <w:r w:rsidRPr="00006060">
        <w:t xml:space="preserve">Jon Peach </w:t>
      </w:r>
      <w:r w:rsidRPr="00006060">
        <w:br/>
      </w:r>
      <w:r w:rsidR="00A337B6">
        <w:t>Commissioner</w:t>
      </w:r>
    </w:p>
    <w:p w14:paraId="415D51A1" w14:textId="0BA1E9B6" w:rsidR="00F4197A" w:rsidRDefault="00F4197A" w:rsidP="00006060">
      <w:pPr>
        <w:pStyle w:val="NoSpacing"/>
        <w:spacing w:line="276" w:lineRule="auto"/>
      </w:pPr>
      <w:r w:rsidRPr="00006060">
        <w:t xml:space="preserve">ACT Corrective Services </w:t>
      </w:r>
      <w:r w:rsidRPr="00006060">
        <w:br/>
      </w:r>
      <w:r w:rsidR="00264D3F">
        <w:t xml:space="preserve">28 </w:t>
      </w:r>
      <w:r w:rsidR="000A33E2">
        <w:t>September</w:t>
      </w:r>
      <w:r w:rsidR="002568C9">
        <w:t xml:space="preserve"> </w:t>
      </w:r>
      <w:r w:rsidR="00A337B6">
        <w:t>2020</w:t>
      </w:r>
      <w:r w:rsidRPr="00006060">
        <w:t xml:space="preserve"> </w:t>
      </w:r>
    </w:p>
    <w:p w14:paraId="341156C5" w14:textId="77777777" w:rsidR="00FB75A2" w:rsidRDefault="00FB75A2" w:rsidP="00006060">
      <w:pPr>
        <w:pStyle w:val="NoSpacing"/>
        <w:spacing w:line="276" w:lineRule="auto"/>
      </w:pPr>
    </w:p>
    <w:p w14:paraId="183A8FC5" w14:textId="77777777" w:rsidR="00A20BEA" w:rsidRPr="00006060" w:rsidRDefault="00A20BEA" w:rsidP="00006060">
      <w:pPr>
        <w:pStyle w:val="NoSpacing"/>
        <w:spacing w:line="276" w:lineRule="auto"/>
      </w:pPr>
    </w:p>
    <w:p w14:paraId="19AA47FE" w14:textId="77777777" w:rsidR="00AC11A7" w:rsidRPr="000468FB" w:rsidRDefault="00AC11A7" w:rsidP="000468FB">
      <w:pPr>
        <w:pStyle w:val="Heading2"/>
      </w:pPr>
      <w:r w:rsidRPr="000468FB">
        <w:t>Document details</w:t>
      </w:r>
    </w:p>
    <w:tbl>
      <w:tblPr>
        <w:tblW w:w="4755" w:type="pct"/>
        <w:tblInd w:w="250" w:type="dxa"/>
        <w:tblBorders>
          <w:top w:val="single" w:sz="4" w:space="0" w:color="666366"/>
          <w:bottom w:val="single" w:sz="4" w:space="0" w:color="666366"/>
          <w:insideH w:val="single" w:sz="2" w:space="0" w:color="C0C0C0"/>
        </w:tblBorders>
        <w:tblLayout w:type="fixed"/>
        <w:tblCellMar>
          <w:top w:w="57" w:type="dxa"/>
          <w:bottom w:w="57" w:type="dxa"/>
        </w:tblCellMar>
        <w:tblLook w:val="0000" w:firstRow="0" w:lastRow="0" w:firstColumn="0" w:lastColumn="0" w:noHBand="0" w:noVBand="0"/>
      </w:tblPr>
      <w:tblGrid>
        <w:gridCol w:w="2707"/>
        <w:gridCol w:w="5877"/>
      </w:tblGrid>
      <w:tr w:rsidR="00AC11A7" w:rsidRPr="006737F5" w14:paraId="682A8B72" w14:textId="77777777" w:rsidTr="009415F2">
        <w:trPr>
          <w:cantSplit/>
          <w:tblHeader/>
        </w:trPr>
        <w:tc>
          <w:tcPr>
            <w:tcW w:w="1577" w:type="pct"/>
            <w:tcBorders>
              <w:top w:val="single" w:sz="4" w:space="0" w:color="666366"/>
              <w:bottom w:val="single" w:sz="2" w:space="0" w:color="C0C0C0"/>
            </w:tcBorders>
            <w:shd w:val="clear" w:color="auto" w:fill="839099"/>
            <w:vAlign w:val="center"/>
          </w:tcPr>
          <w:p w14:paraId="3498A36E" w14:textId="77777777" w:rsidR="00AC11A7" w:rsidRPr="00006060" w:rsidRDefault="00AC11A7" w:rsidP="00D312E7">
            <w:pPr>
              <w:pStyle w:val="TableHeader"/>
              <w:rPr>
                <w:rFonts w:ascii="Calibri" w:hAnsi="Calibri"/>
                <w:szCs w:val="22"/>
              </w:rPr>
            </w:pPr>
            <w:r w:rsidRPr="00006060">
              <w:rPr>
                <w:rFonts w:ascii="Calibri" w:hAnsi="Calibri"/>
                <w:szCs w:val="22"/>
              </w:rPr>
              <w:t>Criteria</w:t>
            </w:r>
          </w:p>
        </w:tc>
        <w:tc>
          <w:tcPr>
            <w:tcW w:w="3423" w:type="pct"/>
            <w:tcBorders>
              <w:top w:val="single" w:sz="4" w:space="0" w:color="666366"/>
              <w:bottom w:val="single" w:sz="2" w:space="0" w:color="C0C0C0"/>
            </w:tcBorders>
            <w:shd w:val="clear" w:color="auto" w:fill="839099"/>
            <w:vAlign w:val="center"/>
          </w:tcPr>
          <w:p w14:paraId="5EC289BA" w14:textId="77777777" w:rsidR="00AC11A7" w:rsidRPr="00006060" w:rsidRDefault="00AC11A7" w:rsidP="00D312E7">
            <w:pPr>
              <w:pStyle w:val="TableHeader"/>
              <w:rPr>
                <w:rFonts w:ascii="Calibri" w:hAnsi="Calibri"/>
                <w:szCs w:val="22"/>
              </w:rPr>
            </w:pPr>
            <w:r w:rsidRPr="00006060">
              <w:rPr>
                <w:rFonts w:ascii="Calibri" w:hAnsi="Calibri"/>
                <w:szCs w:val="22"/>
              </w:rPr>
              <w:t>Details</w:t>
            </w:r>
          </w:p>
        </w:tc>
      </w:tr>
      <w:tr w:rsidR="00AC11A7" w:rsidRPr="006737F5" w14:paraId="6C2D3EEE" w14:textId="77777777" w:rsidTr="009415F2">
        <w:trPr>
          <w:cantSplit/>
        </w:trPr>
        <w:tc>
          <w:tcPr>
            <w:tcW w:w="1577" w:type="pct"/>
            <w:shd w:val="clear" w:color="auto" w:fill="auto"/>
          </w:tcPr>
          <w:p w14:paraId="43347D50" w14:textId="77777777" w:rsidR="00AC11A7" w:rsidRPr="00006060" w:rsidRDefault="00AC11A7" w:rsidP="00D312E7">
            <w:pPr>
              <w:pStyle w:val="TableText"/>
              <w:rPr>
                <w:rFonts w:ascii="Calibri" w:hAnsi="Calibri"/>
                <w:sz w:val="20"/>
                <w:szCs w:val="22"/>
              </w:rPr>
            </w:pPr>
            <w:r w:rsidRPr="00006060">
              <w:rPr>
                <w:rFonts w:ascii="Calibri" w:hAnsi="Calibri"/>
                <w:sz w:val="20"/>
                <w:szCs w:val="22"/>
              </w:rPr>
              <w:t>Document title:</w:t>
            </w:r>
          </w:p>
        </w:tc>
        <w:tc>
          <w:tcPr>
            <w:tcW w:w="3423" w:type="pct"/>
            <w:shd w:val="clear" w:color="auto" w:fill="auto"/>
          </w:tcPr>
          <w:p w14:paraId="4FB84B4A" w14:textId="1C4154CF" w:rsidR="00AC11A7" w:rsidRPr="00006060" w:rsidRDefault="00A337B6" w:rsidP="00A2632F">
            <w:pPr>
              <w:pStyle w:val="TableText"/>
              <w:rPr>
                <w:rFonts w:ascii="Calibri" w:hAnsi="Calibri"/>
                <w:sz w:val="20"/>
                <w:szCs w:val="22"/>
              </w:rPr>
            </w:pPr>
            <w:r>
              <w:rPr>
                <w:rFonts w:ascii="Calibri" w:hAnsi="Calibri"/>
                <w:sz w:val="20"/>
                <w:szCs w:val="22"/>
              </w:rPr>
              <w:t>Corrections Management (International Transfer of Prisoners) Policy 2020</w:t>
            </w:r>
            <w:r w:rsidR="00D9244A" w:rsidRPr="00A337B6">
              <w:rPr>
                <w:rFonts w:ascii="Calibri" w:hAnsi="Calibri"/>
                <w:sz w:val="20"/>
                <w:szCs w:val="22"/>
              </w:rPr>
              <w:t xml:space="preserve"> </w:t>
            </w:r>
            <w:r w:rsidR="00FC14AC" w:rsidRPr="00A337B6">
              <w:rPr>
                <w:rFonts w:ascii="Calibri" w:hAnsi="Calibri"/>
                <w:sz w:val="20"/>
                <w:szCs w:val="22"/>
              </w:rPr>
              <w:t xml:space="preserve"> </w:t>
            </w:r>
            <w:r w:rsidR="00226A12" w:rsidRPr="00A337B6">
              <w:rPr>
                <w:rFonts w:ascii="Calibri" w:hAnsi="Calibri"/>
                <w:sz w:val="20"/>
                <w:szCs w:val="22"/>
              </w:rPr>
              <w:t xml:space="preserve"> </w:t>
            </w:r>
            <w:r w:rsidR="009E4EE1" w:rsidRPr="00A337B6">
              <w:rPr>
                <w:rFonts w:ascii="Calibri" w:hAnsi="Calibri"/>
                <w:sz w:val="20"/>
                <w:szCs w:val="22"/>
              </w:rPr>
              <w:t xml:space="preserve"> </w:t>
            </w:r>
          </w:p>
        </w:tc>
      </w:tr>
      <w:tr w:rsidR="00AC11A7" w:rsidRPr="006737F5" w14:paraId="5F592B3E" w14:textId="77777777" w:rsidTr="009415F2">
        <w:trPr>
          <w:cantSplit/>
        </w:trPr>
        <w:tc>
          <w:tcPr>
            <w:tcW w:w="1577" w:type="pct"/>
            <w:shd w:val="clear" w:color="auto" w:fill="auto"/>
            <w:tcMar>
              <w:left w:w="108" w:type="dxa"/>
            </w:tcMar>
          </w:tcPr>
          <w:p w14:paraId="1ED423A1" w14:textId="77777777" w:rsidR="00AC11A7" w:rsidRPr="00006060" w:rsidRDefault="00AC11A7" w:rsidP="00D312E7">
            <w:pPr>
              <w:pStyle w:val="TableText"/>
              <w:rPr>
                <w:rFonts w:ascii="Calibri" w:hAnsi="Calibri"/>
                <w:sz w:val="20"/>
                <w:szCs w:val="22"/>
              </w:rPr>
            </w:pPr>
            <w:r w:rsidRPr="00006060">
              <w:rPr>
                <w:rFonts w:ascii="Calibri" w:hAnsi="Calibri"/>
                <w:sz w:val="20"/>
                <w:szCs w:val="22"/>
              </w:rPr>
              <w:t>Document owner/approver:</w:t>
            </w:r>
          </w:p>
        </w:tc>
        <w:tc>
          <w:tcPr>
            <w:tcW w:w="3423" w:type="pct"/>
            <w:shd w:val="clear" w:color="auto" w:fill="auto"/>
          </w:tcPr>
          <w:p w14:paraId="4B679202" w14:textId="53642F10" w:rsidR="00AC11A7" w:rsidRPr="00006060" w:rsidRDefault="00A337B6" w:rsidP="00D312E7">
            <w:pPr>
              <w:pStyle w:val="TableText"/>
              <w:rPr>
                <w:rFonts w:ascii="Calibri" w:hAnsi="Calibri"/>
                <w:sz w:val="20"/>
                <w:szCs w:val="22"/>
              </w:rPr>
            </w:pPr>
            <w:r>
              <w:rPr>
                <w:rFonts w:ascii="Calibri" w:hAnsi="Calibri"/>
                <w:sz w:val="20"/>
                <w:szCs w:val="22"/>
              </w:rPr>
              <w:t>Commissioner</w:t>
            </w:r>
            <w:r w:rsidR="006F6F5C" w:rsidRPr="00006060">
              <w:rPr>
                <w:rFonts w:ascii="Calibri" w:hAnsi="Calibri"/>
                <w:sz w:val="20"/>
                <w:szCs w:val="22"/>
              </w:rPr>
              <w:t xml:space="preserve">, </w:t>
            </w:r>
            <w:r w:rsidR="00AC11A7" w:rsidRPr="00006060">
              <w:rPr>
                <w:rFonts w:ascii="Calibri" w:hAnsi="Calibri"/>
                <w:sz w:val="20"/>
                <w:szCs w:val="22"/>
              </w:rPr>
              <w:t xml:space="preserve"> ACT Corrective Services</w:t>
            </w:r>
          </w:p>
        </w:tc>
      </w:tr>
      <w:tr w:rsidR="00AC11A7" w:rsidRPr="006737F5" w14:paraId="4A35382F" w14:textId="77777777" w:rsidTr="009415F2">
        <w:trPr>
          <w:cantSplit/>
        </w:trPr>
        <w:tc>
          <w:tcPr>
            <w:tcW w:w="1577" w:type="pct"/>
            <w:shd w:val="clear" w:color="auto" w:fill="auto"/>
            <w:tcMar>
              <w:left w:w="108" w:type="dxa"/>
            </w:tcMar>
          </w:tcPr>
          <w:p w14:paraId="7ADCE587" w14:textId="77777777" w:rsidR="00AC11A7" w:rsidRPr="00006060" w:rsidRDefault="00AC11A7" w:rsidP="00D312E7">
            <w:pPr>
              <w:pStyle w:val="TableText"/>
              <w:rPr>
                <w:rFonts w:ascii="Calibri" w:hAnsi="Calibri"/>
                <w:sz w:val="20"/>
                <w:szCs w:val="22"/>
              </w:rPr>
            </w:pPr>
            <w:r w:rsidRPr="00006060">
              <w:rPr>
                <w:rFonts w:ascii="Calibri" w:hAnsi="Calibri"/>
                <w:sz w:val="20"/>
                <w:szCs w:val="22"/>
              </w:rPr>
              <w:t>Date effective:</w:t>
            </w:r>
          </w:p>
        </w:tc>
        <w:tc>
          <w:tcPr>
            <w:tcW w:w="3423" w:type="pct"/>
            <w:shd w:val="clear" w:color="auto" w:fill="auto"/>
          </w:tcPr>
          <w:p w14:paraId="075E5D7D" w14:textId="77777777" w:rsidR="00AC11A7" w:rsidRPr="00006060" w:rsidRDefault="00976ECA" w:rsidP="00D312E7">
            <w:pPr>
              <w:pStyle w:val="TableText"/>
              <w:rPr>
                <w:rFonts w:ascii="Calibri" w:hAnsi="Calibri"/>
                <w:sz w:val="20"/>
                <w:szCs w:val="22"/>
              </w:rPr>
            </w:pPr>
            <w:r w:rsidRPr="00976ECA">
              <w:rPr>
                <w:rFonts w:ascii="Calibri" w:hAnsi="Calibri"/>
                <w:sz w:val="20"/>
                <w:szCs w:val="22"/>
              </w:rPr>
              <w:t>The day after the approval date</w:t>
            </w:r>
            <w:r w:rsidR="00D9244A" w:rsidRPr="00976ECA">
              <w:rPr>
                <w:rFonts w:ascii="Calibri" w:hAnsi="Calibri"/>
                <w:sz w:val="20"/>
                <w:szCs w:val="22"/>
              </w:rPr>
              <w:t xml:space="preserve"> </w:t>
            </w:r>
          </w:p>
        </w:tc>
      </w:tr>
      <w:tr w:rsidR="00AC11A7" w:rsidRPr="006737F5" w14:paraId="1E2AEBEC" w14:textId="77777777" w:rsidTr="009415F2">
        <w:trPr>
          <w:cantSplit/>
        </w:trPr>
        <w:tc>
          <w:tcPr>
            <w:tcW w:w="1577" w:type="pct"/>
            <w:shd w:val="clear" w:color="auto" w:fill="auto"/>
            <w:tcMar>
              <w:left w:w="108" w:type="dxa"/>
            </w:tcMar>
          </w:tcPr>
          <w:p w14:paraId="76B9509E" w14:textId="77777777" w:rsidR="00AC11A7" w:rsidRPr="00006060" w:rsidRDefault="00AC11A7" w:rsidP="00D312E7">
            <w:pPr>
              <w:pStyle w:val="TableText"/>
              <w:rPr>
                <w:rFonts w:ascii="Calibri" w:hAnsi="Calibri"/>
                <w:sz w:val="20"/>
                <w:szCs w:val="22"/>
              </w:rPr>
            </w:pPr>
            <w:r w:rsidRPr="00006060">
              <w:rPr>
                <w:rFonts w:ascii="Calibri" w:hAnsi="Calibri"/>
                <w:sz w:val="20"/>
                <w:szCs w:val="22"/>
              </w:rPr>
              <w:t>Review date:</w:t>
            </w:r>
          </w:p>
        </w:tc>
        <w:tc>
          <w:tcPr>
            <w:tcW w:w="3423" w:type="pct"/>
            <w:shd w:val="clear" w:color="auto" w:fill="auto"/>
          </w:tcPr>
          <w:p w14:paraId="3E56ACAB" w14:textId="77777777" w:rsidR="00AC11A7" w:rsidRPr="00006060" w:rsidRDefault="00993DC6" w:rsidP="00976ECA">
            <w:pPr>
              <w:pStyle w:val="TableText"/>
              <w:rPr>
                <w:rFonts w:ascii="Calibri" w:hAnsi="Calibri"/>
                <w:sz w:val="20"/>
                <w:szCs w:val="22"/>
              </w:rPr>
            </w:pPr>
            <w:r w:rsidRPr="00006060">
              <w:rPr>
                <w:rFonts w:ascii="Calibri" w:hAnsi="Calibri"/>
                <w:sz w:val="20"/>
                <w:szCs w:val="22"/>
              </w:rPr>
              <w:t>Three</w:t>
            </w:r>
            <w:r w:rsidR="00AC11A7" w:rsidRPr="00006060">
              <w:rPr>
                <w:rFonts w:ascii="Calibri" w:hAnsi="Calibri"/>
                <w:sz w:val="20"/>
                <w:szCs w:val="22"/>
              </w:rPr>
              <w:t xml:space="preserve"> year</w:t>
            </w:r>
            <w:r w:rsidRPr="00006060">
              <w:rPr>
                <w:rFonts w:ascii="Calibri" w:hAnsi="Calibri"/>
                <w:sz w:val="20"/>
                <w:szCs w:val="22"/>
              </w:rPr>
              <w:t>s</w:t>
            </w:r>
            <w:r w:rsidR="00AC11A7" w:rsidRPr="00006060">
              <w:rPr>
                <w:rFonts w:ascii="Calibri" w:hAnsi="Calibri"/>
                <w:sz w:val="20"/>
                <w:szCs w:val="22"/>
              </w:rPr>
              <w:t xml:space="preserve"> after the </w:t>
            </w:r>
            <w:r w:rsidR="00976ECA">
              <w:rPr>
                <w:rFonts w:ascii="Calibri" w:hAnsi="Calibri"/>
                <w:sz w:val="20"/>
                <w:szCs w:val="22"/>
              </w:rPr>
              <w:t>approval date</w:t>
            </w:r>
          </w:p>
        </w:tc>
      </w:tr>
      <w:tr w:rsidR="001F5F35" w:rsidRPr="006737F5" w14:paraId="04FC3E50" w14:textId="77777777" w:rsidTr="009415F2">
        <w:trPr>
          <w:cantSplit/>
        </w:trPr>
        <w:tc>
          <w:tcPr>
            <w:tcW w:w="1577" w:type="pct"/>
            <w:shd w:val="clear" w:color="auto" w:fill="auto"/>
            <w:tcMar>
              <w:left w:w="108" w:type="dxa"/>
            </w:tcMar>
          </w:tcPr>
          <w:p w14:paraId="6FA9815E" w14:textId="77777777" w:rsidR="001F5F35" w:rsidRPr="00006060" w:rsidRDefault="001F5F35" w:rsidP="00D312E7">
            <w:pPr>
              <w:pStyle w:val="TableText"/>
              <w:rPr>
                <w:rFonts w:ascii="Calibri" w:hAnsi="Calibri"/>
                <w:sz w:val="20"/>
                <w:szCs w:val="22"/>
              </w:rPr>
            </w:pPr>
            <w:r w:rsidRPr="00006060">
              <w:rPr>
                <w:rFonts w:ascii="Calibri" w:hAnsi="Calibri"/>
                <w:sz w:val="20"/>
                <w:szCs w:val="22"/>
              </w:rPr>
              <w:t xml:space="preserve">Compliance with </w:t>
            </w:r>
            <w:r w:rsidR="006F6F5C" w:rsidRPr="00006060">
              <w:rPr>
                <w:rFonts w:ascii="Calibri" w:hAnsi="Calibri"/>
                <w:sz w:val="20"/>
                <w:szCs w:val="22"/>
              </w:rPr>
              <w:t>law:</w:t>
            </w:r>
          </w:p>
        </w:tc>
        <w:tc>
          <w:tcPr>
            <w:tcW w:w="3423" w:type="pct"/>
            <w:shd w:val="clear" w:color="auto" w:fill="auto"/>
          </w:tcPr>
          <w:p w14:paraId="54D4DBAC" w14:textId="7FFA07B8" w:rsidR="001F5F35" w:rsidRPr="00006060" w:rsidRDefault="001F5F35" w:rsidP="00976ECA">
            <w:pPr>
              <w:spacing w:line="240" w:lineRule="auto"/>
              <w:ind w:left="0"/>
              <w:rPr>
                <w:sz w:val="20"/>
              </w:rPr>
            </w:pPr>
            <w:r w:rsidRPr="00006060">
              <w:rPr>
                <w:sz w:val="20"/>
              </w:rPr>
              <w:t xml:space="preserve">This policy reflects the requirements of the </w:t>
            </w:r>
            <w:r w:rsidRPr="00006060">
              <w:rPr>
                <w:i/>
                <w:sz w:val="20"/>
              </w:rPr>
              <w:t>Corrections Management</w:t>
            </w:r>
            <w:r w:rsidR="00F41353" w:rsidRPr="00006060">
              <w:rPr>
                <w:sz w:val="20"/>
              </w:rPr>
              <w:t xml:space="preserve"> </w:t>
            </w:r>
            <w:r w:rsidR="00F41353" w:rsidRPr="00006060">
              <w:rPr>
                <w:i/>
                <w:sz w:val="20"/>
              </w:rPr>
              <w:t xml:space="preserve">(Policy </w:t>
            </w:r>
            <w:r w:rsidR="00006060">
              <w:rPr>
                <w:i/>
                <w:sz w:val="20"/>
              </w:rPr>
              <w:t>Framework</w:t>
            </w:r>
            <w:r w:rsidR="00976ECA">
              <w:rPr>
                <w:i/>
                <w:sz w:val="20"/>
              </w:rPr>
              <w:t>) Policy 20</w:t>
            </w:r>
            <w:r w:rsidR="00A337B6">
              <w:rPr>
                <w:i/>
                <w:sz w:val="20"/>
              </w:rPr>
              <w:t>20</w:t>
            </w:r>
          </w:p>
        </w:tc>
      </w:tr>
      <w:tr w:rsidR="002E7ABC" w:rsidRPr="006737F5" w14:paraId="6D1AA8C6" w14:textId="77777777" w:rsidTr="009415F2">
        <w:trPr>
          <w:cantSplit/>
        </w:trPr>
        <w:tc>
          <w:tcPr>
            <w:tcW w:w="1577" w:type="pct"/>
            <w:shd w:val="clear" w:color="auto" w:fill="auto"/>
            <w:tcMar>
              <w:left w:w="108" w:type="dxa"/>
            </w:tcMar>
          </w:tcPr>
          <w:p w14:paraId="5BEF3AF5" w14:textId="77777777" w:rsidR="002E7ABC" w:rsidRPr="00006060" w:rsidRDefault="002E7ABC" w:rsidP="00D312E7">
            <w:pPr>
              <w:pStyle w:val="TableText"/>
              <w:rPr>
                <w:rFonts w:ascii="Calibri" w:hAnsi="Calibri"/>
                <w:sz w:val="20"/>
                <w:szCs w:val="22"/>
              </w:rPr>
            </w:pPr>
            <w:r w:rsidRPr="00006060">
              <w:rPr>
                <w:rFonts w:ascii="Calibri" w:hAnsi="Calibri"/>
                <w:sz w:val="20"/>
                <w:szCs w:val="22"/>
              </w:rPr>
              <w:t xml:space="preserve">Responsible officer: </w:t>
            </w:r>
          </w:p>
        </w:tc>
        <w:tc>
          <w:tcPr>
            <w:tcW w:w="3423" w:type="pct"/>
            <w:shd w:val="clear" w:color="auto" w:fill="auto"/>
          </w:tcPr>
          <w:p w14:paraId="03B5B62E" w14:textId="30BAF622" w:rsidR="002E7ABC" w:rsidRPr="00006060" w:rsidRDefault="00A337B6" w:rsidP="00F41353">
            <w:pPr>
              <w:spacing w:line="240" w:lineRule="auto"/>
              <w:ind w:left="0"/>
              <w:rPr>
                <w:sz w:val="20"/>
              </w:rPr>
            </w:pPr>
            <w:r>
              <w:rPr>
                <w:sz w:val="20"/>
              </w:rPr>
              <w:t>Director, Sentence Administration Section</w:t>
            </w:r>
          </w:p>
        </w:tc>
      </w:tr>
    </w:tbl>
    <w:p w14:paraId="32C99843" w14:textId="77777777" w:rsidR="00A85B1D" w:rsidRDefault="00A85B1D" w:rsidP="00FB75A2">
      <w:pPr>
        <w:ind w:left="0"/>
      </w:pPr>
    </w:p>
    <w:tbl>
      <w:tblPr>
        <w:tblStyle w:val="TableGrid"/>
        <w:tblW w:w="8556"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09"/>
        <w:gridCol w:w="1806"/>
        <w:gridCol w:w="2517"/>
        <w:gridCol w:w="1724"/>
      </w:tblGrid>
      <w:tr w:rsidR="00976ECA" w14:paraId="713F161C" w14:textId="77777777" w:rsidTr="00457C0A">
        <w:trPr>
          <w:trHeight w:val="395"/>
        </w:trPr>
        <w:tc>
          <w:tcPr>
            <w:tcW w:w="0" w:type="auto"/>
            <w:gridSpan w:val="4"/>
            <w:shd w:val="clear" w:color="auto" w:fill="F2F2F2" w:themeFill="background1" w:themeFillShade="F2"/>
          </w:tcPr>
          <w:p w14:paraId="7AE2FE34" w14:textId="77777777" w:rsidR="00976ECA" w:rsidRPr="008660CA" w:rsidRDefault="00976ECA" w:rsidP="00457C0A">
            <w:pPr>
              <w:pStyle w:val="Heading2"/>
              <w:ind w:left="0"/>
              <w:outlineLvl w:val="1"/>
              <w:rPr>
                <w:rFonts w:asciiTheme="minorHAnsi" w:hAnsiTheme="minorHAnsi"/>
                <w:sz w:val="20"/>
              </w:rPr>
            </w:pPr>
            <w:r w:rsidRPr="008660CA">
              <w:rPr>
                <w:rFonts w:asciiTheme="minorHAnsi" w:hAnsiTheme="minorHAnsi"/>
                <w:sz w:val="20"/>
              </w:rPr>
              <w:t xml:space="preserve">Version Control </w:t>
            </w:r>
          </w:p>
        </w:tc>
      </w:tr>
      <w:tr w:rsidR="00976ECA" w14:paraId="3EEDE9E5" w14:textId="77777777" w:rsidTr="00457C0A">
        <w:trPr>
          <w:trHeight w:val="395"/>
        </w:trPr>
        <w:tc>
          <w:tcPr>
            <w:tcW w:w="0" w:type="auto"/>
          </w:tcPr>
          <w:p w14:paraId="1C402EE1" w14:textId="77777777" w:rsidR="00976ECA" w:rsidRPr="008660CA" w:rsidRDefault="00976ECA" w:rsidP="00457C0A">
            <w:pPr>
              <w:pStyle w:val="Heading2"/>
              <w:ind w:left="0"/>
              <w:outlineLvl w:val="1"/>
              <w:rPr>
                <w:rFonts w:asciiTheme="minorHAnsi" w:hAnsiTheme="minorHAnsi"/>
                <w:sz w:val="20"/>
              </w:rPr>
            </w:pPr>
            <w:r w:rsidRPr="008660CA">
              <w:rPr>
                <w:rFonts w:asciiTheme="minorHAnsi" w:hAnsiTheme="minorHAnsi"/>
                <w:sz w:val="20"/>
              </w:rPr>
              <w:t xml:space="preserve">Version no. </w:t>
            </w:r>
          </w:p>
        </w:tc>
        <w:tc>
          <w:tcPr>
            <w:tcW w:w="0" w:type="auto"/>
          </w:tcPr>
          <w:p w14:paraId="65532735" w14:textId="77777777" w:rsidR="00976ECA" w:rsidRPr="008660CA" w:rsidRDefault="00976ECA" w:rsidP="00457C0A">
            <w:pPr>
              <w:pStyle w:val="Heading2"/>
              <w:ind w:left="0"/>
              <w:outlineLvl w:val="1"/>
              <w:rPr>
                <w:rFonts w:asciiTheme="minorHAnsi" w:hAnsiTheme="minorHAnsi"/>
                <w:sz w:val="20"/>
              </w:rPr>
            </w:pPr>
            <w:r w:rsidRPr="008660CA">
              <w:rPr>
                <w:rFonts w:asciiTheme="minorHAnsi" w:hAnsiTheme="minorHAnsi"/>
                <w:sz w:val="20"/>
              </w:rPr>
              <w:t xml:space="preserve">Date </w:t>
            </w:r>
          </w:p>
        </w:tc>
        <w:tc>
          <w:tcPr>
            <w:tcW w:w="0" w:type="auto"/>
          </w:tcPr>
          <w:p w14:paraId="4214024E" w14:textId="77777777" w:rsidR="00976ECA" w:rsidRPr="008660CA" w:rsidRDefault="00976ECA" w:rsidP="00457C0A">
            <w:pPr>
              <w:pStyle w:val="Heading2"/>
              <w:ind w:left="0"/>
              <w:outlineLvl w:val="1"/>
              <w:rPr>
                <w:rFonts w:asciiTheme="minorHAnsi" w:hAnsiTheme="minorHAnsi"/>
                <w:sz w:val="20"/>
              </w:rPr>
            </w:pPr>
            <w:r w:rsidRPr="008660CA">
              <w:rPr>
                <w:rFonts w:asciiTheme="minorHAnsi" w:hAnsiTheme="minorHAnsi"/>
                <w:sz w:val="20"/>
              </w:rPr>
              <w:t>Description</w:t>
            </w:r>
          </w:p>
        </w:tc>
        <w:tc>
          <w:tcPr>
            <w:tcW w:w="0" w:type="auto"/>
          </w:tcPr>
          <w:p w14:paraId="14A95350" w14:textId="77777777" w:rsidR="00976ECA" w:rsidRPr="008660CA" w:rsidRDefault="00976ECA" w:rsidP="00457C0A">
            <w:pPr>
              <w:pStyle w:val="Heading2"/>
              <w:ind w:left="0"/>
              <w:outlineLvl w:val="1"/>
              <w:rPr>
                <w:rFonts w:asciiTheme="minorHAnsi" w:hAnsiTheme="minorHAnsi"/>
                <w:sz w:val="20"/>
              </w:rPr>
            </w:pPr>
            <w:r w:rsidRPr="008660CA">
              <w:rPr>
                <w:rFonts w:asciiTheme="minorHAnsi" w:hAnsiTheme="minorHAnsi"/>
                <w:sz w:val="20"/>
              </w:rPr>
              <w:t>Author</w:t>
            </w:r>
          </w:p>
        </w:tc>
      </w:tr>
      <w:tr w:rsidR="00976ECA" w14:paraId="1D7FDFD8" w14:textId="77777777" w:rsidTr="00457C0A">
        <w:trPr>
          <w:trHeight w:val="395"/>
        </w:trPr>
        <w:tc>
          <w:tcPr>
            <w:tcW w:w="0" w:type="auto"/>
          </w:tcPr>
          <w:p w14:paraId="4832DB1F" w14:textId="77777777" w:rsidR="00976ECA" w:rsidRPr="008660CA" w:rsidRDefault="00976ECA" w:rsidP="00457C0A">
            <w:pPr>
              <w:pStyle w:val="Heading2"/>
              <w:ind w:left="0"/>
              <w:outlineLvl w:val="1"/>
              <w:rPr>
                <w:rFonts w:asciiTheme="minorHAnsi" w:hAnsiTheme="minorHAnsi"/>
                <w:b w:val="0"/>
                <w:sz w:val="20"/>
              </w:rPr>
            </w:pPr>
            <w:r w:rsidRPr="008660CA">
              <w:rPr>
                <w:rFonts w:asciiTheme="minorHAnsi" w:hAnsiTheme="minorHAnsi"/>
                <w:b w:val="0"/>
                <w:sz w:val="20"/>
              </w:rPr>
              <w:t>V1</w:t>
            </w:r>
          </w:p>
        </w:tc>
        <w:tc>
          <w:tcPr>
            <w:tcW w:w="0" w:type="auto"/>
          </w:tcPr>
          <w:p w14:paraId="620D0170" w14:textId="054ADD06" w:rsidR="00976ECA" w:rsidRPr="008660CA" w:rsidRDefault="00A337B6" w:rsidP="00457C0A">
            <w:pPr>
              <w:pStyle w:val="Heading2"/>
              <w:ind w:left="0"/>
              <w:outlineLvl w:val="1"/>
              <w:rPr>
                <w:rFonts w:asciiTheme="minorHAnsi" w:hAnsiTheme="minorHAnsi"/>
                <w:b w:val="0"/>
                <w:sz w:val="20"/>
              </w:rPr>
            </w:pPr>
            <w:r>
              <w:rPr>
                <w:rFonts w:asciiTheme="minorHAnsi" w:hAnsiTheme="minorHAnsi"/>
                <w:b w:val="0"/>
                <w:sz w:val="20"/>
              </w:rPr>
              <w:t>May-20</w:t>
            </w:r>
          </w:p>
        </w:tc>
        <w:tc>
          <w:tcPr>
            <w:tcW w:w="0" w:type="auto"/>
          </w:tcPr>
          <w:p w14:paraId="27FD02FA" w14:textId="77777777" w:rsidR="00976ECA" w:rsidRPr="008660CA" w:rsidRDefault="00976ECA" w:rsidP="00457C0A">
            <w:pPr>
              <w:pStyle w:val="Heading2"/>
              <w:ind w:left="0"/>
              <w:outlineLvl w:val="1"/>
              <w:rPr>
                <w:rFonts w:asciiTheme="minorHAnsi" w:hAnsiTheme="minorHAnsi"/>
                <w:b w:val="0"/>
                <w:sz w:val="20"/>
              </w:rPr>
            </w:pPr>
            <w:r>
              <w:rPr>
                <w:rFonts w:asciiTheme="minorHAnsi" w:hAnsiTheme="minorHAnsi"/>
                <w:b w:val="0"/>
                <w:sz w:val="20"/>
              </w:rPr>
              <w:t>First Issued</w:t>
            </w:r>
          </w:p>
        </w:tc>
        <w:tc>
          <w:tcPr>
            <w:tcW w:w="0" w:type="auto"/>
          </w:tcPr>
          <w:p w14:paraId="3067E9C4" w14:textId="7C290A76" w:rsidR="00976ECA" w:rsidRPr="008660CA" w:rsidRDefault="00A337B6" w:rsidP="00457C0A">
            <w:pPr>
              <w:pStyle w:val="Heading2"/>
              <w:ind w:left="0"/>
              <w:outlineLvl w:val="1"/>
              <w:rPr>
                <w:rFonts w:asciiTheme="minorHAnsi" w:hAnsiTheme="minorHAnsi"/>
                <w:b w:val="0"/>
                <w:sz w:val="20"/>
              </w:rPr>
            </w:pPr>
            <w:r>
              <w:rPr>
                <w:rFonts w:asciiTheme="minorHAnsi" w:hAnsiTheme="minorHAnsi"/>
                <w:b w:val="0"/>
                <w:sz w:val="20"/>
              </w:rPr>
              <w:t>J West</w:t>
            </w:r>
          </w:p>
        </w:tc>
      </w:tr>
    </w:tbl>
    <w:p w14:paraId="4DBB1A90" w14:textId="77777777" w:rsidR="00976ECA" w:rsidRPr="00976ECA" w:rsidRDefault="00976ECA" w:rsidP="00976ECA">
      <w:pPr>
        <w:ind w:left="0"/>
      </w:pPr>
    </w:p>
    <w:sectPr w:rsidR="00976ECA" w:rsidRPr="00976ECA" w:rsidSect="00227262">
      <w:headerReference w:type="first" r:id="rId22"/>
      <w:footerReference w:type="first" r:id="rId23"/>
      <w:pgSz w:w="11906" w:h="16838"/>
      <w:pgMar w:top="1440" w:right="1440" w:bottom="1440" w:left="1440" w:header="28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97E5F" w14:textId="77777777" w:rsidR="003B4EC8" w:rsidRDefault="003B4EC8" w:rsidP="00D312E7">
      <w:r>
        <w:separator/>
      </w:r>
    </w:p>
    <w:p w14:paraId="7311CFC3" w14:textId="77777777" w:rsidR="003B4EC8" w:rsidRDefault="003B4EC8" w:rsidP="00D312E7"/>
  </w:endnote>
  <w:endnote w:type="continuationSeparator" w:id="0">
    <w:p w14:paraId="2979840F" w14:textId="77777777" w:rsidR="003B4EC8" w:rsidRDefault="003B4EC8" w:rsidP="00D312E7">
      <w:r>
        <w:continuationSeparator/>
      </w:r>
    </w:p>
    <w:p w14:paraId="35CBF709" w14:textId="77777777" w:rsidR="003B4EC8" w:rsidRDefault="003B4EC8" w:rsidP="00D312E7"/>
    <w:tbl>
      <w:tblPr>
        <w:tblW w:w="5025" w:type="pct"/>
        <w:tblCellMar>
          <w:left w:w="0" w:type="dxa"/>
          <w:right w:w="0" w:type="dxa"/>
        </w:tblCellMar>
        <w:tblLook w:val="01E0" w:firstRow="1" w:lastRow="1" w:firstColumn="1" w:lastColumn="1" w:noHBand="0" w:noVBand="0"/>
      </w:tblPr>
      <w:tblGrid>
        <w:gridCol w:w="5145"/>
        <w:gridCol w:w="3926"/>
      </w:tblGrid>
      <w:tr w:rsidR="003B4EC8" w:rsidRPr="00FF297B" w14:paraId="660041D2" w14:textId="77777777" w:rsidTr="00972184">
        <w:tc>
          <w:tcPr>
            <w:tcW w:w="2836" w:type="pct"/>
            <w:vAlign w:val="bottom"/>
          </w:tcPr>
          <w:p w14:paraId="6CD0E7F6" w14:textId="77777777" w:rsidR="003B4EC8" w:rsidRPr="0042666E" w:rsidRDefault="003B4EC8" w:rsidP="00144D61">
            <w:pPr>
              <w:pStyle w:val="Header"/>
              <w:rPr>
                <w:rFonts w:ascii="Calibri" w:hAnsi="Calibri"/>
                <w:color w:val="000000" w:themeColor="text1"/>
              </w:rPr>
            </w:pPr>
            <w:r w:rsidRPr="0042666E">
              <w:rPr>
                <w:rFonts w:ascii="Calibri" w:hAnsi="Calibri"/>
                <w:color w:val="000000" w:themeColor="text1"/>
              </w:rPr>
              <w:t>ACT Corrective Services</w:t>
            </w:r>
          </w:p>
        </w:tc>
        <w:tc>
          <w:tcPr>
            <w:tcW w:w="2164" w:type="pct"/>
            <w:vAlign w:val="bottom"/>
          </w:tcPr>
          <w:p w14:paraId="255FC473" w14:textId="77777777" w:rsidR="003B4EC8" w:rsidRPr="00FF297B" w:rsidRDefault="003B4EC8" w:rsidP="0070559D">
            <w:pPr>
              <w:pStyle w:val="Header-Right"/>
              <w:pBdr>
                <w:right w:val="single" w:sz="2" w:space="4" w:color="FFFFFF"/>
              </w:pBdr>
              <w:rPr>
                <w:rFonts w:ascii="Calibri" w:hAnsi="Calibri"/>
                <w:color w:val="548DD4"/>
              </w:rPr>
            </w:pPr>
          </w:p>
        </w:tc>
      </w:tr>
    </w:tbl>
    <w:p w14:paraId="32EA1185" w14:textId="77777777" w:rsidR="003B4EC8" w:rsidRDefault="003B4E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3502" w:type="pct"/>
      <w:tblCellMar>
        <w:left w:w="0" w:type="dxa"/>
        <w:right w:w="0" w:type="dxa"/>
      </w:tblCellMar>
      <w:tblLook w:val="01E0" w:firstRow="1" w:lastRow="1" w:firstColumn="1" w:lastColumn="1" w:noHBand="0" w:noVBand="0"/>
    </w:tblPr>
    <w:tblGrid>
      <w:gridCol w:w="2616"/>
      <w:gridCol w:w="3706"/>
    </w:tblGrid>
    <w:tr w:rsidR="00941CB1" w:rsidRPr="00951B9C" w14:paraId="53271B43" w14:textId="77777777" w:rsidTr="00823FCB">
      <w:tc>
        <w:tcPr>
          <w:tcW w:w="2069" w:type="pct"/>
        </w:tcPr>
        <w:p w14:paraId="5DB8FED6" w14:textId="77777777" w:rsidR="00941CB1" w:rsidRPr="00951B9C" w:rsidRDefault="00941CB1" w:rsidP="00144D61">
          <w:pPr>
            <w:pStyle w:val="Footer"/>
            <w:rPr>
              <w:rFonts w:ascii="Calibri" w:hAnsi="Calibri"/>
              <w:color w:val="548DD4"/>
              <w:sz w:val="18"/>
              <w:szCs w:val="18"/>
            </w:rPr>
          </w:pPr>
        </w:p>
      </w:tc>
      <w:tc>
        <w:tcPr>
          <w:tcW w:w="2931" w:type="pct"/>
        </w:tcPr>
        <w:p w14:paraId="1D153F38" w14:textId="77777777" w:rsidR="00941CB1" w:rsidRPr="00951B9C" w:rsidRDefault="00941CB1" w:rsidP="00144D61">
          <w:pPr>
            <w:pStyle w:val="Footer"/>
            <w:jc w:val="center"/>
            <w:rPr>
              <w:rFonts w:ascii="Calibri" w:hAnsi="Calibri"/>
              <w:color w:val="548DD4"/>
              <w:sz w:val="18"/>
              <w:szCs w:val="18"/>
            </w:rPr>
          </w:pPr>
        </w:p>
      </w:tc>
    </w:tr>
  </w:tbl>
  <w:p w14:paraId="1E4DC3F7" w14:textId="77777777" w:rsidR="00941CB1" w:rsidRPr="00951B9C" w:rsidRDefault="00941CB1" w:rsidP="008B25B8">
    <w:pPr>
      <w:pStyle w:val="Footer-smalltext"/>
      <w:rPr>
        <w:rFonts w:ascii="Calibri" w:hAnsi="Calibri"/>
        <w:color w:val="548DD4"/>
        <w:sz w:val="18"/>
        <w:szCs w:val="18"/>
      </w:rPr>
    </w:pPr>
  </w:p>
  <w:tbl>
    <w:tblPr>
      <w:tblW w:w="5025" w:type="pct"/>
      <w:tblCellMar>
        <w:left w:w="0" w:type="dxa"/>
        <w:right w:w="0" w:type="dxa"/>
      </w:tblCellMar>
      <w:tblLook w:val="01E0" w:firstRow="1" w:lastRow="1" w:firstColumn="1" w:lastColumn="1" w:noHBand="0" w:noVBand="0"/>
    </w:tblPr>
    <w:tblGrid>
      <w:gridCol w:w="2614"/>
      <w:gridCol w:w="3701"/>
      <w:gridCol w:w="2756"/>
    </w:tblGrid>
    <w:tr w:rsidR="00941CB1" w:rsidRPr="00951B9C" w14:paraId="3A578BE9" w14:textId="77777777" w:rsidTr="00972184">
      <w:tc>
        <w:tcPr>
          <w:tcW w:w="1441" w:type="pct"/>
        </w:tcPr>
        <w:p w14:paraId="2863A06A" w14:textId="77777777" w:rsidR="00941CB1" w:rsidRPr="00887F1C" w:rsidRDefault="00941CB1" w:rsidP="00144D61">
          <w:pPr>
            <w:pStyle w:val="Footer"/>
            <w:rPr>
              <w:rFonts w:ascii="Calibri" w:hAnsi="Calibri"/>
              <w:color w:val="000000"/>
              <w:sz w:val="18"/>
              <w:szCs w:val="18"/>
            </w:rPr>
          </w:pPr>
        </w:p>
      </w:tc>
      <w:tc>
        <w:tcPr>
          <w:tcW w:w="2040" w:type="pct"/>
        </w:tcPr>
        <w:p w14:paraId="110DD981" w14:textId="77777777" w:rsidR="00941CB1" w:rsidRPr="00951B9C" w:rsidRDefault="00941CB1" w:rsidP="004228A6">
          <w:pPr>
            <w:pStyle w:val="Footer"/>
            <w:jc w:val="center"/>
            <w:rPr>
              <w:rFonts w:ascii="Calibri" w:hAnsi="Calibri"/>
              <w:color w:val="548DD4"/>
              <w:sz w:val="18"/>
              <w:szCs w:val="18"/>
            </w:rPr>
          </w:pPr>
        </w:p>
      </w:tc>
      <w:tc>
        <w:tcPr>
          <w:tcW w:w="1519" w:type="pct"/>
        </w:tcPr>
        <w:p w14:paraId="5B5DD8EB" w14:textId="77777777" w:rsidR="00941CB1" w:rsidRPr="00887F1C" w:rsidRDefault="00941CB1" w:rsidP="00144D61">
          <w:pPr>
            <w:pStyle w:val="Footer"/>
            <w:jc w:val="right"/>
            <w:rPr>
              <w:rFonts w:ascii="Calibri" w:hAnsi="Calibri"/>
              <w:color w:val="000000"/>
              <w:sz w:val="18"/>
              <w:szCs w:val="18"/>
            </w:rPr>
          </w:pPr>
          <w:r w:rsidRPr="00887F1C">
            <w:rPr>
              <w:rFonts w:ascii="Calibri" w:hAnsi="Calibri"/>
              <w:color w:val="000000"/>
              <w:sz w:val="18"/>
              <w:szCs w:val="18"/>
            </w:rPr>
            <w:t xml:space="preserve">Page </w:t>
          </w:r>
          <w:r w:rsidR="007171F6" w:rsidRPr="00887F1C">
            <w:rPr>
              <w:rFonts w:ascii="Calibri" w:hAnsi="Calibri"/>
              <w:color w:val="000000"/>
              <w:sz w:val="18"/>
              <w:szCs w:val="18"/>
            </w:rPr>
            <w:fldChar w:fldCharType="begin"/>
          </w:r>
          <w:r w:rsidRPr="00887F1C">
            <w:rPr>
              <w:rFonts w:ascii="Calibri" w:hAnsi="Calibri"/>
              <w:color w:val="000000"/>
              <w:sz w:val="18"/>
              <w:szCs w:val="18"/>
            </w:rPr>
            <w:instrText xml:space="preserve"> PAGE </w:instrText>
          </w:r>
          <w:r w:rsidR="007171F6" w:rsidRPr="00887F1C">
            <w:rPr>
              <w:rFonts w:ascii="Calibri" w:hAnsi="Calibri"/>
              <w:color w:val="000000"/>
              <w:sz w:val="18"/>
              <w:szCs w:val="18"/>
            </w:rPr>
            <w:fldChar w:fldCharType="separate"/>
          </w:r>
          <w:r w:rsidR="00976ECA" w:rsidRPr="00887F1C">
            <w:rPr>
              <w:rFonts w:ascii="Calibri" w:hAnsi="Calibri"/>
              <w:noProof/>
              <w:color w:val="000000"/>
              <w:sz w:val="18"/>
              <w:szCs w:val="18"/>
            </w:rPr>
            <w:t>4</w:t>
          </w:r>
          <w:r w:rsidR="007171F6" w:rsidRPr="00887F1C">
            <w:rPr>
              <w:rFonts w:ascii="Calibri" w:hAnsi="Calibri"/>
              <w:color w:val="000000"/>
              <w:sz w:val="18"/>
              <w:szCs w:val="18"/>
            </w:rPr>
            <w:fldChar w:fldCharType="end"/>
          </w:r>
          <w:r w:rsidRPr="00887F1C">
            <w:rPr>
              <w:rFonts w:ascii="Calibri" w:hAnsi="Calibri"/>
              <w:color w:val="000000"/>
              <w:sz w:val="18"/>
              <w:szCs w:val="18"/>
            </w:rPr>
            <w:t xml:space="preserve"> of </w:t>
          </w:r>
          <w:r w:rsidR="007171F6" w:rsidRPr="00887F1C">
            <w:rPr>
              <w:rFonts w:ascii="Calibri" w:hAnsi="Calibri"/>
              <w:color w:val="000000"/>
              <w:sz w:val="18"/>
              <w:szCs w:val="18"/>
            </w:rPr>
            <w:fldChar w:fldCharType="begin"/>
          </w:r>
          <w:r w:rsidRPr="00887F1C">
            <w:rPr>
              <w:rFonts w:ascii="Calibri" w:hAnsi="Calibri"/>
              <w:color w:val="000000"/>
              <w:sz w:val="18"/>
              <w:szCs w:val="18"/>
            </w:rPr>
            <w:instrText xml:space="preserve"> NUMPAGES </w:instrText>
          </w:r>
          <w:r w:rsidR="007171F6" w:rsidRPr="00887F1C">
            <w:rPr>
              <w:rFonts w:ascii="Calibri" w:hAnsi="Calibri"/>
              <w:color w:val="000000"/>
              <w:sz w:val="18"/>
              <w:szCs w:val="18"/>
            </w:rPr>
            <w:fldChar w:fldCharType="separate"/>
          </w:r>
          <w:r w:rsidR="00976ECA" w:rsidRPr="00887F1C">
            <w:rPr>
              <w:rFonts w:ascii="Calibri" w:hAnsi="Calibri"/>
              <w:noProof/>
              <w:color w:val="000000"/>
              <w:sz w:val="18"/>
              <w:szCs w:val="18"/>
            </w:rPr>
            <w:t>4</w:t>
          </w:r>
          <w:r w:rsidR="007171F6" w:rsidRPr="00887F1C">
            <w:rPr>
              <w:rFonts w:ascii="Calibri" w:hAnsi="Calibri"/>
              <w:color w:val="000000"/>
              <w:sz w:val="18"/>
              <w:szCs w:val="18"/>
            </w:rPr>
            <w:fldChar w:fldCharType="end"/>
          </w:r>
        </w:p>
      </w:tc>
    </w:tr>
  </w:tbl>
  <w:p w14:paraId="340D0A56" w14:textId="29C435A9" w:rsidR="00941CB1" w:rsidRPr="00EA49C8" w:rsidRDefault="00EA49C8" w:rsidP="00EA49C8">
    <w:pPr>
      <w:spacing w:before="60"/>
      <w:ind w:left="0"/>
      <w:jc w:val="center"/>
      <w:rPr>
        <w:rFonts w:ascii="Arial" w:hAnsi="Arial" w:cs="Arial"/>
        <w:sz w:val="14"/>
        <w:szCs w:val="14"/>
      </w:rPr>
    </w:pPr>
    <w:r w:rsidRPr="00EA49C8">
      <w:rPr>
        <w:rFonts w:ascii="Arial" w:hAnsi="Arial" w:cs="Arial"/>
        <w:sz w:val="14"/>
        <w:szCs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13458" w14:textId="54CBCEAA" w:rsidR="00887F1C" w:rsidRPr="00EA49C8" w:rsidRDefault="00EA49C8" w:rsidP="00EA49C8">
    <w:pPr>
      <w:spacing w:line="240" w:lineRule="auto"/>
      <w:ind w:left="0"/>
      <w:jc w:val="center"/>
      <w:rPr>
        <w:rFonts w:ascii="Arial" w:eastAsia="Times New Roman" w:hAnsi="Arial" w:cs="Arial"/>
        <w:noProof/>
        <w:sz w:val="14"/>
        <w:szCs w:val="10"/>
        <w:lang w:eastAsia="en-AU"/>
      </w:rPr>
    </w:pPr>
    <w:r w:rsidRPr="00EA49C8">
      <w:rPr>
        <w:rFonts w:ascii="Arial" w:eastAsia="Times New Roman" w:hAnsi="Arial" w:cs="Arial"/>
        <w:noProof/>
        <w:sz w:val="14"/>
        <w:szCs w:val="10"/>
        <w:lang w:eastAsia="en-AU"/>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ABF4A" w14:textId="77777777" w:rsidR="00887F1C" w:rsidRDefault="00887F1C" w:rsidP="0057079E">
    <w:pPr>
      <w:pStyle w:val="Footer"/>
      <w:tabs>
        <w:tab w:val="left" w:pos="975"/>
      </w:tabs>
    </w:pPr>
    <w:r>
      <w:tab/>
    </w:r>
  </w:p>
  <w:tbl>
    <w:tblPr>
      <w:tblW w:w="5025" w:type="pct"/>
      <w:tblLayout w:type="fixed"/>
      <w:tblCellMar>
        <w:left w:w="0" w:type="dxa"/>
        <w:right w:w="0" w:type="dxa"/>
      </w:tblCellMar>
      <w:tblLook w:val="01E0" w:firstRow="1" w:lastRow="1" w:firstColumn="1" w:lastColumn="1" w:noHBand="0" w:noVBand="0"/>
    </w:tblPr>
    <w:tblGrid>
      <w:gridCol w:w="2553"/>
      <w:gridCol w:w="421"/>
      <w:gridCol w:w="2556"/>
      <w:gridCol w:w="3541"/>
    </w:tblGrid>
    <w:tr w:rsidR="00887F1C" w:rsidRPr="0065591D" w14:paraId="27A22AF1" w14:textId="77777777" w:rsidTr="00972184">
      <w:tc>
        <w:tcPr>
          <w:tcW w:w="1407" w:type="pct"/>
          <w:vAlign w:val="center"/>
        </w:tcPr>
        <w:p w14:paraId="54D93E71" w14:textId="77777777" w:rsidR="00887F1C" w:rsidRPr="00951B9C" w:rsidRDefault="00887F1C" w:rsidP="004228A6">
          <w:pPr>
            <w:pStyle w:val="Footer"/>
            <w:rPr>
              <w:color w:val="548DD4"/>
              <w:sz w:val="20"/>
              <w:szCs w:val="20"/>
            </w:rPr>
          </w:pPr>
        </w:p>
      </w:tc>
      <w:tc>
        <w:tcPr>
          <w:tcW w:w="1641" w:type="pct"/>
          <w:gridSpan w:val="2"/>
          <w:vAlign w:val="center"/>
        </w:tcPr>
        <w:p w14:paraId="2D3D569C" w14:textId="77777777" w:rsidR="00887F1C" w:rsidRPr="00951B9C" w:rsidRDefault="00887F1C" w:rsidP="00925494">
          <w:pPr>
            <w:pStyle w:val="Footer"/>
            <w:jc w:val="center"/>
            <w:rPr>
              <w:rFonts w:ascii="Calibri" w:hAnsi="Calibri"/>
              <w:b/>
              <w:color w:val="808080"/>
              <w:sz w:val="24"/>
              <w:szCs w:val="24"/>
            </w:rPr>
          </w:pPr>
        </w:p>
        <w:p w14:paraId="2530652E" w14:textId="77777777" w:rsidR="00887F1C" w:rsidRPr="00951B9C" w:rsidRDefault="00887F1C" w:rsidP="00951B9C">
          <w:pPr>
            <w:pStyle w:val="Footer"/>
            <w:jc w:val="center"/>
            <w:rPr>
              <w:color w:val="548DD4"/>
              <w:sz w:val="20"/>
              <w:szCs w:val="20"/>
            </w:rPr>
          </w:pPr>
        </w:p>
      </w:tc>
      <w:tc>
        <w:tcPr>
          <w:tcW w:w="1952" w:type="pct"/>
        </w:tcPr>
        <w:p w14:paraId="4CA66CA1" w14:textId="77777777" w:rsidR="00887F1C" w:rsidRPr="009F7848" w:rsidRDefault="00887F1C" w:rsidP="0057079E">
          <w:pPr>
            <w:pStyle w:val="Footer"/>
            <w:jc w:val="right"/>
            <w:rPr>
              <w:color w:val="548DD4"/>
            </w:rPr>
          </w:pPr>
          <w:r>
            <w:rPr>
              <w:rFonts w:ascii="Calibri" w:hAnsi="Calibri"/>
              <w:b/>
              <w:noProof/>
              <w:snapToGrid/>
              <w:sz w:val="20"/>
              <w:lang w:eastAsia="en-AU"/>
            </w:rPr>
            <w:drawing>
              <wp:inline distT="0" distB="0" distL="0" distR="0" wp14:anchorId="35B3E210" wp14:editId="50F43DED">
                <wp:extent cx="2190750" cy="676275"/>
                <wp:effectExtent l="19050" t="0" r="0" b="0"/>
                <wp:docPr id="8" name="Picture 8" descr="ACTGov_JaC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JaCS_inline"/>
                        <pic:cNvPicPr>
                          <a:picLocks noChangeAspect="1" noChangeArrowheads="1"/>
                        </pic:cNvPicPr>
                      </pic:nvPicPr>
                      <pic:blipFill>
                        <a:blip r:embed="rId1"/>
                        <a:srcRect/>
                        <a:stretch>
                          <a:fillRect/>
                        </a:stretch>
                      </pic:blipFill>
                      <pic:spPr bwMode="auto">
                        <a:xfrm>
                          <a:off x="0" y="0"/>
                          <a:ext cx="2190750" cy="676275"/>
                        </a:xfrm>
                        <a:prstGeom prst="rect">
                          <a:avLst/>
                        </a:prstGeom>
                        <a:noFill/>
                        <a:ln w="9525">
                          <a:noFill/>
                          <a:miter lim="800000"/>
                          <a:headEnd/>
                          <a:tailEnd/>
                        </a:ln>
                      </pic:spPr>
                    </pic:pic>
                  </a:graphicData>
                </a:graphic>
              </wp:inline>
            </w:drawing>
          </w:r>
        </w:p>
      </w:tc>
    </w:tr>
    <w:tr w:rsidR="00887F1C" w:rsidRPr="0065591D" w14:paraId="72CE36FD" w14:textId="77777777" w:rsidTr="00887F1C">
      <w:tc>
        <w:tcPr>
          <w:tcW w:w="1639" w:type="pct"/>
          <w:gridSpan w:val="2"/>
          <w:vAlign w:val="center"/>
        </w:tcPr>
        <w:p w14:paraId="135619D9" w14:textId="77777777" w:rsidR="00887F1C" w:rsidRPr="00925494" w:rsidRDefault="00887F1C" w:rsidP="00925494">
          <w:pPr>
            <w:pStyle w:val="Footer"/>
            <w:rPr>
              <w:rFonts w:ascii="Calibri" w:hAnsi="Calibri"/>
              <w:color w:val="808080"/>
              <w:sz w:val="18"/>
              <w:szCs w:val="18"/>
            </w:rPr>
          </w:pPr>
        </w:p>
      </w:tc>
      <w:tc>
        <w:tcPr>
          <w:tcW w:w="1409" w:type="pct"/>
          <w:vAlign w:val="center"/>
        </w:tcPr>
        <w:p w14:paraId="692A5972" w14:textId="77777777" w:rsidR="00887F1C" w:rsidRDefault="00887F1C" w:rsidP="00925494">
          <w:pPr>
            <w:pStyle w:val="Footer"/>
            <w:jc w:val="center"/>
            <w:rPr>
              <w:rFonts w:ascii="Calibri" w:hAnsi="Calibri"/>
              <w:b/>
              <w:color w:val="808080"/>
              <w:sz w:val="18"/>
              <w:szCs w:val="18"/>
            </w:rPr>
          </w:pPr>
        </w:p>
        <w:p w14:paraId="18B64C6C" w14:textId="77777777" w:rsidR="00887F1C" w:rsidRPr="006D622F" w:rsidRDefault="00887F1C" w:rsidP="00925494">
          <w:pPr>
            <w:pStyle w:val="Footer"/>
            <w:jc w:val="center"/>
            <w:rPr>
              <w:rFonts w:ascii="Calibri" w:hAnsi="Calibri"/>
              <w:b/>
              <w:color w:val="808080"/>
              <w:sz w:val="18"/>
              <w:szCs w:val="18"/>
            </w:rPr>
          </w:pPr>
        </w:p>
      </w:tc>
      <w:tc>
        <w:tcPr>
          <w:tcW w:w="1952" w:type="pct"/>
        </w:tcPr>
        <w:p w14:paraId="249E9531" w14:textId="77777777" w:rsidR="00887F1C" w:rsidRPr="002502E5" w:rsidRDefault="00887F1C" w:rsidP="0057079E">
          <w:pPr>
            <w:pStyle w:val="Footer"/>
            <w:jc w:val="right"/>
            <w:rPr>
              <w:rFonts w:ascii="Calibri" w:hAnsi="Calibri"/>
              <w:b/>
              <w:noProof/>
              <w:sz w:val="20"/>
            </w:rPr>
          </w:pPr>
        </w:p>
      </w:tc>
    </w:tr>
  </w:tbl>
  <w:p w14:paraId="3E1938CB" w14:textId="674B6F6E" w:rsidR="00887F1C" w:rsidRPr="00EA49C8" w:rsidRDefault="00EA49C8" w:rsidP="00EA49C8">
    <w:pPr>
      <w:spacing w:line="240" w:lineRule="auto"/>
      <w:ind w:left="0"/>
      <w:jc w:val="center"/>
      <w:rPr>
        <w:rFonts w:ascii="Arial" w:eastAsia="Times New Roman" w:hAnsi="Arial" w:cs="Arial"/>
        <w:noProof/>
        <w:sz w:val="14"/>
        <w:szCs w:val="10"/>
        <w:lang w:eastAsia="en-AU"/>
      </w:rPr>
    </w:pPr>
    <w:r w:rsidRPr="00EA49C8">
      <w:rPr>
        <w:rFonts w:ascii="Arial" w:eastAsia="Times New Roman" w:hAnsi="Arial" w:cs="Arial"/>
        <w:noProof/>
        <w:sz w:val="14"/>
        <w:szCs w:val="10"/>
        <w:lang w:eastAsia="en-AU"/>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02C4D" w14:textId="77777777" w:rsidR="003B4EC8" w:rsidRDefault="003B4EC8" w:rsidP="00D312E7">
      <w:r>
        <w:separator/>
      </w:r>
    </w:p>
    <w:p w14:paraId="47D03720" w14:textId="77777777" w:rsidR="003B4EC8" w:rsidRDefault="003B4EC8" w:rsidP="00D312E7"/>
  </w:footnote>
  <w:footnote w:type="continuationSeparator" w:id="0">
    <w:p w14:paraId="3401BC8F" w14:textId="77777777" w:rsidR="003B4EC8" w:rsidRDefault="003B4EC8" w:rsidP="00D312E7">
      <w:r>
        <w:continuationSeparator/>
      </w:r>
    </w:p>
    <w:p w14:paraId="41AB7C90" w14:textId="77777777" w:rsidR="003B4EC8" w:rsidRDefault="003B4EC8" w:rsidP="00D312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EAD62" w14:textId="77777777" w:rsidR="00941CB1" w:rsidRDefault="00941CB1" w:rsidP="001B7BF8">
    <w:pPr>
      <w:pStyle w:val="Header"/>
      <w:pBdr>
        <w:bottom w:val="none" w:sz="0" w:space="0" w:color="auto"/>
      </w:pBdr>
    </w:pPr>
  </w:p>
  <w:p w14:paraId="23AE5076" w14:textId="77777777" w:rsidR="00941CB1" w:rsidRDefault="00941CB1" w:rsidP="00D312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20298" w14:textId="77777777" w:rsidR="00887F1C" w:rsidRPr="00887F1C" w:rsidRDefault="00887F1C" w:rsidP="00887F1C">
    <w:pPr>
      <w:spacing w:line="240" w:lineRule="auto"/>
      <w:ind w:left="0"/>
      <w:rPr>
        <w:rFonts w:ascii="Times New Roman" w:eastAsia="Times New Roman" w:hAnsi="Times New Roman"/>
        <w:sz w:val="24"/>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EEC82" w14:textId="77777777" w:rsidR="00887F1C" w:rsidRDefault="00887F1C" w:rsidP="00333E4E">
    <w:pP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92060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0E94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F86C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28B8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D07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FE84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83D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DAAF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ACE5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788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B342DB"/>
    <w:multiLevelType w:val="hybridMultilevel"/>
    <w:tmpl w:val="7F1E21DC"/>
    <w:lvl w:ilvl="0" w:tplc="03A29D64">
      <w:start w:val="1"/>
      <w:numFmt w:val="bullet"/>
      <w:pStyle w:val="TableText-List3"/>
      <w:lvlText w:val=""/>
      <w:lvlJc w:val="left"/>
      <w:pPr>
        <w:tabs>
          <w:tab w:val="num" w:pos="425"/>
        </w:tabs>
        <w:ind w:left="425" w:hanging="141"/>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0974CC"/>
    <w:multiLevelType w:val="hybridMultilevel"/>
    <w:tmpl w:val="538CBB22"/>
    <w:lvl w:ilvl="0" w:tplc="B8DEB018">
      <w:start w:val="1"/>
      <w:numFmt w:val="lowerLetter"/>
      <w:lvlText w:val="%1)"/>
      <w:lvlJc w:val="left"/>
      <w:pPr>
        <w:ind w:left="2519" w:hanging="360"/>
      </w:pPr>
      <w:rPr>
        <w:rFonts w:ascii="Calibri" w:hAnsi="Calibri" w:cs="Calibri" w:hint="default"/>
      </w:rPr>
    </w:lvl>
    <w:lvl w:ilvl="1" w:tplc="0C09001B">
      <w:start w:val="1"/>
      <w:numFmt w:val="lowerRoman"/>
      <w:lvlText w:val="%2."/>
      <w:lvlJc w:val="right"/>
      <w:pPr>
        <w:ind w:left="3239" w:hanging="360"/>
      </w:pPr>
    </w:lvl>
    <w:lvl w:ilvl="2" w:tplc="0C09001B">
      <w:start w:val="1"/>
      <w:numFmt w:val="lowerRoman"/>
      <w:lvlText w:val="%3."/>
      <w:lvlJc w:val="right"/>
      <w:pPr>
        <w:ind w:left="3959" w:hanging="180"/>
      </w:pPr>
    </w:lvl>
    <w:lvl w:ilvl="3" w:tplc="0C09000F">
      <w:start w:val="1"/>
      <w:numFmt w:val="decimal"/>
      <w:lvlText w:val="%4."/>
      <w:lvlJc w:val="left"/>
      <w:pPr>
        <w:ind w:left="4679" w:hanging="360"/>
      </w:pPr>
    </w:lvl>
    <w:lvl w:ilvl="4" w:tplc="0C090019">
      <w:start w:val="1"/>
      <w:numFmt w:val="lowerLetter"/>
      <w:lvlText w:val="%5."/>
      <w:lvlJc w:val="left"/>
      <w:pPr>
        <w:ind w:left="5399" w:hanging="360"/>
      </w:pPr>
    </w:lvl>
    <w:lvl w:ilvl="5" w:tplc="0C09001B">
      <w:start w:val="1"/>
      <w:numFmt w:val="lowerRoman"/>
      <w:lvlText w:val="%6."/>
      <w:lvlJc w:val="right"/>
      <w:pPr>
        <w:ind w:left="6119" w:hanging="180"/>
      </w:pPr>
    </w:lvl>
    <w:lvl w:ilvl="6" w:tplc="0C09000F">
      <w:start w:val="1"/>
      <w:numFmt w:val="decimal"/>
      <w:lvlText w:val="%7."/>
      <w:lvlJc w:val="left"/>
      <w:pPr>
        <w:ind w:left="6839" w:hanging="360"/>
      </w:pPr>
    </w:lvl>
    <w:lvl w:ilvl="7" w:tplc="0C090019">
      <w:start w:val="1"/>
      <w:numFmt w:val="lowerLetter"/>
      <w:lvlText w:val="%8."/>
      <w:lvlJc w:val="left"/>
      <w:pPr>
        <w:ind w:left="7559" w:hanging="360"/>
      </w:pPr>
    </w:lvl>
    <w:lvl w:ilvl="8" w:tplc="0C09001B">
      <w:start w:val="1"/>
      <w:numFmt w:val="lowerRoman"/>
      <w:lvlText w:val="%9."/>
      <w:lvlJc w:val="right"/>
      <w:pPr>
        <w:ind w:left="8279" w:hanging="180"/>
      </w:pPr>
    </w:lvl>
  </w:abstractNum>
  <w:abstractNum w:abstractNumId="12" w15:restartNumberingAfterBreak="0">
    <w:nsid w:val="14DF6100"/>
    <w:multiLevelType w:val="hybridMultilevel"/>
    <w:tmpl w:val="1A5A45A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3" w15:restartNumberingAfterBreak="0">
    <w:nsid w:val="15F915CD"/>
    <w:multiLevelType w:val="hybridMultilevel"/>
    <w:tmpl w:val="0A00E00C"/>
    <w:lvl w:ilvl="0" w:tplc="4B5EC29C">
      <w:start w:val="1"/>
      <w:numFmt w:val="bullet"/>
      <w:pStyle w:val="BodyText-List-RestrictedRelease"/>
      <w:lvlText w:val=""/>
      <w:lvlJc w:val="left"/>
      <w:pPr>
        <w:tabs>
          <w:tab w:val="num" w:pos="720"/>
        </w:tabs>
        <w:ind w:left="720" w:hanging="36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323D2C"/>
    <w:multiLevelType w:val="multilevel"/>
    <w:tmpl w:val="D40AFAA8"/>
    <w:lvl w:ilvl="0">
      <w:start w:val="1"/>
      <w:numFmt w:val="decimal"/>
      <w:lvlRestart w:val="0"/>
      <w:pStyle w:val="Table-Number"/>
      <w:lvlText w:val="%1"/>
      <w:lvlJc w:val="left"/>
      <w:pPr>
        <w:tabs>
          <w:tab w:val="num" w:pos="283"/>
        </w:tabs>
        <w:ind w:left="283" w:hanging="283"/>
      </w:pPr>
      <w:rPr>
        <w:rFonts w:hint="default"/>
        <w:b w:val="0"/>
        <w:i w:val="0"/>
        <w:sz w:val="18"/>
      </w:rPr>
    </w:lvl>
    <w:lvl w:ilvl="1">
      <w:start w:val="1"/>
      <w:numFmt w:val="lowerLetter"/>
      <w:lvlText w:val="%2)"/>
      <w:lvlJc w:val="left"/>
      <w:pPr>
        <w:tabs>
          <w:tab w:val="num" w:pos="283"/>
        </w:tabs>
        <w:ind w:left="283" w:hanging="283"/>
      </w:pPr>
      <w:rPr>
        <w:rFonts w:ascii="Verdana" w:hAnsi="Verdana" w:hint="default"/>
      </w:rPr>
    </w:lvl>
    <w:lvl w:ilvl="2">
      <w:start w:val="1"/>
      <w:numFmt w:val="lowerRoman"/>
      <w:lvlText w:val="%3"/>
      <w:lvlJc w:val="left"/>
      <w:pPr>
        <w:tabs>
          <w:tab w:val="num" w:pos="567"/>
        </w:tabs>
        <w:ind w:left="567" w:hanging="284"/>
      </w:pPr>
      <w:rPr>
        <w:rFonts w:ascii="Verdana" w:hAnsi="Verdana"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15" w15:restartNumberingAfterBreak="0">
    <w:nsid w:val="182200AD"/>
    <w:multiLevelType w:val="multilevel"/>
    <w:tmpl w:val="A22858D8"/>
    <w:lvl w:ilvl="0">
      <w:start w:val="1"/>
      <w:numFmt w:val="decimal"/>
      <w:pStyle w:val="Heading1"/>
      <w:lvlText w:val="%1"/>
      <w:lvlJc w:val="left"/>
      <w:pPr>
        <w:tabs>
          <w:tab w:val="num" w:pos="794"/>
        </w:tabs>
        <w:ind w:left="794" w:hanging="794"/>
      </w:pPr>
      <w:rPr>
        <w:rFonts w:hint="default"/>
      </w:rPr>
    </w:lvl>
    <w:lvl w:ilvl="1">
      <w:start w:val="1"/>
      <w:numFmt w:val="decimal"/>
      <w:lvlText w:val="%1.%2"/>
      <w:lvlJc w:val="left"/>
      <w:pPr>
        <w:tabs>
          <w:tab w:val="num" w:pos="1787"/>
        </w:tabs>
        <w:ind w:left="1787" w:hanging="794"/>
      </w:pPr>
      <w:rPr>
        <w:rFonts w:hint="default"/>
      </w:rPr>
    </w:lvl>
    <w:lvl w:ilvl="2">
      <w:start w:val="1"/>
      <w:numFmt w:val="decimal"/>
      <w:pStyle w:val="Heading3"/>
      <w:lvlText w:val="%1.%2.%3"/>
      <w:lvlJc w:val="left"/>
      <w:pPr>
        <w:tabs>
          <w:tab w:val="num" w:pos="794"/>
        </w:tabs>
        <w:ind w:left="794" w:hanging="794"/>
      </w:pPr>
      <w:rPr>
        <w:rFonts w:hint="default"/>
      </w:rPr>
    </w:lvl>
    <w:lvl w:ilvl="3">
      <w:start w:val="1"/>
      <w:numFmt w:val="none"/>
      <w:pStyle w:val="Heading4"/>
      <w:suff w:val="nothing"/>
      <w:lvlText w:val=""/>
      <w:lvlJc w:val="left"/>
      <w:pPr>
        <w:ind w:left="794" w:firstLine="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15:restartNumberingAfterBreak="0">
    <w:nsid w:val="21B72C27"/>
    <w:multiLevelType w:val="multilevel"/>
    <w:tmpl w:val="3B048F32"/>
    <w:lvl w:ilvl="0">
      <w:start w:val="1"/>
      <w:numFmt w:val="decimal"/>
      <w:lvlRestart w:val="0"/>
      <w:pStyle w:val="TableText-List-Level1"/>
      <w:lvlText w:val="%1"/>
      <w:lvlJc w:val="left"/>
      <w:pPr>
        <w:tabs>
          <w:tab w:val="num" w:pos="283"/>
        </w:tabs>
        <w:ind w:left="283" w:hanging="283"/>
      </w:pPr>
      <w:rPr>
        <w:rFonts w:ascii="Arial" w:hAnsi="Arial" w:hint="default"/>
        <w:b w:val="0"/>
        <w:i w:val="0"/>
        <w:sz w:val="18"/>
      </w:rPr>
    </w:lvl>
    <w:lvl w:ilvl="1">
      <w:start w:val="1"/>
      <w:numFmt w:val="lowerLetter"/>
      <w:pStyle w:val="TableText-List-Level1"/>
      <w:lvlText w:val="%2)"/>
      <w:lvlJc w:val="left"/>
      <w:pPr>
        <w:tabs>
          <w:tab w:val="num" w:pos="283"/>
        </w:tabs>
        <w:ind w:left="283" w:hanging="283"/>
      </w:pPr>
      <w:rPr>
        <w:rFonts w:ascii="Arial" w:hAnsi="Arial" w:hint="default"/>
      </w:rPr>
    </w:lvl>
    <w:lvl w:ilvl="2">
      <w:start w:val="1"/>
      <w:numFmt w:val="lowerRoman"/>
      <w:pStyle w:val="TableText-List-Level2"/>
      <w:lvlText w:val="%3"/>
      <w:lvlJc w:val="left"/>
      <w:pPr>
        <w:tabs>
          <w:tab w:val="num" w:pos="567"/>
        </w:tabs>
        <w:ind w:left="567" w:hanging="284"/>
      </w:pPr>
      <w:rPr>
        <w:rFonts w:ascii="Arial" w:hAnsi="Arial"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17" w15:restartNumberingAfterBreak="0">
    <w:nsid w:val="261A6DCF"/>
    <w:multiLevelType w:val="hybridMultilevel"/>
    <w:tmpl w:val="EE76A75C"/>
    <w:lvl w:ilvl="0" w:tplc="0C090019">
      <w:start w:val="1"/>
      <w:numFmt w:val="lowerLetter"/>
      <w:lvlText w:val="%1."/>
      <w:lvlJc w:val="left"/>
      <w:pPr>
        <w:ind w:left="1497" w:hanging="360"/>
      </w:pPr>
    </w:lvl>
    <w:lvl w:ilvl="1" w:tplc="0C090019" w:tentative="1">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abstractNum w:abstractNumId="18" w15:restartNumberingAfterBreak="0">
    <w:nsid w:val="28922093"/>
    <w:multiLevelType w:val="hybridMultilevel"/>
    <w:tmpl w:val="DAC44DC2"/>
    <w:lvl w:ilvl="0" w:tplc="59F8EBB4">
      <w:start w:val="1"/>
      <w:numFmt w:val="bullet"/>
      <w:pStyle w:val="TableText-List-Nolinespacing"/>
      <w:lvlText w:val=""/>
      <w:lvlJc w:val="left"/>
      <w:pPr>
        <w:tabs>
          <w:tab w:val="num" w:pos="142"/>
        </w:tabs>
        <w:ind w:left="142" w:hanging="142"/>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9B2156"/>
    <w:multiLevelType w:val="singleLevel"/>
    <w:tmpl w:val="A654512A"/>
    <w:lvl w:ilvl="0">
      <w:start w:val="1"/>
      <w:numFmt w:val="bullet"/>
      <w:pStyle w:val="BodyText-List"/>
      <w:lvlText w:val=""/>
      <w:lvlJc w:val="left"/>
      <w:pPr>
        <w:tabs>
          <w:tab w:val="num" w:pos="1190"/>
        </w:tabs>
        <w:ind w:left="1190" w:hanging="396"/>
      </w:pPr>
      <w:rPr>
        <w:rFonts w:ascii="Symbol" w:hAnsi="Symbol" w:hint="default"/>
        <w:color w:val="auto"/>
        <w:sz w:val="18"/>
      </w:rPr>
    </w:lvl>
  </w:abstractNum>
  <w:abstractNum w:abstractNumId="20" w15:restartNumberingAfterBreak="0">
    <w:nsid w:val="32B04E30"/>
    <w:multiLevelType w:val="hybridMultilevel"/>
    <w:tmpl w:val="BBEAAF48"/>
    <w:lvl w:ilvl="0" w:tplc="0B5C2C74">
      <w:start w:val="1"/>
      <w:numFmt w:val="bullet"/>
      <w:pStyle w:val="TableText-ListIndent"/>
      <w:lvlText w:val=""/>
      <w:lvlJc w:val="left"/>
      <w:pPr>
        <w:tabs>
          <w:tab w:val="num" w:pos="284"/>
        </w:tabs>
        <w:ind w:left="284" w:hanging="142"/>
      </w:pPr>
      <w:rPr>
        <w:rFonts w:ascii="Symbol" w:hAnsi="Symbol" w:hint="default"/>
        <w:color w:val="auto"/>
        <w:sz w:val="1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06661"/>
    <w:multiLevelType w:val="hybridMultilevel"/>
    <w:tmpl w:val="BA94399E"/>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22" w15:restartNumberingAfterBreak="0">
    <w:nsid w:val="3ACA0A57"/>
    <w:multiLevelType w:val="multilevel"/>
    <w:tmpl w:val="061CCE46"/>
    <w:styleLink w:val="1ai"/>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080"/>
        </w:tabs>
        <w:ind w:left="1080" w:hanging="360"/>
      </w:pPr>
      <w:rPr>
        <w:rFonts w:ascii="Verdana" w:hAnsi="Verdana" w:hint="default"/>
      </w:rPr>
    </w:lvl>
    <w:lvl w:ilvl="2">
      <w:start w:val="1"/>
      <w:numFmt w:val="lowerRoman"/>
      <w:lvlText w:val="%3)"/>
      <w:lvlJc w:val="left"/>
      <w:pPr>
        <w:tabs>
          <w:tab w:val="num" w:pos="1440"/>
        </w:tabs>
        <w:ind w:left="1440" w:hanging="360"/>
      </w:pPr>
      <w:rPr>
        <w:rFonts w:ascii="Verdana" w:hAnsi="Verdana" w:hint="default"/>
      </w:rPr>
    </w:lvl>
    <w:lvl w:ilvl="3">
      <w:start w:val="1"/>
      <w:numFmt w:val="decimal"/>
      <w:lvlText w:val="(%4)"/>
      <w:lvlJc w:val="left"/>
      <w:pPr>
        <w:tabs>
          <w:tab w:val="num" w:pos="1800"/>
        </w:tabs>
        <w:ind w:left="1800" w:hanging="360"/>
      </w:pPr>
      <w:rPr>
        <w:rFonts w:ascii="Verdana" w:hAnsi="Verdana" w:hint="default"/>
      </w:rPr>
    </w:lvl>
    <w:lvl w:ilvl="4">
      <w:start w:val="1"/>
      <w:numFmt w:val="lowerLetter"/>
      <w:lvlText w:val="(%5)"/>
      <w:lvlJc w:val="left"/>
      <w:pPr>
        <w:tabs>
          <w:tab w:val="num" w:pos="2160"/>
        </w:tabs>
        <w:ind w:left="2160" w:hanging="360"/>
      </w:pPr>
      <w:rPr>
        <w:rFonts w:ascii="Verdana" w:hAnsi="Verdana" w:hint="default"/>
      </w:rPr>
    </w:lvl>
    <w:lvl w:ilvl="5">
      <w:start w:val="1"/>
      <w:numFmt w:val="lowerRoman"/>
      <w:lvlText w:val="(%6)"/>
      <w:lvlJc w:val="left"/>
      <w:pPr>
        <w:tabs>
          <w:tab w:val="num" w:pos="2520"/>
        </w:tabs>
        <w:ind w:left="2520" w:hanging="360"/>
      </w:pPr>
      <w:rPr>
        <w:rFonts w:ascii="Verdana" w:hAnsi="Verdana" w:hint="default"/>
      </w:rPr>
    </w:lvl>
    <w:lvl w:ilvl="6">
      <w:start w:val="1"/>
      <w:numFmt w:val="decimal"/>
      <w:lvlText w:val="%7."/>
      <w:lvlJc w:val="left"/>
      <w:pPr>
        <w:tabs>
          <w:tab w:val="num" w:pos="2880"/>
        </w:tabs>
        <w:ind w:left="2880" w:hanging="360"/>
      </w:pPr>
      <w:rPr>
        <w:rFonts w:ascii="Verdana" w:hAnsi="Verdana" w:hint="default"/>
      </w:rPr>
    </w:lvl>
    <w:lvl w:ilvl="7">
      <w:start w:val="1"/>
      <w:numFmt w:val="lowerLetter"/>
      <w:lvlText w:val="%8."/>
      <w:lvlJc w:val="left"/>
      <w:pPr>
        <w:tabs>
          <w:tab w:val="num" w:pos="3240"/>
        </w:tabs>
        <w:ind w:left="3240" w:hanging="360"/>
      </w:pPr>
      <w:rPr>
        <w:rFonts w:ascii="Verdana" w:hAnsi="Verdana" w:hint="default"/>
      </w:rPr>
    </w:lvl>
    <w:lvl w:ilvl="8">
      <w:start w:val="1"/>
      <w:numFmt w:val="lowerRoman"/>
      <w:lvlText w:val="%9."/>
      <w:lvlJc w:val="left"/>
      <w:pPr>
        <w:tabs>
          <w:tab w:val="num" w:pos="3600"/>
        </w:tabs>
        <w:ind w:left="3600" w:hanging="360"/>
      </w:pPr>
      <w:rPr>
        <w:rFonts w:ascii="Verdana" w:hAnsi="Verdana" w:hint="default"/>
      </w:rPr>
    </w:lvl>
  </w:abstractNum>
  <w:abstractNum w:abstractNumId="23" w15:restartNumberingAfterBreak="0">
    <w:nsid w:val="3E837903"/>
    <w:multiLevelType w:val="hybridMultilevel"/>
    <w:tmpl w:val="237A42D4"/>
    <w:lvl w:ilvl="0" w:tplc="30BADEAC">
      <w:start w:val="1"/>
      <w:numFmt w:val="bullet"/>
      <w:pStyle w:val="BodyText-List-Indent"/>
      <w:lvlText w:val=""/>
      <w:lvlJc w:val="left"/>
      <w:pPr>
        <w:tabs>
          <w:tab w:val="num" w:pos="1588"/>
        </w:tabs>
        <w:ind w:left="1588" w:hanging="397"/>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CE1F1A"/>
    <w:multiLevelType w:val="hybridMultilevel"/>
    <w:tmpl w:val="183E646A"/>
    <w:lvl w:ilvl="0" w:tplc="BC3CCCD8">
      <w:start w:val="1"/>
      <w:numFmt w:val="bullet"/>
      <w:pStyle w:val="Figure-List"/>
      <w:lvlText w:val=""/>
      <w:lvlJc w:val="left"/>
      <w:pPr>
        <w:tabs>
          <w:tab w:val="num" w:pos="360"/>
        </w:tabs>
        <w:ind w:left="227" w:hanging="227"/>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B128AA"/>
    <w:multiLevelType w:val="hybridMultilevel"/>
    <w:tmpl w:val="21643D5A"/>
    <w:lvl w:ilvl="0" w:tplc="0C090019">
      <w:start w:val="1"/>
      <w:numFmt w:val="lowerLetter"/>
      <w:lvlText w:val="%1."/>
      <w:lvlJc w:val="left"/>
      <w:pPr>
        <w:ind w:left="2563" w:hanging="360"/>
      </w:pPr>
    </w:lvl>
    <w:lvl w:ilvl="1" w:tplc="0C09001B">
      <w:start w:val="1"/>
      <w:numFmt w:val="lowerRoman"/>
      <w:lvlText w:val="%2."/>
      <w:lvlJc w:val="righ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26" w15:restartNumberingAfterBreak="0">
    <w:nsid w:val="47665025"/>
    <w:multiLevelType w:val="hybridMultilevel"/>
    <w:tmpl w:val="73BC8574"/>
    <w:lvl w:ilvl="0" w:tplc="6C849012">
      <w:start w:val="1"/>
      <w:numFmt w:val="lowerLetter"/>
      <w:lvlText w:val="%1)"/>
      <w:lvlJc w:val="left"/>
      <w:pPr>
        <w:ind w:left="2147" w:hanging="360"/>
      </w:pPr>
    </w:lvl>
    <w:lvl w:ilvl="1" w:tplc="0C090019">
      <w:start w:val="1"/>
      <w:numFmt w:val="lowerLetter"/>
      <w:lvlText w:val="%2."/>
      <w:lvlJc w:val="left"/>
      <w:pPr>
        <w:ind w:left="2867" w:hanging="360"/>
      </w:pPr>
    </w:lvl>
    <w:lvl w:ilvl="2" w:tplc="0C09001B">
      <w:start w:val="1"/>
      <w:numFmt w:val="lowerRoman"/>
      <w:lvlText w:val="%3."/>
      <w:lvlJc w:val="right"/>
      <w:pPr>
        <w:ind w:left="3587" w:hanging="180"/>
      </w:pPr>
    </w:lvl>
    <w:lvl w:ilvl="3" w:tplc="0C09000F">
      <w:start w:val="1"/>
      <w:numFmt w:val="decimal"/>
      <w:lvlText w:val="%4."/>
      <w:lvlJc w:val="left"/>
      <w:pPr>
        <w:ind w:left="4307" w:hanging="360"/>
      </w:pPr>
    </w:lvl>
    <w:lvl w:ilvl="4" w:tplc="0C090019">
      <w:start w:val="1"/>
      <w:numFmt w:val="lowerLetter"/>
      <w:lvlText w:val="%5."/>
      <w:lvlJc w:val="left"/>
      <w:pPr>
        <w:ind w:left="5027" w:hanging="360"/>
      </w:pPr>
    </w:lvl>
    <w:lvl w:ilvl="5" w:tplc="0C09001B">
      <w:start w:val="1"/>
      <w:numFmt w:val="lowerRoman"/>
      <w:lvlText w:val="%6."/>
      <w:lvlJc w:val="right"/>
      <w:pPr>
        <w:ind w:left="5747" w:hanging="180"/>
      </w:pPr>
    </w:lvl>
    <w:lvl w:ilvl="6" w:tplc="0C09000F">
      <w:start w:val="1"/>
      <w:numFmt w:val="decimal"/>
      <w:lvlText w:val="%7."/>
      <w:lvlJc w:val="left"/>
      <w:pPr>
        <w:ind w:left="6467" w:hanging="360"/>
      </w:pPr>
    </w:lvl>
    <w:lvl w:ilvl="7" w:tplc="0C090019">
      <w:start w:val="1"/>
      <w:numFmt w:val="lowerLetter"/>
      <w:lvlText w:val="%8."/>
      <w:lvlJc w:val="left"/>
      <w:pPr>
        <w:ind w:left="7187" w:hanging="360"/>
      </w:pPr>
    </w:lvl>
    <w:lvl w:ilvl="8" w:tplc="0C09001B">
      <w:start w:val="1"/>
      <w:numFmt w:val="lowerRoman"/>
      <w:lvlText w:val="%9."/>
      <w:lvlJc w:val="right"/>
      <w:pPr>
        <w:ind w:left="7907" w:hanging="180"/>
      </w:pPr>
    </w:lvl>
  </w:abstractNum>
  <w:abstractNum w:abstractNumId="27" w15:restartNumberingAfterBreak="0">
    <w:nsid w:val="494767DB"/>
    <w:multiLevelType w:val="multilevel"/>
    <w:tmpl w:val="0C090023"/>
    <w:styleLink w:val="ArticleSection"/>
    <w:lvl w:ilvl="0">
      <w:start w:val="1"/>
      <w:numFmt w:val="upperRoman"/>
      <w:lvlText w:val="Article %1."/>
      <w:lvlJc w:val="left"/>
      <w:pPr>
        <w:tabs>
          <w:tab w:val="num" w:pos="1800"/>
        </w:tabs>
        <w:ind w:left="0" w:firstLine="0"/>
      </w:pPr>
      <w:rPr>
        <w:rFonts w:ascii="Arial" w:hAnsi="Arial" w:cs="Arial"/>
        <w:color w:val="FF0000"/>
        <w:sz w:val="32"/>
        <w:u w:val="single"/>
      </w:r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53721238"/>
    <w:multiLevelType w:val="hybridMultilevel"/>
    <w:tmpl w:val="3DB2320A"/>
    <w:lvl w:ilvl="0" w:tplc="605043BE">
      <w:start w:val="1"/>
      <w:numFmt w:val="lowerLetter"/>
      <w:lvlText w:val="%1)"/>
      <w:lvlJc w:val="left"/>
      <w:pPr>
        <w:ind w:left="2147" w:hanging="360"/>
      </w:pPr>
    </w:lvl>
    <w:lvl w:ilvl="1" w:tplc="0C090019">
      <w:start w:val="1"/>
      <w:numFmt w:val="lowerLetter"/>
      <w:lvlText w:val="%2."/>
      <w:lvlJc w:val="left"/>
      <w:pPr>
        <w:ind w:left="2867" w:hanging="360"/>
      </w:pPr>
    </w:lvl>
    <w:lvl w:ilvl="2" w:tplc="0C09001B">
      <w:start w:val="1"/>
      <w:numFmt w:val="lowerRoman"/>
      <w:lvlText w:val="%3."/>
      <w:lvlJc w:val="right"/>
      <w:pPr>
        <w:ind w:left="3587" w:hanging="180"/>
      </w:pPr>
    </w:lvl>
    <w:lvl w:ilvl="3" w:tplc="0C09000F">
      <w:start w:val="1"/>
      <w:numFmt w:val="decimal"/>
      <w:lvlText w:val="%4."/>
      <w:lvlJc w:val="left"/>
      <w:pPr>
        <w:ind w:left="4307" w:hanging="360"/>
      </w:pPr>
    </w:lvl>
    <w:lvl w:ilvl="4" w:tplc="0C090019">
      <w:start w:val="1"/>
      <w:numFmt w:val="lowerLetter"/>
      <w:lvlText w:val="%5."/>
      <w:lvlJc w:val="left"/>
      <w:pPr>
        <w:ind w:left="5027" w:hanging="360"/>
      </w:pPr>
    </w:lvl>
    <w:lvl w:ilvl="5" w:tplc="0C09001B">
      <w:start w:val="1"/>
      <w:numFmt w:val="lowerRoman"/>
      <w:lvlText w:val="%6."/>
      <w:lvlJc w:val="right"/>
      <w:pPr>
        <w:ind w:left="5747" w:hanging="180"/>
      </w:pPr>
    </w:lvl>
    <w:lvl w:ilvl="6" w:tplc="0C09000F">
      <w:start w:val="1"/>
      <w:numFmt w:val="decimal"/>
      <w:lvlText w:val="%7."/>
      <w:lvlJc w:val="left"/>
      <w:pPr>
        <w:ind w:left="6467" w:hanging="360"/>
      </w:pPr>
    </w:lvl>
    <w:lvl w:ilvl="7" w:tplc="0C090019">
      <w:start w:val="1"/>
      <w:numFmt w:val="lowerLetter"/>
      <w:lvlText w:val="%8."/>
      <w:lvlJc w:val="left"/>
      <w:pPr>
        <w:ind w:left="7187" w:hanging="360"/>
      </w:pPr>
    </w:lvl>
    <w:lvl w:ilvl="8" w:tplc="0C09001B">
      <w:start w:val="1"/>
      <w:numFmt w:val="lowerRoman"/>
      <w:lvlText w:val="%9."/>
      <w:lvlJc w:val="right"/>
      <w:pPr>
        <w:ind w:left="7907" w:hanging="180"/>
      </w:pPr>
    </w:lvl>
  </w:abstractNum>
  <w:abstractNum w:abstractNumId="29" w15:restartNumberingAfterBreak="0">
    <w:nsid w:val="53B336B0"/>
    <w:multiLevelType w:val="multilevel"/>
    <w:tmpl w:val="1EEC9222"/>
    <w:lvl w:ilvl="0">
      <w:start w:val="1"/>
      <w:numFmt w:val="decimal"/>
      <w:lvlRestart w:val="0"/>
      <w:pStyle w:val="Level1-Heading"/>
      <w:lvlText w:val="%1."/>
      <w:lvlJc w:val="left"/>
      <w:pPr>
        <w:tabs>
          <w:tab w:val="num" w:pos="794"/>
        </w:tabs>
        <w:ind w:left="794" w:hanging="794"/>
      </w:pPr>
      <w:rPr>
        <w:rFonts w:ascii="Arial" w:hAnsi="Arial" w:hint="default"/>
        <w:b/>
        <w:i w:val="0"/>
        <w:sz w:val="20"/>
      </w:rPr>
    </w:lvl>
    <w:lvl w:ilvl="1">
      <w:start w:val="1"/>
      <w:numFmt w:val="decimal"/>
      <w:pStyle w:val="Level2-Heading"/>
      <w:lvlText w:val="%1.%2"/>
      <w:lvlJc w:val="left"/>
      <w:pPr>
        <w:tabs>
          <w:tab w:val="num" w:pos="794"/>
        </w:tabs>
        <w:ind w:left="794" w:hanging="794"/>
      </w:pPr>
      <w:rPr>
        <w:rFonts w:ascii="Arial" w:hAnsi="Arial" w:hint="default"/>
        <w:b/>
        <w:i w:val="0"/>
        <w:sz w:val="20"/>
      </w:rPr>
    </w:lvl>
    <w:lvl w:ilvl="2">
      <w:start w:val="1"/>
      <w:numFmt w:val="decimal"/>
      <w:pStyle w:val="Level3-Heading"/>
      <w:lvlText w:val="%1.%2.%3"/>
      <w:lvlJc w:val="left"/>
      <w:pPr>
        <w:tabs>
          <w:tab w:val="num" w:pos="794"/>
        </w:tabs>
        <w:ind w:left="794" w:hanging="794"/>
      </w:pPr>
      <w:rPr>
        <w:rFonts w:ascii="Arial" w:hAnsi="Arial" w:hint="default"/>
        <w:b/>
        <w:i w:val="0"/>
        <w:sz w:val="20"/>
      </w:rPr>
    </w:lvl>
    <w:lvl w:ilvl="3">
      <w:start w:val="1"/>
      <w:numFmt w:val="decimal"/>
      <w:pStyle w:val="Level4-Heading"/>
      <w:lvlText w:val="%1.%2.%3.%4"/>
      <w:lvlJc w:val="left"/>
      <w:pPr>
        <w:tabs>
          <w:tab w:val="num" w:pos="794"/>
        </w:tabs>
        <w:ind w:left="794" w:hanging="794"/>
      </w:pPr>
      <w:rPr>
        <w:rFonts w:ascii="Arial" w:hAnsi="Arial" w:hint="default"/>
        <w:b/>
        <w:i w:val="0"/>
        <w:sz w:val="20"/>
      </w:rPr>
    </w:lvl>
    <w:lvl w:ilvl="4">
      <w:start w:val="1"/>
      <w:numFmt w:val="lowerLetter"/>
      <w:pStyle w:val="LevelBody1-a"/>
      <w:lvlText w:val="(%5)"/>
      <w:lvlJc w:val="left"/>
      <w:pPr>
        <w:tabs>
          <w:tab w:val="num" w:pos="1361"/>
        </w:tabs>
        <w:ind w:left="1361" w:hanging="567"/>
      </w:pPr>
      <w:rPr>
        <w:rFonts w:ascii="Arial" w:hAnsi="Arial" w:hint="default"/>
        <w:b w:val="0"/>
        <w:i w:val="0"/>
        <w:sz w:val="20"/>
      </w:rPr>
    </w:lvl>
    <w:lvl w:ilvl="5">
      <w:start w:val="1"/>
      <w:numFmt w:val="lowerRoman"/>
      <w:pStyle w:val="LevelBody2-i"/>
      <w:lvlText w:val="%6."/>
      <w:lvlJc w:val="left"/>
      <w:pPr>
        <w:tabs>
          <w:tab w:val="num" w:pos="1928"/>
        </w:tabs>
        <w:ind w:left="1928" w:hanging="567"/>
      </w:pPr>
      <w:rPr>
        <w:rFonts w:ascii="Arial" w:hAnsi="Arial" w:hint="default"/>
        <w:b w:val="0"/>
        <w:i w:val="0"/>
        <w:sz w:val="20"/>
      </w:rPr>
    </w:lvl>
    <w:lvl w:ilvl="6">
      <w:start w:val="1"/>
      <w:numFmt w:val="upperLetter"/>
      <w:pStyle w:val="LevelBody3-A"/>
      <w:lvlText w:val="(%7)"/>
      <w:lvlJc w:val="left"/>
      <w:pPr>
        <w:tabs>
          <w:tab w:val="num" w:pos="2495"/>
        </w:tabs>
        <w:ind w:left="2495" w:hanging="567"/>
      </w:pPr>
      <w:rPr>
        <w:rFonts w:ascii="Arial" w:hAnsi="Arial" w:hint="default"/>
      </w:rPr>
    </w:lvl>
    <w:lvl w:ilvl="7">
      <w:start w:val="1"/>
      <w:numFmt w:val="upperRoman"/>
      <w:pStyle w:val="LevelBody4-I"/>
      <w:lvlText w:val="%8."/>
      <w:lvlJc w:val="left"/>
      <w:pPr>
        <w:tabs>
          <w:tab w:val="num" w:pos="3062"/>
        </w:tabs>
        <w:ind w:left="3062" w:hanging="567"/>
      </w:pPr>
      <w:rPr>
        <w:rFonts w:ascii="Arial" w:hAnsi="Arial" w:hint="default"/>
      </w:rPr>
    </w:lvl>
    <w:lvl w:ilvl="8">
      <w:start w:val="1"/>
      <w:numFmt w:val="none"/>
      <w:suff w:val="nothing"/>
      <w:lvlText w:val=""/>
      <w:lvlJc w:val="left"/>
      <w:pPr>
        <w:ind w:left="-56" w:firstLine="0"/>
      </w:pPr>
      <w:rPr>
        <w:rFonts w:ascii="Verdana" w:hAnsi="Verdana" w:hint="default"/>
      </w:rPr>
    </w:lvl>
  </w:abstractNum>
  <w:abstractNum w:abstractNumId="30" w15:restartNumberingAfterBreak="0">
    <w:nsid w:val="5ED02300"/>
    <w:multiLevelType w:val="hybridMultilevel"/>
    <w:tmpl w:val="E90C0874"/>
    <w:lvl w:ilvl="0" w:tplc="CC7650DC">
      <w:start w:val="1"/>
      <w:numFmt w:val="decimal"/>
      <w:pStyle w:val="TableText-numbers"/>
      <w:lvlText w:val="%1."/>
      <w:lvlJc w:val="left"/>
      <w:pPr>
        <w:tabs>
          <w:tab w:val="num" w:pos="360"/>
        </w:tabs>
        <w:ind w:left="284" w:hanging="284"/>
      </w:pPr>
    </w:lvl>
    <w:lvl w:ilvl="1" w:tplc="0F78D536">
      <w:start w:val="1"/>
      <w:numFmt w:val="bullet"/>
      <w:lvlText w:val=""/>
      <w:lvlJc w:val="left"/>
      <w:pPr>
        <w:tabs>
          <w:tab w:val="num" w:pos="288"/>
        </w:tabs>
        <w:ind w:left="36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F686764"/>
    <w:multiLevelType w:val="hybridMultilevel"/>
    <w:tmpl w:val="8FBA7F5E"/>
    <w:lvl w:ilvl="0" w:tplc="E1320150">
      <w:start w:val="1"/>
      <w:numFmt w:val="bullet"/>
      <w:pStyle w:val="TableText-List"/>
      <w:lvlText w:val=""/>
      <w:lvlJc w:val="left"/>
      <w:pPr>
        <w:tabs>
          <w:tab w:val="num" w:pos="142"/>
        </w:tabs>
        <w:ind w:left="142" w:hanging="142"/>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3E6B35"/>
    <w:multiLevelType w:val="hybridMultilevel"/>
    <w:tmpl w:val="0E6C97EC"/>
    <w:lvl w:ilvl="0" w:tplc="DB1C7E5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CC4772"/>
    <w:multiLevelType w:val="hybridMultilevel"/>
    <w:tmpl w:val="2356DD84"/>
    <w:lvl w:ilvl="0" w:tplc="052CADB2">
      <w:start w:val="1"/>
      <w:numFmt w:val="bullet"/>
      <w:pStyle w:val="GuidanceText-List"/>
      <w:lvlText w:val=""/>
      <w:lvlJc w:val="left"/>
      <w:pPr>
        <w:tabs>
          <w:tab w:val="num" w:pos="1190"/>
        </w:tabs>
        <w:ind w:left="1190" w:hanging="396"/>
      </w:pPr>
      <w:rPr>
        <w:rFonts w:ascii="Symbol" w:hAnsi="Symbol" w:hint="default"/>
        <w:color w:val="0000FF"/>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CD6DC5"/>
    <w:multiLevelType w:val="hybridMultilevel"/>
    <w:tmpl w:val="342CEC4E"/>
    <w:lvl w:ilvl="0" w:tplc="1A98B12A">
      <w:start w:val="1"/>
      <w:numFmt w:val="bullet"/>
      <w:pStyle w:val="TableText-ListItalics"/>
      <w:lvlText w:val=""/>
      <w:lvlJc w:val="left"/>
      <w:pPr>
        <w:tabs>
          <w:tab w:val="num" w:pos="142"/>
        </w:tabs>
        <w:ind w:left="142" w:hanging="142"/>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F97656"/>
    <w:multiLevelType w:val="hybridMultilevel"/>
    <w:tmpl w:val="DB90E65C"/>
    <w:lvl w:ilvl="0" w:tplc="F9864630">
      <w:start w:val="1"/>
      <w:numFmt w:val="upperLetter"/>
      <w:pStyle w:val="Level0-Recitals"/>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087408A"/>
    <w:multiLevelType w:val="multilevel"/>
    <w:tmpl w:val="14C07E6E"/>
    <w:lvl w:ilvl="0">
      <w:start w:val="1"/>
      <w:numFmt w:val="decimal"/>
      <w:pStyle w:val="AppendixHeading1"/>
      <w:lvlText w:val="Appendix %1"/>
      <w:lvlJc w:val="left"/>
      <w:pPr>
        <w:tabs>
          <w:tab w:val="num" w:pos="1440"/>
        </w:tabs>
        <w:ind w:left="1134" w:hanging="1134"/>
      </w:pPr>
      <w:rPr>
        <w:rFonts w:hint="default"/>
      </w:rPr>
    </w:lvl>
    <w:lvl w:ilvl="1">
      <w:start w:val="1"/>
      <w:numFmt w:val="none"/>
      <w:lvlRestart w:val="0"/>
      <w:pStyle w:val="AppendixHeading2"/>
      <w:suff w:val="nothing"/>
      <w:lvlText w:val=""/>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18675A6"/>
    <w:multiLevelType w:val="hybridMultilevel"/>
    <w:tmpl w:val="52F02F5E"/>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38" w15:restartNumberingAfterBreak="0">
    <w:nsid w:val="76393400"/>
    <w:multiLevelType w:val="multilevel"/>
    <w:tmpl w:val="B12A4496"/>
    <w:lvl w:ilvl="0">
      <w:start w:val="1"/>
      <w:numFmt w:val="decimal"/>
      <w:lvlRestart w:val="0"/>
      <w:pStyle w:val="BodyText-NumberedList1"/>
      <w:lvlText w:val="%1)"/>
      <w:lvlJc w:val="left"/>
      <w:pPr>
        <w:tabs>
          <w:tab w:val="num" w:pos="1417"/>
        </w:tabs>
        <w:ind w:left="1417" w:hanging="623"/>
      </w:pPr>
      <w:rPr>
        <w:rFonts w:ascii="Arial" w:hAnsi="Arial" w:hint="default"/>
      </w:rPr>
    </w:lvl>
    <w:lvl w:ilvl="1">
      <w:start w:val="1"/>
      <w:numFmt w:val="lowerLetter"/>
      <w:pStyle w:val="BodyText-NumberedLista"/>
      <w:lvlText w:val="%2."/>
      <w:lvlJc w:val="left"/>
      <w:pPr>
        <w:tabs>
          <w:tab w:val="num" w:pos="1984"/>
        </w:tabs>
        <w:ind w:left="1984" w:hanging="567"/>
      </w:pPr>
      <w:rPr>
        <w:rFonts w:ascii="Arial" w:hAnsi="Arial" w:hint="default"/>
      </w:rPr>
    </w:lvl>
    <w:lvl w:ilvl="2">
      <w:start w:val="1"/>
      <w:numFmt w:val="lowerRoman"/>
      <w:pStyle w:val="BodyText-NumberedListi"/>
      <w:lvlText w:val="%3."/>
      <w:lvlJc w:val="left"/>
      <w:pPr>
        <w:tabs>
          <w:tab w:val="num" w:pos="2438"/>
        </w:tabs>
        <w:ind w:left="2438" w:hanging="454"/>
      </w:pPr>
      <w:rPr>
        <w:rFonts w:ascii="Arial" w:hAnsi="Arial" w:hint="default"/>
      </w:rPr>
    </w:lvl>
    <w:lvl w:ilvl="3">
      <w:start w:val="1"/>
      <w:numFmt w:val="decimal"/>
      <w:pStyle w:val="BodyText-NumberedList10"/>
      <w:lvlText w:val="(%4)"/>
      <w:lvlJc w:val="left"/>
      <w:pPr>
        <w:tabs>
          <w:tab w:val="num" w:pos="3005"/>
        </w:tabs>
        <w:ind w:left="3005" w:hanging="567"/>
      </w:pPr>
      <w:rPr>
        <w:rFonts w:ascii="Arial" w:hAnsi="Arial" w:hint="default"/>
      </w:rPr>
    </w:lvl>
    <w:lvl w:ilvl="4">
      <w:start w:val="1"/>
      <w:numFmt w:val="decimal"/>
      <w:lvlText w:val="%1.%2.%3.%4.%5."/>
      <w:lvlJc w:val="left"/>
      <w:pPr>
        <w:tabs>
          <w:tab w:val="num" w:pos="3084"/>
        </w:tabs>
        <w:ind w:left="3084" w:hanging="794"/>
      </w:pPr>
      <w:rPr>
        <w:rFonts w:ascii="Verdana" w:hAnsi="Verdana" w:hint="default"/>
      </w:rPr>
    </w:lvl>
    <w:lvl w:ilvl="5">
      <w:start w:val="1"/>
      <w:numFmt w:val="decimal"/>
      <w:lvlText w:val="%1.%2.%3.%4.%5.%6."/>
      <w:lvlJc w:val="left"/>
      <w:pPr>
        <w:tabs>
          <w:tab w:val="num" w:pos="3589"/>
        </w:tabs>
        <w:ind w:left="3589" w:hanging="936"/>
      </w:pPr>
      <w:rPr>
        <w:rFonts w:ascii="Verdana" w:hAnsi="Verdana" w:hint="default"/>
      </w:rPr>
    </w:lvl>
    <w:lvl w:ilvl="6">
      <w:start w:val="1"/>
      <w:numFmt w:val="decimal"/>
      <w:lvlText w:val="%1.%2.%3.%4.%5.%6.%7."/>
      <w:lvlJc w:val="left"/>
      <w:pPr>
        <w:tabs>
          <w:tab w:val="num" w:pos="4093"/>
        </w:tabs>
        <w:ind w:left="4093" w:hanging="1083"/>
      </w:pPr>
      <w:rPr>
        <w:rFonts w:ascii="Verdana" w:hAnsi="Verdana" w:hint="default"/>
      </w:rPr>
    </w:lvl>
    <w:lvl w:ilvl="7">
      <w:start w:val="1"/>
      <w:numFmt w:val="decimal"/>
      <w:lvlText w:val="%1.%2.%3.%4.%5.%6.%7.%8."/>
      <w:lvlJc w:val="left"/>
      <w:pPr>
        <w:tabs>
          <w:tab w:val="num" w:pos="4592"/>
        </w:tabs>
        <w:ind w:left="4592" w:hanging="1219"/>
      </w:pPr>
      <w:rPr>
        <w:rFonts w:ascii="Verdana" w:hAnsi="Verdana" w:hint="default"/>
      </w:rPr>
    </w:lvl>
    <w:lvl w:ilvl="8">
      <w:start w:val="1"/>
      <w:numFmt w:val="decimal"/>
      <w:lvlText w:val="%1.%2.%3.%4.%5.%6.%7.%8.%9."/>
      <w:lvlJc w:val="left"/>
      <w:pPr>
        <w:tabs>
          <w:tab w:val="num" w:pos="5170"/>
        </w:tabs>
        <w:ind w:left="5170" w:hanging="1440"/>
      </w:pPr>
      <w:rPr>
        <w:rFonts w:ascii="Verdana" w:hAnsi="Verdana" w:hint="default"/>
      </w:rPr>
    </w:lvl>
  </w:abstractNum>
  <w:abstractNum w:abstractNumId="39" w15:restartNumberingAfterBreak="0">
    <w:nsid w:val="7E234DD8"/>
    <w:multiLevelType w:val="multilevel"/>
    <w:tmpl w:val="8CB46004"/>
    <w:styleLink w:val="111111"/>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080"/>
        </w:tabs>
        <w:ind w:left="792" w:hanging="432"/>
      </w:pPr>
      <w:rPr>
        <w:rFonts w:ascii="Verdana" w:hAnsi="Verdana" w:hint="default"/>
      </w:rPr>
    </w:lvl>
    <w:lvl w:ilvl="2">
      <w:start w:val="1"/>
      <w:numFmt w:val="decimal"/>
      <w:lvlText w:val="%1.%2.%3."/>
      <w:lvlJc w:val="left"/>
      <w:pPr>
        <w:tabs>
          <w:tab w:val="num" w:pos="1440"/>
        </w:tabs>
        <w:ind w:left="1224" w:hanging="504"/>
      </w:pPr>
      <w:rPr>
        <w:rFonts w:ascii="Verdana" w:hAnsi="Verdana" w:hint="default"/>
      </w:rPr>
    </w:lvl>
    <w:lvl w:ilvl="3">
      <w:start w:val="1"/>
      <w:numFmt w:val="decimal"/>
      <w:lvlText w:val="%1.%2.%3.%4."/>
      <w:lvlJc w:val="left"/>
      <w:pPr>
        <w:tabs>
          <w:tab w:val="num" w:pos="2160"/>
        </w:tabs>
        <w:ind w:left="1728" w:hanging="648"/>
      </w:pPr>
      <w:rPr>
        <w:rFonts w:ascii="Verdana" w:hAnsi="Verdana" w:hint="default"/>
      </w:rPr>
    </w:lvl>
    <w:lvl w:ilvl="4">
      <w:start w:val="1"/>
      <w:numFmt w:val="decimal"/>
      <w:lvlText w:val="%1.%2.%3.%4.%5."/>
      <w:lvlJc w:val="left"/>
      <w:pPr>
        <w:tabs>
          <w:tab w:val="num" w:pos="2880"/>
        </w:tabs>
        <w:ind w:left="2232" w:hanging="792"/>
      </w:pPr>
      <w:rPr>
        <w:rFonts w:ascii="Verdana" w:hAnsi="Verdana" w:hint="default"/>
      </w:rPr>
    </w:lvl>
    <w:lvl w:ilvl="5">
      <w:start w:val="1"/>
      <w:numFmt w:val="decimal"/>
      <w:lvlText w:val="%1.%2.%3.%4.%5.%6."/>
      <w:lvlJc w:val="left"/>
      <w:pPr>
        <w:tabs>
          <w:tab w:val="num" w:pos="3240"/>
        </w:tabs>
        <w:ind w:left="2736" w:hanging="936"/>
      </w:pPr>
      <w:rPr>
        <w:rFonts w:ascii="Verdana" w:hAnsi="Verdana" w:hint="default"/>
      </w:rPr>
    </w:lvl>
    <w:lvl w:ilvl="6">
      <w:start w:val="1"/>
      <w:numFmt w:val="decimal"/>
      <w:lvlText w:val="%1.%2.%3.%4.%5.%6.%7."/>
      <w:lvlJc w:val="left"/>
      <w:pPr>
        <w:tabs>
          <w:tab w:val="num" w:pos="3960"/>
        </w:tabs>
        <w:ind w:left="3240" w:hanging="1080"/>
      </w:pPr>
      <w:rPr>
        <w:rFonts w:ascii="Verdana" w:hAnsi="Verdana" w:hint="default"/>
      </w:rPr>
    </w:lvl>
    <w:lvl w:ilvl="7">
      <w:start w:val="1"/>
      <w:numFmt w:val="decimal"/>
      <w:lvlText w:val="%1.%2.%3.%4.%5.%6.%7.%8."/>
      <w:lvlJc w:val="left"/>
      <w:pPr>
        <w:tabs>
          <w:tab w:val="num" w:pos="4680"/>
        </w:tabs>
        <w:ind w:left="3744" w:hanging="1224"/>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40" w15:restartNumberingAfterBreak="0">
    <w:nsid w:val="7E597594"/>
    <w:multiLevelType w:val="hybridMultilevel"/>
    <w:tmpl w:val="1B224528"/>
    <w:lvl w:ilvl="0" w:tplc="0C090019">
      <w:start w:val="1"/>
      <w:numFmt w:val="lowerLetter"/>
      <w:lvlText w:val="%1."/>
      <w:lvlJc w:val="left"/>
      <w:pPr>
        <w:ind w:left="2147" w:hanging="360"/>
      </w:pPr>
    </w:lvl>
    <w:lvl w:ilvl="1" w:tplc="0C090019">
      <w:start w:val="1"/>
      <w:numFmt w:val="lowerLetter"/>
      <w:lvlText w:val="%2."/>
      <w:lvlJc w:val="left"/>
      <w:pPr>
        <w:ind w:left="2867" w:hanging="360"/>
      </w:pPr>
    </w:lvl>
    <w:lvl w:ilvl="2" w:tplc="0C09001B">
      <w:start w:val="1"/>
      <w:numFmt w:val="lowerRoman"/>
      <w:lvlText w:val="%3."/>
      <w:lvlJc w:val="right"/>
      <w:pPr>
        <w:ind w:left="3587" w:hanging="180"/>
      </w:pPr>
    </w:lvl>
    <w:lvl w:ilvl="3" w:tplc="0C09000F">
      <w:start w:val="1"/>
      <w:numFmt w:val="decimal"/>
      <w:lvlText w:val="%4."/>
      <w:lvlJc w:val="left"/>
      <w:pPr>
        <w:ind w:left="4307" w:hanging="360"/>
      </w:pPr>
    </w:lvl>
    <w:lvl w:ilvl="4" w:tplc="0C090019">
      <w:start w:val="1"/>
      <w:numFmt w:val="lowerLetter"/>
      <w:lvlText w:val="%5."/>
      <w:lvlJc w:val="left"/>
      <w:pPr>
        <w:ind w:left="5027" w:hanging="360"/>
      </w:pPr>
    </w:lvl>
    <w:lvl w:ilvl="5" w:tplc="0C09001B">
      <w:start w:val="1"/>
      <w:numFmt w:val="lowerRoman"/>
      <w:lvlText w:val="%6."/>
      <w:lvlJc w:val="right"/>
      <w:pPr>
        <w:ind w:left="5747" w:hanging="180"/>
      </w:pPr>
    </w:lvl>
    <w:lvl w:ilvl="6" w:tplc="0C09000F">
      <w:start w:val="1"/>
      <w:numFmt w:val="decimal"/>
      <w:lvlText w:val="%7."/>
      <w:lvlJc w:val="left"/>
      <w:pPr>
        <w:ind w:left="6467" w:hanging="360"/>
      </w:pPr>
    </w:lvl>
    <w:lvl w:ilvl="7" w:tplc="0C090019">
      <w:start w:val="1"/>
      <w:numFmt w:val="lowerLetter"/>
      <w:lvlText w:val="%8."/>
      <w:lvlJc w:val="left"/>
      <w:pPr>
        <w:ind w:left="7187" w:hanging="360"/>
      </w:pPr>
    </w:lvl>
    <w:lvl w:ilvl="8" w:tplc="0C09001B">
      <w:start w:val="1"/>
      <w:numFmt w:val="lowerRoman"/>
      <w:lvlText w:val="%9."/>
      <w:lvlJc w:val="right"/>
      <w:pPr>
        <w:ind w:left="7907" w:hanging="180"/>
      </w:pPr>
    </w:lvl>
  </w:abstractNum>
  <w:abstractNum w:abstractNumId="41" w15:restartNumberingAfterBreak="0">
    <w:nsid w:val="7FE12CFF"/>
    <w:multiLevelType w:val="hybridMultilevel"/>
    <w:tmpl w:val="CAFE28E8"/>
    <w:lvl w:ilvl="0" w:tplc="0C090001">
      <w:start w:val="1"/>
      <w:numFmt w:val="bullet"/>
      <w:lvlText w:val=""/>
      <w:lvlJc w:val="left"/>
      <w:pPr>
        <w:ind w:left="1721" w:hanging="360"/>
      </w:pPr>
      <w:rPr>
        <w:rFonts w:ascii="Symbol" w:hAnsi="Symbol" w:hint="default"/>
      </w:rPr>
    </w:lvl>
    <w:lvl w:ilvl="1" w:tplc="0C090003" w:tentative="1">
      <w:start w:val="1"/>
      <w:numFmt w:val="bullet"/>
      <w:lvlText w:val="o"/>
      <w:lvlJc w:val="left"/>
      <w:pPr>
        <w:ind w:left="2441" w:hanging="360"/>
      </w:pPr>
      <w:rPr>
        <w:rFonts w:ascii="Courier New" w:hAnsi="Courier New" w:cs="Courier New" w:hint="default"/>
      </w:rPr>
    </w:lvl>
    <w:lvl w:ilvl="2" w:tplc="0C090005" w:tentative="1">
      <w:start w:val="1"/>
      <w:numFmt w:val="bullet"/>
      <w:lvlText w:val=""/>
      <w:lvlJc w:val="left"/>
      <w:pPr>
        <w:ind w:left="3161" w:hanging="360"/>
      </w:pPr>
      <w:rPr>
        <w:rFonts w:ascii="Wingdings" w:hAnsi="Wingdings" w:hint="default"/>
      </w:rPr>
    </w:lvl>
    <w:lvl w:ilvl="3" w:tplc="0C090001" w:tentative="1">
      <w:start w:val="1"/>
      <w:numFmt w:val="bullet"/>
      <w:lvlText w:val=""/>
      <w:lvlJc w:val="left"/>
      <w:pPr>
        <w:ind w:left="3881" w:hanging="360"/>
      </w:pPr>
      <w:rPr>
        <w:rFonts w:ascii="Symbol" w:hAnsi="Symbol" w:hint="default"/>
      </w:rPr>
    </w:lvl>
    <w:lvl w:ilvl="4" w:tplc="0C090003" w:tentative="1">
      <w:start w:val="1"/>
      <w:numFmt w:val="bullet"/>
      <w:lvlText w:val="o"/>
      <w:lvlJc w:val="left"/>
      <w:pPr>
        <w:ind w:left="4601" w:hanging="360"/>
      </w:pPr>
      <w:rPr>
        <w:rFonts w:ascii="Courier New" w:hAnsi="Courier New" w:cs="Courier New" w:hint="default"/>
      </w:rPr>
    </w:lvl>
    <w:lvl w:ilvl="5" w:tplc="0C090005" w:tentative="1">
      <w:start w:val="1"/>
      <w:numFmt w:val="bullet"/>
      <w:lvlText w:val=""/>
      <w:lvlJc w:val="left"/>
      <w:pPr>
        <w:ind w:left="5321" w:hanging="360"/>
      </w:pPr>
      <w:rPr>
        <w:rFonts w:ascii="Wingdings" w:hAnsi="Wingdings" w:hint="default"/>
      </w:rPr>
    </w:lvl>
    <w:lvl w:ilvl="6" w:tplc="0C090001" w:tentative="1">
      <w:start w:val="1"/>
      <w:numFmt w:val="bullet"/>
      <w:lvlText w:val=""/>
      <w:lvlJc w:val="left"/>
      <w:pPr>
        <w:ind w:left="6041" w:hanging="360"/>
      </w:pPr>
      <w:rPr>
        <w:rFonts w:ascii="Symbol" w:hAnsi="Symbol" w:hint="default"/>
      </w:rPr>
    </w:lvl>
    <w:lvl w:ilvl="7" w:tplc="0C090003" w:tentative="1">
      <w:start w:val="1"/>
      <w:numFmt w:val="bullet"/>
      <w:lvlText w:val="o"/>
      <w:lvlJc w:val="left"/>
      <w:pPr>
        <w:ind w:left="6761" w:hanging="360"/>
      </w:pPr>
      <w:rPr>
        <w:rFonts w:ascii="Courier New" w:hAnsi="Courier New" w:cs="Courier New" w:hint="default"/>
      </w:rPr>
    </w:lvl>
    <w:lvl w:ilvl="8" w:tplc="0C090005" w:tentative="1">
      <w:start w:val="1"/>
      <w:numFmt w:val="bullet"/>
      <w:lvlText w:val=""/>
      <w:lvlJc w:val="left"/>
      <w:pPr>
        <w:ind w:left="7481" w:hanging="360"/>
      </w:pPr>
      <w:rPr>
        <w:rFonts w:ascii="Wingdings" w:hAnsi="Wingdings" w:hint="default"/>
      </w:rPr>
    </w:lvl>
  </w:abstractNum>
  <w:num w:numId="1">
    <w:abstractNumId w:val="36"/>
  </w:num>
  <w:num w:numId="2">
    <w:abstractNumId w:val="24"/>
  </w:num>
  <w:num w:numId="3">
    <w:abstractNumId w:val="3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9"/>
  </w:num>
  <w:num w:numId="15">
    <w:abstractNumId w:val="22"/>
  </w:num>
  <w:num w:numId="16">
    <w:abstractNumId w:val="13"/>
  </w:num>
  <w:num w:numId="17">
    <w:abstractNumId w:val="23"/>
  </w:num>
  <w:num w:numId="18">
    <w:abstractNumId w:val="27"/>
  </w:num>
  <w:num w:numId="19">
    <w:abstractNumId w:val="18"/>
  </w:num>
  <w:num w:numId="20">
    <w:abstractNumId w:val="20"/>
  </w:num>
  <w:num w:numId="21">
    <w:abstractNumId w:val="34"/>
  </w:num>
  <w:num w:numId="22">
    <w:abstractNumId w:val="30"/>
  </w:num>
  <w:num w:numId="23">
    <w:abstractNumId w:val="35"/>
  </w:num>
  <w:num w:numId="24">
    <w:abstractNumId w:val="29"/>
  </w:num>
  <w:num w:numId="25">
    <w:abstractNumId w:val="19"/>
  </w:num>
  <w:num w:numId="26">
    <w:abstractNumId w:val="33"/>
  </w:num>
  <w:num w:numId="27">
    <w:abstractNumId w:val="16"/>
  </w:num>
  <w:num w:numId="28">
    <w:abstractNumId w:val="10"/>
  </w:num>
  <w:num w:numId="29">
    <w:abstractNumId w:val="38"/>
  </w:num>
  <w:num w:numId="30">
    <w:abstractNumId w:val="15"/>
  </w:num>
  <w:num w:numId="31">
    <w:abstractNumId w:val="14"/>
  </w:num>
  <w:num w:numId="32">
    <w:abstractNumId w:val="32"/>
  </w:num>
  <w:num w:numId="33">
    <w:abstractNumId w:val="41"/>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1"/>
  </w:num>
  <w:num w:numId="40">
    <w:abstractNumId w:val="17"/>
  </w:num>
  <w:num w:numId="41">
    <w:abstractNumId w:val="25"/>
  </w:num>
  <w:num w:numId="42">
    <w:abstractNumId w:val="37"/>
  </w:num>
  <w:num w:numId="43">
    <w:abstractNumId w:val="28"/>
  </w:num>
  <w:num w:numId="44">
    <w:abstractNumId w:val="40"/>
  </w:num>
  <w:num w:numId="45">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B6"/>
    <w:rsid w:val="00004774"/>
    <w:rsid w:val="00004B65"/>
    <w:rsid w:val="00005087"/>
    <w:rsid w:val="00006060"/>
    <w:rsid w:val="00010327"/>
    <w:rsid w:val="000130D1"/>
    <w:rsid w:val="00013694"/>
    <w:rsid w:val="00022F92"/>
    <w:rsid w:val="000304B1"/>
    <w:rsid w:val="0003195A"/>
    <w:rsid w:val="000329BA"/>
    <w:rsid w:val="0003618C"/>
    <w:rsid w:val="00037D75"/>
    <w:rsid w:val="00040C4B"/>
    <w:rsid w:val="00041091"/>
    <w:rsid w:val="00041DA2"/>
    <w:rsid w:val="000468FB"/>
    <w:rsid w:val="000507A4"/>
    <w:rsid w:val="00052337"/>
    <w:rsid w:val="00052E6D"/>
    <w:rsid w:val="000606A8"/>
    <w:rsid w:val="00062656"/>
    <w:rsid w:val="000629D8"/>
    <w:rsid w:val="00086620"/>
    <w:rsid w:val="00087C74"/>
    <w:rsid w:val="00095B2B"/>
    <w:rsid w:val="000A33E2"/>
    <w:rsid w:val="000A60AD"/>
    <w:rsid w:val="000A74CE"/>
    <w:rsid w:val="000B34A1"/>
    <w:rsid w:val="000B77F8"/>
    <w:rsid w:val="000B7E77"/>
    <w:rsid w:val="000C0831"/>
    <w:rsid w:val="000C45BE"/>
    <w:rsid w:val="000D2510"/>
    <w:rsid w:val="000D2B3F"/>
    <w:rsid w:val="000D57C9"/>
    <w:rsid w:val="000D5E0C"/>
    <w:rsid w:val="000E0638"/>
    <w:rsid w:val="000E1F90"/>
    <w:rsid w:val="000E5E86"/>
    <w:rsid w:val="000F0A84"/>
    <w:rsid w:val="000F44B6"/>
    <w:rsid w:val="001071AA"/>
    <w:rsid w:val="00115531"/>
    <w:rsid w:val="00115C43"/>
    <w:rsid w:val="00117134"/>
    <w:rsid w:val="00121117"/>
    <w:rsid w:val="00121BAD"/>
    <w:rsid w:val="00126438"/>
    <w:rsid w:val="001264F2"/>
    <w:rsid w:val="001313EE"/>
    <w:rsid w:val="00144D61"/>
    <w:rsid w:val="00146535"/>
    <w:rsid w:val="00153E47"/>
    <w:rsid w:val="0016141C"/>
    <w:rsid w:val="001614BB"/>
    <w:rsid w:val="00171E56"/>
    <w:rsid w:val="00171ECC"/>
    <w:rsid w:val="00175883"/>
    <w:rsid w:val="0018289D"/>
    <w:rsid w:val="00184FB4"/>
    <w:rsid w:val="0019363A"/>
    <w:rsid w:val="00196C15"/>
    <w:rsid w:val="00197F1A"/>
    <w:rsid w:val="001A4A45"/>
    <w:rsid w:val="001A4FDC"/>
    <w:rsid w:val="001A6CE5"/>
    <w:rsid w:val="001A7578"/>
    <w:rsid w:val="001B0A91"/>
    <w:rsid w:val="001B0BF0"/>
    <w:rsid w:val="001B7BF8"/>
    <w:rsid w:val="001C30EF"/>
    <w:rsid w:val="001C46DF"/>
    <w:rsid w:val="001C7D54"/>
    <w:rsid w:val="001D58CE"/>
    <w:rsid w:val="001D5CCE"/>
    <w:rsid w:val="001D62E6"/>
    <w:rsid w:val="001E0AB4"/>
    <w:rsid w:val="001E1840"/>
    <w:rsid w:val="001E38D9"/>
    <w:rsid w:val="001F5F35"/>
    <w:rsid w:val="002057B0"/>
    <w:rsid w:val="0021015F"/>
    <w:rsid w:val="00210343"/>
    <w:rsid w:val="00212614"/>
    <w:rsid w:val="00215A55"/>
    <w:rsid w:val="00217825"/>
    <w:rsid w:val="0022002A"/>
    <w:rsid w:val="00223031"/>
    <w:rsid w:val="002246CE"/>
    <w:rsid w:val="00226A12"/>
    <w:rsid w:val="00227262"/>
    <w:rsid w:val="00230DB8"/>
    <w:rsid w:val="00234598"/>
    <w:rsid w:val="002354C7"/>
    <w:rsid w:val="00246D3F"/>
    <w:rsid w:val="00252622"/>
    <w:rsid w:val="002540CF"/>
    <w:rsid w:val="002568C9"/>
    <w:rsid w:val="00264D3F"/>
    <w:rsid w:val="0027393C"/>
    <w:rsid w:val="002768EE"/>
    <w:rsid w:val="00290D1C"/>
    <w:rsid w:val="00291F0D"/>
    <w:rsid w:val="00292C8D"/>
    <w:rsid w:val="002A16C5"/>
    <w:rsid w:val="002A209D"/>
    <w:rsid w:val="002C1E97"/>
    <w:rsid w:val="002C2BA5"/>
    <w:rsid w:val="002C4E96"/>
    <w:rsid w:val="002D0251"/>
    <w:rsid w:val="002E109E"/>
    <w:rsid w:val="002E7ABC"/>
    <w:rsid w:val="002F0C20"/>
    <w:rsid w:val="002F4A5E"/>
    <w:rsid w:val="00304ADC"/>
    <w:rsid w:val="00313A91"/>
    <w:rsid w:val="00314AD2"/>
    <w:rsid w:val="003255D9"/>
    <w:rsid w:val="00327B0F"/>
    <w:rsid w:val="003339B3"/>
    <w:rsid w:val="00333E4E"/>
    <w:rsid w:val="00337813"/>
    <w:rsid w:val="00342CF9"/>
    <w:rsid w:val="0035094E"/>
    <w:rsid w:val="0036396B"/>
    <w:rsid w:val="00364F1A"/>
    <w:rsid w:val="00374958"/>
    <w:rsid w:val="0037593D"/>
    <w:rsid w:val="003806DE"/>
    <w:rsid w:val="0038353A"/>
    <w:rsid w:val="00394BBA"/>
    <w:rsid w:val="00395FE0"/>
    <w:rsid w:val="003A14C4"/>
    <w:rsid w:val="003A3296"/>
    <w:rsid w:val="003A554C"/>
    <w:rsid w:val="003B4EC8"/>
    <w:rsid w:val="003B5AEE"/>
    <w:rsid w:val="003C1C41"/>
    <w:rsid w:val="003C3E48"/>
    <w:rsid w:val="003C58B4"/>
    <w:rsid w:val="003D4C38"/>
    <w:rsid w:val="003E0D64"/>
    <w:rsid w:val="003E0F31"/>
    <w:rsid w:val="003E498E"/>
    <w:rsid w:val="003E4A0C"/>
    <w:rsid w:val="003E6E5B"/>
    <w:rsid w:val="003F009E"/>
    <w:rsid w:val="003F46CF"/>
    <w:rsid w:val="003F6252"/>
    <w:rsid w:val="00402BA6"/>
    <w:rsid w:val="004045D3"/>
    <w:rsid w:val="00406395"/>
    <w:rsid w:val="00416D03"/>
    <w:rsid w:val="004228A6"/>
    <w:rsid w:val="00424281"/>
    <w:rsid w:val="0042666E"/>
    <w:rsid w:val="004267D9"/>
    <w:rsid w:val="00431AB7"/>
    <w:rsid w:val="0043216F"/>
    <w:rsid w:val="004358CA"/>
    <w:rsid w:val="00436A36"/>
    <w:rsid w:val="004373DD"/>
    <w:rsid w:val="0044476D"/>
    <w:rsid w:val="004505ED"/>
    <w:rsid w:val="00457115"/>
    <w:rsid w:val="004645EE"/>
    <w:rsid w:val="0047259F"/>
    <w:rsid w:val="00473F36"/>
    <w:rsid w:val="00475FA0"/>
    <w:rsid w:val="004A0921"/>
    <w:rsid w:val="004B0482"/>
    <w:rsid w:val="004D587D"/>
    <w:rsid w:val="004D6CB0"/>
    <w:rsid w:val="004F5B7F"/>
    <w:rsid w:val="00500D69"/>
    <w:rsid w:val="0051190C"/>
    <w:rsid w:val="00527021"/>
    <w:rsid w:val="00527F3F"/>
    <w:rsid w:val="005309E9"/>
    <w:rsid w:val="0053575C"/>
    <w:rsid w:val="005446F4"/>
    <w:rsid w:val="00550791"/>
    <w:rsid w:val="0055250F"/>
    <w:rsid w:val="00560FF0"/>
    <w:rsid w:val="00562132"/>
    <w:rsid w:val="00564C92"/>
    <w:rsid w:val="005702B4"/>
    <w:rsid w:val="0057079E"/>
    <w:rsid w:val="005766C2"/>
    <w:rsid w:val="005841F9"/>
    <w:rsid w:val="00585797"/>
    <w:rsid w:val="0058607E"/>
    <w:rsid w:val="005908A0"/>
    <w:rsid w:val="005A4844"/>
    <w:rsid w:val="005B1834"/>
    <w:rsid w:val="005B4AB5"/>
    <w:rsid w:val="005B5D1B"/>
    <w:rsid w:val="005C7530"/>
    <w:rsid w:val="005D14EC"/>
    <w:rsid w:val="005E4A7D"/>
    <w:rsid w:val="005F0374"/>
    <w:rsid w:val="005F0B67"/>
    <w:rsid w:val="005F19A3"/>
    <w:rsid w:val="005F19CA"/>
    <w:rsid w:val="005F1B00"/>
    <w:rsid w:val="005F23B2"/>
    <w:rsid w:val="005F6BFC"/>
    <w:rsid w:val="006001A5"/>
    <w:rsid w:val="0060032F"/>
    <w:rsid w:val="00602E1F"/>
    <w:rsid w:val="00603571"/>
    <w:rsid w:val="006141C9"/>
    <w:rsid w:val="00617A0B"/>
    <w:rsid w:val="006209E4"/>
    <w:rsid w:val="00622808"/>
    <w:rsid w:val="00624C0E"/>
    <w:rsid w:val="006461DD"/>
    <w:rsid w:val="0065591D"/>
    <w:rsid w:val="00663043"/>
    <w:rsid w:val="00665E73"/>
    <w:rsid w:val="00671790"/>
    <w:rsid w:val="006737F5"/>
    <w:rsid w:val="0067541A"/>
    <w:rsid w:val="00676665"/>
    <w:rsid w:val="006810E8"/>
    <w:rsid w:val="00685F53"/>
    <w:rsid w:val="00686EFE"/>
    <w:rsid w:val="00687860"/>
    <w:rsid w:val="006A26DF"/>
    <w:rsid w:val="006A501C"/>
    <w:rsid w:val="006B0CF5"/>
    <w:rsid w:val="006B490B"/>
    <w:rsid w:val="006C0545"/>
    <w:rsid w:val="006C3473"/>
    <w:rsid w:val="006D622F"/>
    <w:rsid w:val="006E734B"/>
    <w:rsid w:val="006F0EF9"/>
    <w:rsid w:val="006F32C5"/>
    <w:rsid w:val="006F5B45"/>
    <w:rsid w:val="006F6F5C"/>
    <w:rsid w:val="006F79BC"/>
    <w:rsid w:val="00703EA2"/>
    <w:rsid w:val="0070559D"/>
    <w:rsid w:val="0071376B"/>
    <w:rsid w:val="00714496"/>
    <w:rsid w:val="0071533E"/>
    <w:rsid w:val="00715FC7"/>
    <w:rsid w:val="007171F6"/>
    <w:rsid w:val="0071740E"/>
    <w:rsid w:val="007206B1"/>
    <w:rsid w:val="00724011"/>
    <w:rsid w:val="007324D2"/>
    <w:rsid w:val="00744618"/>
    <w:rsid w:val="00753E59"/>
    <w:rsid w:val="00761E50"/>
    <w:rsid w:val="0076730E"/>
    <w:rsid w:val="00771A65"/>
    <w:rsid w:val="007776B7"/>
    <w:rsid w:val="00786AE7"/>
    <w:rsid w:val="00790BFB"/>
    <w:rsid w:val="00795AD5"/>
    <w:rsid w:val="007A285D"/>
    <w:rsid w:val="007A2B52"/>
    <w:rsid w:val="007B729A"/>
    <w:rsid w:val="007C6EB5"/>
    <w:rsid w:val="007C7074"/>
    <w:rsid w:val="007D1380"/>
    <w:rsid w:val="007D20A0"/>
    <w:rsid w:val="007E31FE"/>
    <w:rsid w:val="007E47B3"/>
    <w:rsid w:val="007E67C4"/>
    <w:rsid w:val="00800067"/>
    <w:rsid w:val="00802CE6"/>
    <w:rsid w:val="00804870"/>
    <w:rsid w:val="00804C8B"/>
    <w:rsid w:val="00805899"/>
    <w:rsid w:val="00805D3F"/>
    <w:rsid w:val="0080657A"/>
    <w:rsid w:val="00814F8C"/>
    <w:rsid w:val="00823FCB"/>
    <w:rsid w:val="0082562F"/>
    <w:rsid w:val="00831EED"/>
    <w:rsid w:val="008431A2"/>
    <w:rsid w:val="00853809"/>
    <w:rsid w:val="0085425A"/>
    <w:rsid w:val="0085485E"/>
    <w:rsid w:val="008631C9"/>
    <w:rsid w:val="00877549"/>
    <w:rsid w:val="00880B06"/>
    <w:rsid w:val="00882ED1"/>
    <w:rsid w:val="0088472D"/>
    <w:rsid w:val="00887F1C"/>
    <w:rsid w:val="008915F7"/>
    <w:rsid w:val="008A279D"/>
    <w:rsid w:val="008A43A8"/>
    <w:rsid w:val="008A693F"/>
    <w:rsid w:val="008B0FB1"/>
    <w:rsid w:val="008B16F0"/>
    <w:rsid w:val="008B25B8"/>
    <w:rsid w:val="008B48F5"/>
    <w:rsid w:val="008B49E1"/>
    <w:rsid w:val="008B538A"/>
    <w:rsid w:val="008C0A40"/>
    <w:rsid w:val="008D39AF"/>
    <w:rsid w:val="008D4205"/>
    <w:rsid w:val="008D6DC6"/>
    <w:rsid w:val="008D71D1"/>
    <w:rsid w:val="008E5D7E"/>
    <w:rsid w:val="008E7E22"/>
    <w:rsid w:val="00901022"/>
    <w:rsid w:val="009049CD"/>
    <w:rsid w:val="00905717"/>
    <w:rsid w:val="00912622"/>
    <w:rsid w:val="00916A3E"/>
    <w:rsid w:val="00921888"/>
    <w:rsid w:val="00925494"/>
    <w:rsid w:val="00935A20"/>
    <w:rsid w:val="009415F2"/>
    <w:rsid w:val="00941CB1"/>
    <w:rsid w:val="009425FB"/>
    <w:rsid w:val="00947E04"/>
    <w:rsid w:val="00951B9C"/>
    <w:rsid w:val="00953BD3"/>
    <w:rsid w:val="009568CC"/>
    <w:rsid w:val="00957F87"/>
    <w:rsid w:val="00964C13"/>
    <w:rsid w:val="0096525A"/>
    <w:rsid w:val="00972184"/>
    <w:rsid w:val="00973BD2"/>
    <w:rsid w:val="00976ECA"/>
    <w:rsid w:val="00981D6D"/>
    <w:rsid w:val="00985893"/>
    <w:rsid w:val="00987F71"/>
    <w:rsid w:val="00993DC6"/>
    <w:rsid w:val="009956A4"/>
    <w:rsid w:val="009B4810"/>
    <w:rsid w:val="009C2B4D"/>
    <w:rsid w:val="009C7C79"/>
    <w:rsid w:val="009D01D5"/>
    <w:rsid w:val="009D20F1"/>
    <w:rsid w:val="009E4EE1"/>
    <w:rsid w:val="009F06B0"/>
    <w:rsid w:val="009F1717"/>
    <w:rsid w:val="009F6BA9"/>
    <w:rsid w:val="00A019E6"/>
    <w:rsid w:val="00A02D9F"/>
    <w:rsid w:val="00A05E11"/>
    <w:rsid w:val="00A10DE4"/>
    <w:rsid w:val="00A207E5"/>
    <w:rsid w:val="00A20BEA"/>
    <w:rsid w:val="00A21117"/>
    <w:rsid w:val="00A23B2E"/>
    <w:rsid w:val="00A2632F"/>
    <w:rsid w:val="00A30615"/>
    <w:rsid w:val="00A33066"/>
    <w:rsid w:val="00A337B6"/>
    <w:rsid w:val="00A35A90"/>
    <w:rsid w:val="00A458CA"/>
    <w:rsid w:val="00A46757"/>
    <w:rsid w:val="00A55690"/>
    <w:rsid w:val="00A624EB"/>
    <w:rsid w:val="00A62938"/>
    <w:rsid w:val="00A738B4"/>
    <w:rsid w:val="00A757A1"/>
    <w:rsid w:val="00A77ED0"/>
    <w:rsid w:val="00A812AA"/>
    <w:rsid w:val="00A855D1"/>
    <w:rsid w:val="00A85B1D"/>
    <w:rsid w:val="00A85D9F"/>
    <w:rsid w:val="00A904C5"/>
    <w:rsid w:val="00A906CB"/>
    <w:rsid w:val="00A92ACA"/>
    <w:rsid w:val="00AA69CD"/>
    <w:rsid w:val="00AA6A85"/>
    <w:rsid w:val="00AA71FF"/>
    <w:rsid w:val="00AB2FFC"/>
    <w:rsid w:val="00AB6EA9"/>
    <w:rsid w:val="00AC11A7"/>
    <w:rsid w:val="00AD16EA"/>
    <w:rsid w:val="00AD7091"/>
    <w:rsid w:val="00AD70EE"/>
    <w:rsid w:val="00AE586B"/>
    <w:rsid w:val="00AF20D7"/>
    <w:rsid w:val="00AF22B9"/>
    <w:rsid w:val="00AF5CC6"/>
    <w:rsid w:val="00B15FD3"/>
    <w:rsid w:val="00B26085"/>
    <w:rsid w:val="00B32890"/>
    <w:rsid w:val="00B32A59"/>
    <w:rsid w:val="00B3338B"/>
    <w:rsid w:val="00B33833"/>
    <w:rsid w:val="00B37562"/>
    <w:rsid w:val="00B418AE"/>
    <w:rsid w:val="00B43D47"/>
    <w:rsid w:val="00B53BE1"/>
    <w:rsid w:val="00B54A79"/>
    <w:rsid w:val="00B54B70"/>
    <w:rsid w:val="00B60A28"/>
    <w:rsid w:val="00B60EB2"/>
    <w:rsid w:val="00B6329C"/>
    <w:rsid w:val="00B66644"/>
    <w:rsid w:val="00B73F2A"/>
    <w:rsid w:val="00B741C3"/>
    <w:rsid w:val="00B7517B"/>
    <w:rsid w:val="00B7564C"/>
    <w:rsid w:val="00B834FB"/>
    <w:rsid w:val="00B928AC"/>
    <w:rsid w:val="00BB518D"/>
    <w:rsid w:val="00BB6E8E"/>
    <w:rsid w:val="00BB7CC5"/>
    <w:rsid w:val="00BC1817"/>
    <w:rsid w:val="00BC3B6B"/>
    <w:rsid w:val="00BD22FA"/>
    <w:rsid w:val="00BD284F"/>
    <w:rsid w:val="00BE24E9"/>
    <w:rsid w:val="00BE65A1"/>
    <w:rsid w:val="00C01D16"/>
    <w:rsid w:val="00C03ACE"/>
    <w:rsid w:val="00C11F9F"/>
    <w:rsid w:val="00C120BF"/>
    <w:rsid w:val="00C125EE"/>
    <w:rsid w:val="00C15B2F"/>
    <w:rsid w:val="00C23ADF"/>
    <w:rsid w:val="00C35B82"/>
    <w:rsid w:val="00C37997"/>
    <w:rsid w:val="00C455C1"/>
    <w:rsid w:val="00C51D40"/>
    <w:rsid w:val="00C57125"/>
    <w:rsid w:val="00C6752A"/>
    <w:rsid w:val="00C90831"/>
    <w:rsid w:val="00CA10EE"/>
    <w:rsid w:val="00CA1933"/>
    <w:rsid w:val="00CB57CF"/>
    <w:rsid w:val="00CC0B41"/>
    <w:rsid w:val="00CC36FB"/>
    <w:rsid w:val="00CC3B44"/>
    <w:rsid w:val="00CC3DBD"/>
    <w:rsid w:val="00CC5D8C"/>
    <w:rsid w:val="00CD64DA"/>
    <w:rsid w:val="00CD7C17"/>
    <w:rsid w:val="00CE1F96"/>
    <w:rsid w:val="00CE2236"/>
    <w:rsid w:val="00CE261F"/>
    <w:rsid w:val="00CE6CC2"/>
    <w:rsid w:val="00CF49E4"/>
    <w:rsid w:val="00D00DB0"/>
    <w:rsid w:val="00D01C55"/>
    <w:rsid w:val="00D215A7"/>
    <w:rsid w:val="00D21EF7"/>
    <w:rsid w:val="00D23216"/>
    <w:rsid w:val="00D312E7"/>
    <w:rsid w:val="00D32E54"/>
    <w:rsid w:val="00D3638A"/>
    <w:rsid w:val="00D365EA"/>
    <w:rsid w:val="00D53FBC"/>
    <w:rsid w:val="00D577F2"/>
    <w:rsid w:val="00D57C50"/>
    <w:rsid w:val="00D65C88"/>
    <w:rsid w:val="00D65FC4"/>
    <w:rsid w:val="00D66224"/>
    <w:rsid w:val="00D667D6"/>
    <w:rsid w:val="00D70A6F"/>
    <w:rsid w:val="00D82B84"/>
    <w:rsid w:val="00D872AA"/>
    <w:rsid w:val="00D91073"/>
    <w:rsid w:val="00D9244A"/>
    <w:rsid w:val="00DA6D0F"/>
    <w:rsid w:val="00DA7617"/>
    <w:rsid w:val="00DB127D"/>
    <w:rsid w:val="00DB658A"/>
    <w:rsid w:val="00DC2EFA"/>
    <w:rsid w:val="00DC4D3E"/>
    <w:rsid w:val="00DC5837"/>
    <w:rsid w:val="00DF5E0F"/>
    <w:rsid w:val="00E0330D"/>
    <w:rsid w:val="00E03430"/>
    <w:rsid w:val="00E03842"/>
    <w:rsid w:val="00E12DE8"/>
    <w:rsid w:val="00E167D3"/>
    <w:rsid w:val="00E17FB8"/>
    <w:rsid w:val="00E200FC"/>
    <w:rsid w:val="00E20C08"/>
    <w:rsid w:val="00E24413"/>
    <w:rsid w:val="00E314F2"/>
    <w:rsid w:val="00E45783"/>
    <w:rsid w:val="00E46101"/>
    <w:rsid w:val="00E5172F"/>
    <w:rsid w:val="00E57B66"/>
    <w:rsid w:val="00E60B02"/>
    <w:rsid w:val="00E63F6A"/>
    <w:rsid w:val="00E64F3C"/>
    <w:rsid w:val="00E6771B"/>
    <w:rsid w:val="00E71976"/>
    <w:rsid w:val="00E73A22"/>
    <w:rsid w:val="00E74BDA"/>
    <w:rsid w:val="00EA49C8"/>
    <w:rsid w:val="00EB335E"/>
    <w:rsid w:val="00EB6CC0"/>
    <w:rsid w:val="00EC38DC"/>
    <w:rsid w:val="00EC5B91"/>
    <w:rsid w:val="00EC6A09"/>
    <w:rsid w:val="00ED0E3D"/>
    <w:rsid w:val="00EE731B"/>
    <w:rsid w:val="00EF123D"/>
    <w:rsid w:val="00EF30AA"/>
    <w:rsid w:val="00F039C4"/>
    <w:rsid w:val="00F10D74"/>
    <w:rsid w:val="00F2026B"/>
    <w:rsid w:val="00F207CF"/>
    <w:rsid w:val="00F213E7"/>
    <w:rsid w:val="00F27F9C"/>
    <w:rsid w:val="00F3073E"/>
    <w:rsid w:val="00F41353"/>
    <w:rsid w:val="00F4197A"/>
    <w:rsid w:val="00F42FAD"/>
    <w:rsid w:val="00F47A21"/>
    <w:rsid w:val="00F54BE8"/>
    <w:rsid w:val="00F616A2"/>
    <w:rsid w:val="00F6240F"/>
    <w:rsid w:val="00F65395"/>
    <w:rsid w:val="00F663C0"/>
    <w:rsid w:val="00F71C71"/>
    <w:rsid w:val="00F7310D"/>
    <w:rsid w:val="00F74E6E"/>
    <w:rsid w:val="00F813F6"/>
    <w:rsid w:val="00F9055D"/>
    <w:rsid w:val="00F946DD"/>
    <w:rsid w:val="00F9629E"/>
    <w:rsid w:val="00F975FE"/>
    <w:rsid w:val="00FA3EBB"/>
    <w:rsid w:val="00FA690E"/>
    <w:rsid w:val="00FA71E5"/>
    <w:rsid w:val="00FB75A2"/>
    <w:rsid w:val="00FB79B1"/>
    <w:rsid w:val="00FC14AC"/>
    <w:rsid w:val="00FC1DDC"/>
    <w:rsid w:val="00FD5C56"/>
    <w:rsid w:val="00FE6528"/>
    <w:rsid w:val="00FF297B"/>
    <w:rsid w:val="00FF2DE7"/>
    <w:rsid w:val="00FF2E34"/>
    <w:rsid w:val="00FF41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fillcolor="none [1951]" strokecolor="none [3212]">
      <v:fill color="none [1951]"/>
      <v:stroke color="none [3212]"/>
    </o:shapedefaults>
    <o:shapelayout v:ext="edit">
      <o:idmap v:ext="edit" data="1"/>
    </o:shapelayout>
  </w:shapeDefaults>
  <w:decimalSymbol w:val="."/>
  <w:listSeparator w:val=","/>
  <w14:docId w14:val="70B14F6A"/>
  <w15:docId w15:val="{1A00BF44-8AEA-4CDC-87A8-B42941E5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istParagraph"/>
    <w:qFormat/>
    <w:rsid w:val="00D312E7"/>
    <w:pPr>
      <w:spacing w:line="360" w:lineRule="auto"/>
      <w:ind w:left="720"/>
    </w:pPr>
    <w:rPr>
      <w:sz w:val="22"/>
      <w:szCs w:val="22"/>
      <w:lang w:eastAsia="en-US"/>
    </w:rPr>
  </w:style>
  <w:style w:type="paragraph" w:styleId="Heading1">
    <w:name w:val="heading 1"/>
    <w:next w:val="Normal"/>
    <w:link w:val="Heading1Char"/>
    <w:qFormat/>
    <w:rsid w:val="009C7C79"/>
    <w:pPr>
      <w:keepNext/>
      <w:numPr>
        <w:numId w:val="30"/>
      </w:numPr>
      <w:spacing w:before="240" w:after="60" w:line="360" w:lineRule="auto"/>
      <w:outlineLvl w:val="0"/>
    </w:pPr>
    <w:rPr>
      <w:rFonts w:eastAsia="Times New Roman" w:cs="Arial"/>
      <w:b/>
      <w:color w:val="000000" w:themeColor="text1"/>
      <w:sz w:val="28"/>
      <w:szCs w:val="28"/>
      <w:lang w:eastAsia="en-US"/>
    </w:rPr>
  </w:style>
  <w:style w:type="paragraph" w:styleId="Heading2">
    <w:name w:val="heading 2"/>
    <w:basedOn w:val="Normal"/>
    <w:next w:val="Normal"/>
    <w:link w:val="Heading2Char"/>
    <w:qFormat/>
    <w:rsid w:val="000468FB"/>
    <w:pPr>
      <w:outlineLvl w:val="1"/>
    </w:pPr>
    <w:rPr>
      <w:b/>
      <w:sz w:val="24"/>
      <w:szCs w:val="24"/>
    </w:rPr>
  </w:style>
  <w:style w:type="paragraph" w:styleId="Heading3">
    <w:name w:val="heading 3"/>
    <w:next w:val="BodyText"/>
    <w:link w:val="Heading3Char"/>
    <w:qFormat/>
    <w:rsid w:val="005F1B00"/>
    <w:pPr>
      <w:keepNext/>
      <w:numPr>
        <w:ilvl w:val="2"/>
        <w:numId w:val="30"/>
      </w:numPr>
      <w:tabs>
        <w:tab w:val="left" w:pos="907"/>
      </w:tabs>
      <w:spacing w:before="200" w:after="120"/>
      <w:outlineLvl w:val="2"/>
    </w:pPr>
    <w:rPr>
      <w:rFonts w:eastAsia="Times New Roman" w:cs="Arial"/>
      <w:b/>
      <w:color w:val="548DD4"/>
      <w:sz w:val="24"/>
      <w:szCs w:val="26"/>
      <w:lang w:eastAsia="en-US"/>
    </w:rPr>
  </w:style>
  <w:style w:type="paragraph" w:styleId="Heading4">
    <w:name w:val="heading 4"/>
    <w:next w:val="BodyText"/>
    <w:link w:val="Heading4Char"/>
    <w:qFormat/>
    <w:rsid w:val="005F1B00"/>
    <w:pPr>
      <w:keepNext/>
      <w:numPr>
        <w:ilvl w:val="3"/>
        <w:numId w:val="30"/>
      </w:numPr>
      <w:spacing w:before="120" w:after="100"/>
      <w:outlineLvl w:val="3"/>
    </w:pPr>
    <w:rPr>
      <w:rFonts w:eastAsia="Times New Roman" w:cs="Arial"/>
      <w:b/>
      <w:color w:val="548DD4"/>
      <w:lang w:eastAsia="en-US"/>
    </w:rPr>
  </w:style>
  <w:style w:type="paragraph" w:styleId="Heading5">
    <w:name w:val="heading 5"/>
    <w:basedOn w:val="Normal"/>
    <w:next w:val="Normal"/>
    <w:link w:val="Heading5Char"/>
    <w:qFormat/>
    <w:rsid w:val="008B25B8"/>
    <w:pPr>
      <w:spacing w:before="240" w:after="60" w:line="240" w:lineRule="auto"/>
      <w:outlineLvl w:val="4"/>
    </w:pPr>
    <w:rPr>
      <w:rFonts w:ascii="Arial" w:eastAsia="Times New Roman" w:hAnsi="Arial" w:cs="Arial"/>
      <w:bCs/>
      <w:iCs/>
      <w:color w:val="FF0000"/>
      <w:sz w:val="28"/>
      <w:szCs w:val="26"/>
      <w:u w:val="single"/>
    </w:rPr>
  </w:style>
  <w:style w:type="paragraph" w:styleId="Heading6">
    <w:name w:val="heading 6"/>
    <w:basedOn w:val="Normal"/>
    <w:next w:val="Normal"/>
    <w:link w:val="Heading6Char"/>
    <w:qFormat/>
    <w:rsid w:val="008B25B8"/>
    <w:pPr>
      <w:spacing w:before="240" w:after="60" w:line="240" w:lineRule="auto"/>
      <w:outlineLvl w:val="5"/>
    </w:pPr>
    <w:rPr>
      <w:rFonts w:ascii="Arial" w:eastAsia="Times New Roman" w:hAnsi="Arial" w:cs="Arial"/>
      <w:b/>
      <w:bCs/>
      <w:color w:val="FF0000"/>
      <w:sz w:val="28"/>
      <w:szCs w:val="20"/>
      <w:u w:val="single"/>
    </w:rPr>
  </w:style>
  <w:style w:type="paragraph" w:styleId="Heading7">
    <w:name w:val="heading 7"/>
    <w:basedOn w:val="Normal"/>
    <w:next w:val="Normal"/>
    <w:link w:val="Heading7Char"/>
    <w:qFormat/>
    <w:rsid w:val="008B25B8"/>
    <w:pPr>
      <w:spacing w:before="240" w:after="60" w:line="240" w:lineRule="auto"/>
      <w:outlineLvl w:val="6"/>
    </w:pPr>
    <w:rPr>
      <w:rFonts w:ascii="Arial" w:eastAsia="Times New Roman" w:hAnsi="Arial" w:cs="Arial"/>
      <w:color w:val="FF0000"/>
      <w:sz w:val="28"/>
      <w:szCs w:val="24"/>
      <w:u w:val="single"/>
    </w:rPr>
  </w:style>
  <w:style w:type="paragraph" w:styleId="Heading8">
    <w:name w:val="heading 8"/>
    <w:basedOn w:val="Normal"/>
    <w:next w:val="Normal"/>
    <w:link w:val="Heading8Char"/>
    <w:qFormat/>
    <w:rsid w:val="008B25B8"/>
    <w:pPr>
      <w:spacing w:before="240" w:after="60" w:line="240" w:lineRule="auto"/>
      <w:outlineLvl w:val="7"/>
    </w:pPr>
    <w:rPr>
      <w:rFonts w:ascii="Arial" w:eastAsia="Times New Roman" w:hAnsi="Arial" w:cs="Arial"/>
      <w:i/>
      <w:iCs/>
      <w:color w:val="FF0000"/>
      <w:sz w:val="28"/>
      <w:szCs w:val="24"/>
      <w:u w:val="single"/>
    </w:rPr>
  </w:style>
  <w:style w:type="paragraph" w:styleId="Heading9">
    <w:name w:val="heading 9"/>
    <w:basedOn w:val="Normal"/>
    <w:link w:val="Heading9Char"/>
    <w:qFormat/>
    <w:rsid w:val="008B25B8"/>
    <w:pPr>
      <w:spacing w:before="240" w:after="60" w:line="240" w:lineRule="auto"/>
      <w:outlineLvl w:val="8"/>
    </w:pPr>
    <w:rPr>
      <w:rFonts w:ascii="Arial" w:eastAsia="Times New Roman" w:hAnsi="Arial" w:cs="Arial"/>
      <w:color w:val="FF0000"/>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7C79"/>
    <w:rPr>
      <w:rFonts w:eastAsia="Times New Roman" w:cs="Arial"/>
      <w:b/>
      <w:color w:val="000000" w:themeColor="text1"/>
      <w:sz w:val="28"/>
      <w:szCs w:val="28"/>
      <w:lang w:eastAsia="en-US"/>
    </w:rPr>
  </w:style>
  <w:style w:type="character" w:customStyle="1" w:styleId="Heading2Char">
    <w:name w:val="Heading 2 Char"/>
    <w:basedOn w:val="DefaultParagraphFont"/>
    <w:link w:val="Heading2"/>
    <w:rsid w:val="000468FB"/>
    <w:rPr>
      <w:b/>
      <w:sz w:val="24"/>
      <w:szCs w:val="24"/>
      <w:lang w:eastAsia="en-US"/>
    </w:rPr>
  </w:style>
  <w:style w:type="character" w:customStyle="1" w:styleId="Heading3Char">
    <w:name w:val="Heading 3 Char"/>
    <w:basedOn w:val="DefaultParagraphFont"/>
    <w:link w:val="Heading3"/>
    <w:rsid w:val="005F1B00"/>
    <w:rPr>
      <w:rFonts w:eastAsia="Times New Roman" w:cs="Arial"/>
      <w:b/>
      <w:color w:val="548DD4"/>
      <w:sz w:val="24"/>
      <w:szCs w:val="26"/>
      <w:lang w:eastAsia="en-US"/>
    </w:rPr>
  </w:style>
  <w:style w:type="character" w:customStyle="1" w:styleId="Heading4Char">
    <w:name w:val="Heading 4 Char"/>
    <w:basedOn w:val="DefaultParagraphFont"/>
    <w:link w:val="Heading4"/>
    <w:rsid w:val="005F1B00"/>
    <w:rPr>
      <w:rFonts w:eastAsia="Times New Roman" w:cs="Arial"/>
      <w:b/>
      <w:color w:val="548DD4"/>
      <w:lang w:eastAsia="en-US"/>
    </w:rPr>
  </w:style>
  <w:style w:type="character" w:customStyle="1" w:styleId="Heading5Char">
    <w:name w:val="Heading 5 Char"/>
    <w:basedOn w:val="DefaultParagraphFont"/>
    <w:link w:val="Heading5"/>
    <w:rsid w:val="008B25B8"/>
    <w:rPr>
      <w:rFonts w:ascii="Arial" w:eastAsia="Times New Roman" w:hAnsi="Arial" w:cs="Arial"/>
      <w:bCs/>
      <w:iCs/>
      <w:color w:val="FF0000"/>
      <w:sz w:val="28"/>
      <w:szCs w:val="26"/>
      <w:u w:val="single"/>
    </w:rPr>
  </w:style>
  <w:style w:type="character" w:customStyle="1" w:styleId="Heading6Char">
    <w:name w:val="Heading 6 Char"/>
    <w:basedOn w:val="DefaultParagraphFont"/>
    <w:link w:val="Heading6"/>
    <w:rsid w:val="008B25B8"/>
    <w:rPr>
      <w:rFonts w:ascii="Arial" w:eastAsia="Times New Roman" w:hAnsi="Arial" w:cs="Arial"/>
      <w:b/>
      <w:bCs/>
      <w:color w:val="FF0000"/>
      <w:sz w:val="28"/>
      <w:szCs w:val="20"/>
      <w:u w:val="single"/>
    </w:rPr>
  </w:style>
  <w:style w:type="character" w:customStyle="1" w:styleId="Heading7Char">
    <w:name w:val="Heading 7 Char"/>
    <w:basedOn w:val="DefaultParagraphFont"/>
    <w:link w:val="Heading7"/>
    <w:rsid w:val="008B25B8"/>
    <w:rPr>
      <w:rFonts w:ascii="Arial" w:eastAsia="Times New Roman" w:hAnsi="Arial" w:cs="Arial"/>
      <w:color w:val="FF0000"/>
      <w:sz w:val="28"/>
      <w:szCs w:val="24"/>
      <w:u w:val="single"/>
    </w:rPr>
  </w:style>
  <w:style w:type="character" w:customStyle="1" w:styleId="Heading8Char">
    <w:name w:val="Heading 8 Char"/>
    <w:basedOn w:val="DefaultParagraphFont"/>
    <w:link w:val="Heading8"/>
    <w:rsid w:val="008B25B8"/>
    <w:rPr>
      <w:rFonts w:ascii="Arial" w:eastAsia="Times New Roman" w:hAnsi="Arial" w:cs="Arial"/>
      <w:i/>
      <w:iCs/>
      <w:color w:val="FF0000"/>
      <w:sz w:val="28"/>
      <w:szCs w:val="24"/>
      <w:u w:val="single"/>
    </w:rPr>
  </w:style>
  <w:style w:type="character" w:customStyle="1" w:styleId="Heading9Char">
    <w:name w:val="Heading 9 Char"/>
    <w:basedOn w:val="DefaultParagraphFont"/>
    <w:link w:val="Heading9"/>
    <w:rsid w:val="008B25B8"/>
    <w:rPr>
      <w:rFonts w:ascii="Arial" w:eastAsia="Times New Roman" w:hAnsi="Arial" w:cs="Arial"/>
      <w:color w:val="FF0000"/>
      <w:sz w:val="28"/>
      <w:szCs w:val="20"/>
      <w:u w:val="single"/>
    </w:rPr>
  </w:style>
  <w:style w:type="numbering" w:styleId="ArticleSection">
    <w:name w:val="Outline List 3"/>
    <w:basedOn w:val="NoList"/>
    <w:semiHidden/>
    <w:rsid w:val="008B25B8"/>
    <w:pPr>
      <w:numPr>
        <w:numId w:val="18"/>
      </w:numPr>
    </w:pPr>
  </w:style>
  <w:style w:type="paragraph" w:customStyle="1" w:styleId="Level0-HeadingTOC">
    <w:name w:val="Level 0 - Heading (TOC)"/>
    <w:next w:val="LegalBodyText"/>
    <w:semiHidden/>
    <w:rsid w:val="008B25B8"/>
    <w:pPr>
      <w:spacing w:before="120" w:after="120"/>
      <w:outlineLvl w:val="8"/>
    </w:pPr>
    <w:rPr>
      <w:rFonts w:ascii="Arial" w:eastAsia="Times New Roman" w:hAnsi="Arial" w:cs="Arial"/>
      <w:b/>
      <w:caps/>
      <w:color w:val="81BD27"/>
      <w:sz w:val="22"/>
      <w:szCs w:val="22"/>
      <w:lang w:eastAsia="en-US"/>
    </w:rPr>
  </w:style>
  <w:style w:type="paragraph" w:customStyle="1" w:styleId="Level0-Recitals">
    <w:name w:val="Level 0 - Recitals"/>
    <w:rsid w:val="008B25B8"/>
    <w:pPr>
      <w:numPr>
        <w:numId w:val="23"/>
      </w:numPr>
      <w:tabs>
        <w:tab w:val="clear" w:pos="709"/>
        <w:tab w:val="left" w:pos="794"/>
      </w:tabs>
      <w:spacing w:before="120" w:after="120"/>
      <w:ind w:left="794" w:hanging="794"/>
    </w:pPr>
    <w:rPr>
      <w:rFonts w:ascii="Arial" w:eastAsia="Times New Roman" w:hAnsi="Arial" w:cs="Arial"/>
      <w:lang w:eastAsia="en-US"/>
    </w:rPr>
  </w:style>
  <w:style w:type="paragraph" w:styleId="Footer">
    <w:name w:val="footer"/>
    <w:link w:val="FooterChar"/>
    <w:rsid w:val="008B25B8"/>
    <w:pPr>
      <w:spacing w:before="40"/>
    </w:pPr>
    <w:rPr>
      <w:rFonts w:ascii="Arial" w:eastAsia="Times New Roman" w:hAnsi="Arial" w:cs="Arial"/>
      <w:bCs/>
      <w:snapToGrid w:val="0"/>
      <w:color w:val="81BD27"/>
      <w:sz w:val="14"/>
      <w:szCs w:val="16"/>
      <w:lang w:eastAsia="en-US"/>
    </w:rPr>
  </w:style>
  <w:style w:type="character" w:customStyle="1" w:styleId="FooterChar">
    <w:name w:val="Footer Char"/>
    <w:basedOn w:val="DefaultParagraphFont"/>
    <w:link w:val="Footer"/>
    <w:rsid w:val="008B25B8"/>
    <w:rPr>
      <w:rFonts w:ascii="Arial" w:eastAsia="Times New Roman" w:hAnsi="Arial" w:cs="Arial"/>
      <w:bCs/>
      <w:snapToGrid w:val="0"/>
      <w:color w:val="81BD27"/>
      <w:sz w:val="14"/>
      <w:szCs w:val="16"/>
      <w:lang w:val="en-AU" w:eastAsia="en-US" w:bidi="ar-SA"/>
    </w:rPr>
  </w:style>
  <w:style w:type="paragraph" w:styleId="Header">
    <w:name w:val="header"/>
    <w:link w:val="HeaderChar"/>
    <w:rsid w:val="008B25B8"/>
    <w:pPr>
      <w:pBdr>
        <w:bottom w:val="single" w:sz="4" w:space="1" w:color="839099"/>
      </w:pBdr>
    </w:pPr>
    <w:rPr>
      <w:rFonts w:ascii="Arial" w:eastAsia="Times New Roman" w:hAnsi="Arial"/>
      <w:color w:val="81BD27"/>
      <w:sz w:val="18"/>
      <w:szCs w:val="18"/>
      <w:lang w:eastAsia="en-US"/>
    </w:rPr>
  </w:style>
  <w:style w:type="character" w:customStyle="1" w:styleId="HeaderChar">
    <w:name w:val="Header Char"/>
    <w:basedOn w:val="DefaultParagraphFont"/>
    <w:link w:val="Header"/>
    <w:rsid w:val="008B25B8"/>
    <w:rPr>
      <w:rFonts w:ascii="Arial" w:eastAsia="Times New Roman" w:hAnsi="Arial"/>
      <w:color w:val="81BD27"/>
      <w:sz w:val="18"/>
      <w:szCs w:val="18"/>
      <w:lang w:val="en-AU" w:eastAsia="en-US" w:bidi="ar-SA"/>
    </w:rPr>
  </w:style>
  <w:style w:type="paragraph" w:customStyle="1" w:styleId="BodyText-Bold">
    <w:name w:val="Body Text - Bold"/>
    <w:rsid w:val="008B25B8"/>
    <w:pPr>
      <w:spacing w:before="120" w:after="120"/>
      <w:ind w:left="794"/>
    </w:pPr>
    <w:rPr>
      <w:rFonts w:ascii="Arial" w:eastAsia="Times New Roman" w:hAnsi="Arial" w:cs="Arial"/>
      <w:b/>
      <w:szCs w:val="24"/>
      <w:lang w:eastAsia="en-US"/>
    </w:rPr>
  </w:style>
  <w:style w:type="paragraph" w:styleId="BalloonText">
    <w:name w:val="Balloon Text"/>
    <w:basedOn w:val="Normal"/>
    <w:link w:val="BalloonTextChar"/>
    <w:rsid w:val="008B25B8"/>
    <w:pPr>
      <w:spacing w:line="240" w:lineRule="auto"/>
    </w:pPr>
    <w:rPr>
      <w:rFonts w:ascii="Arial" w:eastAsia="Times New Roman" w:hAnsi="Arial" w:cs="Arial"/>
      <w:sz w:val="18"/>
      <w:szCs w:val="16"/>
    </w:rPr>
  </w:style>
  <w:style w:type="character" w:customStyle="1" w:styleId="BalloonTextChar">
    <w:name w:val="Balloon Text Char"/>
    <w:basedOn w:val="DefaultParagraphFont"/>
    <w:link w:val="BalloonText"/>
    <w:rsid w:val="008B25B8"/>
    <w:rPr>
      <w:rFonts w:ascii="Arial" w:eastAsia="Times New Roman" w:hAnsi="Arial" w:cs="Arial"/>
      <w:sz w:val="18"/>
      <w:szCs w:val="16"/>
    </w:rPr>
  </w:style>
  <w:style w:type="paragraph" w:customStyle="1" w:styleId="TableText">
    <w:name w:val="Table Text"/>
    <w:rsid w:val="008B25B8"/>
    <w:pPr>
      <w:spacing w:before="40" w:after="40"/>
    </w:pPr>
    <w:rPr>
      <w:rFonts w:ascii="Arial" w:eastAsia="Times New Roman" w:hAnsi="Arial" w:cs="Arial"/>
      <w:sz w:val="18"/>
      <w:szCs w:val="18"/>
      <w:lang w:eastAsia="en-US"/>
    </w:rPr>
  </w:style>
  <w:style w:type="paragraph" w:styleId="BlockText">
    <w:name w:val="Block Text"/>
    <w:basedOn w:val="Normal"/>
    <w:semiHidden/>
    <w:rsid w:val="008B25B8"/>
    <w:pPr>
      <w:spacing w:after="120" w:line="240" w:lineRule="auto"/>
      <w:ind w:left="1440" w:right="1440"/>
    </w:pPr>
    <w:rPr>
      <w:rFonts w:ascii="Arial" w:eastAsia="Times New Roman" w:hAnsi="Arial" w:cs="Arial"/>
      <w:color w:val="FF0000"/>
      <w:sz w:val="28"/>
      <w:szCs w:val="20"/>
      <w:u w:val="single"/>
    </w:rPr>
  </w:style>
  <w:style w:type="paragraph" w:customStyle="1" w:styleId="TableText-List">
    <w:name w:val="Table Text - List"/>
    <w:rsid w:val="008B25B8"/>
    <w:pPr>
      <w:numPr>
        <w:numId w:val="3"/>
      </w:numPr>
      <w:spacing w:before="60" w:after="60"/>
    </w:pPr>
    <w:rPr>
      <w:rFonts w:ascii="Arial" w:eastAsia="Times New Roman" w:hAnsi="Arial" w:cs="Arial"/>
      <w:kern w:val="22"/>
      <w:sz w:val="18"/>
      <w:szCs w:val="18"/>
      <w:lang w:eastAsia="en-US"/>
    </w:rPr>
  </w:style>
  <w:style w:type="paragraph" w:customStyle="1" w:styleId="TableText-Centred">
    <w:name w:val="Table Text - Centred"/>
    <w:rsid w:val="008B25B8"/>
    <w:pPr>
      <w:spacing w:before="60" w:after="60"/>
      <w:jc w:val="center"/>
    </w:pPr>
    <w:rPr>
      <w:rFonts w:ascii="Arial" w:eastAsia="Times New Roman" w:hAnsi="Arial" w:cs="Arial"/>
      <w:sz w:val="18"/>
      <w:szCs w:val="18"/>
      <w:lang w:eastAsia="en-US"/>
    </w:rPr>
  </w:style>
  <w:style w:type="paragraph" w:customStyle="1" w:styleId="TableHeader">
    <w:name w:val="Table Header"/>
    <w:rsid w:val="008B25B8"/>
    <w:pPr>
      <w:keepNext/>
      <w:spacing w:before="60" w:after="20"/>
    </w:pPr>
    <w:rPr>
      <w:rFonts w:ascii="Arial" w:eastAsia="Times New Roman" w:hAnsi="Arial" w:cs="Arial"/>
      <w:b/>
      <w:color w:val="FFFFFF"/>
      <w:lang w:eastAsia="en-US"/>
    </w:rPr>
  </w:style>
  <w:style w:type="paragraph" w:customStyle="1" w:styleId="TableText-CentredBold">
    <w:name w:val="Table Text - Centred / Bold"/>
    <w:rsid w:val="008B25B8"/>
    <w:pPr>
      <w:spacing w:before="60" w:after="60"/>
      <w:jc w:val="center"/>
    </w:pPr>
    <w:rPr>
      <w:rFonts w:ascii="Arial" w:eastAsia="Times New Roman" w:hAnsi="Arial" w:cs="Arial"/>
      <w:b/>
      <w:sz w:val="18"/>
      <w:szCs w:val="18"/>
      <w:lang w:eastAsia="en-US"/>
    </w:rPr>
  </w:style>
  <w:style w:type="paragraph" w:customStyle="1" w:styleId="Spacer">
    <w:name w:val="Spacer"/>
    <w:next w:val="BodyText"/>
    <w:rsid w:val="008B25B8"/>
    <w:pPr>
      <w:ind w:left="794"/>
    </w:pPr>
    <w:rPr>
      <w:rFonts w:ascii="Arial" w:eastAsia="Times New Roman" w:hAnsi="Arial" w:cs="Arial"/>
      <w:sz w:val="12"/>
      <w:szCs w:val="12"/>
      <w:lang w:eastAsia="en-US"/>
    </w:rPr>
  </w:style>
  <w:style w:type="paragraph" w:customStyle="1" w:styleId="TableText-Bold">
    <w:name w:val="Table Text - Bold"/>
    <w:rsid w:val="008B25B8"/>
    <w:pPr>
      <w:spacing w:before="60" w:after="60"/>
    </w:pPr>
    <w:rPr>
      <w:rFonts w:ascii="Arial" w:eastAsia="Times New Roman" w:hAnsi="Arial" w:cs="Arial"/>
      <w:b/>
      <w:sz w:val="18"/>
      <w:szCs w:val="18"/>
      <w:lang w:eastAsia="en-US"/>
    </w:rPr>
  </w:style>
  <w:style w:type="paragraph" w:customStyle="1" w:styleId="AppendixHeading1">
    <w:name w:val="Appendix Heading 1"/>
    <w:next w:val="AppendixHeading2"/>
    <w:rsid w:val="008B25B8"/>
    <w:pPr>
      <w:keepNext/>
      <w:pageBreakBefore/>
      <w:numPr>
        <w:numId w:val="1"/>
      </w:numPr>
      <w:tabs>
        <w:tab w:val="clear" w:pos="1440"/>
        <w:tab w:val="left" w:pos="2268"/>
      </w:tabs>
      <w:spacing w:after="120"/>
      <w:ind w:left="2268" w:hanging="2268"/>
      <w:contextualSpacing/>
      <w:outlineLvl w:val="0"/>
    </w:pPr>
    <w:rPr>
      <w:rFonts w:ascii="Arial" w:eastAsia="Times New Roman" w:hAnsi="Arial" w:cs="Arial"/>
      <w:color w:val="81BD27"/>
      <w:sz w:val="32"/>
      <w:szCs w:val="36"/>
      <w:lang w:eastAsia="en-US"/>
    </w:rPr>
  </w:style>
  <w:style w:type="paragraph" w:styleId="TOC1">
    <w:name w:val="toc 1"/>
    <w:next w:val="Normal"/>
    <w:link w:val="TOC1Char"/>
    <w:uiPriority w:val="39"/>
    <w:qFormat/>
    <w:rsid w:val="000629D8"/>
    <w:pPr>
      <w:tabs>
        <w:tab w:val="left" w:pos="1361"/>
        <w:tab w:val="right" w:leader="dot" w:pos="9923"/>
      </w:tabs>
      <w:spacing w:before="240" w:after="120"/>
      <w:ind w:left="1361" w:right="567" w:hanging="567"/>
    </w:pPr>
    <w:rPr>
      <w:rFonts w:eastAsia="Times New Roman" w:cs="Arial"/>
      <w:b/>
      <w:noProof/>
      <w:sz w:val="22"/>
      <w:szCs w:val="24"/>
    </w:rPr>
  </w:style>
  <w:style w:type="paragraph" w:styleId="TOC2">
    <w:name w:val="toc 2"/>
    <w:next w:val="Normal"/>
    <w:uiPriority w:val="39"/>
    <w:rsid w:val="00B66644"/>
    <w:pPr>
      <w:tabs>
        <w:tab w:val="left" w:pos="1932"/>
        <w:tab w:val="right" w:leader="dot" w:pos="9923"/>
      </w:tabs>
      <w:spacing w:before="60" w:after="60"/>
      <w:ind w:left="1928" w:right="567" w:hanging="567"/>
    </w:pPr>
    <w:rPr>
      <w:rFonts w:eastAsia="Times New Roman"/>
      <w:noProof/>
      <w:sz w:val="22"/>
      <w:szCs w:val="24"/>
    </w:rPr>
  </w:style>
  <w:style w:type="paragraph" w:styleId="TOC3">
    <w:name w:val="toc 3"/>
    <w:next w:val="Normal"/>
    <w:uiPriority w:val="39"/>
    <w:rsid w:val="00B66644"/>
    <w:pPr>
      <w:tabs>
        <w:tab w:val="left" w:pos="2758"/>
        <w:tab w:val="right" w:leader="dot" w:pos="9923"/>
      </w:tabs>
      <w:spacing w:before="60" w:after="60"/>
      <w:ind w:left="2779" w:right="544" w:hanging="851"/>
    </w:pPr>
    <w:rPr>
      <w:rFonts w:eastAsia="Times New Roman" w:cs="Arial"/>
      <w:sz w:val="22"/>
      <w:lang w:eastAsia="en-US"/>
    </w:rPr>
  </w:style>
  <w:style w:type="paragraph" w:styleId="BodyText2">
    <w:name w:val="Body Text 2"/>
    <w:basedOn w:val="Normal"/>
    <w:link w:val="BodyText2Char"/>
    <w:semiHidden/>
    <w:rsid w:val="008B25B8"/>
    <w:pPr>
      <w:spacing w:after="120" w:line="480" w:lineRule="auto"/>
    </w:pPr>
    <w:rPr>
      <w:rFonts w:ascii="Arial" w:eastAsia="Times New Roman" w:hAnsi="Arial" w:cs="Arial"/>
      <w:color w:val="FF0000"/>
      <w:sz w:val="28"/>
      <w:szCs w:val="20"/>
      <w:u w:val="single"/>
    </w:rPr>
  </w:style>
  <w:style w:type="character" w:customStyle="1" w:styleId="BodyText2Char">
    <w:name w:val="Body Text 2 Char"/>
    <w:basedOn w:val="DefaultParagraphFont"/>
    <w:link w:val="BodyText2"/>
    <w:semiHidden/>
    <w:rsid w:val="008B25B8"/>
    <w:rPr>
      <w:rFonts w:ascii="Arial" w:eastAsia="Times New Roman" w:hAnsi="Arial" w:cs="Arial"/>
      <w:color w:val="FF0000"/>
      <w:sz w:val="28"/>
      <w:szCs w:val="20"/>
      <w:u w:val="single"/>
    </w:rPr>
  </w:style>
  <w:style w:type="paragraph" w:styleId="BodyText3">
    <w:name w:val="Body Text 3"/>
    <w:basedOn w:val="Normal"/>
    <w:link w:val="BodyText3Char"/>
    <w:semiHidden/>
    <w:rsid w:val="008B25B8"/>
    <w:pPr>
      <w:spacing w:after="120" w:line="240" w:lineRule="auto"/>
    </w:pPr>
    <w:rPr>
      <w:rFonts w:ascii="Arial" w:eastAsia="Times New Roman" w:hAnsi="Arial" w:cs="Arial"/>
      <w:color w:val="FF0000"/>
      <w:sz w:val="28"/>
      <w:szCs w:val="16"/>
      <w:u w:val="single"/>
    </w:rPr>
  </w:style>
  <w:style w:type="character" w:customStyle="1" w:styleId="BodyText3Char">
    <w:name w:val="Body Text 3 Char"/>
    <w:basedOn w:val="DefaultParagraphFont"/>
    <w:link w:val="BodyText3"/>
    <w:semiHidden/>
    <w:rsid w:val="008B25B8"/>
    <w:rPr>
      <w:rFonts w:ascii="Arial" w:eastAsia="Times New Roman" w:hAnsi="Arial" w:cs="Arial"/>
      <w:color w:val="FF0000"/>
      <w:sz w:val="28"/>
      <w:szCs w:val="16"/>
      <w:u w:val="single"/>
    </w:rPr>
  </w:style>
  <w:style w:type="paragraph" w:styleId="BodyText">
    <w:name w:val="Body Text"/>
    <w:basedOn w:val="Normal"/>
    <w:link w:val="BodyTextChar"/>
    <w:unhideWhenUsed/>
    <w:rsid w:val="008B25B8"/>
    <w:pPr>
      <w:spacing w:after="120"/>
    </w:pPr>
  </w:style>
  <w:style w:type="character" w:customStyle="1" w:styleId="BodyTextChar">
    <w:name w:val="Body Text Char"/>
    <w:basedOn w:val="DefaultParagraphFont"/>
    <w:link w:val="BodyText"/>
    <w:rsid w:val="008B25B8"/>
  </w:style>
  <w:style w:type="paragraph" w:styleId="BodyTextFirstIndent">
    <w:name w:val="Body Text First Indent"/>
    <w:basedOn w:val="Normal"/>
    <w:link w:val="BodyTextFirstIndentChar"/>
    <w:semiHidden/>
    <w:rsid w:val="008B25B8"/>
    <w:pPr>
      <w:spacing w:line="240" w:lineRule="auto"/>
      <w:ind w:firstLine="210"/>
    </w:pPr>
    <w:rPr>
      <w:rFonts w:ascii="Arial" w:eastAsia="Times New Roman" w:hAnsi="Arial" w:cs="Arial"/>
      <w:color w:val="FF0000"/>
      <w:sz w:val="28"/>
      <w:szCs w:val="20"/>
      <w:u w:val="single"/>
    </w:rPr>
  </w:style>
  <w:style w:type="character" w:customStyle="1" w:styleId="BodyTextFirstIndentChar">
    <w:name w:val="Body Text First Indent Char"/>
    <w:basedOn w:val="BodyTextChar"/>
    <w:link w:val="BodyTextFirstIndent"/>
    <w:semiHidden/>
    <w:rsid w:val="008B25B8"/>
    <w:rPr>
      <w:rFonts w:ascii="Arial" w:eastAsia="Times New Roman" w:hAnsi="Arial" w:cs="Arial"/>
      <w:color w:val="FF0000"/>
      <w:sz w:val="28"/>
      <w:szCs w:val="20"/>
      <w:u w:val="single"/>
    </w:rPr>
  </w:style>
  <w:style w:type="paragraph" w:styleId="BodyTextIndent">
    <w:name w:val="Body Text Indent"/>
    <w:basedOn w:val="Normal"/>
    <w:link w:val="BodyTextIndentChar"/>
    <w:semiHidden/>
    <w:rsid w:val="008B25B8"/>
    <w:pPr>
      <w:spacing w:after="120" w:line="240" w:lineRule="auto"/>
      <w:ind w:left="283"/>
    </w:pPr>
    <w:rPr>
      <w:rFonts w:ascii="Arial" w:eastAsia="Times New Roman" w:hAnsi="Arial" w:cs="Arial"/>
      <w:color w:val="FF0000"/>
      <w:sz w:val="28"/>
      <w:szCs w:val="20"/>
      <w:u w:val="single"/>
    </w:rPr>
  </w:style>
  <w:style w:type="character" w:customStyle="1" w:styleId="BodyTextIndentChar">
    <w:name w:val="Body Text Indent Char"/>
    <w:basedOn w:val="DefaultParagraphFont"/>
    <w:link w:val="BodyTextIndent"/>
    <w:semiHidden/>
    <w:rsid w:val="008B25B8"/>
    <w:rPr>
      <w:rFonts w:ascii="Arial" w:eastAsia="Times New Roman" w:hAnsi="Arial" w:cs="Arial"/>
      <w:color w:val="FF0000"/>
      <w:sz w:val="28"/>
      <w:szCs w:val="20"/>
      <w:u w:val="single"/>
    </w:rPr>
  </w:style>
  <w:style w:type="paragraph" w:styleId="BodyTextFirstIndent2">
    <w:name w:val="Body Text First Indent 2"/>
    <w:basedOn w:val="BodyTextIndent"/>
    <w:link w:val="BodyTextFirstIndent2Char"/>
    <w:semiHidden/>
    <w:rsid w:val="008B25B8"/>
    <w:pPr>
      <w:ind w:firstLine="210"/>
    </w:pPr>
  </w:style>
  <w:style w:type="character" w:customStyle="1" w:styleId="BodyTextFirstIndent2Char">
    <w:name w:val="Body Text First Indent 2 Char"/>
    <w:basedOn w:val="BodyTextIndentChar"/>
    <w:link w:val="BodyTextFirstIndent2"/>
    <w:semiHidden/>
    <w:rsid w:val="008B25B8"/>
    <w:rPr>
      <w:rFonts w:ascii="Arial" w:eastAsia="Times New Roman" w:hAnsi="Arial" w:cs="Arial"/>
      <w:color w:val="FF0000"/>
      <w:sz w:val="28"/>
      <w:szCs w:val="20"/>
      <w:u w:val="single"/>
    </w:rPr>
  </w:style>
  <w:style w:type="paragraph" w:styleId="BodyTextIndent2">
    <w:name w:val="Body Text Indent 2"/>
    <w:basedOn w:val="Normal"/>
    <w:link w:val="BodyTextIndent2Char"/>
    <w:semiHidden/>
    <w:rsid w:val="008B25B8"/>
    <w:pPr>
      <w:spacing w:after="120" w:line="480" w:lineRule="auto"/>
      <w:ind w:left="283"/>
    </w:pPr>
    <w:rPr>
      <w:rFonts w:ascii="Arial" w:eastAsia="Times New Roman" w:hAnsi="Arial" w:cs="Arial"/>
      <w:color w:val="FF0000"/>
      <w:sz w:val="28"/>
      <w:szCs w:val="20"/>
      <w:u w:val="single"/>
    </w:rPr>
  </w:style>
  <w:style w:type="character" w:customStyle="1" w:styleId="BodyTextIndent2Char">
    <w:name w:val="Body Text Indent 2 Char"/>
    <w:basedOn w:val="DefaultParagraphFont"/>
    <w:link w:val="BodyTextIndent2"/>
    <w:semiHidden/>
    <w:rsid w:val="008B25B8"/>
    <w:rPr>
      <w:rFonts w:ascii="Arial" w:eastAsia="Times New Roman" w:hAnsi="Arial" w:cs="Arial"/>
      <w:color w:val="FF0000"/>
      <w:sz w:val="28"/>
      <w:szCs w:val="20"/>
      <w:u w:val="single"/>
    </w:rPr>
  </w:style>
  <w:style w:type="character" w:styleId="Hyperlink">
    <w:name w:val="Hyperlink"/>
    <w:uiPriority w:val="99"/>
    <w:rsid w:val="000468FB"/>
    <w:rPr>
      <w:rFonts w:cs="Arial"/>
      <w:color w:val="0000FF"/>
      <w:u w:val="single"/>
    </w:rPr>
  </w:style>
  <w:style w:type="paragraph" w:customStyle="1" w:styleId="FigureLabel">
    <w:name w:val="Figure Label"/>
    <w:next w:val="BodyText"/>
    <w:rsid w:val="008B25B8"/>
    <w:pPr>
      <w:keepNext/>
      <w:keepLines/>
      <w:tabs>
        <w:tab w:val="left" w:pos="1701"/>
      </w:tabs>
      <w:spacing w:before="60" w:after="120"/>
      <w:ind w:left="1701" w:hanging="907"/>
    </w:pPr>
    <w:rPr>
      <w:rFonts w:ascii="Arial" w:eastAsia="Times New Roman" w:hAnsi="Arial"/>
      <w:i/>
      <w:iCs/>
      <w:lang w:eastAsia="en-US"/>
    </w:rPr>
  </w:style>
  <w:style w:type="paragraph" w:customStyle="1" w:styleId="Figure-List">
    <w:name w:val="Figure - List"/>
    <w:rsid w:val="008B25B8"/>
    <w:pPr>
      <w:numPr>
        <w:numId w:val="2"/>
      </w:numPr>
      <w:tabs>
        <w:tab w:val="left" w:pos="142"/>
      </w:tabs>
      <w:spacing w:after="60"/>
    </w:pPr>
    <w:rPr>
      <w:rFonts w:ascii="Arial" w:eastAsia="Times New Roman" w:hAnsi="Arial" w:cs="Arial"/>
      <w:sz w:val="18"/>
      <w:szCs w:val="18"/>
      <w:lang w:eastAsia="en-US"/>
    </w:rPr>
  </w:style>
  <w:style w:type="character" w:styleId="FootnoteReference">
    <w:name w:val="footnote reference"/>
    <w:rsid w:val="008B25B8"/>
    <w:rPr>
      <w:rFonts w:ascii="Arial" w:hAnsi="Arial" w:cs="Arial"/>
      <w:sz w:val="16"/>
      <w:vertAlign w:val="superscript"/>
    </w:rPr>
  </w:style>
  <w:style w:type="paragraph" w:customStyle="1" w:styleId="BodyText-RestrictedRelease">
    <w:name w:val="Body Text - Restricted Release"/>
    <w:link w:val="BodyText-RestrictedReleaseChar"/>
    <w:rsid w:val="008B25B8"/>
    <w:rPr>
      <w:rFonts w:ascii="Arial" w:eastAsia="Times" w:hAnsi="Arial"/>
      <w:sz w:val="16"/>
      <w:szCs w:val="30"/>
    </w:rPr>
  </w:style>
  <w:style w:type="paragraph" w:styleId="FootnoteText">
    <w:name w:val="footnote text"/>
    <w:link w:val="FootnoteTextChar"/>
    <w:rsid w:val="008B25B8"/>
    <w:pPr>
      <w:ind w:left="198" w:right="720" w:hanging="198"/>
      <w:jc w:val="both"/>
    </w:pPr>
    <w:rPr>
      <w:rFonts w:ascii="Arial" w:eastAsia="Times New Roman" w:hAnsi="Arial" w:cs="Arial"/>
      <w:sz w:val="16"/>
    </w:rPr>
  </w:style>
  <w:style w:type="character" w:customStyle="1" w:styleId="FootnoteTextChar">
    <w:name w:val="Footnote Text Char"/>
    <w:basedOn w:val="DefaultParagraphFont"/>
    <w:link w:val="FootnoteText"/>
    <w:rsid w:val="008B25B8"/>
    <w:rPr>
      <w:rFonts w:ascii="Arial" w:eastAsia="Times New Roman" w:hAnsi="Arial" w:cs="Arial"/>
      <w:sz w:val="16"/>
      <w:lang w:val="en-AU" w:eastAsia="en-AU" w:bidi="ar-SA"/>
    </w:rPr>
  </w:style>
  <w:style w:type="paragraph" w:styleId="BodyTextIndent3">
    <w:name w:val="Body Text Indent 3"/>
    <w:basedOn w:val="Normal"/>
    <w:link w:val="BodyTextIndent3Char"/>
    <w:semiHidden/>
    <w:rsid w:val="008B25B8"/>
    <w:pPr>
      <w:spacing w:after="120" w:line="240" w:lineRule="auto"/>
      <w:ind w:left="283"/>
    </w:pPr>
    <w:rPr>
      <w:rFonts w:ascii="Arial" w:eastAsia="Times New Roman" w:hAnsi="Arial" w:cs="Arial"/>
      <w:color w:val="FF0000"/>
      <w:sz w:val="28"/>
      <w:szCs w:val="16"/>
      <w:u w:val="single"/>
    </w:rPr>
  </w:style>
  <w:style w:type="character" w:customStyle="1" w:styleId="BodyTextIndent3Char">
    <w:name w:val="Body Text Indent 3 Char"/>
    <w:basedOn w:val="DefaultParagraphFont"/>
    <w:link w:val="BodyTextIndent3"/>
    <w:semiHidden/>
    <w:rsid w:val="008B25B8"/>
    <w:rPr>
      <w:rFonts w:ascii="Arial" w:eastAsia="Times New Roman" w:hAnsi="Arial" w:cs="Arial"/>
      <w:color w:val="FF0000"/>
      <w:sz w:val="28"/>
      <w:szCs w:val="16"/>
      <w:u w:val="single"/>
    </w:rPr>
  </w:style>
  <w:style w:type="paragraph" w:customStyle="1" w:styleId="TableLabel">
    <w:name w:val="Table Label"/>
    <w:next w:val="BodyText"/>
    <w:rsid w:val="008B25B8"/>
    <w:pPr>
      <w:keepNext/>
      <w:keepLines/>
      <w:tabs>
        <w:tab w:val="left" w:pos="1701"/>
      </w:tabs>
      <w:spacing w:before="120" w:after="60"/>
      <w:ind w:left="1701" w:hanging="907"/>
    </w:pPr>
    <w:rPr>
      <w:rFonts w:ascii="Arial" w:eastAsia="Times New Roman" w:hAnsi="Arial"/>
      <w:i/>
      <w:iCs/>
      <w:lang w:eastAsia="en-US"/>
    </w:rPr>
  </w:style>
  <w:style w:type="paragraph" w:customStyle="1" w:styleId="AppendixHeading2">
    <w:name w:val="Appendix Heading 2"/>
    <w:next w:val="BodyText"/>
    <w:rsid w:val="008B25B8"/>
    <w:pPr>
      <w:keepNext/>
      <w:numPr>
        <w:ilvl w:val="1"/>
        <w:numId w:val="1"/>
      </w:numPr>
      <w:spacing w:before="240" w:after="120"/>
      <w:outlineLvl w:val="1"/>
    </w:pPr>
    <w:rPr>
      <w:rFonts w:ascii="Arial" w:eastAsia="Times New Roman" w:hAnsi="Arial" w:cs="Arial"/>
      <w:iCs/>
      <w:color w:val="81BD27"/>
      <w:sz w:val="28"/>
      <w:szCs w:val="28"/>
      <w:lang w:val="en-US" w:eastAsia="en-US"/>
    </w:rPr>
  </w:style>
  <w:style w:type="paragraph" w:customStyle="1" w:styleId="BodyText-NumberedListi">
    <w:name w:val="Body Text - Numbered List i"/>
    <w:link w:val="BodyText-NumberedListiCharChar"/>
    <w:rsid w:val="008B25B8"/>
    <w:pPr>
      <w:numPr>
        <w:ilvl w:val="2"/>
        <w:numId w:val="29"/>
      </w:numPr>
      <w:spacing w:before="60" w:after="60"/>
    </w:pPr>
    <w:rPr>
      <w:rFonts w:ascii="Arial" w:eastAsia="Times" w:hAnsi="Arial" w:cs="Arial"/>
      <w:sz w:val="22"/>
      <w:szCs w:val="22"/>
      <w:lang w:eastAsia="en-US"/>
    </w:rPr>
  </w:style>
  <w:style w:type="paragraph" w:customStyle="1" w:styleId="TableText-List-Nolinespacing">
    <w:name w:val="Table Text - List - No line spacing"/>
    <w:rsid w:val="008B25B8"/>
    <w:pPr>
      <w:numPr>
        <w:numId w:val="19"/>
      </w:numPr>
    </w:pPr>
    <w:rPr>
      <w:rFonts w:ascii="Arial" w:eastAsia="Times New Roman" w:hAnsi="Arial" w:cs="Arial"/>
      <w:kern w:val="22"/>
      <w:sz w:val="18"/>
      <w:szCs w:val="18"/>
      <w:lang w:eastAsia="en-US"/>
    </w:rPr>
  </w:style>
  <w:style w:type="paragraph" w:customStyle="1" w:styleId="BodyText-List-Indent">
    <w:name w:val="Body Text - List - Indent"/>
    <w:rsid w:val="008B25B8"/>
    <w:pPr>
      <w:numPr>
        <w:numId w:val="17"/>
      </w:numPr>
      <w:spacing w:after="120"/>
    </w:pPr>
    <w:rPr>
      <w:rFonts w:ascii="Arial" w:eastAsia="Times" w:hAnsi="Arial" w:cs="Arial"/>
      <w:szCs w:val="24"/>
      <w:lang w:eastAsia="en-US"/>
    </w:rPr>
  </w:style>
  <w:style w:type="paragraph" w:customStyle="1" w:styleId="FinalorDraft">
    <w:name w:val="Final or Draft"/>
    <w:rsid w:val="008B25B8"/>
    <w:pPr>
      <w:jc w:val="center"/>
    </w:pPr>
    <w:rPr>
      <w:rFonts w:ascii="Arial" w:eastAsia="Times New Roman" w:hAnsi="Arial" w:cs="Arial"/>
      <w:bCs/>
      <w:caps/>
      <w:snapToGrid w:val="0"/>
      <w:color w:val="839099"/>
      <w:sz w:val="18"/>
      <w:szCs w:val="16"/>
      <w:lang w:eastAsia="en-US"/>
    </w:rPr>
  </w:style>
  <w:style w:type="paragraph" w:customStyle="1" w:styleId="BodyText-Italics">
    <w:name w:val="Body Text - Italics"/>
    <w:rsid w:val="008B25B8"/>
    <w:pPr>
      <w:spacing w:before="120" w:after="120"/>
      <w:ind w:left="794"/>
    </w:pPr>
    <w:rPr>
      <w:rFonts w:ascii="Arial" w:eastAsia="Times" w:hAnsi="Arial" w:cs="Arial"/>
      <w:i/>
      <w:szCs w:val="24"/>
      <w:lang w:eastAsia="en-US"/>
    </w:rPr>
  </w:style>
  <w:style w:type="paragraph" w:customStyle="1" w:styleId="FigureHeading">
    <w:name w:val="Figure Heading"/>
    <w:next w:val="FigureText"/>
    <w:rsid w:val="008B25B8"/>
    <w:pPr>
      <w:spacing w:after="120"/>
      <w:jc w:val="center"/>
    </w:pPr>
    <w:rPr>
      <w:rFonts w:ascii="Arial" w:eastAsia="Times New Roman" w:hAnsi="Arial" w:cs="Arial"/>
      <w:b/>
      <w:sz w:val="18"/>
      <w:szCs w:val="18"/>
      <w:lang w:eastAsia="en-US"/>
    </w:rPr>
  </w:style>
  <w:style w:type="paragraph" w:customStyle="1" w:styleId="BodyText-SmallText">
    <w:name w:val="Body Text - Small Text"/>
    <w:rsid w:val="008B25B8"/>
    <w:pPr>
      <w:spacing w:before="120"/>
      <w:ind w:left="794"/>
    </w:pPr>
    <w:rPr>
      <w:rFonts w:ascii="Arial" w:eastAsia="Times New Roman" w:hAnsi="Arial" w:cs="Arial"/>
      <w:sz w:val="16"/>
      <w:szCs w:val="24"/>
      <w:lang w:eastAsia="en-US"/>
    </w:rPr>
  </w:style>
  <w:style w:type="paragraph" w:customStyle="1" w:styleId="TableText-numbers">
    <w:name w:val="Table Text - numbers"/>
    <w:basedOn w:val="TableText"/>
    <w:semiHidden/>
    <w:rsid w:val="008B25B8"/>
    <w:pPr>
      <w:numPr>
        <w:numId w:val="22"/>
      </w:numPr>
    </w:pPr>
    <w:rPr>
      <w:szCs w:val="24"/>
    </w:rPr>
  </w:style>
  <w:style w:type="paragraph" w:customStyle="1" w:styleId="BodyText-List">
    <w:name w:val="Body Text - List"/>
    <w:rsid w:val="008B25B8"/>
    <w:pPr>
      <w:numPr>
        <w:numId w:val="25"/>
      </w:numPr>
      <w:spacing w:after="120"/>
    </w:pPr>
    <w:rPr>
      <w:rFonts w:ascii="Arial" w:eastAsia="Times New Roman" w:hAnsi="Arial" w:cs="Arial"/>
      <w:szCs w:val="24"/>
      <w:lang w:eastAsia="en-US"/>
    </w:rPr>
  </w:style>
  <w:style w:type="paragraph" w:customStyle="1" w:styleId="BodyText-NumberedList1">
    <w:name w:val="Body Text - Numbered List 1"/>
    <w:basedOn w:val="BodyText-NumberedLista"/>
    <w:rsid w:val="008B25B8"/>
    <w:pPr>
      <w:numPr>
        <w:ilvl w:val="0"/>
      </w:numPr>
    </w:pPr>
  </w:style>
  <w:style w:type="paragraph" w:customStyle="1" w:styleId="BodyText-NumberedLista">
    <w:name w:val="Body Text - Numbered List a"/>
    <w:link w:val="BodyText-NumberedListaCharChar"/>
    <w:rsid w:val="008B25B8"/>
    <w:pPr>
      <w:numPr>
        <w:ilvl w:val="1"/>
        <w:numId w:val="29"/>
      </w:numPr>
      <w:spacing w:before="60" w:after="60"/>
    </w:pPr>
    <w:rPr>
      <w:rFonts w:ascii="Arial" w:eastAsia="Times New Roman" w:hAnsi="Arial" w:cs="Arial"/>
      <w:sz w:val="22"/>
      <w:szCs w:val="22"/>
      <w:lang w:eastAsia="en-US"/>
    </w:rPr>
  </w:style>
  <w:style w:type="paragraph" w:customStyle="1" w:styleId="TableText-ListItalics">
    <w:name w:val="Table Text - List Italics"/>
    <w:rsid w:val="008B25B8"/>
    <w:pPr>
      <w:numPr>
        <w:numId w:val="21"/>
      </w:numPr>
      <w:spacing w:before="60" w:after="60"/>
    </w:pPr>
    <w:rPr>
      <w:rFonts w:ascii="Arial" w:eastAsia="Times" w:hAnsi="Arial" w:cs="Arial"/>
      <w:i/>
      <w:kern w:val="22"/>
      <w:sz w:val="18"/>
      <w:szCs w:val="18"/>
      <w:lang w:eastAsia="en-US"/>
    </w:rPr>
  </w:style>
  <w:style w:type="paragraph" w:customStyle="1" w:styleId="Reporttitle">
    <w:name w:val="Report title"/>
    <w:next w:val="BodyText"/>
    <w:rsid w:val="008B25B8"/>
    <w:pPr>
      <w:spacing w:after="120"/>
    </w:pPr>
    <w:rPr>
      <w:rFonts w:ascii="Arial" w:eastAsia="Times" w:hAnsi="Arial" w:cs="Arial"/>
      <w:color w:val="81BD27"/>
      <w:sz w:val="60"/>
      <w:szCs w:val="96"/>
    </w:rPr>
  </w:style>
  <w:style w:type="paragraph" w:customStyle="1" w:styleId="Titledateandversion">
    <w:name w:val="Title date and version"/>
    <w:rsid w:val="008B25B8"/>
    <w:pPr>
      <w:tabs>
        <w:tab w:val="left" w:pos="1008"/>
      </w:tabs>
    </w:pPr>
    <w:rPr>
      <w:rFonts w:ascii="Arial" w:eastAsia="Times" w:hAnsi="Arial" w:cs="Arial"/>
      <w:color w:val="839099"/>
      <w:sz w:val="18"/>
      <w:szCs w:val="30"/>
    </w:rPr>
  </w:style>
  <w:style w:type="paragraph" w:customStyle="1" w:styleId="Subtitle">
    <w:name w:val="Sub title"/>
    <w:next w:val="BodyText"/>
    <w:rsid w:val="008B25B8"/>
    <w:pPr>
      <w:spacing w:before="240" w:after="60"/>
      <w:contextualSpacing/>
    </w:pPr>
    <w:rPr>
      <w:rFonts w:ascii="Arial" w:eastAsia="Times" w:hAnsi="Arial" w:cs="Arial"/>
      <w:color w:val="81BD27"/>
      <w:sz w:val="36"/>
      <w:szCs w:val="40"/>
    </w:rPr>
  </w:style>
  <w:style w:type="paragraph" w:customStyle="1" w:styleId="Subtitle2">
    <w:name w:val="Sub title 2"/>
    <w:next w:val="BodyText"/>
    <w:rsid w:val="008B25B8"/>
    <w:pPr>
      <w:spacing w:before="120"/>
      <w:ind w:right="-284"/>
      <w:contextualSpacing/>
    </w:pPr>
    <w:rPr>
      <w:rFonts w:ascii="Arial" w:eastAsia="Times" w:hAnsi="Arial" w:cs="Arial"/>
      <w:noProof/>
      <w:color w:val="81BD27"/>
      <w:sz w:val="36"/>
      <w:szCs w:val="40"/>
    </w:rPr>
  </w:style>
  <w:style w:type="paragraph" w:customStyle="1" w:styleId="Reporttitle2">
    <w:name w:val="Report_title 2"/>
    <w:next w:val="BodyText"/>
    <w:rsid w:val="008B25B8"/>
    <w:pPr>
      <w:spacing w:before="120" w:after="120"/>
    </w:pPr>
    <w:rPr>
      <w:rFonts w:ascii="Arial" w:eastAsia="Times" w:hAnsi="Arial" w:cs="Arial"/>
      <w:color w:val="81BD27"/>
      <w:sz w:val="44"/>
      <w:szCs w:val="96"/>
    </w:rPr>
  </w:style>
  <w:style w:type="paragraph" w:customStyle="1" w:styleId="TableText-Italics">
    <w:name w:val="Table Text - Italics"/>
    <w:rsid w:val="008B25B8"/>
    <w:pPr>
      <w:spacing w:before="60" w:after="60"/>
    </w:pPr>
    <w:rPr>
      <w:rFonts w:ascii="Arial" w:eastAsia="Times New Roman" w:hAnsi="Arial" w:cs="Arial"/>
      <w:i/>
      <w:sz w:val="18"/>
      <w:szCs w:val="18"/>
      <w:lang w:eastAsia="en-US"/>
    </w:rPr>
  </w:style>
  <w:style w:type="paragraph" w:customStyle="1" w:styleId="Heading-inTOC">
    <w:name w:val="Heading - in TOC"/>
    <w:next w:val="Normal"/>
    <w:rsid w:val="008B25B8"/>
    <w:pPr>
      <w:keepNext/>
      <w:spacing w:before="360" w:after="240"/>
      <w:outlineLvl w:val="0"/>
    </w:pPr>
    <w:rPr>
      <w:rFonts w:ascii="Arial" w:eastAsia="Times New Roman" w:hAnsi="Arial" w:cs="Arial"/>
      <w:color w:val="81BD27"/>
      <w:sz w:val="28"/>
      <w:szCs w:val="28"/>
      <w:lang w:eastAsia="en-US"/>
    </w:rPr>
  </w:style>
  <w:style w:type="paragraph" w:customStyle="1" w:styleId="TableText-BoldColour">
    <w:name w:val="Table Text - Bold Colour"/>
    <w:rsid w:val="008B25B8"/>
    <w:pPr>
      <w:spacing w:before="60" w:after="60"/>
    </w:pPr>
    <w:rPr>
      <w:rFonts w:ascii="Arial" w:eastAsia="Times New Roman" w:hAnsi="Arial" w:cs="Arial"/>
      <w:b/>
      <w:color w:val="81BD27"/>
      <w:sz w:val="18"/>
      <w:szCs w:val="18"/>
      <w:lang w:eastAsia="en-US"/>
    </w:rPr>
  </w:style>
  <w:style w:type="paragraph" w:customStyle="1" w:styleId="Organisationname">
    <w:name w:val="Organisation name"/>
    <w:next w:val="BodyText"/>
    <w:rsid w:val="008B25B8"/>
    <w:rPr>
      <w:rFonts w:ascii="Arial" w:eastAsia="Times New Roman" w:hAnsi="Arial" w:cs="Arial"/>
      <w:b/>
      <w:color w:val="81BD27"/>
      <w:sz w:val="23"/>
      <w:szCs w:val="26"/>
      <w:lang w:eastAsia="en-US"/>
    </w:rPr>
  </w:style>
  <w:style w:type="paragraph" w:styleId="Closing">
    <w:name w:val="Closing"/>
    <w:basedOn w:val="Normal"/>
    <w:link w:val="ClosingChar"/>
    <w:semiHidden/>
    <w:rsid w:val="008B25B8"/>
    <w:pPr>
      <w:spacing w:line="240" w:lineRule="auto"/>
      <w:ind w:left="4252"/>
    </w:pPr>
    <w:rPr>
      <w:rFonts w:ascii="Arial" w:eastAsia="Times New Roman" w:hAnsi="Arial" w:cs="Arial"/>
      <w:color w:val="FF0000"/>
      <w:sz w:val="28"/>
      <w:szCs w:val="20"/>
      <w:u w:val="single"/>
    </w:rPr>
  </w:style>
  <w:style w:type="character" w:customStyle="1" w:styleId="ClosingChar">
    <w:name w:val="Closing Char"/>
    <w:basedOn w:val="DefaultParagraphFont"/>
    <w:link w:val="Closing"/>
    <w:semiHidden/>
    <w:rsid w:val="008B25B8"/>
    <w:rPr>
      <w:rFonts w:ascii="Arial" w:eastAsia="Times New Roman" w:hAnsi="Arial" w:cs="Arial"/>
      <w:color w:val="FF0000"/>
      <w:sz w:val="28"/>
      <w:szCs w:val="20"/>
      <w:u w:val="single"/>
    </w:rPr>
  </w:style>
  <w:style w:type="paragraph" w:customStyle="1" w:styleId="StyleHeading-notinTOC-RestrictedTextAfter3pt">
    <w:name w:val="Style Heading - not in TOC - Restricted Text + After:  3 pt"/>
    <w:basedOn w:val="Heading-notinTOC-RestrictedText"/>
    <w:rsid w:val="008B25B8"/>
    <w:rPr>
      <w:rFonts w:cs="Times New Roman"/>
      <w:bCs/>
      <w:szCs w:val="20"/>
    </w:rPr>
  </w:style>
  <w:style w:type="paragraph" w:customStyle="1" w:styleId="NoStyle">
    <w:name w:val="No Style"/>
    <w:link w:val="NoStyleCharChar"/>
    <w:rsid w:val="008B25B8"/>
    <w:rPr>
      <w:rFonts w:ascii="Arial" w:eastAsia="Times" w:hAnsi="Arial"/>
      <w:szCs w:val="30"/>
    </w:rPr>
  </w:style>
  <w:style w:type="character" w:styleId="CommentReference">
    <w:name w:val="annotation reference"/>
    <w:semiHidden/>
    <w:rsid w:val="008B25B8"/>
    <w:rPr>
      <w:rFonts w:ascii="Arial" w:hAnsi="Arial" w:cs="Arial"/>
      <w:color w:val="FF0000"/>
      <w:sz w:val="24"/>
      <w:szCs w:val="16"/>
      <w:u w:val="single"/>
    </w:rPr>
  </w:style>
  <w:style w:type="paragraph" w:customStyle="1" w:styleId="Heading-notinTOC">
    <w:name w:val="Heading - not in TOC"/>
    <w:next w:val="BodyText"/>
    <w:rsid w:val="008B25B8"/>
    <w:pPr>
      <w:keepNext/>
      <w:spacing w:before="360" w:after="240"/>
    </w:pPr>
    <w:rPr>
      <w:rFonts w:ascii="Arial" w:eastAsia="Times New Roman" w:hAnsi="Arial" w:cs="Arial"/>
      <w:color w:val="81BD27"/>
      <w:sz w:val="28"/>
      <w:szCs w:val="28"/>
      <w:lang w:eastAsia="en-US"/>
    </w:rPr>
  </w:style>
  <w:style w:type="paragraph" w:styleId="CommentText">
    <w:name w:val="annotation text"/>
    <w:link w:val="CommentTextChar"/>
    <w:rsid w:val="008B25B8"/>
    <w:rPr>
      <w:rFonts w:ascii="Arial" w:eastAsia="Times New Roman" w:hAnsi="Arial" w:cs="Arial"/>
      <w:sz w:val="24"/>
      <w:lang w:eastAsia="en-US"/>
    </w:rPr>
  </w:style>
  <w:style w:type="character" w:customStyle="1" w:styleId="CommentTextChar">
    <w:name w:val="Comment Text Char"/>
    <w:basedOn w:val="DefaultParagraphFont"/>
    <w:link w:val="CommentText"/>
    <w:rsid w:val="008B25B8"/>
    <w:rPr>
      <w:rFonts w:ascii="Arial" w:eastAsia="Times New Roman" w:hAnsi="Arial" w:cs="Arial"/>
      <w:sz w:val="24"/>
      <w:lang w:val="en-AU" w:eastAsia="en-US" w:bidi="ar-SA"/>
    </w:rPr>
  </w:style>
  <w:style w:type="paragraph" w:customStyle="1" w:styleId="Footer-smalltext">
    <w:name w:val="Footer - small text"/>
    <w:rsid w:val="008B25B8"/>
    <w:pPr>
      <w:pBdr>
        <w:bottom w:val="single" w:sz="4" w:space="1" w:color="839099"/>
      </w:pBdr>
      <w:spacing w:line="20" w:lineRule="exact"/>
    </w:pPr>
    <w:rPr>
      <w:rFonts w:ascii="Arial" w:eastAsia="Times" w:hAnsi="Arial" w:cs="Arial"/>
      <w:bCs/>
      <w:noProof/>
      <w:snapToGrid w:val="0"/>
      <w:color w:val="81BD27"/>
      <w:sz w:val="4"/>
      <w:szCs w:val="4"/>
      <w:lang w:eastAsia="en-US"/>
    </w:rPr>
  </w:style>
  <w:style w:type="paragraph" w:customStyle="1" w:styleId="TableTextSmall">
    <w:name w:val="Table Text Small"/>
    <w:rsid w:val="008B25B8"/>
    <w:pPr>
      <w:spacing w:before="60" w:after="60"/>
    </w:pPr>
    <w:rPr>
      <w:rFonts w:ascii="Arial" w:eastAsia="Times New Roman" w:hAnsi="Arial" w:cs="Arial"/>
      <w:sz w:val="16"/>
      <w:szCs w:val="18"/>
      <w:lang w:eastAsia="en-US"/>
    </w:rPr>
  </w:style>
  <w:style w:type="paragraph" w:customStyle="1" w:styleId="BodyText-List-RestrictedRelease">
    <w:name w:val="Body Text - List - Restricted Release"/>
    <w:semiHidden/>
    <w:rsid w:val="008B25B8"/>
    <w:pPr>
      <w:numPr>
        <w:numId w:val="16"/>
      </w:numPr>
      <w:tabs>
        <w:tab w:val="clear" w:pos="720"/>
        <w:tab w:val="left" w:pos="357"/>
      </w:tabs>
      <w:spacing w:after="100"/>
      <w:ind w:left="357" w:hanging="357"/>
    </w:pPr>
    <w:rPr>
      <w:rFonts w:ascii="Arial" w:eastAsia="Times New Roman" w:hAnsi="Arial" w:cs="Arial"/>
      <w:sz w:val="16"/>
      <w:lang w:val="en-US" w:eastAsia="en-US"/>
    </w:rPr>
  </w:style>
  <w:style w:type="character" w:customStyle="1" w:styleId="NoStyleCharChar">
    <w:name w:val="No Style Char Char"/>
    <w:link w:val="NoStyle"/>
    <w:rsid w:val="008B25B8"/>
    <w:rPr>
      <w:rFonts w:ascii="Arial" w:eastAsia="Times" w:hAnsi="Arial"/>
      <w:szCs w:val="30"/>
      <w:lang w:eastAsia="en-AU" w:bidi="ar-SA"/>
    </w:rPr>
  </w:style>
  <w:style w:type="paragraph" w:styleId="CommentSubject">
    <w:name w:val="annotation subject"/>
    <w:next w:val="CommentText"/>
    <w:link w:val="CommentSubjectChar"/>
    <w:rsid w:val="008B25B8"/>
    <w:rPr>
      <w:rFonts w:ascii="Arial" w:eastAsia="Times New Roman" w:hAnsi="Arial" w:cs="Arial"/>
      <w:bCs/>
      <w:sz w:val="16"/>
      <w:lang w:eastAsia="en-US"/>
    </w:rPr>
  </w:style>
  <w:style w:type="character" w:customStyle="1" w:styleId="CommentSubjectChar">
    <w:name w:val="Comment Subject Char"/>
    <w:basedOn w:val="CommentTextChar"/>
    <w:link w:val="CommentSubject"/>
    <w:rsid w:val="008B25B8"/>
    <w:rPr>
      <w:rFonts w:ascii="Arial" w:eastAsia="Times New Roman" w:hAnsi="Arial" w:cs="Arial"/>
      <w:bCs/>
      <w:sz w:val="16"/>
      <w:lang w:val="en-AU" w:eastAsia="en-US" w:bidi="ar-SA"/>
    </w:rPr>
  </w:style>
  <w:style w:type="numbering" w:styleId="111111">
    <w:name w:val="Outline List 2"/>
    <w:basedOn w:val="NoList"/>
    <w:semiHidden/>
    <w:rsid w:val="008B25B8"/>
    <w:pPr>
      <w:numPr>
        <w:numId w:val="14"/>
      </w:numPr>
    </w:pPr>
  </w:style>
  <w:style w:type="paragraph" w:customStyle="1" w:styleId="BodyText-SmallCentredBold">
    <w:name w:val="Body Text - Small Centred Bold"/>
    <w:rsid w:val="008B25B8"/>
    <w:pPr>
      <w:spacing w:before="120" w:after="120"/>
      <w:ind w:left="794"/>
      <w:jc w:val="center"/>
    </w:pPr>
    <w:rPr>
      <w:rFonts w:ascii="Arial" w:eastAsia="Times New Roman" w:hAnsi="Arial" w:cs="Arial"/>
      <w:b/>
      <w:sz w:val="16"/>
      <w:szCs w:val="24"/>
      <w:lang w:eastAsia="en-US"/>
    </w:rPr>
  </w:style>
  <w:style w:type="paragraph" w:styleId="Date">
    <w:name w:val="Date"/>
    <w:basedOn w:val="Normal"/>
    <w:next w:val="Normal"/>
    <w:link w:val="DateChar"/>
    <w:semiHidden/>
    <w:rsid w:val="008B25B8"/>
    <w:pPr>
      <w:spacing w:line="240" w:lineRule="auto"/>
    </w:pPr>
    <w:rPr>
      <w:rFonts w:ascii="Arial" w:eastAsia="Times New Roman" w:hAnsi="Arial" w:cs="Arial"/>
      <w:color w:val="FF0000"/>
      <w:sz w:val="28"/>
      <w:szCs w:val="20"/>
      <w:u w:val="single"/>
    </w:rPr>
  </w:style>
  <w:style w:type="character" w:customStyle="1" w:styleId="DateChar">
    <w:name w:val="Date Char"/>
    <w:basedOn w:val="DefaultParagraphFont"/>
    <w:link w:val="Date"/>
    <w:semiHidden/>
    <w:rsid w:val="008B25B8"/>
    <w:rPr>
      <w:rFonts w:ascii="Arial" w:eastAsia="Times New Roman" w:hAnsi="Arial" w:cs="Arial"/>
      <w:color w:val="FF0000"/>
      <w:sz w:val="28"/>
      <w:szCs w:val="20"/>
      <w:u w:val="single"/>
    </w:rPr>
  </w:style>
  <w:style w:type="paragraph" w:customStyle="1" w:styleId="FigureText">
    <w:name w:val="Figure Text"/>
    <w:rsid w:val="008B25B8"/>
    <w:pPr>
      <w:spacing w:after="120"/>
    </w:pPr>
    <w:rPr>
      <w:rFonts w:ascii="Arial" w:eastAsia="Times New Roman" w:hAnsi="Arial" w:cs="Arial"/>
      <w:sz w:val="18"/>
      <w:lang w:eastAsia="en-US"/>
    </w:rPr>
  </w:style>
  <w:style w:type="numbering" w:styleId="1ai">
    <w:name w:val="Outline List 1"/>
    <w:basedOn w:val="NoList"/>
    <w:semiHidden/>
    <w:rsid w:val="008B25B8"/>
    <w:pPr>
      <w:numPr>
        <w:numId w:val="15"/>
      </w:numPr>
    </w:pPr>
  </w:style>
  <w:style w:type="paragraph" w:customStyle="1" w:styleId="BodyText-Centred">
    <w:name w:val="Body Text - Centred"/>
    <w:rsid w:val="008B25B8"/>
    <w:pPr>
      <w:spacing w:before="120" w:after="120"/>
      <w:ind w:left="794"/>
      <w:jc w:val="center"/>
    </w:pPr>
    <w:rPr>
      <w:rFonts w:ascii="Arial" w:eastAsia="Times" w:hAnsi="Arial" w:cs="Arial"/>
      <w:szCs w:val="24"/>
      <w:lang w:eastAsia="en-US"/>
    </w:rPr>
  </w:style>
  <w:style w:type="paragraph" w:customStyle="1" w:styleId="Heading-notinTOC-centred">
    <w:name w:val="Heading - not in TOC - centred"/>
    <w:next w:val="BodyText"/>
    <w:rsid w:val="008B25B8"/>
    <w:pPr>
      <w:keepNext/>
      <w:spacing w:before="360" w:after="240"/>
      <w:jc w:val="center"/>
    </w:pPr>
    <w:rPr>
      <w:rFonts w:ascii="Arial" w:eastAsia="Times New Roman" w:hAnsi="Arial" w:cs="Arial"/>
      <w:color w:val="81BD27"/>
      <w:sz w:val="28"/>
      <w:szCs w:val="28"/>
      <w:lang w:eastAsia="en-US"/>
    </w:rPr>
  </w:style>
  <w:style w:type="paragraph" w:styleId="DocumentMap">
    <w:name w:val="Document Map"/>
    <w:basedOn w:val="Normal"/>
    <w:link w:val="DocumentMapChar"/>
    <w:semiHidden/>
    <w:rsid w:val="008B25B8"/>
    <w:pPr>
      <w:shd w:val="clear" w:color="auto" w:fill="FFFF99"/>
      <w:spacing w:line="240" w:lineRule="auto"/>
    </w:pPr>
    <w:rPr>
      <w:rFonts w:ascii="Arial" w:eastAsia="Times New Roman" w:hAnsi="Arial" w:cs="Arial"/>
      <w:sz w:val="20"/>
      <w:szCs w:val="20"/>
    </w:rPr>
  </w:style>
  <w:style w:type="character" w:customStyle="1" w:styleId="DocumentMapChar">
    <w:name w:val="Document Map Char"/>
    <w:basedOn w:val="DefaultParagraphFont"/>
    <w:link w:val="DocumentMap"/>
    <w:semiHidden/>
    <w:rsid w:val="008B25B8"/>
    <w:rPr>
      <w:rFonts w:ascii="Arial" w:eastAsia="Times New Roman" w:hAnsi="Arial" w:cs="Arial"/>
      <w:sz w:val="20"/>
      <w:szCs w:val="20"/>
      <w:shd w:val="clear" w:color="auto" w:fill="FFFF99"/>
    </w:rPr>
  </w:style>
  <w:style w:type="paragraph" w:styleId="E-mailSignature">
    <w:name w:val="E-mail Signature"/>
    <w:basedOn w:val="Normal"/>
    <w:link w:val="E-mailSignatureChar"/>
    <w:semiHidden/>
    <w:rsid w:val="008B25B8"/>
    <w:pPr>
      <w:spacing w:line="240" w:lineRule="auto"/>
    </w:pPr>
    <w:rPr>
      <w:rFonts w:ascii="Arial" w:eastAsia="Times New Roman" w:hAnsi="Arial" w:cs="Arial"/>
      <w:color w:val="FF0000"/>
      <w:sz w:val="28"/>
      <w:szCs w:val="20"/>
      <w:u w:val="single"/>
    </w:rPr>
  </w:style>
  <w:style w:type="character" w:customStyle="1" w:styleId="E-mailSignatureChar">
    <w:name w:val="E-mail Signature Char"/>
    <w:basedOn w:val="DefaultParagraphFont"/>
    <w:link w:val="E-mailSignature"/>
    <w:semiHidden/>
    <w:rsid w:val="008B25B8"/>
    <w:rPr>
      <w:rFonts w:ascii="Arial" w:eastAsia="Times New Roman" w:hAnsi="Arial" w:cs="Arial"/>
      <w:color w:val="FF0000"/>
      <w:sz w:val="28"/>
      <w:szCs w:val="20"/>
      <w:u w:val="single"/>
    </w:rPr>
  </w:style>
  <w:style w:type="character" w:styleId="Emphasis">
    <w:name w:val="Emphasis"/>
    <w:qFormat/>
    <w:rsid w:val="008B25B8"/>
    <w:rPr>
      <w:rFonts w:ascii="Arial" w:hAnsi="Arial" w:cs="Arial"/>
      <w:i/>
      <w:iCs/>
      <w:color w:val="FF0000"/>
      <w:sz w:val="32"/>
      <w:u w:val="single"/>
    </w:rPr>
  </w:style>
  <w:style w:type="character" w:styleId="EndnoteReference">
    <w:name w:val="endnote reference"/>
    <w:semiHidden/>
    <w:rsid w:val="008B25B8"/>
    <w:rPr>
      <w:rFonts w:ascii="Arial" w:hAnsi="Arial" w:cs="Arial"/>
      <w:color w:val="FF0000"/>
      <w:sz w:val="32"/>
      <w:u w:val="single"/>
      <w:vertAlign w:val="superscript"/>
    </w:rPr>
  </w:style>
  <w:style w:type="paragraph" w:styleId="EndnoteText">
    <w:name w:val="endnote text"/>
    <w:basedOn w:val="Normal"/>
    <w:link w:val="EndnoteTextChar"/>
    <w:semiHidden/>
    <w:rsid w:val="008B25B8"/>
    <w:pPr>
      <w:spacing w:line="240" w:lineRule="auto"/>
    </w:pPr>
    <w:rPr>
      <w:rFonts w:ascii="Arial" w:eastAsia="Times New Roman" w:hAnsi="Arial" w:cs="Arial"/>
      <w:color w:val="FF0000"/>
      <w:sz w:val="28"/>
      <w:szCs w:val="20"/>
      <w:u w:val="single"/>
    </w:rPr>
  </w:style>
  <w:style w:type="character" w:customStyle="1" w:styleId="EndnoteTextChar">
    <w:name w:val="Endnote Text Char"/>
    <w:basedOn w:val="DefaultParagraphFont"/>
    <w:link w:val="EndnoteText"/>
    <w:semiHidden/>
    <w:rsid w:val="008B25B8"/>
    <w:rPr>
      <w:rFonts w:ascii="Arial" w:eastAsia="Times New Roman" w:hAnsi="Arial" w:cs="Arial"/>
      <w:color w:val="FF0000"/>
      <w:sz w:val="28"/>
      <w:szCs w:val="20"/>
      <w:u w:val="single"/>
    </w:rPr>
  </w:style>
  <w:style w:type="paragraph" w:styleId="EnvelopeAddress">
    <w:name w:val="envelope address"/>
    <w:basedOn w:val="Normal"/>
    <w:semiHidden/>
    <w:rsid w:val="008B25B8"/>
    <w:pPr>
      <w:framePr w:w="7920" w:h="1980" w:hRule="exact" w:hSpace="180" w:wrap="auto" w:hAnchor="page" w:xAlign="center" w:yAlign="bottom"/>
      <w:spacing w:line="240" w:lineRule="auto"/>
      <w:ind w:left="2880"/>
    </w:pPr>
    <w:rPr>
      <w:rFonts w:ascii="Arial" w:eastAsia="Times New Roman" w:hAnsi="Arial" w:cs="Arial"/>
      <w:color w:val="FF0000"/>
      <w:sz w:val="28"/>
      <w:szCs w:val="24"/>
      <w:u w:val="single"/>
    </w:rPr>
  </w:style>
  <w:style w:type="character" w:styleId="HTMLAcronym">
    <w:name w:val="HTML Acronym"/>
    <w:semiHidden/>
    <w:rsid w:val="008B25B8"/>
    <w:rPr>
      <w:rFonts w:ascii="Arial" w:hAnsi="Arial" w:cs="Arial"/>
      <w:b/>
      <w:color w:val="FF0000"/>
      <w:sz w:val="32"/>
      <w:u w:val="single"/>
    </w:rPr>
  </w:style>
  <w:style w:type="paragraph" w:styleId="HTMLAddress">
    <w:name w:val="HTML Address"/>
    <w:basedOn w:val="Normal"/>
    <w:link w:val="HTMLAddressChar"/>
    <w:semiHidden/>
    <w:rsid w:val="008B25B8"/>
    <w:pPr>
      <w:spacing w:line="240" w:lineRule="auto"/>
    </w:pPr>
    <w:rPr>
      <w:rFonts w:ascii="Arial" w:eastAsia="Times New Roman" w:hAnsi="Arial" w:cs="Arial"/>
      <w:i/>
      <w:iCs/>
      <w:color w:val="FF0000"/>
      <w:sz w:val="28"/>
      <w:szCs w:val="20"/>
      <w:u w:val="single"/>
    </w:rPr>
  </w:style>
  <w:style w:type="character" w:customStyle="1" w:styleId="HTMLAddressChar">
    <w:name w:val="HTML Address Char"/>
    <w:basedOn w:val="DefaultParagraphFont"/>
    <w:link w:val="HTMLAddress"/>
    <w:semiHidden/>
    <w:rsid w:val="008B25B8"/>
    <w:rPr>
      <w:rFonts w:ascii="Arial" w:eastAsia="Times New Roman" w:hAnsi="Arial" w:cs="Arial"/>
      <w:i/>
      <w:iCs/>
      <w:color w:val="FF0000"/>
      <w:sz w:val="28"/>
      <w:szCs w:val="20"/>
      <w:u w:val="single"/>
    </w:rPr>
  </w:style>
  <w:style w:type="character" w:styleId="HTMLCite">
    <w:name w:val="HTML Cite"/>
    <w:semiHidden/>
    <w:rsid w:val="008B25B8"/>
    <w:rPr>
      <w:rFonts w:ascii="Arial" w:hAnsi="Arial" w:cs="Arial"/>
      <w:i/>
      <w:iCs/>
      <w:color w:val="FF0000"/>
      <w:sz w:val="32"/>
      <w:u w:val="single"/>
    </w:rPr>
  </w:style>
  <w:style w:type="character" w:styleId="HTMLCode">
    <w:name w:val="HTML Code"/>
    <w:semiHidden/>
    <w:rsid w:val="008B25B8"/>
    <w:rPr>
      <w:rFonts w:ascii="Arial" w:hAnsi="Arial" w:cs="Arial"/>
      <w:color w:val="FF0000"/>
      <w:sz w:val="32"/>
      <w:szCs w:val="20"/>
      <w:u w:val="single"/>
    </w:rPr>
  </w:style>
  <w:style w:type="character" w:styleId="HTMLDefinition">
    <w:name w:val="HTML Definition"/>
    <w:semiHidden/>
    <w:rsid w:val="008B25B8"/>
    <w:rPr>
      <w:rFonts w:ascii="Arial" w:hAnsi="Arial" w:cs="Arial"/>
      <w:i/>
      <w:iCs/>
      <w:color w:val="FF0000"/>
      <w:sz w:val="32"/>
      <w:u w:val="single"/>
    </w:rPr>
  </w:style>
  <w:style w:type="character" w:styleId="HTMLKeyboard">
    <w:name w:val="HTML Keyboard"/>
    <w:semiHidden/>
    <w:rsid w:val="008B25B8"/>
    <w:rPr>
      <w:rFonts w:ascii="Arial" w:hAnsi="Arial" w:cs="Arial"/>
      <w:color w:val="FF0000"/>
      <w:sz w:val="32"/>
      <w:szCs w:val="20"/>
      <w:u w:val="single"/>
    </w:rPr>
  </w:style>
  <w:style w:type="paragraph" w:styleId="HTMLPreformatted">
    <w:name w:val="HTML Preformatted"/>
    <w:basedOn w:val="Normal"/>
    <w:link w:val="HTMLPreformattedChar"/>
    <w:semiHidden/>
    <w:rsid w:val="008B25B8"/>
    <w:pPr>
      <w:spacing w:line="240" w:lineRule="auto"/>
    </w:pPr>
    <w:rPr>
      <w:rFonts w:ascii="Arial" w:eastAsia="Times New Roman" w:hAnsi="Arial" w:cs="Arial"/>
      <w:color w:val="FF0000"/>
      <w:sz w:val="28"/>
      <w:szCs w:val="20"/>
      <w:u w:val="single"/>
    </w:rPr>
  </w:style>
  <w:style w:type="character" w:customStyle="1" w:styleId="HTMLPreformattedChar">
    <w:name w:val="HTML Preformatted Char"/>
    <w:basedOn w:val="DefaultParagraphFont"/>
    <w:link w:val="HTMLPreformatted"/>
    <w:semiHidden/>
    <w:rsid w:val="008B25B8"/>
    <w:rPr>
      <w:rFonts w:ascii="Arial" w:eastAsia="Times New Roman" w:hAnsi="Arial" w:cs="Arial"/>
      <w:color w:val="FF0000"/>
      <w:sz w:val="28"/>
      <w:szCs w:val="20"/>
      <w:u w:val="single"/>
    </w:rPr>
  </w:style>
  <w:style w:type="character" w:styleId="HTMLSample">
    <w:name w:val="HTML Sample"/>
    <w:semiHidden/>
    <w:rsid w:val="008B25B8"/>
    <w:rPr>
      <w:rFonts w:ascii="Arial" w:hAnsi="Arial" w:cs="Arial"/>
      <w:color w:val="FF0000"/>
      <w:sz w:val="32"/>
      <w:u w:val="single"/>
    </w:rPr>
  </w:style>
  <w:style w:type="character" w:styleId="HTMLTypewriter">
    <w:name w:val="HTML Typewriter"/>
    <w:semiHidden/>
    <w:rsid w:val="008B25B8"/>
    <w:rPr>
      <w:rFonts w:ascii="Arial" w:hAnsi="Arial" w:cs="Arial"/>
      <w:color w:val="FF0000"/>
      <w:sz w:val="32"/>
      <w:szCs w:val="20"/>
      <w:u w:val="single"/>
    </w:rPr>
  </w:style>
  <w:style w:type="character" w:styleId="HTMLVariable">
    <w:name w:val="HTML Variable"/>
    <w:semiHidden/>
    <w:rsid w:val="008B25B8"/>
    <w:rPr>
      <w:rFonts w:ascii="Arial" w:hAnsi="Arial" w:cs="Arial"/>
      <w:i/>
      <w:iCs/>
      <w:color w:val="FF0000"/>
      <w:sz w:val="32"/>
      <w:u w:val="single"/>
    </w:rPr>
  </w:style>
  <w:style w:type="paragraph" w:styleId="Index1">
    <w:name w:val="index 1"/>
    <w:basedOn w:val="Normal"/>
    <w:next w:val="Normal"/>
    <w:autoRedefine/>
    <w:semiHidden/>
    <w:rsid w:val="008B25B8"/>
    <w:pPr>
      <w:spacing w:line="240" w:lineRule="auto"/>
      <w:ind w:left="320" w:hanging="320"/>
    </w:pPr>
    <w:rPr>
      <w:rFonts w:ascii="Arial" w:eastAsia="Times New Roman" w:hAnsi="Arial" w:cs="Arial"/>
      <w:color w:val="FF0000"/>
      <w:sz w:val="28"/>
      <w:szCs w:val="20"/>
      <w:u w:val="single"/>
    </w:rPr>
  </w:style>
  <w:style w:type="paragraph" w:styleId="Index2">
    <w:name w:val="index 2"/>
    <w:basedOn w:val="Normal"/>
    <w:next w:val="Normal"/>
    <w:autoRedefine/>
    <w:semiHidden/>
    <w:rsid w:val="008B25B8"/>
    <w:pPr>
      <w:spacing w:line="240" w:lineRule="auto"/>
      <w:ind w:left="640" w:hanging="320"/>
    </w:pPr>
    <w:rPr>
      <w:rFonts w:ascii="Arial" w:eastAsia="Times New Roman" w:hAnsi="Arial" w:cs="Arial"/>
      <w:color w:val="FF0000"/>
      <w:sz w:val="28"/>
      <w:szCs w:val="20"/>
      <w:u w:val="single"/>
    </w:rPr>
  </w:style>
  <w:style w:type="character" w:styleId="FollowedHyperlink">
    <w:name w:val="FollowedHyperlink"/>
    <w:semiHidden/>
    <w:rsid w:val="008B25B8"/>
    <w:rPr>
      <w:rFonts w:ascii="Arial" w:hAnsi="Arial" w:cs="Arial"/>
      <w:color w:val="800080"/>
      <w:u w:val="single"/>
    </w:rPr>
  </w:style>
  <w:style w:type="paragraph" w:styleId="Index3">
    <w:name w:val="index 3"/>
    <w:basedOn w:val="Normal"/>
    <w:next w:val="Normal"/>
    <w:autoRedefine/>
    <w:semiHidden/>
    <w:rsid w:val="008B25B8"/>
    <w:pPr>
      <w:spacing w:line="240" w:lineRule="auto"/>
      <w:ind w:left="960" w:hanging="320"/>
    </w:pPr>
    <w:rPr>
      <w:rFonts w:ascii="Arial" w:eastAsia="Times New Roman" w:hAnsi="Arial" w:cs="Arial"/>
      <w:color w:val="FF0000"/>
      <w:sz w:val="28"/>
      <w:szCs w:val="20"/>
      <w:u w:val="single"/>
    </w:rPr>
  </w:style>
  <w:style w:type="paragraph" w:styleId="Index4">
    <w:name w:val="index 4"/>
    <w:basedOn w:val="Normal"/>
    <w:next w:val="Normal"/>
    <w:autoRedefine/>
    <w:semiHidden/>
    <w:rsid w:val="008B25B8"/>
    <w:pPr>
      <w:spacing w:line="240" w:lineRule="auto"/>
      <w:ind w:left="1280" w:hanging="320"/>
    </w:pPr>
    <w:rPr>
      <w:rFonts w:ascii="Arial" w:eastAsia="Times New Roman" w:hAnsi="Arial" w:cs="Arial"/>
      <w:color w:val="FF0000"/>
      <w:sz w:val="28"/>
      <w:szCs w:val="20"/>
      <w:u w:val="single"/>
    </w:rPr>
  </w:style>
  <w:style w:type="paragraph" w:styleId="Index5">
    <w:name w:val="index 5"/>
    <w:basedOn w:val="Normal"/>
    <w:next w:val="Normal"/>
    <w:autoRedefine/>
    <w:semiHidden/>
    <w:rsid w:val="008B25B8"/>
    <w:pPr>
      <w:spacing w:line="240" w:lineRule="auto"/>
      <w:ind w:left="1600" w:hanging="320"/>
    </w:pPr>
    <w:rPr>
      <w:rFonts w:ascii="Arial" w:eastAsia="Times New Roman" w:hAnsi="Arial" w:cs="Arial"/>
      <w:color w:val="FF0000"/>
      <w:sz w:val="28"/>
      <w:szCs w:val="20"/>
      <w:u w:val="single"/>
    </w:rPr>
  </w:style>
  <w:style w:type="paragraph" w:styleId="Index6">
    <w:name w:val="index 6"/>
    <w:basedOn w:val="Normal"/>
    <w:next w:val="Normal"/>
    <w:autoRedefine/>
    <w:semiHidden/>
    <w:rsid w:val="008B25B8"/>
    <w:pPr>
      <w:spacing w:line="240" w:lineRule="auto"/>
      <w:ind w:left="1920" w:hanging="320"/>
    </w:pPr>
    <w:rPr>
      <w:rFonts w:ascii="Arial" w:eastAsia="Times New Roman" w:hAnsi="Arial" w:cs="Arial"/>
      <w:color w:val="FF0000"/>
      <w:sz w:val="28"/>
      <w:szCs w:val="20"/>
      <w:u w:val="single"/>
    </w:rPr>
  </w:style>
  <w:style w:type="paragraph" w:styleId="Index7">
    <w:name w:val="index 7"/>
    <w:basedOn w:val="Normal"/>
    <w:next w:val="Normal"/>
    <w:autoRedefine/>
    <w:semiHidden/>
    <w:rsid w:val="008B25B8"/>
    <w:pPr>
      <w:spacing w:line="240" w:lineRule="auto"/>
      <w:ind w:left="2240" w:hanging="320"/>
    </w:pPr>
    <w:rPr>
      <w:rFonts w:ascii="Arial" w:eastAsia="Times New Roman" w:hAnsi="Arial" w:cs="Arial"/>
      <w:color w:val="FF0000"/>
      <w:sz w:val="28"/>
      <w:szCs w:val="20"/>
      <w:u w:val="single"/>
    </w:rPr>
  </w:style>
  <w:style w:type="paragraph" w:styleId="Index8">
    <w:name w:val="index 8"/>
    <w:basedOn w:val="Normal"/>
    <w:next w:val="Normal"/>
    <w:autoRedefine/>
    <w:semiHidden/>
    <w:rsid w:val="008B25B8"/>
    <w:pPr>
      <w:spacing w:line="240" w:lineRule="auto"/>
      <w:ind w:left="2560" w:hanging="320"/>
    </w:pPr>
    <w:rPr>
      <w:rFonts w:ascii="Arial" w:eastAsia="Times New Roman" w:hAnsi="Arial" w:cs="Arial"/>
      <w:color w:val="FF0000"/>
      <w:sz w:val="28"/>
      <w:szCs w:val="20"/>
      <w:u w:val="single"/>
    </w:rPr>
  </w:style>
  <w:style w:type="paragraph" w:styleId="Index9">
    <w:name w:val="index 9"/>
    <w:basedOn w:val="Normal"/>
    <w:next w:val="Normal"/>
    <w:autoRedefine/>
    <w:semiHidden/>
    <w:rsid w:val="008B25B8"/>
    <w:pPr>
      <w:spacing w:line="240" w:lineRule="auto"/>
      <w:ind w:left="2880" w:hanging="320"/>
    </w:pPr>
    <w:rPr>
      <w:rFonts w:ascii="Arial" w:eastAsia="Times New Roman" w:hAnsi="Arial" w:cs="Arial"/>
      <w:color w:val="FF0000"/>
      <w:sz w:val="28"/>
      <w:szCs w:val="20"/>
      <w:u w:val="single"/>
    </w:rPr>
  </w:style>
  <w:style w:type="paragraph" w:styleId="IndexHeading">
    <w:name w:val="index heading"/>
    <w:basedOn w:val="Normal"/>
    <w:next w:val="Index1"/>
    <w:semiHidden/>
    <w:rsid w:val="008B25B8"/>
    <w:pPr>
      <w:spacing w:line="240" w:lineRule="auto"/>
    </w:pPr>
    <w:rPr>
      <w:rFonts w:ascii="Arial" w:eastAsia="Times New Roman" w:hAnsi="Arial" w:cs="Arial"/>
      <w:b/>
      <w:bCs/>
      <w:color w:val="FF0000"/>
      <w:sz w:val="28"/>
      <w:szCs w:val="20"/>
      <w:u w:val="single"/>
    </w:rPr>
  </w:style>
  <w:style w:type="paragraph" w:styleId="EnvelopeReturn">
    <w:name w:val="envelope return"/>
    <w:basedOn w:val="Normal"/>
    <w:semiHidden/>
    <w:rsid w:val="008B25B8"/>
    <w:pPr>
      <w:spacing w:line="240" w:lineRule="auto"/>
    </w:pPr>
    <w:rPr>
      <w:rFonts w:ascii="Arial" w:eastAsia="Times New Roman" w:hAnsi="Arial" w:cs="Arial"/>
      <w:color w:val="FF0000"/>
      <w:sz w:val="28"/>
      <w:szCs w:val="20"/>
      <w:u w:val="single"/>
    </w:rPr>
  </w:style>
  <w:style w:type="character" w:styleId="LineNumber">
    <w:name w:val="line number"/>
    <w:semiHidden/>
    <w:rsid w:val="008B25B8"/>
    <w:rPr>
      <w:rFonts w:ascii="Arial" w:hAnsi="Arial" w:cs="Arial"/>
      <w:color w:val="FF0000"/>
      <w:sz w:val="32"/>
      <w:u w:val="single"/>
    </w:rPr>
  </w:style>
  <w:style w:type="paragraph" w:styleId="List">
    <w:name w:val="List"/>
    <w:basedOn w:val="Normal"/>
    <w:semiHidden/>
    <w:rsid w:val="008B25B8"/>
    <w:pPr>
      <w:spacing w:line="240" w:lineRule="auto"/>
      <w:ind w:left="283" w:hanging="283"/>
    </w:pPr>
    <w:rPr>
      <w:rFonts w:ascii="Arial" w:eastAsia="Times New Roman" w:hAnsi="Arial" w:cs="Arial"/>
      <w:color w:val="FF0000"/>
      <w:sz w:val="28"/>
      <w:szCs w:val="20"/>
      <w:u w:val="single"/>
    </w:rPr>
  </w:style>
  <w:style w:type="paragraph" w:styleId="List2">
    <w:name w:val="List 2"/>
    <w:basedOn w:val="Normal"/>
    <w:semiHidden/>
    <w:rsid w:val="008B25B8"/>
    <w:pPr>
      <w:spacing w:line="240" w:lineRule="auto"/>
      <w:ind w:left="566" w:hanging="283"/>
    </w:pPr>
    <w:rPr>
      <w:rFonts w:ascii="Arial" w:eastAsia="Times New Roman" w:hAnsi="Arial" w:cs="Arial"/>
      <w:color w:val="FF0000"/>
      <w:sz w:val="28"/>
      <w:szCs w:val="20"/>
      <w:u w:val="single"/>
    </w:rPr>
  </w:style>
  <w:style w:type="paragraph" w:styleId="List3">
    <w:name w:val="List 3"/>
    <w:basedOn w:val="Normal"/>
    <w:semiHidden/>
    <w:rsid w:val="008B25B8"/>
    <w:pPr>
      <w:spacing w:line="240" w:lineRule="auto"/>
      <w:ind w:left="849" w:hanging="283"/>
    </w:pPr>
    <w:rPr>
      <w:rFonts w:ascii="Arial" w:eastAsia="Times New Roman" w:hAnsi="Arial" w:cs="Arial"/>
      <w:color w:val="FF0000"/>
      <w:sz w:val="28"/>
      <w:szCs w:val="20"/>
      <w:u w:val="single"/>
    </w:rPr>
  </w:style>
  <w:style w:type="paragraph" w:styleId="List4">
    <w:name w:val="List 4"/>
    <w:basedOn w:val="Normal"/>
    <w:semiHidden/>
    <w:rsid w:val="008B25B8"/>
    <w:pPr>
      <w:spacing w:line="240" w:lineRule="auto"/>
      <w:ind w:left="1132" w:hanging="283"/>
    </w:pPr>
    <w:rPr>
      <w:rFonts w:ascii="Arial" w:eastAsia="Times New Roman" w:hAnsi="Arial" w:cs="Arial"/>
      <w:color w:val="FF0000"/>
      <w:sz w:val="28"/>
      <w:szCs w:val="20"/>
      <w:u w:val="single"/>
    </w:rPr>
  </w:style>
  <w:style w:type="paragraph" w:styleId="List5">
    <w:name w:val="List 5"/>
    <w:basedOn w:val="Normal"/>
    <w:semiHidden/>
    <w:rsid w:val="008B25B8"/>
    <w:pPr>
      <w:spacing w:line="240" w:lineRule="auto"/>
      <w:ind w:left="1415" w:hanging="283"/>
    </w:pPr>
    <w:rPr>
      <w:rFonts w:ascii="Arial" w:eastAsia="Times New Roman" w:hAnsi="Arial" w:cs="Arial"/>
      <w:color w:val="FF0000"/>
      <w:sz w:val="28"/>
      <w:szCs w:val="20"/>
      <w:u w:val="single"/>
    </w:rPr>
  </w:style>
  <w:style w:type="paragraph" w:styleId="ListBullet">
    <w:name w:val="List Bullet"/>
    <w:basedOn w:val="Normal"/>
    <w:semiHidden/>
    <w:rsid w:val="008B25B8"/>
    <w:pPr>
      <w:numPr>
        <w:numId w:val="4"/>
      </w:numPr>
      <w:spacing w:line="240" w:lineRule="auto"/>
    </w:pPr>
    <w:rPr>
      <w:rFonts w:ascii="Arial" w:eastAsia="Times New Roman" w:hAnsi="Arial" w:cs="Arial"/>
      <w:color w:val="FF0000"/>
      <w:sz w:val="28"/>
      <w:szCs w:val="20"/>
      <w:u w:val="single"/>
    </w:rPr>
  </w:style>
  <w:style w:type="paragraph" w:styleId="ListBullet2">
    <w:name w:val="List Bullet 2"/>
    <w:basedOn w:val="Normal"/>
    <w:semiHidden/>
    <w:rsid w:val="008B25B8"/>
    <w:pPr>
      <w:numPr>
        <w:numId w:val="5"/>
      </w:numPr>
      <w:spacing w:line="240" w:lineRule="auto"/>
    </w:pPr>
    <w:rPr>
      <w:rFonts w:ascii="Arial" w:eastAsia="Times New Roman" w:hAnsi="Arial" w:cs="Arial"/>
      <w:color w:val="FF0000"/>
      <w:sz w:val="28"/>
      <w:szCs w:val="20"/>
      <w:u w:val="single"/>
    </w:rPr>
  </w:style>
  <w:style w:type="paragraph" w:styleId="ListBullet3">
    <w:name w:val="List Bullet 3"/>
    <w:basedOn w:val="Normal"/>
    <w:semiHidden/>
    <w:rsid w:val="008B25B8"/>
    <w:pPr>
      <w:numPr>
        <w:numId w:val="6"/>
      </w:numPr>
      <w:spacing w:line="240" w:lineRule="auto"/>
    </w:pPr>
    <w:rPr>
      <w:rFonts w:ascii="Arial" w:eastAsia="Times New Roman" w:hAnsi="Arial" w:cs="Arial"/>
      <w:color w:val="FF0000"/>
      <w:sz w:val="28"/>
      <w:szCs w:val="20"/>
      <w:u w:val="single"/>
    </w:rPr>
  </w:style>
  <w:style w:type="paragraph" w:styleId="ListBullet4">
    <w:name w:val="List Bullet 4"/>
    <w:basedOn w:val="Normal"/>
    <w:semiHidden/>
    <w:rsid w:val="008B25B8"/>
    <w:pPr>
      <w:numPr>
        <w:numId w:val="7"/>
      </w:numPr>
      <w:spacing w:line="240" w:lineRule="auto"/>
    </w:pPr>
    <w:rPr>
      <w:rFonts w:ascii="Arial" w:eastAsia="Times New Roman" w:hAnsi="Arial" w:cs="Arial"/>
      <w:color w:val="FF0000"/>
      <w:sz w:val="28"/>
      <w:szCs w:val="20"/>
      <w:u w:val="single"/>
    </w:rPr>
  </w:style>
  <w:style w:type="paragraph" w:styleId="ListBullet5">
    <w:name w:val="List Bullet 5"/>
    <w:basedOn w:val="Normal"/>
    <w:semiHidden/>
    <w:rsid w:val="008B25B8"/>
    <w:pPr>
      <w:numPr>
        <w:numId w:val="8"/>
      </w:numPr>
      <w:spacing w:line="240" w:lineRule="auto"/>
    </w:pPr>
    <w:rPr>
      <w:rFonts w:ascii="Arial" w:eastAsia="Times New Roman" w:hAnsi="Arial" w:cs="Arial"/>
      <w:color w:val="FF0000"/>
      <w:sz w:val="28"/>
      <w:szCs w:val="20"/>
      <w:u w:val="single"/>
    </w:rPr>
  </w:style>
  <w:style w:type="paragraph" w:styleId="ListContinue">
    <w:name w:val="List Continue"/>
    <w:basedOn w:val="Normal"/>
    <w:semiHidden/>
    <w:rsid w:val="008B25B8"/>
    <w:pPr>
      <w:spacing w:after="120" w:line="240" w:lineRule="auto"/>
      <w:ind w:left="283"/>
    </w:pPr>
    <w:rPr>
      <w:rFonts w:ascii="Arial" w:eastAsia="Times New Roman" w:hAnsi="Arial" w:cs="Arial"/>
      <w:color w:val="FF0000"/>
      <w:sz w:val="28"/>
      <w:szCs w:val="20"/>
      <w:u w:val="single"/>
    </w:rPr>
  </w:style>
  <w:style w:type="paragraph" w:styleId="ListContinue2">
    <w:name w:val="List Continue 2"/>
    <w:basedOn w:val="Normal"/>
    <w:semiHidden/>
    <w:rsid w:val="008B25B8"/>
    <w:pPr>
      <w:spacing w:after="120" w:line="240" w:lineRule="auto"/>
      <w:ind w:left="566"/>
    </w:pPr>
    <w:rPr>
      <w:rFonts w:ascii="Arial" w:eastAsia="Times New Roman" w:hAnsi="Arial" w:cs="Arial"/>
      <w:color w:val="FF0000"/>
      <w:sz w:val="28"/>
      <w:szCs w:val="20"/>
      <w:u w:val="single"/>
    </w:rPr>
  </w:style>
  <w:style w:type="paragraph" w:styleId="ListContinue3">
    <w:name w:val="List Continue 3"/>
    <w:basedOn w:val="Normal"/>
    <w:semiHidden/>
    <w:rsid w:val="008B25B8"/>
    <w:pPr>
      <w:spacing w:after="120" w:line="240" w:lineRule="auto"/>
      <w:ind w:left="849"/>
    </w:pPr>
    <w:rPr>
      <w:rFonts w:ascii="Arial" w:eastAsia="Times New Roman" w:hAnsi="Arial" w:cs="Arial"/>
      <w:color w:val="FF0000"/>
      <w:sz w:val="28"/>
      <w:szCs w:val="20"/>
      <w:u w:val="single"/>
    </w:rPr>
  </w:style>
  <w:style w:type="paragraph" w:styleId="ListContinue4">
    <w:name w:val="List Continue 4"/>
    <w:basedOn w:val="Normal"/>
    <w:semiHidden/>
    <w:rsid w:val="008B25B8"/>
    <w:pPr>
      <w:spacing w:after="120" w:line="240" w:lineRule="auto"/>
      <w:ind w:left="1132"/>
    </w:pPr>
    <w:rPr>
      <w:rFonts w:ascii="Arial" w:eastAsia="Times New Roman" w:hAnsi="Arial" w:cs="Arial"/>
      <w:color w:val="FF0000"/>
      <w:sz w:val="28"/>
      <w:szCs w:val="20"/>
      <w:u w:val="single"/>
    </w:rPr>
  </w:style>
  <w:style w:type="paragraph" w:styleId="ListContinue5">
    <w:name w:val="List Continue 5"/>
    <w:basedOn w:val="Normal"/>
    <w:semiHidden/>
    <w:rsid w:val="008B25B8"/>
    <w:pPr>
      <w:spacing w:after="120" w:line="240" w:lineRule="auto"/>
      <w:ind w:left="1415"/>
    </w:pPr>
    <w:rPr>
      <w:rFonts w:ascii="Arial" w:eastAsia="Times New Roman" w:hAnsi="Arial" w:cs="Arial"/>
      <w:color w:val="FF0000"/>
      <w:sz w:val="28"/>
      <w:szCs w:val="20"/>
      <w:u w:val="single"/>
    </w:rPr>
  </w:style>
  <w:style w:type="paragraph" w:styleId="ListNumber">
    <w:name w:val="List Number"/>
    <w:basedOn w:val="Normal"/>
    <w:semiHidden/>
    <w:rsid w:val="008B25B8"/>
    <w:pPr>
      <w:numPr>
        <w:numId w:val="9"/>
      </w:numPr>
      <w:spacing w:line="240" w:lineRule="auto"/>
    </w:pPr>
    <w:rPr>
      <w:rFonts w:ascii="Arial" w:eastAsia="Times New Roman" w:hAnsi="Arial" w:cs="Arial"/>
      <w:color w:val="FF0000"/>
      <w:sz w:val="28"/>
      <w:szCs w:val="20"/>
      <w:u w:val="single"/>
    </w:rPr>
  </w:style>
  <w:style w:type="paragraph" w:styleId="ListNumber2">
    <w:name w:val="List Number 2"/>
    <w:basedOn w:val="Normal"/>
    <w:semiHidden/>
    <w:rsid w:val="008B25B8"/>
    <w:pPr>
      <w:numPr>
        <w:numId w:val="10"/>
      </w:numPr>
      <w:spacing w:line="240" w:lineRule="auto"/>
    </w:pPr>
    <w:rPr>
      <w:rFonts w:ascii="Arial" w:eastAsia="Times New Roman" w:hAnsi="Arial" w:cs="Arial"/>
      <w:color w:val="FF0000"/>
      <w:sz w:val="28"/>
      <w:szCs w:val="20"/>
      <w:u w:val="single"/>
    </w:rPr>
  </w:style>
  <w:style w:type="paragraph" w:styleId="ListNumber3">
    <w:name w:val="List Number 3"/>
    <w:basedOn w:val="Normal"/>
    <w:semiHidden/>
    <w:rsid w:val="008B25B8"/>
    <w:pPr>
      <w:numPr>
        <w:numId w:val="11"/>
      </w:numPr>
      <w:spacing w:line="240" w:lineRule="auto"/>
    </w:pPr>
    <w:rPr>
      <w:rFonts w:ascii="Arial" w:eastAsia="Times New Roman" w:hAnsi="Arial" w:cs="Arial"/>
      <w:color w:val="FF0000"/>
      <w:sz w:val="28"/>
      <w:szCs w:val="20"/>
      <w:u w:val="single"/>
    </w:rPr>
  </w:style>
  <w:style w:type="paragraph" w:styleId="ListNumber4">
    <w:name w:val="List Number 4"/>
    <w:basedOn w:val="Normal"/>
    <w:semiHidden/>
    <w:rsid w:val="008B25B8"/>
    <w:pPr>
      <w:numPr>
        <w:numId w:val="12"/>
      </w:numPr>
      <w:spacing w:line="240" w:lineRule="auto"/>
    </w:pPr>
    <w:rPr>
      <w:rFonts w:ascii="Arial" w:eastAsia="Times New Roman" w:hAnsi="Arial" w:cs="Arial"/>
      <w:color w:val="FF0000"/>
      <w:sz w:val="28"/>
      <w:szCs w:val="20"/>
      <w:u w:val="single"/>
    </w:rPr>
  </w:style>
  <w:style w:type="paragraph" w:styleId="ListNumber5">
    <w:name w:val="List Number 5"/>
    <w:basedOn w:val="Normal"/>
    <w:semiHidden/>
    <w:rsid w:val="008B25B8"/>
    <w:pPr>
      <w:numPr>
        <w:numId w:val="13"/>
      </w:numPr>
      <w:spacing w:line="240" w:lineRule="auto"/>
    </w:pPr>
    <w:rPr>
      <w:rFonts w:ascii="Arial" w:eastAsia="Times New Roman" w:hAnsi="Arial" w:cs="Arial"/>
      <w:color w:val="FF0000"/>
      <w:sz w:val="28"/>
      <w:szCs w:val="20"/>
      <w:u w:val="single"/>
    </w:rPr>
  </w:style>
  <w:style w:type="paragraph" w:styleId="MacroText">
    <w:name w:val="macro"/>
    <w:link w:val="MacroTextChar"/>
    <w:semiHidden/>
    <w:rsid w:val="008B25B8"/>
    <w:pPr>
      <w:tabs>
        <w:tab w:val="left" w:pos="480"/>
        <w:tab w:val="left" w:pos="960"/>
        <w:tab w:val="left" w:pos="1440"/>
        <w:tab w:val="left" w:pos="1920"/>
        <w:tab w:val="left" w:pos="2400"/>
        <w:tab w:val="left" w:pos="2880"/>
        <w:tab w:val="left" w:pos="3360"/>
        <w:tab w:val="left" w:pos="3840"/>
        <w:tab w:val="left" w:pos="4320"/>
      </w:tabs>
    </w:pPr>
    <w:rPr>
      <w:rFonts w:ascii="Arial" w:eastAsia="Times New Roman" w:hAnsi="Arial" w:cs="Arial"/>
      <w:color w:val="FF0000"/>
      <w:sz w:val="32"/>
      <w:u w:val="single"/>
      <w:lang w:eastAsia="en-US"/>
    </w:rPr>
  </w:style>
  <w:style w:type="character" w:customStyle="1" w:styleId="MacroTextChar">
    <w:name w:val="Macro Text Char"/>
    <w:basedOn w:val="DefaultParagraphFont"/>
    <w:link w:val="MacroText"/>
    <w:semiHidden/>
    <w:rsid w:val="008B25B8"/>
    <w:rPr>
      <w:rFonts w:ascii="Arial" w:eastAsia="Times New Roman" w:hAnsi="Arial" w:cs="Arial"/>
      <w:color w:val="FF0000"/>
      <w:sz w:val="32"/>
      <w:u w:val="single"/>
      <w:lang w:val="en-AU" w:eastAsia="en-US" w:bidi="ar-SA"/>
    </w:rPr>
  </w:style>
  <w:style w:type="paragraph" w:styleId="MessageHeader">
    <w:name w:val="Message Header"/>
    <w:basedOn w:val="Normal"/>
    <w:link w:val="MessageHeaderChar"/>
    <w:semiHidden/>
    <w:rsid w:val="008B25B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color w:val="FF0000"/>
      <w:sz w:val="28"/>
      <w:szCs w:val="24"/>
      <w:u w:val="single"/>
    </w:rPr>
  </w:style>
  <w:style w:type="character" w:customStyle="1" w:styleId="MessageHeaderChar">
    <w:name w:val="Message Header Char"/>
    <w:basedOn w:val="DefaultParagraphFont"/>
    <w:link w:val="MessageHeader"/>
    <w:semiHidden/>
    <w:rsid w:val="008B25B8"/>
    <w:rPr>
      <w:rFonts w:ascii="Arial" w:eastAsia="Times New Roman" w:hAnsi="Arial" w:cs="Arial"/>
      <w:color w:val="FF0000"/>
      <w:sz w:val="28"/>
      <w:szCs w:val="24"/>
      <w:u w:val="single"/>
      <w:shd w:val="pct20" w:color="auto" w:fill="auto"/>
    </w:rPr>
  </w:style>
  <w:style w:type="paragraph" w:styleId="NormalWeb">
    <w:name w:val="Normal (Web)"/>
    <w:basedOn w:val="Normal"/>
    <w:semiHidden/>
    <w:rsid w:val="008B25B8"/>
    <w:pPr>
      <w:spacing w:line="240" w:lineRule="auto"/>
    </w:pPr>
    <w:rPr>
      <w:rFonts w:ascii="Arial" w:eastAsia="Times New Roman" w:hAnsi="Arial" w:cs="Arial"/>
      <w:color w:val="FF0000"/>
      <w:sz w:val="28"/>
      <w:szCs w:val="24"/>
      <w:u w:val="single"/>
    </w:rPr>
  </w:style>
  <w:style w:type="paragraph" w:styleId="NormalIndent">
    <w:name w:val="Normal Indent"/>
    <w:basedOn w:val="Normal"/>
    <w:semiHidden/>
    <w:rsid w:val="008B25B8"/>
    <w:pPr>
      <w:spacing w:line="240" w:lineRule="auto"/>
    </w:pPr>
    <w:rPr>
      <w:rFonts w:ascii="Arial" w:eastAsia="Times New Roman" w:hAnsi="Arial" w:cs="Arial"/>
      <w:color w:val="FF0000"/>
      <w:sz w:val="28"/>
      <w:szCs w:val="20"/>
      <w:u w:val="single"/>
    </w:rPr>
  </w:style>
  <w:style w:type="paragraph" w:styleId="NoteHeading">
    <w:name w:val="Note Heading"/>
    <w:basedOn w:val="Normal"/>
    <w:next w:val="Normal"/>
    <w:link w:val="NoteHeadingChar"/>
    <w:semiHidden/>
    <w:rsid w:val="008B25B8"/>
    <w:pPr>
      <w:spacing w:line="240" w:lineRule="auto"/>
    </w:pPr>
    <w:rPr>
      <w:rFonts w:ascii="Arial" w:eastAsia="Times New Roman" w:hAnsi="Arial" w:cs="Arial"/>
      <w:color w:val="FF0000"/>
      <w:sz w:val="28"/>
      <w:szCs w:val="20"/>
      <w:u w:val="single"/>
    </w:rPr>
  </w:style>
  <w:style w:type="character" w:customStyle="1" w:styleId="NoteHeadingChar">
    <w:name w:val="Note Heading Char"/>
    <w:basedOn w:val="DefaultParagraphFont"/>
    <w:link w:val="NoteHeading"/>
    <w:semiHidden/>
    <w:rsid w:val="008B25B8"/>
    <w:rPr>
      <w:rFonts w:ascii="Arial" w:eastAsia="Times New Roman" w:hAnsi="Arial" w:cs="Arial"/>
      <w:color w:val="FF0000"/>
      <w:sz w:val="28"/>
      <w:szCs w:val="20"/>
      <w:u w:val="single"/>
    </w:rPr>
  </w:style>
  <w:style w:type="paragraph" w:styleId="PlainText">
    <w:name w:val="Plain Text"/>
    <w:basedOn w:val="Normal"/>
    <w:link w:val="PlainTextChar"/>
    <w:semiHidden/>
    <w:rsid w:val="008B25B8"/>
    <w:pPr>
      <w:spacing w:line="240" w:lineRule="auto"/>
    </w:pPr>
    <w:rPr>
      <w:rFonts w:ascii="Arial" w:eastAsia="Times New Roman" w:hAnsi="Arial" w:cs="Arial"/>
      <w:color w:val="FF0000"/>
      <w:sz w:val="28"/>
      <w:szCs w:val="20"/>
      <w:u w:val="single"/>
    </w:rPr>
  </w:style>
  <w:style w:type="character" w:customStyle="1" w:styleId="PlainTextChar">
    <w:name w:val="Plain Text Char"/>
    <w:basedOn w:val="DefaultParagraphFont"/>
    <w:link w:val="PlainText"/>
    <w:semiHidden/>
    <w:rsid w:val="008B25B8"/>
    <w:rPr>
      <w:rFonts w:ascii="Arial" w:eastAsia="Times New Roman" w:hAnsi="Arial" w:cs="Arial"/>
      <w:color w:val="FF0000"/>
      <w:sz w:val="28"/>
      <w:szCs w:val="20"/>
      <w:u w:val="single"/>
    </w:rPr>
  </w:style>
  <w:style w:type="paragraph" w:styleId="Salutation">
    <w:name w:val="Salutation"/>
    <w:basedOn w:val="Normal"/>
    <w:next w:val="Normal"/>
    <w:link w:val="SalutationChar"/>
    <w:semiHidden/>
    <w:rsid w:val="008B25B8"/>
    <w:pPr>
      <w:spacing w:line="240" w:lineRule="auto"/>
    </w:pPr>
    <w:rPr>
      <w:rFonts w:ascii="Arial" w:eastAsia="Times New Roman" w:hAnsi="Arial" w:cs="Arial"/>
      <w:color w:val="FF0000"/>
      <w:sz w:val="28"/>
      <w:szCs w:val="20"/>
      <w:u w:val="single"/>
    </w:rPr>
  </w:style>
  <w:style w:type="character" w:customStyle="1" w:styleId="SalutationChar">
    <w:name w:val="Salutation Char"/>
    <w:basedOn w:val="DefaultParagraphFont"/>
    <w:link w:val="Salutation"/>
    <w:semiHidden/>
    <w:rsid w:val="008B25B8"/>
    <w:rPr>
      <w:rFonts w:ascii="Arial" w:eastAsia="Times New Roman" w:hAnsi="Arial" w:cs="Arial"/>
      <w:color w:val="FF0000"/>
      <w:sz w:val="28"/>
      <w:szCs w:val="20"/>
      <w:u w:val="single"/>
    </w:rPr>
  </w:style>
  <w:style w:type="paragraph" w:styleId="Signature">
    <w:name w:val="Signature"/>
    <w:basedOn w:val="Normal"/>
    <w:link w:val="SignatureChar"/>
    <w:semiHidden/>
    <w:rsid w:val="008B25B8"/>
    <w:pPr>
      <w:spacing w:line="240" w:lineRule="auto"/>
      <w:ind w:left="4252"/>
    </w:pPr>
    <w:rPr>
      <w:rFonts w:ascii="Arial" w:eastAsia="Times New Roman" w:hAnsi="Arial" w:cs="Arial"/>
      <w:color w:val="FF0000"/>
      <w:sz w:val="28"/>
      <w:szCs w:val="20"/>
      <w:u w:val="single"/>
    </w:rPr>
  </w:style>
  <w:style w:type="character" w:customStyle="1" w:styleId="SignatureChar">
    <w:name w:val="Signature Char"/>
    <w:basedOn w:val="DefaultParagraphFont"/>
    <w:link w:val="Signature"/>
    <w:semiHidden/>
    <w:rsid w:val="008B25B8"/>
    <w:rPr>
      <w:rFonts w:ascii="Arial" w:eastAsia="Times New Roman" w:hAnsi="Arial" w:cs="Arial"/>
      <w:color w:val="FF0000"/>
      <w:sz w:val="28"/>
      <w:szCs w:val="20"/>
      <w:u w:val="single"/>
    </w:rPr>
  </w:style>
  <w:style w:type="character" w:styleId="Strong">
    <w:name w:val="Strong"/>
    <w:qFormat/>
    <w:rsid w:val="008B25B8"/>
    <w:rPr>
      <w:rFonts w:ascii="Arial" w:hAnsi="Arial" w:cs="Arial"/>
      <w:bCs/>
      <w:color w:val="FF0000"/>
      <w:sz w:val="32"/>
      <w:u w:val="single"/>
    </w:rPr>
  </w:style>
  <w:style w:type="paragraph" w:styleId="Subtitle0">
    <w:name w:val="Subtitle"/>
    <w:basedOn w:val="Normal"/>
    <w:link w:val="SubtitleChar"/>
    <w:qFormat/>
    <w:rsid w:val="008B25B8"/>
    <w:pPr>
      <w:spacing w:after="60" w:line="240" w:lineRule="auto"/>
      <w:jc w:val="center"/>
      <w:outlineLvl w:val="1"/>
    </w:pPr>
    <w:rPr>
      <w:rFonts w:ascii="Arial" w:eastAsia="Times New Roman" w:hAnsi="Arial" w:cs="Arial"/>
      <w:color w:val="FF0000"/>
      <w:sz w:val="28"/>
      <w:szCs w:val="24"/>
      <w:u w:val="single"/>
    </w:rPr>
  </w:style>
  <w:style w:type="character" w:customStyle="1" w:styleId="SubtitleChar">
    <w:name w:val="Subtitle Char"/>
    <w:basedOn w:val="DefaultParagraphFont"/>
    <w:link w:val="Subtitle0"/>
    <w:rsid w:val="008B25B8"/>
    <w:rPr>
      <w:rFonts w:ascii="Arial" w:eastAsia="Times New Roman" w:hAnsi="Arial" w:cs="Arial"/>
      <w:color w:val="FF0000"/>
      <w:sz w:val="28"/>
      <w:szCs w:val="24"/>
      <w:u w:val="single"/>
    </w:rPr>
  </w:style>
  <w:style w:type="table" w:styleId="Table3Deffects1">
    <w:name w:val="Table 3D effects 1"/>
    <w:basedOn w:val="TableNormal"/>
    <w:semiHidden/>
    <w:rsid w:val="008B25B8"/>
    <w:rPr>
      <w:rFonts w:ascii="Arial" w:eastAsia="Times New Roman" w:hAnsi="Arial" w:cs="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B25B8"/>
    <w:rPr>
      <w:rFonts w:ascii="Arial" w:eastAsia="Times New Roman" w:hAnsi="Arial" w:cs="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B25B8"/>
    <w:rPr>
      <w:rFonts w:ascii="Arial" w:eastAsia="Times New Roman" w:hAnsi="Arial" w:cs="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B25B8"/>
    <w:rPr>
      <w:rFonts w:ascii="Arial" w:eastAsia="Times New Roman" w:hAnsi="Arial" w:cs="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B25B8"/>
    <w:rPr>
      <w:rFonts w:ascii="Arial" w:eastAsia="Times New Roman" w:hAnsi="Arial" w:cs="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B25B8"/>
    <w:rPr>
      <w:rFonts w:ascii="Arial" w:eastAsia="Times New Roman" w:hAnsi="Arial" w:cs="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ageNumber">
    <w:name w:val="page number"/>
    <w:semiHidden/>
    <w:rsid w:val="008B25B8"/>
    <w:rPr>
      <w:rFonts w:ascii="Arial" w:hAnsi="Arial" w:cs="Arial"/>
      <w:sz w:val="20"/>
    </w:rPr>
  </w:style>
  <w:style w:type="table" w:styleId="TableClassic4">
    <w:name w:val="Table Classic 4"/>
    <w:basedOn w:val="TableNormal"/>
    <w:semiHidden/>
    <w:rsid w:val="008B25B8"/>
    <w:rPr>
      <w:rFonts w:ascii="Arial" w:eastAsia="Times New Roman" w:hAnsi="Arial" w:cs="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B25B8"/>
    <w:rPr>
      <w:rFonts w:ascii="Arial" w:eastAsia="Times New Roman" w:hAnsi="Arial" w:cs="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B25B8"/>
    <w:rPr>
      <w:rFonts w:ascii="Arial" w:eastAsia="Times New Roman" w:hAnsi="Arial" w:cs="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B25B8"/>
    <w:rPr>
      <w:rFonts w:ascii="Arial" w:eastAsia="Times New Roman" w:hAnsi="Arial" w:cs="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B25B8"/>
    <w:rPr>
      <w:rFonts w:ascii="Arial" w:eastAsia="Times New Roman" w:hAnsi="Arial" w:cs="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B25B8"/>
    <w:rPr>
      <w:rFonts w:ascii="Arial" w:eastAsia="Times New Roman" w:hAnsi="Arial" w:cs="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B25B8"/>
    <w:rPr>
      <w:rFonts w:ascii="Arial" w:eastAsia="Times New Roman" w:hAnsi="Arial" w:cs="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B25B8"/>
    <w:rPr>
      <w:rFonts w:ascii="Arial" w:eastAsia="Times New Roman" w:hAnsi="Arial" w:cs="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B25B8"/>
    <w:rPr>
      <w:rFonts w:ascii="Arial" w:eastAsia="Times New Roman" w:hAnsi="Arial" w:cs="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B25B8"/>
    <w:rPr>
      <w:rFonts w:ascii="Arial" w:eastAsia="Times New Roman" w:hAnsi="Arial" w:cs="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B25B8"/>
    <w:rPr>
      <w:rFonts w:ascii="Arial" w:eastAsia="Times New Roman" w:hAnsi="Arial" w:cs="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B25B8"/>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B25B8"/>
    <w:rPr>
      <w:rFonts w:ascii="Arial" w:eastAsia="Times New Roman"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B25B8"/>
    <w:rPr>
      <w:rFonts w:ascii="Arial" w:eastAsia="Times New Roman" w:hAnsi="Arial" w:cs="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B25B8"/>
    <w:rPr>
      <w:rFonts w:ascii="Arial" w:eastAsia="Times New Roman" w:hAnsi="Arial" w:cs="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B25B8"/>
    <w:rPr>
      <w:rFonts w:ascii="Arial" w:eastAsia="Times New Roman" w:hAnsi="Arial" w:cs="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B25B8"/>
    <w:rPr>
      <w:rFonts w:ascii="Arial" w:eastAsia="Times New Roman" w:hAnsi="Arial" w:cs="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B25B8"/>
    <w:rPr>
      <w:rFonts w:ascii="Arial" w:eastAsia="Times New Roman" w:hAnsi="Arial" w:cs="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B25B8"/>
    <w:rPr>
      <w:rFonts w:ascii="Arial" w:eastAsia="Times New Roman" w:hAnsi="Arial" w:cs="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B25B8"/>
    <w:rPr>
      <w:rFonts w:ascii="Arial" w:eastAsia="Times New Roman" w:hAnsi="Arial" w:cs="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B25B8"/>
    <w:rPr>
      <w:rFonts w:ascii="Arial" w:eastAsia="Times New Roman" w:hAnsi="Arial" w:cs="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B25B8"/>
    <w:rPr>
      <w:rFonts w:ascii="Arial" w:eastAsia="Times New Roman" w:hAnsi="Arial" w:cs="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B25B8"/>
    <w:rPr>
      <w:rFonts w:ascii="Arial" w:eastAsia="Times New Roman" w:hAnsi="Arial" w:cs="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B25B8"/>
    <w:rPr>
      <w:rFonts w:ascii="Arial" w:eastAsia="Times New Roman" w:hAnsi="Arial" w:cs="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B25B8"/>
    <w:rPr>
      <w:rFonts w:ascii="Arial" w:eastAsia="Times New Roman" w:hAnsi="Arial" w:cs="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B25B8"/>
    <w:pPr>
      <w:spacing w:line="240" w:lineRule="auto"/>
      <w:ind w:left="320" w:hanging="320"/>
    </w:pPr>
    <w:rPr>
      <w:rFonts w:ascii="Arial" w:eastAsia="Times New Roman" w:hAnsi="Arial" w:cs="Arial"/>
      <w:color w:val="FF0000"/>
      <w:sz w:val="28"/>
      <w:szCs w:val="20"/>
      <w:u w:val="single"/>
    </w:rPr>
  </w:style>
  <w:style w:type="paragraph" w:styleId="TableofFigures">
    <w:name w:val="table of figures"/>
    <w:next w:val="BodyText"/>
    <w:rsid w:val="008B25B8"/>
    <w:pPr>
      <w:tabs>
        <w:tab w:val="left" w:pos="1710"/>
        <w:tab w:val="right" w:leader="dot" w:pos="9923"/>
      </w:tabs>
      <w:ind w:left="1701" w:right="567" w:hanging="907"/>
    </w:pPr>
    <w:rPr>
      <w:rFonts w:ascii="Arial" w:eastAsia="Times" w:hAnsi="Arial" w:cs="Arial"/>
      <w:noProof/>
      <w:lang w:eastAsia="en-US"/>
    </w:rPr>
  </w:style>
  <w:style w:type="table" w:styleId="TableProfessional">
    <w:name w:val="Table Professional"/>
    <w:basedOn w:val="TableNormal"/>
    <w:semiHidden/>
    <w:rsid w:val="008B25B8"/>
    <w:rPr>
      <w:rFonts w:ascii="Arial" w:eastAsia="Times New Roman"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B25B8"/>
    <w:rPr>
      <w:rFonts w:ascii="Arial" w:eastAsia="Times New Roman" w:hAnsi="Arial" w:cs="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B25B8"/>
    <w:rPr>
      <w:rFonts w:ascii="Arial" w:eastAsia="Times New Roman" w:hAnsi="Arial" w:cs="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B25B8"/>
    <w:rPr>
      <w:rFonts w:ascii="Arial" w:eastAsia="Times New Roman" w:hAnsi="Arial" w:cs="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B25B8"/>
    <w:rPr>
      <w:rFonts w:ascii="Arial" w:eastAsia="Times New Roman" w:hAnsi="Arial" w:cs="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B25B8"/>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B25B8"/>
    <w:rPr>
      <w:rFonts w:ascii="Arial" w:eastAsia="Times New Roman" w:hAnsi="Arial" w:cs="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B25B8"/>
    <w:rPr>
      <w:rFonts w:ascii="Arial" w:eastAsia="Times New Roman" w:hAnsi="Arial" w:cs="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B25B8"/>
    <w:rPr>
      <w:rFonts w:ascii="Arial" w:eastAsia="Times New Roman" w:hAnsi="Arial" w:cs="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8B25B8"/>
    <w:pPr>
      <w:spacing w:before="240" w:after="60" w:line="240" w:lineRule="auto"/>
      <w:jc w:val="center"/>
      <w:outlineLvl w:val="0"/>
    </w:pPr>
    <w:rPr>
      <w:rFonts w:ascii="Arial" w:eastAsia="Times New Roman" w:hAnsi="Arial" w:cs="Arial"/>
      <w:b/>
      <w:bCs/>
      <w:color w:val="FF0000"/>
      <w:kern w:val="28"/>
      <w:sz w:val="28"/>
      <w:szCs w:val="32"/>
      <w:u w:val="single"/>
    </w:rPr>
  </w:style>
  <w:style w:type="character" w:customStyle="1" w:styleId="TitleChar">
    <w:name w:val="Title Char"/>
    <w:basedOn w:val="DefaultParagraphFont"/>
    <w:link w:val="Title"/>
    <w:uiPriority w:val="10"/>
    <w:rsid w:val="008B25B8"/>
    <w:rPr>
      <w:rFonts w:ascii="Arial" w:eastAsia="Times New Roman" w:hAnsi="Arial" w:cs="Arial"/>
      <w:b/>
      <w:bCs/>
      <w:color w:val="FF0000"/>
      <w:kern w:val="28"/>
      <w:sz w:val="28"/>
      <w:szCs w:val="32"/>
      <w:u w:val="single"/>
    </w:rPr>
  </w:style>
  <w:style w:type="paragraph" w:styleId="TOAHeading">
    <w:name w:val="toa heading"/>
    <w:basedOn w:val="Normal"/>
    <w:next w:val="Normal"/>
    <w:semiHidden/>
    <w:rsid w:val="008B25B8"/>
    <w:pPr>
      <w:spacing w:before="120" w:line="240" w:lineRule="auto"/>
    </w:pPr>
    <w:rPr>
      <w:rFonts w:ascii="Arial" w:eastAsia="Times New Roman" w:hAnsi="Arial" w:cs="Arial"/>
      <w:b/>
      <w:bCs/>
      <w:color w:val="FF0000"/>
      <w:sz w:val="28"/>
      <w:szCs w:val="24"/>
      <w:u w:val="single"/>
    </w:rPr>
  </w:style>
  <w:style w:type="paragraph" w:styleId="TOC4">
    <w:name w:val="toc 4"/>
    <w:basedOn w:val="Normal"/>
    <w:next w:val="Normal"/>
    <w:semiHidden/>
    <w:rsid w:val="00B66644"/>
    <w:pPr>
      <w:spacing w:line="240" w:lineRule="auto"/>
      <w:ind w:left="960"/>
    </w:pPr>
    <w:rPr>
      <w:rFonts w:eastAsia="Times New Roman" w:cs="Arial"/>
      <w:color w:val="FF0000"/>
      <w:szCs w:val="20"/>
      <w:u w:val="single"/>
    </w:rPr>
  </w:style>
  <w:style w:type="paragraph" w:styleId="TOC5">
    <w:name w:val="toc 5"/>
    <w:next w:val="Normal"/>
    <w:autoRedefine/>
    <w:semiHidden/>
    <w:rsid w:val="00B66644"/>
    <w:pPr>
      <w:tabs>
        <w:tab w:val="left" w:pos="2223"/>
        <w:tab w:val="right" w:leader="dot" w:pos="9923"/>
      </w:tabs>
      <w:spacing w:before="240" w:after="120"/>
      <w:ind w:left="2280" w:hanging="1482"/>
    </w:pPr>
    <w:rPr>
      <w:rFonts w:eastAsia="Times" w:cs="Arial"/>
      <w:b/>
      <w:noProof/>
      <w:sz w:val="22"/>
      <w:lang w:val="en-US" w:eastAsia="en-US"/>
    </w:rPr>
  </w:style>
  <w:style w:type="paragraph" w:styleId="TOC6">
    <w:name w:val="toc 6"/>
    <w:next w:val="Normal"/>
    <w:autoRedefine/>
    <w:semiHidden/>
    <w:rsid w:val="00B66644"/>
    <w:pPr>
      <w:tabs>
        <w:tab w:val="right" w:leader="dot" w:pos="9923"/>
        <w:tab w:val="right" w:leader="dot" w:pos="9953"/>
      </w:tabs>
      <w:spacing w:before="60" w:after="60"/>
      <w:ind w:left="1372"/>
    </w:pPr>
    <w:rPr>
      <w:rFonts w:eastAsia="Times New Roman" w:cs="Arial"/>
      <w:noProof/>
      <w:sz w:val="22"/>
      <w:szCs w:val="24"/>
    </w:rPr>
  </w:style>
  <w:style w:type="paragraph" w:styleId="TOC7">
    <w:name w:val="toc 7"/>
    <w:basedOn w:val="Normal"/>
    <w:next w:val="Normal"/>
    <w:semiHidden/>
    <w:rsid w:val="00B66644"/>
    <w:pPr>
      <w:spacing w:line="240" w:lineRule="auto"/>
      <w:ind w:left="1920"/>
    </w:pPr>
    <w:rPr>
      <w:rFonts w:eastAsia="Times New Roman" w:cs="Arial"/>
      <w:color w:val="FF0000"/>
      <w:szCs w:val="20"/>
      <w:u w:val="single"/>
    </w:rPr>
  </w:style>
  <w:style w:type="paragraph" w:styleId="TOC8">
    <w:name w:val="toc 8"/>
    <w:basedOn w:val="Normal"/>
    <w:next w:val="Normal"/>
    <w:semiHidden/>
    <w:rsid w:val="00B66644"/>
    <w:pPr>
      <w:spacing w:line="240" w:lineRule="auto"/>
      <w:ind w:left="2240"/>
    </w:pPr>
    <w:rPr>
      <w:rFonts w:eastAsia="Times New Roman" w:cs="Arial"/>
      <w:color w:val="FF0000"/>
      <w:szCs w:val="20"/>
      <w:u w:val="single"/>
    </w:rPr>
  </w:style>
  <w:style w:type="paragraph" w:styleId="TOC9">
    <w:name w:val="toc 9"/>
    <w:basedOn w:val="Normal"/>
    <w:next w:val="Normal"/>
    <w:semiHidden/>
    <w:rsid w:val="00B66644"/>
    <w:pPr>
      <w:spacing w:line="240" w:lineRule="auto"/>
      <w:ind w:left="2560"/>
    </w:pPr>
    <w:rPr>
      <w:rFonts w:eastAsia="Times New Roman" w:cs="Arial"/>
      <w:color w:val="FF0000"/>
      <w:szCs w:val="20"/>
      <w:u w:val="single"/>
    </w:rPr>
  </w:style>
  <w:style w:type="paragraph" w:customStyle="1" w:styleId="TableText-ListIndent">
    <w:name w:val="Table Text - List Indent"/>
    <w:rsid w:val="008B25B8"/>
    <w:pPr>
      <w:numPr>
        <w:numId w:val="20"/>
      </w:numPr>
      <w:spacing w:before="60" w:after="60"/>
    </w:pPr>
    <w:rPr>
      <w:rFonts w:ascii="Arial" w:eastAsia="Times" w:hAnsi="Arial" w:cs="Arial"/>
      <w:sz w:val="18"/>
      <w:szCs w:val="18"/>
      <w:lang w:eastAsia="en-US"/>
    </w:rPr>
  </w:style>
  <w:style w:type="character" w:customStyle="1" w:styleId="BodyText-NumberedListaCharChar">
    <w:name w:val="Body Text - Numbered List a Char Char"/>
    <w:link w:val="BodyText-NumberedLista"/>
    <w:rsid w:val="008B25B8"/>
    <w:rPr>
      <w:rFonts w:ascii="Arial" w:eastAsia="Times New Roman" w:hAnsi="Arial" w:cs="Arial"/>
      <w:sz w:val="22"/>
      <w:szCs w:val="22"/>
      <w:lang w:eastAsia="en-US"/>
    </w:rPr>
  </w:style>
  <w:style w:type="paragraph" w:customStyle="1" w:styleId="Heading-notinTOC-RestrictedText">
    <w:name w:val="Heading - not in TOC - Restricted Text"/>
    <w:next w:val="BodyText"/>
    <w:rsid w:val="008B25B8"/>
    <w:pPr>
      <w:keepNext/>
      <w:spacing w:before="120" w:after="60"/>
    </w:pPr>
    <w:rPr>
      <w:rFonts w:ascii="Arial" w:eastAsia="Times New Roman" w:hAnsi="Arial" w:cs="Arial"/>
      <w:b/>
      <w:color w:val="81BD27"/>
      <w:sz w:val="22"/>
      <w:szCs w:val="28"/>
      <w:lang w:eastAsia="en-US"/>
    </w:rPr>
  </w:style>
  <w:style w:type="character" w:customStyle="1" w:styleId="BodyText-NumberedListiCharChar">
    <w:name w:val="Body Text - Numbered List i Char Char"/>
    <w:link w:val="BodyText-NumberedListi"/>
    <w:rsid w:val="008B25B8"/>
    <w:rPr>
      <w:rFonts w:ascii="Arial" w:eastAsia="Times" w:hAnsi="Arial" w:cs="Arial"/>
      <w:sz w:val="22"/>
      <w:szCs w:val="22"/>
      <w:lang w:eastAsia="en-US"/>
    </w:rPr>
  </w:style>
  <w:style w:type="paragraph" w:customStyle="1" w:styleId="TableHeaderVertical">
    <w:name w:val="Table Header Vertical"/>
    <w:basedOn w:val="TableHeader"/>
    <w:rsid w:val="008B25B8"/>
    <w:pPr>
      <w:keepNext w:val="0"/>
      <w:spacing w:after="60"/>
    </w:pPr>
    <w:rPr>
      <w:sz w:val="18"/>
    </w:rPr>
  </w:style>
  <w:style w:type="paragraph" w:styleId="Caption">
    <w:name w:val="caption"/>
    <w:basedOn w:val="Normal"/>
    <w:next w:val="Normal"/>
    <w:qFormat/>
    <w:rsid w:val="008B25B8"/>
    <w:pPr>
      <w:spacing w:line="240" w:lineRule="auto"/>
    </w:pPr>
    <w:rPr>
      <w:rFonts w:ascii="Arial" w:eastAsia="Times New Roman" w:hAnsi="Arial" w:cs="Arial"/>
      <w:b/>
      <w:bCs/>
      <w:sz w:val="20"/>
      <w:szCs w:val="20"/>
    </w:rPr>
  </w:style>
  <w:style w:type="character" w:customStyle="1" w:styleId="Bullet-Orange">
    <w:name w:val="Bullet - Orange"/>
    <w:rsid w:val="008B25B8"/>
    <w:rPr>
      <w:rFonts w:ascii="Arial" w:eastAsia="Times" w:hAnsi="Arial" w:cs="Arial"/>
      <w:color w:val="FF9900"/>
    </w:rPr>
  </w:style>
  <w:style w:type="character" w:customStyle="1" w:styleId="Bullet-Red">
    <w:name w:val="Bullet - Red"/>
    <w:rsid w:val="008B25B8"/>
    <w:rPr>
      <w:rFonts w:ascii="Arial" w:eastAsia="Times" w:hAnsi="Arial" w:cs="Arial"/>
      <w:color w:val="FF0000"/>
    </w:rPr>
  </w:style>
  <w:style w:type="character" w:customStyle="1" w:styleId="Bullet-Blue">
    <w:name w:val="Bullet - Blue"/>
    <w:rsid w:val="008B25B8"/>
    <w:rPr>
      <w:rFonts w:ascii="Arial" w:eastAsia="Times" w:hAnsi="Arial" w:cs="Arial"/>
      <w:color w:val="0000FF"/>
    </w:rPr>
  </w:style>
  <w:style w:type="character" w:customStyle="1" w:styleId="Bullet-Green">
    <w:name w:val="Bullet - Green"/>
    <w:rsid w:val="008B25B8"/>
    <w:rPr>
      <w:rFonts w:ascii="Arial" w:eastAsia="Times" w:hAnsi="Arial" w:cs="Arial"/>
      <w:color w:val="008000"/>
    </w:rPr>
  </w:style>
  <w:style w:type="paragraph" w:customStyle="1" w:styleId="GuidanceText">
    <w:name w:val="Guidance Text"/>
    <w:next w:val="BodyText"/>
    <w:link w:val="GuidanceTextChar"/>
    <w:rsid w:val="008B25B8"/>
    <w:pPr>
      <w:spacing w:before="120" w:after="120"/>
      <w:ind w:left="794"/>
    </w:pPr>
    <w:rPr>
      <w:rFonts w:ascii="Arial" w:eastAsia="Times New Roman" w:hAnsi="Arial"/>
      <w:i/>
      <w:color w:val="0000FF"/>
      <w:szCs w:val="24"/>
    </w:rPr>
  </w:style>
  <w:style w:type="character" w:customStyle="1" w:styleId="GuidanceTextChar">
    <w:name w:val="Guidance Text Char"/>
    <w:link w:val="GuidanceText"/>
    <w:rsid w:val="008B25B8"/>
    <w:rPr>
      <w:rFonts w:ascii="Arial" w:eastAsia="Times New Roman" w:hAnsi="Arial"/>
      <w:i/>
      <w:color w:val="0000FF"/>
      <w:szCs w:val="24"/>
      <w:lang w:bidi="ar-SA"/>
    </w:rPr>
  </w:style>
  <w:style w:type="paragraph" w:customStyle="1" w:styleId="Header-Right">
    <w:name w:val="Header - Right"/>
    <w:link w:val="Header-RightCharChar"/>
    <w:rsid w:val="008B25B8"/>
    <w:pPr>
      <w:pBdr>
        <w:bottom w:val="single" w:sz="4" w:space="1" w:color="839099"/>
      </w:pBdr>
      <w:jc w:val="right"/>
    </w:pPr>
    <w:rPr>
      <w:rFonts w:ascii="Arial" w:eastAsia="Times New Roman" w:hAnsi="Arial" w:cs="Arial"/>
      <w:color w:val="81BD27"/>
      <w:sz w:val="18"/>
      <w:szCs w:val="18"/>
      <w:lang w:eastAsia="en-US"/>
    </w:rPr>
  </w:style>
  <w:style w:type="character" w:customStyle="1" w:styleId="Header-RightCharChar">
    <w:name w:val="Header - Right Char Char"/>
    <w:basedOn w:val="HeaderChar"/>
    <w:link w:val="Header-Right"/>
    <w:rsid w:val="008B25B8"/>
    <w:rPr>
      <w:rFonts w:ascii="Arial" w:eastAsia="Times New Roman" w:hAnsi="Arial" w:cs="Arial"/>
      <w:color w:val="81BD27"/>
      <w:sz w:val="18"/>
      <w:szCs w:val="18"/>
      <w:lang w:val="en-AU" w:eastAsia="en-US" w:bidi="ar-SA"/>
    </w:rPr>
  </w:style>
  <w:style w:type="paragraph" w:customStyle="1" w:styleId="TableGuidanceText">
    <w:name w:val="Table Guidance Text"/>
    <w:next w:val="TableText"/>
    <w:rsid w:val="008B25B8"/>
    <w:pPr>
      <w:spacing w:before="60" w:after="60"/>
    </w:pPr>
    <w:rPr>
      <w:rFonts w:ascii="Arial" w:eastAsia="Times New Roman" w:hAnsi="Arial" w:cs="Arial"/>
      <w:i/>
      <w:color w:val="0000FF"/>
      <w:sz w:val="18"/>
      <w:szCs w:val="18"/>
      <w:lang w:eastAsia="en-US"/>
    </w:rPr>
  </w:style>
  <w:style w:type="character" w:customStyle="1" w:styleId="InstructionBlue">
    <w:name w:val="Instruction Blue"/>
    <w:semiHidden/>
    <w:rsid w:val="008B25B8"/>
    <w:rPr>
      <w:rFonts w:ascii="Arial" w:hAnsi="Arial" w:cs="Arial"/>
      <w:b/>
      <w:color w:val="333399"/>
      <w:sz w:val="18"/>
    </w:rPr>
  </w:style>
  <w:style w:type="paragraph" w:customStyle="1" w:styleId="Level1-Heading">
    <w:name w:val="Level 1 - Heading"/>
    <w:next w:val="LegalBodyText"/>
    <w:rsid w:val="008B25B8"/>
    <w:pPr>
      <w:keepNext/>
      <w:numPr>
        <w:numId w:val="24"/>
      </w:numPr>
      <w:spacing w:before="120" w:after="120"/>
      <w:outlineLvl w:val="0"/>
    </w:pPr>
    <w:rPr>
      <w:rFonts w:ascii="Arial" w:eastAsia="Times New Roman" w:hAnsi="Arial" w:cs="Arial"/>
      <w:b/>
      <w:caps/>
      <w:color w:val="81BD27"/>
      <w:szCs w:val="21"/>
      <w:lang w:eastAsia="en-US"/>
    </w:rPr>
  </w:style>
  <w:style w:type="paragraph" w:customStyle="1" w:styleId="Level2-Heading">
    <w:name w:val="Level 2 - Heading"/>
    <w:next w:val="LegalBodyText"/>
    <w:rsid w:val="008B25B8"/>
    <w:pPr>
      <w:keepNext/>
      <w:numPr>
        <w:ilvl w:val="1"/>
        <w:numId w:val="24"/>
      </w:numPr>
      <w:spacing w:before="120" w:after="120"/>
      <w:outlineLvl w:val="1"/>
    </w:pPr>
    <w:rPr>
      <w:rFonts w:ascii="Arial" w:eastAsia="Times New Roman" w:hAnsi="Arial" w:cs="Arial"/>
      <w:b/>
      <w:color w:val="81BD27"/>
      <w:szCs w:val="24"/>
      <w:lang w:eastAsia="en-US"/>
    </w:rPr>
  </w:style>
  <w:style w:type="paragraph" w:customStyle="1" w:styleId="Level3-Heading">
    <w:name w:val="Level 3 - Heading"/>
    <w:next w:val="LegalBodyText"/>
    <w:rsid w:val="008B25B8"/>
    <w:pPr>
      <w:keepNext/>
      <w:numPr>
        <w:ilvl w:val="2"/>
        <w:numId w:val="24"/>
      </w:numPr>
      <w:spacing w:before="120" w:after="120"/>
      <w:outlineLvl w:val="2"/>
    </w:pPr>
    <w:rPr>
      <w:rFonts w:ascii="Arial" w:eastAsia="Times New Roman" w:hAnsi="Arial" w:cs="Arial"/>
      <w:b/>
      <w:color w:val="81BD27"/>
      <w:szCs w:val="24"/>
      <w:lang w:eastAsia="en-US"/>
    </w:rPr>
  </w:style>
  <w:style w:type="paragraph" w:customStyle="1" w:styleId="Level4-Heading">
    <w:name w:val="Level 4 - Heading"/>
    <w:next w:val="LegalBodyText"/>
    <w:rsid w:val="008B25B8"/>
    <w:pPr>
      <w:keepNext/>
      <w:numPr>
        <w:ilvl w:val="3"/>
        <w:numId w:val="24"/>
      </w:numPr>
      <w:tabs>
        <w:tab w:val="left" w:pos="907"/>
        <w:tab w:val="left" w:pos="1021"/>
        <w:tab w:val="left" w:pos="1134"/>
      </w:tabs>
      <w:spacing w:before="120" w:after="120"/>
      <w:outlineLvl w:val="3"/>
    </w:pPr>
    <w:rPr>
      <w:rFonts w:ascii="Arial" w:eastAsia="Times New Roman" w:hAnsi="Arial" w:cs="Arial"/>
      <w:b/>
      <w:color w:val="81BD27"/>
      <w:szCs w:val="24"/>
      <w:lang w:eastAsia="en-US"/>
    </w:rPr>
  </w:style>
  <w:style w:type="paragraph" w:customStyle="1" w:styleId="LevelBody1-a">
    <w:name w:val="Level Body 1 - (a)"/>
    <w:rsid w:val="008B25B8"/>
    <w:pPr>
      <w:numPr>
        <w:ilvl w:val="4"/>
        <w:numId w:val="24"/>
      </w:numPr>
      <w:spacing w:before="120" w:after="120"/>
    </w:pPr>
    <w:rPr>
      <w:rFonts w:ascii="Arial" w:eastAsia="Times New Roman" w:hAnsi="Arial" w:cs="Arial"/>
      <w:lang w:eastAsia="en-US"/>
    </w:rPr>
  </w:style>
  <w:style w:type="paragraph" w:customStyle="1" w:styleId="LevelBody1-atext">
    <w:name w:val="Level Body 1 - (a) text"/>
    <w:semiHidden/>
    <w:rsid w:val="008B25B8"/>
    <w:pPr>
      <w:spacing w:before="120" w:after="120"/>
      <w:ind w:left="1361"/>
    </w:pPr>
    <w:rPr>
      <w:rFonts w:ascii="Arial" w:eastAsia="Times New Roman" w:hAnsi="Arial" w:cs="Arial"/>
      <w:lang w:eastAsia="en-US"/>
    </w:rPr>
  </w:style>
  <w:style w:type="paragraph" w:customStyle="1" w:styleId="LevelBody2-i">
    <w:name w:val="Level Body 2 - i."/>
    <w:rsid w:val="008B25B8"/>
    <w:pPr>
      <w:numPr>
        <w:ilvl w:val="5"/>
        <w:numId w:val="24"/>
      </w:numPr>
      <w:spacing w:before="120" w:after="120"/>
    </w:pPr>
    <w:rPr>
      <w:rFonts w:ascii="Arial" w:eastAsia="Times New Roman" w:hAnsi="Arial" w:cs="Arial"/>
      <w:lang w:eastAsia="en-US"/>
    </w:rPr>
  </w:style>
  <w:style w:type="paragraph" w:customStyle="1" w:styleId="LevelBody2-itext">
    <w:name w:val="Level Body 2 - (i) text"/>
    <w:semiHidden/>
    <w:rsid w:val="008B25B8"/>
    <w:pPr>
      <w:spacing w:before="120" w:after="120"/>
      <w:ind w:left="1928"/>
    </w:pPr>
    <w:rPr>
      <w:rFonts w:ascii="Arial" w:eastAsia="Times New Roman" w:hAnsi="Arial" w:cs="Arial"/>
      <w:lang w:eastAsia="en-US"/>
    </w:rPr>
  </w:style>
  <w:style w:type="paragraph" w:customStyle="1" w:styleId="LevelBody3-A">
    <w:name w:val="Level Body 3 - (A)"/>
    <w:rsid w:val="008B25B8"/>
    <w:pPr>
      <w:numPr>
        <w:ilvl w:val="6"/>
        <w:numId w:val="24"/>
      </w:numPr>
      <w:spacing w:before="120" w:after="120"/>
    </w:pPr>
    <w:rPr>
      <w:rFonts w:ascii="Arial" w:eastAsia="Times New Roman" w:hAnsi="Arial" w:cs="Arial"/>
      <w:lang w:eastAsia="en-US"/>
    </w:rPr>
  </w:style>
  <w:style w:type="paragraph" w:customStyle="1" w:styleId="LevelBody3-Atext">
    <w:name w:val="Level Body 3 - (A) text"/>
    <w:semiHidden/>
    <w:rsid w:val="008B25B8"/>
    <w:pPr>
      <w:spacing w:before="120" w:after="120"/>
      <w:ind w:left="2495"/>
    </w:pPr>
    <w:rPr>
      <w:rFonts w:ascii="Arial" w:eastAsia="Times New Roman" w:hAnsi="Arial" w:cs="Arial"/>
      <w:lang w:eastAsia="en-US"/>
    </w:rPr>
  </w:style>
  <w:style w:type="paragraph" w:customStyle="1" w:styleId="LevelBody4-I">
    <w:name w:val="Level Body 4 - I."/>
    <w:rsid w:val="008B25B8"/>
    <w:pPr>
      <w:numPr>
        <w:ilvl w:val="7"/>
        <w:numId w:val="24"/>
      </w:numPr>
      <w:spacing w:before="120" w:after="120"/>
    </w:pPr>
    <w:rPr>
      <w:rFonts w:ascii="Arial" w:eastAsia="Times New Roman" w:hAnsi="Arial" w:cs="Arial"/>
      <w:lang w:eastAsia="en-US"/>
    </w:rPr>
  </w:style>
  <w:style w:type="paragraph" w:customStyle="1" w:styleId="LevelBody4-Itext">
    <w:name w:val="Level Body 4 - (I) text"/>
    <w:semiHidden/>
    <w:rsid w:val="008B25B8"/>
    <w:pPr>
      <w:spacing w:before="120" w:after="120"/>
      <w:ind w:left="3062"/>
    </w:pPr>
    <w:rPr>
      <w:rFonts w:ascii="Arial" w:eastAsia="Times New Roman" w:hAnsi="Arial" w:cs="Arial"/>
      <w:lang w:eastAsia="en-US"/>
    </w:rPr>
  </w:style>
  <w:style w:type="paragraph" w:customStyle="1" w:styleId="Table-Number">
    <w:name w:val="Table - Number"/>
    <w:rsid w:val="008B25B8"/>
    <w:pPr>
      <w:numPr>
        <w:numId w:val="31"/>
      </w:numPr>
      <w:spacing w:before="60" w:after="60"/>
    </w:pPr>
    <w:rPr>
      <w:rFonts w:ascii="Arial" w:eastAsia="Times New Roman" w:hAnsi="Arial" w:cs="Arial"/>
      <w:noProof/>
      <w:sz w:val="18"/>
      <w:szCs w:val="18"/>
      <w:lang w:eastAsia="en-US"/>
    </w:rPr>
  </w:style>
  <w:style w:type="paragraph" w:customStyle="1" w:styleId="TableText-List-Level1">
    <w:name w:val="Table Text - List - Level 1"/>
    <w:rsid w:val="008B25B8"/>
    <w:pPr>
      <w:numPr>
        <w:ilvl w:val="1"/>
        <w:numId w:val="27"/>
      </w:numPr>
      <w:spacing w:before="60" w:after="60"/>
    </w:pPr>
    <w:rPr>
      <w:rFonts w:ascii="Arial" w:eastAsia="Times New Roman" w:hAnsi="Arial" w:cs="Arial"/>
      <w:sz w:val="18"/>
      <w:szCs w:val="18"/>
      <w:lang w:eastAsia="en-US"/>
    </w:rPr>
  </w:style>
  <w:style w:type="paragraph" w:customStyle="1" w:styleId="TableText-List-Level2">
    <w:name w:val="Table Text - List - Level 2"/>
    <w:rsid w:val="008B25B8"/>
    <w:pPr>
      <w:numPr>
        <w:ilvl w:val="2"/>
        <w:numId w:val="27"/>
      </w:numPr>
      <w:spacing w:before="60" w:after="60"/>
    </w:pPr>
    <w:rPr>
      <w:rFonts w:ascii="Arial" w:eastAsia="Times New Roman" w:hAnsi="Arial" w:cs="Arial"/>
      <w:sz w:val="18"/>
      <w:szCs w:val="18"/>
      <w:lang w:eastAsia="en-US"/>
    </w:rPr>
  </w:style>
  <w:style w:type="paragraph" w:customStyle="1" w:styleId="LegalBodyText">
    <w:name w:val="Legal Body Text"/>
    <w:basedOn w:val="BodyText"/>
    <w:semiHidden/>
    <w:rsid w:val="008B25B8"/>
    <w:pPr>
      <w:spacing w:before="120" w:line="240" w:lineRule="auto"/>
      <w:ind w:left="794"/>
    </w:pPr>
    <w:rPr>
      <w:rFonts w:ascii="Arial" w:eastAsia="Times New Roman" w:hAnsi="Arial" w:cs="Arial"/>
      <w:sz w:val="20"/>
      <w:szCs w:val="24"/>
    </w:rPr>
  </w:style>
  <w:style w:type="paragraph" w:customStyle="1" w:styleId="BodyText-FarLeft">
    <w:name w:val="Body Text - Far Left"/>
    <w:basedOn w:val="BodyText"/>
    <w:semiHidden/>
    <w:rsid w:val="008B25B8"/>
    <w:pPr>
      <w:spacing w:before="120" w:line="240" w:lineRule="auto"/>
    </w:pPr>
    <w:rPr>
      <w:rFonts w:ascii="Arial" w:eastAsia="Times New Roman" w:hAnsi="Arial" w:cs="Arial"/>
      <w:sz w:val="20"/>
      <w:szCs w:val="24"/>
    </w:rPr>
  </w:style>
  <w:style w:type="paragraph" w:customStyle="1" w:styleId="FigureText-BoldColour">
    <w:name w:val="Figure Text - Bold Colour"/>
    <w:basedOn w:val="TableText-BoldColour"/>
    <w:next w:val="FigureText"/>
    <w:rsid w:val="008B25B8"/>
  </w:style>
  <w:style w:type="paragraph" w:customStyle="1" w:styleId="Quotetext">
    <w:name w:val="Quote text"/>
    <w:next w:val="BodyText"/>
    <w:rsid w:val="008B25B8"/>
    <w:pPr>
      <w:spacing w:before="120" w:after="120"/>
      <w:ind w:left="1440" w:right="646"/>
    </w:pPr>
    <w:rPr>
      <w:rFonts w:ascii="Arial" w:eastAsia="Times" w:hAnsi="Arial" w:cs="Arial"/>
      <w:sz w:val="18"/>
      <w:szCs w:val="24"/>
      <w:lang w:eastAsia="en-US"/>
    </w:rPr>
  </w:style>
  <w:style w:type="paragraph" w:customStyle="1" w:styleId="TableText-Colour">
    <w:name w:val="Table Text - Colour"/>
    <w:basedOn w:val="Normal"/>
    <w:rsid w:val="008B25B8"/>
    <w:pPr>
      <w:spacing w:before="60" w:after="60" w:line="240" w:lineRule="auto"/>
    </w:pPr>
    <w:rPr>
      <w:rFonts w:ascii="Arial" w:eastAsia="Times New Roman" w:hAnsi="Arial" w:cs="Arial"/>
      <w:color w:val="81BD27"/>
      <w:sz w:val="18"/>
      <w:szCs w:val="20"/>
    </w:rPr>
  </w:style>
  <w:style w:type="paragraph" w:customStyle="1" w:styleId="FigureText-Colour">
    <w:name w:val="Figure Text - Colour"/>
    <w:next w:val="FigureText"/>
    <w:rsid w:val="008B25B8"/>
    <w:pPr>
      <w:spacing w:before="60" w:after="60"/>
    </w:pPr>
    <w:rPr>
      <w:rFonts w:ascii="Arial" w:eastAsia="Times New Roman" w:hAnsi="Arial" w:cs="Arial"/>
      <w:color w:val="81BD27"/>
      <w:sz w:val="18"/>
      <w:lang w:eastAsia="en-US"/>
    </w:rPr>
  </w:style>
  <w:style w:type="paragraph" w:customStyle="1" w:styleId="GuidanceText-List">
    <w:name w:val="Guidance Text - List"/>
    <w:rsid w:val="008B25B8"/>
    <w:pPr>
      <w:numPr>
        <w:numId w:val="26"/>
      </w:numPr>
      <w:spacing w:after="40"/>
    </w:pPr>
    <w:rPr>
      <w:rFonts w:ascii="Arial" w:eastAsia="Times New Roman" w:hAnsi="Arial" w:cs="Arial"/>
      <w:i/>
      <w:color w:val="0000FF"/>
      <w:szCs w:val="24"/>
      <w:lang w:eastAsia="en-US"/>
    </w:rPr>
  </w:style>
  <w:style w:type="paragraph" w:customStyle="1" w:styleId="TableGuidanceText-List">
    <w:name w:val="Table Guidance Text - List"/>
    <w:basedOn w:val="TableText-List"/>
    <w:rsid w:val="008B25B8"/>
    <w:rPr>
      <w:i/>
      <w:color w:val="0000FF"/>
    </w:rPr>
  </w:style>
  <w:style w:type="paragraph" w:customStyle="1" w:styleId="FigureText-Centred">
    <w:name w:val="Figure Text - Centred"/>
    <w:rsid w:val="008B25B8"/>
    <w:pPr>
      <w:spacing w:after="120"/>
      <w:jc w:val="center"/>
    </w:pPr>
    <w:rPr>
      <w:rFonts w:ascii="Verdana" w:eastAsia="Times New Roman" w:hAnsi="Verdana"/>
      <w:sz w:val="18"/>
      <w:lang w:eastAsia="en-US"/>
    </w:rPr>
  </w:style>
  <w:style w:type="paragraph" w:customStyle="1" w:styleId="TableText-List3">
    <w:name w:val="Table Text - List 3"/>
    <w:rsid w:val="008B25B8"/>
    <w:pPr>
      <w:numPr>
        <w:numId w:val="28"/>
      </w:numPr>
      <w:spacing w:before="60" w:after="60"/>
    </w:pPr>
    <w:rPr>
      <w:rFonts w:ascii="Arial" w:eastAsia="Times" w:hAnsi="Arial" w:cs="Arial"/>
      <w:sz w:val="18"/>
      <w:szCs w:val="18"/>
      <w:lang w:eastAsia="en-US"/>
    </w:rPr>
  </w:style>
  <w:style w:type="paragraph" w:customStyle="1" w:styleId="BodyText-NumberedList10">
    <w:name w:val="Body Text - Numbered List (1)"/>
    <w:rsid w:val="008B25B8"/>
    <w:pPr>
      <w:numPr>
        <w:ilvl w:val="3"/>
        <w:numId w:val="29"/>
      </w:numPr>
      <w:spacing w:before="60" w:after="60"/>
    </w:pPr>
    <w:rPr>
      <w:rFonts w:ascii="Arial" w:eastAsia="Times" w:hAnsi="Arial" w:cs="Arial"/>
      <w:lang w:val="en-US" w:eastAsia="en-US"/>
    </w:rPr>
  </w:style>
  <w:style w:type="paragraph" w:customStyle="1" w:styleId="BodyText-NumberedList1Indent">
    <w:name w:val="Body Text - Numbered List 1 Indent"/>
    <w:rsid w:val="008B25B8"/>
    <w:pPr>
      <w:spacing w:before="120" w:after="120"/>
      <w:ind w:left="1418"/>
    </w:pPr>
    <w:rPr>
      <w:rFonts w:ascii="Arial" w:eastAsia="Times New Roman" w:hAnsi="Arial" w:cs="Arial"/>
      <w:lang w:eastAsia="en-US"/>
    </w:rPr>
  </w:style>
  <w:style w:type="paragraph" w:customStyle="1" w:styleId="BodyText-NumberedListaIndent">
    <w:name w:val="Body Text - Numbered List a Indent"/>
    <w:rsid w:val="008B25B8"/>
    <w:pPr>
      <w:spacing w:before="120" w:after="120"/>
      <w:ind w:left="1985"/>
    </w:pPr>
    <w:rPr>
      <w:rFonts w:ascii="Arial" w:eastAsia="Times New Roman" w:hAnsi="Arial" w:cs="Arial"/>
      <w:lang w:eastAsia="en-US"/>
    </w:rPr>
  </w:style>
  <w:style w:type="paragraph" w:customStyle="1" w:styleId="BodyText-NumberedListiIndent">
    <w:name w:val="Body Text - Numbered List i Indent"/>
    <w:rsid w:val="008B25B8"/>
    <w:pPr>
      <w:spacing w:before="120" w:after="120"/>
      <w:ind w:left="2438"/>
    </w:pPr>
    <w:rPr>
      <w:rFonts w:ascii="Arial" w:eastAsia="Times New Roman" w:hAnsi="Arial" w:cs="Arial"/>
      <w:lang w:eastAsia="en-US"/>
    </w:rPr>
  </w:style>
  <w:style w:type="paragraph" w:customStyle="1" w:styleId="GuidanceText-List-Indent">
    <w:name w:val="Guidance Text - List - Indent"/>
    <w:basedOn w:val="BodyText-List-Indent"/>
    <w:rsid w:val="008B25B8"/>
    <w:rPr>
      <w:i/>
      <w:color w:val="0000FF"/>
    </w:rPr>
  </w:style>
  <w:style w:type="paragraph" w:customStyle="1" w:styleId="GuidanceText-Bold">
    <w:name w:val="Guidance Text - Bold"/>
    <w:basedOn w:val="BodyText-Bold"/>
    <w:rsid w:val="008B25B8"/>
    <w:rPr>
      <w:rFonts w:eastAsia="Times"/>
      <w:color w:val="0000FF"/>
    </w:rPr>
  </w:style>
  <w:style w:type="paragraph" w:customStyle="1" w:styleId="BodyText-NumberedList1Indent0">
    <w:name w:val="Body Text - Numbered List (1) Indent"/>
    <w:basedOn w:val="BodyText-NumberedListiIndent"/>
    <w:rsid w:val="008B25B8"/>
    <w:pPr>
      <w:ind w:left="3005"/>
    </w:pPr>
  </w:style>
  <w:style w:type="character" w:customStyle="1" w:styleId="BodyText-RestrictedReleaseChar">
    <w:name w:val="Body Text - Restricted Release Char"/>
    <w:link w:val="BodyText-RestrictedRelease"/>
    <w:rsid w:val="008B25B8"/>
    <w:rPr>
      <w:rFonts w:ascii="Arial" w:eastAsia="Times" w:hAnsi="Arial"/>
      <w:sz w:val="16"/>
      <w:szCs w:val="30"/>
      <w:lang w:eastAsia="en-AU" w:bidi="ar-SA"/>
    </w:rPr>
  </w:style>
  <w:style w:type="paragraph" w:customStyle="1" w:styleId="TableTextSmallBold">
    <w:name w:val="Table Text Small Bold"/>
    <w:rsid w:val="008B25B8"/>
    <w:pPr>
      <w:spacing w:before="60" w:after="60"/>
    </w:pPr>
    <w:rPr>
      <w:rFonts w:ascii="Arial" w:eastAsia="Times" w:hAnsi="Arial" w:cs="Arial"/>
      <w:b/>
      <w:sz w:val="16"/>
      <w:szCs w:val="18"/>
      <w:lang w:eastAsia="en-US"/>
    </w:rPr>
  </w:style>
  <w:style w:type="paragraph" w:customStyle="1" w:styleId="PictureIndent">
    <w:name w:val="Picture Indent"/>
    <w:next w:val="BodyText"/>
    <w:rsid w:val="008B25B8"/>
    <w:pPr>
      <w:spacing w:before="120" w:after="60"/>
      <w:ind w:left="794"/>
    </w:pPr>
    <w:rPr>
      <w:rFonts w:ascii="Arial" w:eastAsia="Times New Roman" w:hAnsi="Arial" w:cs="Arial"/>
      <w:szCs w:val="24"/>
      <w:lang w:eastAsia="en-US"/>
    </w:rPr>
  </w:style>
  <w:style w:type="paragraph" w:customStyle="1" w:styleId="TableHeaderSecondary">
    <w:name w:val="Table Header Secondary"/>
    <w:rsid w:val="008B25B8"/>
    <w:pPr>
      <w:spacing w:before="60" w:after="20"/>
    </w:pPr>
    <w:rPr>
      <w:rFonts w:ascii="Arial" w:eastAsia="Times New Roman" w:hAnsi="Arial" w:cs="Arial"/>
      <w:b/>
      <w:color w:val="FFFFFF"/>
      <w:sz w:val="18"/>
      <w:lang w:eastAsia="en-US"/>
    </w:rPr>
  </w:style>
  <w:style w:type="paragraph" w:customStyle="1" w:styleId="CommonContentBookmark">
    <w:name w:val="Common Content Bookmark"/>
    <w:semiHidden/>
    <w:rsid w:val="008B25B8"/>
    <w:pPr>
      <w:pageBreakBefore/>
    </w:pPr>
    <w:rPr>
      <w:rFonts w:ascii="Verdana" w:eastAsia="Times" w:hAnsi="Verdana"/>
      <w:color w:val="002B45"/>
      <w:sz w:val="22"/>
      <w:szCs w:val="30"/>
    </w:rPr>
  </w:style>
  <w:style w:type="paragraph" w:customStyle="1" w:styleId="CommonContentDescription">
    <w:name w:val="Common Content Description"/>
    <w:semiHidden/>
    <w:rsid w:val="008B25B8"/>
    <w:pPr>
      <w:pageBreakBefore/>
    </w:pPr>
    <w:rPr>
      <w:rFonts w:ascii="Verdana" w:eastAsia="Times New Roman" w:hAnsi="Verdana"/>
      <w:color w:val="002B45"/>
      <w:sz w:val="22"/>
      <w:szCs w:val="18"/>
      <w:lang w:eastAsia="en-US"/>
    </w:rPr>
  </w:style>
  <w:style w:type="paragraph" w:customStyle="1" w:styleId="CommonContentHeading">
    <w:name w:val="Common Content Heading"/>
    <w:basedOn w:val="NoStyle"/>
    <w:semiHidden/>
    <w:rsid w:val="008B25B8"/>
    <w:rPr>
      <w:rFonts w:ascii="Verdana" w:hAnsi="Verdana"/>
      <w:b/>
      <w:color w:val="002B45"/>
      <w:sz w:val="22"/>
      <w:lang w:val="en-US"/>
    </w:rPr>
  </w:style>
  <w:style w:type="paragraph" w:customStyle="1" w:styleId="CommonContentHelpText">
    <w:name w:val="Common Content Help Text"/>
    <w:semiHidden/>
    <w:rsid w:val="008B25B8"/>
    <w:pPr>
      <w:spacing w:before="60" w:after="60"/>
    </w:pPr>
    <w:rPr>
      <w:rFonts w:ascii="Verdana" w:eastAsia="Times New Roman" w:hAnsi="Verdana"/>
      <w:color w:val="FF0000"/>
      <w:sz w:val="22"/>
      <w:szCs w:val="18"/>
      <w:lang w:eastAsia="en-US"/>
    </w:rPr>
  </w:style>
  <w:style w:type="paragraph" w:customStyle="1" w:styleId="CommonContentPageBreak">
    <w:name w:val="Common Content Page Break"/>
    <w:semiHidden/>
    <w:rsid w:val="008B25B8"/>
    <w:pPr>
      <w:pageBreakBefore/>
    </w:pPr>
    <w:rPr>
      <w:rFonts w:ascii="Verdana" w:eastAsia="Times New Roman" w:hAnsi="Verdana"/>
      <w:b/>
      <w:color w:val="002B45"/>
      <w:sz w:val="22"/>
      <w:szCs w:val="18"/>
      <w:lang w:eastAsia="en-US"/>
    </w:rPr>
  </w:style>
  <w:style w:type="paragraph" w:customStyle="1" w:styleId="PictureLeft">
    <w:name w:val="Picture Left"/>
    <w:next w:val="BodyText"/>
    <w:rsid w:val="008B25B8"/>
    <w:pPr>
      <w:spacing w:before="120" w:after="60"/>
    </w:pPr>
    <w:rPr>
      <w:rFonts w:ascii="Arial" w:eastAsia="Times" w:hAnsi="Arial" w:cs="Arial"/>
      <w:szCs w:val="24"/>
      <w:lang w:eastAsia="en-US"/>
    </w:rPr>
  </w:style>
  <w:style w:type="paragraph" w:styleId="ListParagraph">
    <w:name w:val="List Paragraph"/>
    <w:basedOn w:val="Normal"/>
    <w:uiPriority w:val="34"/>
    <w:qFormat/>
    <w:rsid w:val="008C0A40"/>
    <w:pPr>
      <w:numPr>
        <w:numId w:val="32"/>
      </w:numPr>
      <w:ind w:left="1134" w:hanging="357"/>
      <w:contextualSpacing/>
    </w:pPr>
    <w:rPr>
      <w:rFonts w:asciiTheme="minorHAnsi" w:eastAsia="Times New Roman" w:hAnsiTheme="minorHAnsi"/>
      <w:color w:val="000000" w:themeColor="text1"/>
    </w:rPr>
  </w:style>
  <w:style w:type="character" w:customStyle="1" w:styleId="TOC1Char">
    <w:name w:val="TOC 1 Char"/>
    <w:basedOn w:val="DefaultParagraphFont"/>
    <w:link w:val="TOC1"/>
    <w:uiPriority w:val="39"/>
    <w:rsid w:val="000629D8"/>
    <w:rPr>
      <w:rFonts w:eastAsia="Times New Roman" w:cs="Arial"/>
      <w:b/>
      <w:noProof/>
      <w:sz w:val="22"/>
      <w:szCs w:val="24"/>
    </w:rPr>
  </w:style>
  <w:style w:type="paragraph" w:styleId="TOCHeading">
    <w:name w:val="TOC Heading"/>
    <w:basedOn w:val="Heading1"/>
    <w:next w:val="Normal"/>
    <w:uiPriority w:val="39"/>
    <w:unhideWhenUsed/>
    <w:qFormat/>
    <w:rsid w:val="000629D8"/>
    <w:pPr>
      <w:keepLines/>
      <w:numPr>
        <w:numId w:val="0"/>
      </w:numPr>
      <w:spacing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NoSpacing">
    <w:name w:val="No Spacing"/>
    <w:uiPriority w:val="1"/>
    <w:qFormat/>
    <w:rsid w:val="00F4197A"/>
    <w:pPr>
      <w:ind w:left="720"/>
    </w:pPr>
    <w:rPr>
      <w:sz w:val="22"/>
      <w:szCs w:val="22"/>
      <w:lang w:eastAsia="en-US"/>
    </w:rPr>
  </w:style>
  <w:style w:type="paragraph" w:customStyle="1" w:styleId="Default">
    <w:name w:val="Default"/>
    <w:rsid w:val="00A337B6"/>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368838">
      <w:bodyDiv w:val="1"/>
      <w:marLeft w:val="0"/>
      <w:marRight w:val="0"/>
      <w:marTop w:val="0"/>
      <w:marBottom w:val="0"/>
      <w:divBdr>
        <w:top w:val="none" w:sz="0" w:space="0" w:color="auto"/>
        <w:left w:val="none" w:sz="0" w:space="0" w:color="auto"/>
        <w:bottom w:val="none" w:sz="0" w:space="0" w:color="auto"/>
        <w:right w:val="none" w:sz="0" w:space="0" w:color="auto"/>
      </w:divBdr>
    </w:div>
    <w:div w:id="205877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g.gov.au/Internationalrelations/Internationalcrimecooperationarrangements/TransferOfPrisoners/Pages/default.aspx" TargetMode="External"/><Relationship Id="rId18" Type="http://schemas.openxmlformats.org/officeDocument/2006/relationships/hyperlink" Target="http://classic.austlii.edu.au/au/legis/cth/consol_act/itopa1997396/s4.html" TargetMode="External"/><Relationship Id="rId3" Type="http://schemas.openxmlformats.org/officeDocument/2006/relationships/styles" Target="styles.xml"/><Relationship Id="rId21" Type="http://schemas.openxmlformats.org/officeDocument/2006/relationships/hyperlink" Target="http://classic.austlii.edu.au/au/legis/cth/consol_act/itopa1997396/s4.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classic.austlii.edu.au/au/legis/cth/consol_act/itopa1997396/s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tp@ag.gov.au"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classic.austlii.edu.au/au/legis/cth/consol_act/itopa1997396/s4.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g.gov.au/Internationalrelations/Internationalcrimecooperationarrangements/TransferOfPrisoners/Documents/List-of-participating-countries.pdf"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FD72A-9A4D-427F-A23B-3D6922C81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1327</Words>
  <Characters>9172</Characters>
  <Application>Microsoft Office Word</Application>
  <DocSecurity>0</DocSecurity>
  <Lines>277</Lines>
  <Paragraphs>181</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10318</CharactersWithSpaces>
  <SharedDoc>false</SharedDoc>
  <HLinks>
    <vt:vector size="186" baseType="variant">
      <vt:variant>
        <vt:i4>2031667</vt:i4>
      </vt:variant>
      <vt:variant>
        <vt:i4>185</vt:i4>
      </vt:variant>
      <vt:variant>
        <vt:i4>0</vt:i4>
      </vt:variant>
      <vt:variant>
        <vt:i4>5</vt:i4>
      </vt:variant>
      <vt:variant>
        <vt:lpwstr/>
      </vt:variant>
      <vt:variant>
        <vt:lpwstr>_Toc471913755</vt:lpwstr>
      </vt:variant>
      <vt:variant>
        <vt:i4>2031667</vt:i4>
      </vt:variant>
      <vt:variant>
        <vt:i4>179</vt:i4>
      </vt:variant>
      <vt:variant>
        <vt:i4>0</vt:i4>
      </vt:variant>
      <vt:variant>
        <vt:i4>5</vt:i4>
      </vt:variant>
      <vt:variant>
        <vt:lpwstr/>
      </vt:variant>
      <vt:variant>
        <vt:lpwstr>_Toc471913754</vt:lpwstr>
      </vt:variant>
      <vt:variant>
        <vt:i4>2031667</vt:i4>
      </vt:variant>
      <vt:variant>
        <vt:i4>173</vt:i4>
      </vt:variant>
      <vt:variant>
        <vt:i4>0</vt:i4>
      </vt:variant>
      <vt:variant>
        <vt:i4>5</vt:i4>
      </vt:variant>
      <vt:variant>
        <vt:lpwstr/>
      </vt:variant>
      <vt:variant>
        <vt:lpwstr>_Toc471913753</vt:lpwstr>
      </vt:variant>
      <vt:variant>
        <vt:i4>2031667</vt:i4>
      </vt:variant>
      <vt:variant>
        <vt:i4>167</vt:i4>
      </vt:variant>
      <vt:variant>
        <vt:i4>0</vt:i4>
      </vt:variant>
      <vt:variant>
        <vt:i4>5</vt:i4>
      </vt:variant>
      <vt:variant>
        <vt:lpwstr/>
      </vt:variant>
      <vt:variant>
        <vt:lpwstr>_Toc471913752</vt:lpwstr>
      </vt:variant>
      <vt:variant>
        <vt:i4>2031667</vt:i4>
      </vt:variant>
      <vt:variant>
        <vt:i4>161</vt:i4>
      </vt:variant>
      <vt:variant>
        <vt:i4>0</vt:i4>
      </vt:variant>
      <vt:variant>
        <vt:i4>5</vt:i4>
      </vt:variant>
      <vt:variant>
        <vt:lpwstr/>
      </vt:variant>
      <vt:variant>
        <vt:lpwstr>_Toc471913751</vt:lpwstr>
      </vt:variant>
      <vt:variant>
        <vt:i4>2031667</vt:i4>
      </vt:variant>
      <vt:variant>
        <vt:i4>155</vt:i4>
      </vt:variant>
      <vt:variant>
        <vt:i4>0</vt:i4>
      </vt:variant>
      <vt:variant>
        <vt:i4>5</vt:i4>
      </vt:variant>
      <vt:variant>
        <vt:lpwstr/>
      </vt:variant>
      <vt:variant>
        <vt:lpwstr>_Toc471913750</vt:lpwstr>
      </vt:variant>
      <vt:variant>
        <vt:i4>1966131</vt:i4>
      </vt:variant>
      <vt:variant>
        <vt:i4>149</vt:i4>
      </vt:variant>
      <vt:variant>
        <vt:i4>0</vt:i4>
      </vt:variant>
      <vt:variant>
        <vt:i4>5</vt:i4>
      </vt:variant>
      <vt:variant>
        <vt:lpwstr/>
      </vt:variant>
      <vt:variant>
        <vt:lpwstr>_Toc471913749</vt:lpwstr>
      </vt:variant>
      <vt:variant>
        <vt:i4>1966131</vt:i4>
      </vt:variant>
      <vt:variant>
        <vt:i4>143</vt:i4>
      </vt:variant>
      <vt:variant>
        <vt:i4>0</vt:i4>
      </vt:variant>
      <vt:variant>
        <vt:i4>5</vt:i4>
      </vt:variant>
      <vt:variant>
        <vt:lpwstr/>
      </vt:variant>
      <vt:variant>
        <vt:lpwstr>_Toc471913748</vt:lpwstr>
      </vt:variant>
      <vt:variant>
        <vt:i4>1966131</vt:i4>
      </vt:variant>
      <vt:variant>
        <vt:i4>137</vt:i4>
      </vt:variant>
      <vt:variant>
        <vt:i4>0</vt:i4>
      </vt:variant>
      <vt:variant>
        <vt:i4>5</vt:i4>
      </vt:variant>
      <vt:variant>
        <vt:lpwstr/>
      </vt:variant>
      <vt:variant>
        <vt:lpwstr>_Toc471913747</vt:lpwstr>
      </vt:variant>
      <vt:variant>
        <vt:i4>1966131</vt:i4>
      </vt:variant>
      <vt:variant>
        <vt:i4>131</vt:i4>
      </vt:variant>
      <vt:variant>
        <vt:i4>0</vt:i4>
      </vt:variant>
      <vt:variant>
        <vt:i4>5</vt:i4>
      </vt:variant>
      <vt:variant>
        <vt:lpwstr/>
      </vt:variant>
      <vt:variant>
        <vt:lpwstr>_Toc471913746</vt:lpwstr>
      </vt:variant>
      <vt:variant>
        <vt:i4>1966131</vt:i4>
      </vt:variant>
      <vt:variant>
        <vt:i4>125</vt:i4>
      </vt:variant>
      <vt:variant>
        <vt:i4>0</vt:i4>
      </vt:variant>
      <vt:variant>
        <vt:i4>5</vt:i4>
      </vt:variant>
      <vt:variant>
        <vt:lpwstr/>
      </vt:variant>
      <vt:variant>
        <vt:lpwstr>_Toc471913745</vt:lpwstr>
      </vt:variant>
      <vt:variant>
        <vt:i4>1966131</vt:i4>
      </vt:variant>
      <vt:variant>
        <vt:i4>119</vt:i4>
      </vt:variant>
      <vt:variant>
        <vt:i4>0</vt:i4>
      </vt:variant>
      <vt:variant>
        <vt:i4>5</vt:i4>
      </vt:variant>
      <vt:variant>
        <vt:lpwstr/>
      </vt:variant>
      <vt:variant>
        <vt:lpwstr>_Toc471913744</vt:lpwstr>
      </vt:variant>
      <vt:variant>
        <vt:i4>1966131</vt:i4>
      </vt:variant>
      <vt:variant>
        <vt:i4>113</vt:i4>
      </vt:variant>
      <vt:variant>
        <vt:i4>0</vt:i4>
      </vt:variant>
      <vt:variant>
        <vt:i4>5</vt:i4>
      </vt:variant>
      <vt:variant>
        <vt:lpwstr/>
      </vt:variant>
      <vt:variant>
        <vt:lpwstr>_Toc471913743</vt:lpwstr>
      </vt:variant>
      <vt:variant>
        <vt:i4>1966131</vt:i4>
      </vt:variant>
      <vt:variant>
        <vt:i4>107</vt:i4>
      </vt:variant>
      <vt:variant>
        <vt:i4>0</vt:i4>
      </vt:variant>
      <vt:variant>
        <vt:i4>5</vt:i4>
      </vt:variant>
      <vt:variant>
        <vt:lpwstr/>
      </vt:variant>
      <vt:variant>
        <vt:lpwstr>_Toc471913742</vt:lpwstr>
      </vt:variant>
      <vt:variant>
        <vt:i4>1966131</vt:i4>
      </vt:variant>
      <vt:variant>
        <vt:i4>101</vt:i4>
      </vt:variant>
      <vt:variant>
        <vt:i4>0</vt:i4>
      </vt:variant>
      <vt:variant>
        <vt:i4>5</vt:i4>
      </vt:variant>
      <vt:variant>
        <vt:lpwstr/>
      </vt:variant>
      <vt:variant>
        <vt:lpwstr>_Toc471913741</vt:lpwstr>
      </vt:variant>
      <vt:variant>
        <vt:i4>1966131</vt:i4>
      </vt:variant>
      <vt:variant>
        <vt:i4>95</vt:i4>
      </vt:variant>
      <vt:variant>
        <vt:i4>0</vt:i4>
      </vt:variant>
      <vt:variant>
        <vt:i4>5</vt:i4>
      </vt:variant>
      <vt:variant>
        <vt:lpwstr/>
      </vt:variant>
      <vt:variant>
        <vt:lpwstr>_Toc471913740</vt:lpwstr>
      </vt:variant>
      <vt:variant>
        <vt:i4>1638451</vt:i4>
      </vt:variant>
      <vt:variant>
        <vt:i4>89</vt:i4>
      </vt:variant>
      <vt:variant>
        <vt:i4>0</vt:i4>
      </vt:variant>
      <vt:variant>
        <vt:i4>5</vt:i4>
      </vt:variant>
      <vt:variant>
        <vt:lpwstr/>
      </vt:variant>
      <vt:variant>
        <vt:lpwstr>_Toc471913739</vt:lpwstr>
      </vt:variant>
      <vt:variant>
        <vt:i4>1638451</vt:i4>
      </vt:variant>
      <vt:variant>
        <vt:i4>83</vt:i4>
      </vt:variant>
      <vt:variant>
        <vt:i4>0</vt:i4>
      </vt:variant>
      <vt:variant>
        <vt:i4>5</vt:i4>
      </vt:variant>
      <vt:variant>
        <vt:lpwstr/>
      </vt:variant>
      <vt:variant>
        <vt:lpwstr>_Toc471913738</vt:lpwstr>
      </vt:variant>
      <vt:variant>
        <vt:i4>1638451</vt:i4>
      </vt:variant>
      <vt:variant>
        <vt:i4>77</vt:i4>
      </vt:variant>
      <vt:variant>
        <vt:i4>0</vt:i4>
      </vt:variant>
      <vt:variant>
        <vt:i4>5</vt:i4>
      </vt:variant>
      <vt:variant>
        <vt:lpwstr/>
      </vt:variant>
      <vt:variant>
        <vt:lpwstr>_Toc471913737</vt:lpwstr>
      </vt:variant>
      <vt:variant>
        <vt:i4>1638451</vt:i4>
      </vt:variant>
      <vt:variant>
        <vt:i4>71</vt:i4>
      </vt:variant>
      <vt:variant>
        <vt:i4>0</vt:i4>
      </vt:variant>
      <vt:variant>
        <vt:i4>5</vt:i4>
      </vt:variant>
      <vt:variant>
        <vt:lpwstr/>
      </vt:variant>
      <vt:variant>
        <vt:lpwstr>_Toc471913736</vt:lpwstr>
      </vt:variant>
      <vt:variant>
        <vt:i4>1638451</vt:i4>
      </vt:variant>
      <vt:variant>
        <vt:i4>65</vt:i4>
      </vt:variant>
      <vt:variant>
        <vt:i4>0</vt:i4>
      </vt:variant>
      <vt:variant>
        <vt:i4>5</vt:i4>
      </vt:variant>
      <vt:variant>
        <vt:lpwstr/>
      </vt:variant>
      <vt:variant>
        <vt:lpwstr>_Toc471913735</vt:lpwstr>
      </vt:variant>
      <vt:variant>
        <vt:i4>1638451</vt:i4>
      </vt:variant>
      <vt:variant>
        <vt:i4>59</vt:i4>
      </vt:variant>
      <vt:variant>
        <vt:i4>0</vt:i4>
      </vt:variant>
      <vt:variant>
        <vt:i4>5</vt:i4>
      </vt:variant>
      <vt:variant>
        <vt:lpwstr/>
      </vt:variant>
      <vt:variant>
        <vt:lpwstr>_Toc471913734</vt:lpwstr>
      </vt:variant>
      <vt:variant>
        <vt:i4>1638451</vt:i4>
      </vt:variant>
      <vt:variant>
        <vt:i4>53</vt:i4>
      </vt:variant>
      <vt:variant>
        <vt:i4>0</vt:i4>
      </vt:variant>
      <vt:variant>
        <vt:i4>5</vt:i4>
      </vt:variant>
      <vt:variant>
        <vt:lpwstr/>
      </vt:variant>
      <vt:variant>
        <vt:lpwstr>_Toc471913733</vt:lpwstr>
      </vt:variant>
      <vt:variant>
        <vt:i4>1638451</vt:i4>
      </vt:variant>
      <vt:variant>
        <vt:i4>47</vt:i4>
      </vt:variant>
      <vt:variant>
        <vt:i4>0</vt:i4>
      </vt:variant>
      <vt:variant>
        <vt:i4>5</vt:i4>
      </vt:variant>
      <vt:variant>
        <vt:lpwstr/>
      </vt:variant>
      <vt:variant>
        <vt:lpwstr>_Toc471913732</vt:lpwstr>
      </vt:variant>
      <vt:variant>
        <vt:i4>1638451</vt:i4>
      </vt:variant>
      <vt:variant>
        <vt:i4>41</vt:i4>
      </vt:variant>
      <vt:variant>
        <vt:i4>0</vt:i4>
      </vt:variant>
      <vt:variant>
        <vt:i4>5</vt:i4>
      </vt:variant>
      <vt:variant>
        <vt:lpwstr/>
      </vt:variant>
      <vt:variant>
        <vt:lpwstr>_Toc471913731</vt:lpwstr>
      </vt:variant>
      <vt:variant>
        <vt:i4>1638451</vt:i4>
      </vt:variant>
      <vt:variant>
        <vt:i4>35</vt:i4>
      </vt:variant>
      <vt:variant>
        <vt:i4>0</vt:i4>
      </vt:variant>
      <vt:variant>
        <vt:i4>5</vt:i4>
      </vt:variant>
      <vt:variant>
        <vt:lpwstr/>
      </vt:variant>
      <vt:variant>
        <vt:lpwstr>_Toc471913730</vt:lpwstr>
      </vt:variant>
      <vt:variant>
        <vt:i4>1572915</vt:i4>
      </vt:variant>
      <vt:variant>
        <vt:i4>29</vt:i4>
      </vt:variant>
      <vt:variant>
        <vt:i4>0</vt:i4>
      </vt:variant>
      <vt:variant>
        <vt:i4>5</vt:i4>
      </vt:variant>
      <vt:variant>
        <vt:lpwstr/>
      </vt:variant>
      <vt:variant>
        <vt:lpwstr>_Toc471913729</vt:lpwstr>
      </vt:variant>
      <vt:variant>
        <vt:i4>1572915</vt:i4>
      </vt:variant>
      <vt:variant>
        <vt:i4>23</vt:i4>
      </vt:variant>
      <vt:variant>
        <vt:i4>0</vt:i4>
      </vt:variant>
      <vt:variant>
        <vt:i4>5</vt:i4>
      </vt:variant>
      <vt:variant>
        <vt:lpwstr/>
      </vt:variant>
      <vt:variant>
        <vt:lpwstr>_Toc471913728</vt:lpwstr>
      </vt:variant>
      <vt:variant>
        <vt:i4>1572915</vt:i4>
      </vt:variant>
      <vt:variant>
        <vt:i4>17</vt:i4>
      </vt:variant>
      <vt:variant>
        <vt:i4>0</vt:i4>
      </vt:variant>
      <vt:variant>
        <vt:i4>5</vt:i4>
      </vt:variant>
      <vt:variant>
        <vt:lpwstr/>
      </vt:variant>
      <vt:variant>
        <vt:lpwstr>_Toc471913727</vt:lpwstr>
      </vt:variant>
      <vt:variant>
        <vt:i4>1572915</vt:i4>
      </vt:variant>
      <vt:variant>
        <vt:i4>11</vt:i4>
      </vt:variant>
      <vt:variant>
        <vt:i4>0</vt:i4>
      </vt:variant>
      <vt:variant>
        <vt:i4>5</vt:i4>
      </vt:variant>
      <vt:variant>
        <vt:lpwstr/>
      </vt:variant>
      <vt:variant>
        <vt:lpwstr>_Toc471913726</vt:lpwstr>
      </vt:variant>
      <vt:variant>
        <vt:i4>1572915</vt:i4>
      </vt:variant>
      <vt:variant>
        <vt:i4>5</vt:i4>
      </vt:variant>
      <vt:variant>
        <vt:i4>0</vt:i4>
      </vt:variant>
      <vt:variant>
        <vt:i4>5</vt:i4>
      </vt:variant>
      <vt:variant>
        <vt:lpwstr/>
      </vt:variant>
      <vt:variant>
        <vt:lpwstr>_Toc471913725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Kazak, Laila</dc:creator>
  <cp:lastModifiedBy>Moxon, KarenL</cp:lastModifiedBy>
  <cp:revision>5</cp:revision>
  <cp:lastPrinted>2020-06-18T10:06:00Z</cp:lastPrinted>
  <dcterms:created xsi:type="dcterms:W3CDTF">2020-10-06T04:37:00Z</dcterms:created>
  <dcterms:modified xsi:type="dcterms:W3CDTF">2020-10-08T03:33:00Z</dcterms:modified>
</cp:coreProperties>
</file>