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ED8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92936A" w14:textId="6FA12C4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FF38A8">
        <w:t>1</w:t>
      </w:r>
      <w:r w:rsidR="00B43D2E">
        <w:t>7</w:t>
      </w:r>
      <w:r>
        <w:t>)</w:t>
      </w:r>
    </w:p>
    <w:p w14:paraId="422E3089" w14:textId="22500C5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3D03">
        <w:rPr>
          <w:sz w:val="20"/>
        </w:rPr>
        <w:t>5</w:t>
      </w:r>
      <w:r w:rsidR="00B43D2E">
        <w:rPr>
          <w:sz w:val="20"/>
        </w:rPr>
        <w:t>7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14:paraId="0108C852" w14:textId="37C73F7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390B8F">
        <w:rPr>
          <w:rFonts w:ascii="Arial" w:hAnsi="Arial" w:cs="Arial"/>
          <w:b/>
          <w:bCs/>
        </w:rPr>
        <w:t>706</w:t>
      </w:r>
    </w:p>
    <w:p w14:paraId="48F9AF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CA01EB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39B865F8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722CAD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09734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991C6E" w14:textId="65222B75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FF38A8">
        <w:rPr>
          <w:i/>
          <w:iCs/>
        </w:rPr>
        <w:t xml:space="preserve"> 1</w:t>
      </w:r>
      <w:r w:rsidR="00B43D2E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CE45811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F134F2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2D1763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08B1A7D1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227FA7C0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155B98AC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16533008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10665260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4072F63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DF0D33" w:rsidRPr="00C5088F" w14:paraId="6A71A765" w14:textId="77777777" w:rsidTr="007C6BE2">
        <w:trPr>
          <w:cantSplit/>
          <w:trHeight w:val="408"/>
        </w:trPr>
        <w:tc>
          <w:tcPr>
            <w:tcW w:w="2127" w:type="dxa"/>
          </w:tcPr>
          <w:p w14:paraId="75FCB8A0" w14:textId="1F788A0C" w:rsidR="00DF0D33" w:rsidRDefault="00B43D2E" w:rsidP="00DF0D33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Guideline ACT Pty Ltd</w:t>
            </w:r>
          </w:p>
        </w:tc>
        <w:tc>
          <w:tcPr>
            <w:tcW w:w="1701" w:type="dxa"/>
          </w:tcPr>
          <w:p w14:paraId="7B43D087" w14:textId="2EFA565D" w:rsidR="00DF0D33" w:rsidRDefault="00DF0D33" w:rsidP="00DF0D33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E53D03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B43D2E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14:paraId="73A3B55D" w14:textId="0B2A98F8" w:rsidR="00DF0D33" w:rsidRDefault="00240971" w:rsidP="00DF0D33">
            <w:pPr>
              <w:rPr>
                <w:bCs/>
                <w:szCs w:val="24"/>
              </w:rPr>
            </w:pPr>
            <w:r w:rsidRPr="00240971">
              <w:rPr>
                <w:szCs w:val="24"/>
              </w:rPr>
              <w:t xml:space="preserve">The </w:t>
            </w:r>
            <w:r w:rsidR="00B43D2E">
              <w:rPr>
                <w:szCs w:val="24"/>
              </w:rPr>
              <w:t>extraction of more than 100</w:t>
            </w:r>
            <w:r w:rsidRPr="00240971">
              <w:rPr>
                <w:szCs w:val="24"/>
              </w:rPr>
              <w:t xml:space="preserve">m3 of </w:t>
            </w:r>
            <w:r w:rsidR="00B43D2E">
              <w:rPr>
                <w:szCs w:val="24"/>
              </w:rPr>
              <w:t>materials, other than water from a water way</w:t>
            </w:r>
            <w:r w:rsidRPr="00240971">
              <w:rPr>
                <w:szCs w:val="24"/>
              </w:rPr>
              <w:t xml:space="preserve"> </w:t>
            </w:r>
            <w:r w:rsidR="00DF0D33">
              <w:rPr>
                <w:szCs w:val="24"/>
              </w:rPr>
              <w:t xml:space="preserve">–Block </w:t>
            </w:r>
            <w:r w:rsidR="00B43D2E">
              <w:rPr>
                <w:szCs w:val="24"/>
              </w:rPr>
              <w:t>1</w:t>
            </w:r>
            <w:r>
              <w:rPr>
                <w:szCs w:val="24"/>
              </w:rPr>
              <w:t xml:space="preserve">, Section </w:t>
            </w:r>
            <w:r w:rsidR="00B43D2E">
              <w:rPr>
                <w:szCs w:val="24"/>
              </w:rPr>
              <w:t>75,</w:t>
            </w:r>
            <w:r w:rsidR="00DF0D33">
              <w:rPr>
                <w:szCs w:val="24"/>
              </w:rPr>
              <w:t xml:space="preserve"> </w:t>
            </w:r>
            <w:r w:rsidR="00B43D2E">
              <w:rPr>
                <w:szCs w:val="24"/>
              </w:rPr>
              <w:t>Taylor ACT</w:t>
            </w:r>
            <w:r w:rsidR="00DF0D33">
              <w:rPr>
                <w:szCs w:val="24"/>
              </w:rPr>
              <w:t>.</w:t>
            </w:r>
          </w:p>
        </w:tc>
      </w:tr>
    </w:tbl>
    <w:p w14:paraId="252FBC36" w14:textId="65C2BB40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43D2E">
        <w:rPr>
          <w:rFonts w:ascii="Arial" w:hAnsi="Arial" w:cs="Arial"/>
          <w:b/>
          <w:bCs/>
        </w:rPr>
        <w:t>5</w:t>
      </w:r>
      <w:r w:rsidR="00E53D03">
        <w:rPr>
          <w:rFonts w:ascii="Arial" w:hAnsi="Arial" w:cs="Arial"/>
          <w:b/>
          <w:bCs/>
        </w:rPr>
        <w:t xml:space="preserve"> </w:t>
      </w:r>
      <w:r w:rsidR="00B43D2E">
        <w:rPr>
          <w:rFonts w:ascii="Arial" w:hAnsi="Arial" w:cs="Arial"/>
          <w:b/>
          <w:bCs/>
        </w:rPr>
        <w:t xml:space="preserve">January </w:t>
      </w:r>
      <w:r w:rsidR="0052724A">
        <w:rPr>
          <w:rFonts w:ascii="Arial" w:hAnsi="Arial" w:cs="Arial"/>
          <w:b/>
          <w:bCs/>
        </w:rPr>
        <w:t>202</w:t>
      </w:r>
      <w:r w:rsidR="00B43D2E">
        <w:rPr>
          <w:rFonts w:ascii="Arial" w:hAnsi="Arial" w:cs="Arial"/>
          <w:b/>
          <w:bCs/>
        </w:rPr>
        <w:t>1</w:t>
      </w:r>
    </w:p>
    <w:p w14:paraId="33543A63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4150A87A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4E5C3938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430BFE92" w14:textId="77777777" w:rsidR="00CB5AE2" w:rsidRDefault="00CB5AE2" w:rsidP="005F6BF6">
      <w:pPr>
        <w:tabs>
          <w:tab w:val="left" w:pos="4320"/>
        </w:tabs>
      </w:pPr>
    </w:p>
    <w:p w14:paraId="3E321017" w14:textId="77777777" w:rsidR="00CB5AE2" w:rsidRDefault="00CB5AE2" w:rsidP="00845F2F">
      <w:pPr>
        <w:tabs>
          <w:tab w:val="left" w:pos="4320"/>
        </w:tabs>
        <w:ind w:left="720"/>
      </w:pPr>
    </w:p>
    <w:p w14:paraId="21A00F29" w14:textId="77777777" w:rsidR="00CF09A2" w:rsidRDefault="00CF09A2" w:rsidP="00845F2F">
      <w:pPr>
        <w:tabs>
          <w:tab w:val="left" w:pos="4320"/>
        </w:tabs>
        <w:ind w:left="720"/>
      </w:pPr>
    </w:p>
    <w:p w14:paraId="14725257" w14:textId="77777777" w:rsidR="005F6BF6" w:rsidRDefault="005F6BF6" w:rsidP="00845F2F">
      <w:pPr>
        <w:tabs>
          <w:tab w:val="left" w:pos="4320"/>
        </w:tabs>
        <w:ind w:left="720"/>
      </w:pPr>
    </w:p>
    <w:p w14:paraId="00CDA129" w14:textId="77777777" w:rsidR="0042011A" w:rsidRDefault="00EA3FBF" w:rsidP="00845F2F">
      <w:pPr>
        <w:tabs>
          <w:tab w:val="left" w:pos="4320"/>
        </w:tabs>
        <w:ind w:left="720"/>
      </w:pPr>
      <w:r>
        <w:t>Narelle Sargent</w:t>
      </w:r>
    </w:p>
    <w:p w14:paraId="6BAC554B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4D510F50" w14:textId="2F4FD1B6" w:rsidR="008F195D" w:rsidRDefault="00E95F07" w:rsidP="00845F2F">
      <w:pPr>
        <w:tabs>
          <w:tab w:val="left" w:pos="4320"/>
        </w:tabs>
        <w:ind w:left="720"/>
      </w:pPr>
      <w:r>
        <w:t xml:space="preserve">3 </w:t>
      </w:r>
      <w:r w:rsidR="00B43D2E">
        <w:t>November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B75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3490" w14:textId="77777777" w:rsidR="00C53060" w:rsidRDefault="00C53060" w:rsidP="001440B3">
      <w:r>
        <w:separator/>
      </w:r>
    </w:p>
  </w:endnote>
  <w:endnote w:type="continuationSeparator" w:id="0">
    <w:p w14:paraId="29B1EF30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F15B" w14:textId="77777777" w:rsidR="001643EC" w:rsidRDefault="0016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34515" w14:textId="4A77D9C6" w:rsidR="00B75B9C" w:rsidRPr="001643EC" w:rsidRDefault="001643EC" w:rsidP="001643EC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1643EC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B9D21" w14:textId="77777777" w:rsidR="001643EC" w:rsidRDefault="0016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5930" w14:textId="77777777" w:rsidR="00C53060" w:rsidRDefault="00C53060" w:rsidP="001440B3">
      <w:r>
        <w:separator/>
      </w:r>
    </w:p>
  </w:footnote>
  <w:footnote w:type="continuationSeparator" w:id="0">
    <w:p w14:paraId="5FC07FF0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030D" w14:textId="77777777" w:rsidR="001643EC" w:rsidRDefault="0016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D7B3" w14:textId="77777777" w:rsidR="001643EC" w:rsidRDefault="00164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DB9CC" w14:textId="77777777" w:rsidR="001643EC" w:rsidRDefault="00164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643EC"/>
    <w:rsid w:val="00191121"/>
    <w:rsid w:val="001B29F7"/>
    <w:rsid w:val="001B37DF"/>
    <w:rsid w:val="00240971"/>
    <w:rsid w:val="00283719"/>
    <w:rsid w:val="0028480C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90B8F"/>
    <w:rsid w:val="003F2DA6"/>
    <w:rsid w:val="003F4BE7"/>
    <w:rsid w:val="003F6884"/>
    <w:rsid w:val="00400642"/>
    <w:rsid w:val="004101FF"/>
    <w:rsid w:val="0042011A"/>
    <w:rsid w:val="004257FB"/>
    <w:rsid w:val="0045122E"/>
    <w:rsid w:val="004C4E5A"/>
    <w:rsid w:val="004D5FC9"/>
    <w:rsid w:val="004F69D3"/>
    <w:rsid w:val="00521E74"/>
    <w:rsid w:val="00522EC3"/>
    <w:rsid w:val="00525963"/>
    <w:rsid w:val="0052724A"/>
    <w:rsid w:val="00530778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12257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43D2E"/>
    <w:rsid w:val="00B556C2"/>
    <w:rsid w:val="00B7064A"/>
    <w:rsid w:val="00B75A7F"/>
    <w:rsid w:val="00B75B9C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61D64"/>
    <w:rsid w:val="00D61E49"/>
    <w:rsid w:val="00DA74A1"/>
    <w:rsid w:val="00DE2118"/>
    <w:rsid w:val="00DE6435"/>
    <w:rsid w:val="00DF0D33"/>
    <w:rsid w:val="00DF2C1D"/>
    <w:rsid w:val="00E21BD3"/>
    <w:rsid w:val="00E43CC3"/>
    <w:rsid w:val="00E53D03"/>
    <w:rsid w:val="00E55BCF"/>
    <w:rsid w:val="00E679B3"/>
    <w:rsid w:val="00E831FD"/>
    <w:rsid w:val="00E91171"/>
    <w:rsid w:val="00E95F07"/>
    <w:rsid w:val="00EA3FBF"/>
    <w:rsid w:val="00EB1A86"/>
    <w:rsid w:val="00EB1B54"/>
    <w:rsid w:val="00EE4D54"/>
    <w:rsid w:val="00EF626D"/>
    <w:rsid w:val="00F003CD"/>
    <w:rsid w:val="00F22CDD"/>
    <w:rsid w:val="00F872B9"/>
    <w:rsid w:val="00FA6CBB"/>
    <w:rsid w:val="00FA73B9"/>
    <w:rsid w:val="00FC0DCA"/>
    <w:rsid w:val="00FC7B48"/>
    <w:rsid w:val="00FD51B3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5B2E0FBE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DF0D33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949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2020-03-24T00:05:00Z</cp:lastPrinted>
  <dcterms:created xsi:type="dcterms:W3CDTF">2020-11-04T23:28:00Z</dcterms:created>
  <dcterms:modified xsi:type="dcterms:W3CDTF">2020-11-04T23:28:00Z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