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F6441A" w14:textId="77777777" w:rsidR="001B452F" w:rsidRDefault="001B452F" w:rsidP="001B452F">
      <w:pPr>
        <w:spacing w:before="120"/>
        <w:rPr>
          <w:rFonts w:ascii="Arial" w:hAnsi="Arial" w:cs="Arial"/>
        </w:rPr>
      </w:pPr>
      <w:bookmarkStart w:id="0" w:name="_Toc44738651"/>
      <w:r>
        <w:rPr>
          <w:rFonts w:ascii="Arial" w:hAnsi="Arial" w:cs="Arial"/>
        </w:rPr>
        <w:t>Australian Capital Territory</w:t>
      </w:r>
    </w:p>
    <w:p w14:paraId="299F8592" w14:textId="5B92B96F" w:rsidR="001B452F" w:rsidRPr="001B452F" w:rsidRDefault="001B452F" w:rsidP="001B452F">
      <w:pPr>
        <w:pStyle w:val="Billname"/>
        <w:spacing w:before="700"/>
      </w:pPr>
      <w:r>
        <w:t xml:space="preserve">Heritage (Decision about Provisional Registration </w:t>
      </w:r>
      <w:r w:rsidRPr="001B452F">
        <w:t>of Timothy Beard’s Station Site, Jerrabomberra) Notice 2020</w:t>
      </w:r>
    </w:p>
    <w:p w14:paraId="67D3E9A2" w14:textId="0A4C01E1" w:rsidR="001B452F" w:rsidRPr="001B452F" w:rsidRDefault="001B452F" w:rsidP="001B452F">
      <w:pPr>
        <w:spacing w:before="240" w:after="60"/>
        <w:rPr>
          <w:rFonts w:ascii="Arial" w:hAnsi="Arial" w:cs="Arial"/>
          <w:b/>
          <w:bCs/>
          <w:vertAlign w:val="superscript"/>
        </w:rPr>
      </w:pPr>
      <w:r w:rsidRPr="001B452F">
        <w:rPr>
          <w:rFonts w:ascii="Arial" w:hAnsi="Arial" w:cs="Arial"/>
          <w:b/>
          <w:bCs/>
        </w:rPr>
        <w:t>Notifiable instrument NI</w:t>
      </w:r>
      <w:r w:rsidRPr="001B452F">
        <w:rPr>
          <w:rFonts w:ascii="Arial" w:hAnsi="Arial" w:cs="Arial"/>
          <w:b/>
          <w:bCs/>
          <w:iCs/>
        </w:rPr>
        <w:t>2020</w:t>
      </w:r>
      <w:r w:rsidRPr="001B452F">
        <w:rPr>
          <w:rFonts w:ascii="Arial" w:hAnsi="Arial" w:cs="Arial"/>
          <w:b/>
          <w:bCs/>
        </w:rPr>
        <w:t>–</w:t>
      </w:r>
      <w:r w:rsidR="007C3E76">
        <w:rPr>
          <w:rFonts w:ascii="Arial" w:hAnsi="Arial" w:cs="Arial"/>
          <w:b/>
          <w:bCs/>
        </w:rPr>
        <w:t>721</w:t>
      </w:r>
    </w:p>
    <w:p w14:paraId="47B6E383" w14:textId="77777777" w:rsidR="001B452F" w:rsidRPr="001B452F" w:rsidRDefault="001B452F" w:rsidP="001B452F">
      <w:pPr>
        <w:pStyle w:val="madeunder"/>
        <w:spacing w:before="240" w:after="120"/>
      </w:pPr>
      <w:r w:rsidRPr="001B452F">
        <w:t xml:space="preserve">made under the </w:t>
      </w:r>
    </w:p>
    <w:p w14:paraId="77CF100A" w14:textId="77777777" w:rsidR="007F424B" w:rsidRDefault="007F424B" w:rsidP="007F424B">
      <w:pPr>
        <w:pStyle w:val="CoverActName"/>
        <w:rPr>
          <w:sz w:val="20"/>
          <w:szCs w:val="20"/>
        </w:rPr>
      </w:pPr>
      <w:r>
        <w:rPr>
          <w:sz w:val="20"/>
          <w:szCs w:val="20"/>
        </w:rPr>
        <w:t>Heritage Act 2004, s 32 (Decision about provisional registration) and s 34 (Notice of decision about provisional registration)</w:t>
      </w:r>
    </w:p>
    <w:p w14:paraId="79D11254" w14:textId="77777777" w:rsidR="001B452F" w:rsidRPr="001B452F" w:rsidRDefault="001B452F" w:rsidP="001B452F">
      <w:pPr>
        <w:pStyle w:val="N-line3"/>
        <w:pBdr>
          <w:bottom w:val="none" w:sz="0" w:space="0" w:color="auto"/>
        </w:pBdr>
      </w:pPr>
    </w:p>
    <w:p w14:paraId="64B910C2" w14:textId="77777777" w:rsidR="001B452F" w:rsidRPr="001B452F" w:rsidRDefault="001B452F" w:rsidP="001B452F">
      <w:pPr>
        <w:pStyle w:val="N-line3"/>
        <w:pBdr>
          <w:top w:val="single" w:sz="12" w:space="1" w:color="auto"/>
          <w:bottom w:val="none" w:sz="0" w:space="0" w:color="auto"/>
        </w:pBdr>
      </w:pPr>
    </w:p>
    <w:p w14:paraId="2AC4C037" w14:textId="77777777" w:rsidR="001B452F" w:rsidRPr="001B452F" w:rsidRDefault="001B452F" w:rsidP="001B452F">
      <w:pPr>
        <w:spacing w:before="60" w:after="60"/>
        <w:ind w:left="720" w:hanging="720"/>
        <w:rPr>
          <w:rFonts w:ascii="Arial" w:hAnsi="Arial" w:cs="Arial"/>
          <w:b/>
          <w:bCs/>
        </w:rPr>
      </w:pPr>
      <w:r w:rsidRPr="001B452F">
        <w:rPr>
          <w:rFonts w:ascii="Arial" w:hAnsi="Arial" w:cs="Arial"/>
          <w:b/>
          <w:bCs/>
        </w:rPr>
        <w:t>1</w:t>
      </w:r>
      <w:r w:rsidRPr="001B452F">
        <w:rPr>
          <w:rFonts w:ascii="Arial" w:hAnsi="Arial" w:cs="Arial"/>
          <w:b/>
          <w:bCs/>
        </w:rPr>
        <w:tab/>
        <w:t>Name of instrument</w:t>
      </w:r>
    </w:p>
    <w:p w14:paraId="590EBA5F" w14:textId="70924DFA" w:rsidR="001B452F" w:rsidRPr="001B452F" w:rsidRDefault="001B452F" w:rsidP="001B452F">
      <w:pPr>
        <w:spacing w:before="80" w:after="60"/>
        <w:ind w:left="720"/>
      </w:pPr>
      <w:r w:rsidRPr="001B452F">
        <w:t xml:space="preserve">This instrument is the </w:t>
      </w:r>
      <w:r w:rsidRPr="001B452F">
        <w:rPr>
          <w:i/>
        </w:rPr>
        <w:t>Heritage (Decision about Provisional Registration of Timothy Beard’s Station Site, Jerrabomberra) Notice 2020</w:t>
      </w:r>
      <w:r w:rsidRPr="001B452F">
        <w:t xml:space="preserve">. </w:t>
      </w:r>
    </w:p>
    <w:p w14:paraId="2510B7CA" w14:textId="77777777" w:rsidR="001B452F" w:rsidRPr="001B452F" w:rsidRDefault="001B452F" w:rsidP="001B452F">
      <w:pPr>
        <w:spacing w:before="240" w:after="60"/>
        <w:ind w:left="720" w:hanging="720"/>
        <w:rPr>
          <w:rFonts w:ascii="Arial" w:hAnsi="Arial" w:cs="Arial"/>
          <w:b/>
          <w:bCs/>
        </w:rPr>
      </w:pPr>
      <w:r w:rsidRPr="001B452F">
        <w:rPr>
          <w:rFonts w:ascii="Arial" w:hAnsi="Arial" w:cs="Arial"/>
          <w:b/>
          <w:bCs/>
        </w:rPr>
        <w:t>2</w:t>
      </w:r>
      <w:r w:rsidRPr="001B452F">
        <w:rPr>
          <w:rFonts w:ascii="Arial" w:hAnsi="Arial" w:cs="Arial"/>
          <w:b/>
          <w:bCs/>
        </w:rPr>
        <w:tab/>
        <w:t>Decision about provisional registration</w:t>
      </w:r>
    </w:p>
    <w:p w14:paraId="0D677BBB" w14:textId="19A012D0" w:rsidR="001B452F" w:rsidRDefault="001B452F" w:rsidP="001B452F">
      <w:pPr>
        <w:spacing w:before="80" w:after="60"/>
        <w:ind w:left="720"/>
      </w:pPr>
      <w:r w:rsidRPr="001B452F">
        <w:t xml:space="preserve">On 12 November 2020, the ACT Heritage Council (the </w:t>
      </w:r>
      <w:r w:rsidRPr="001B452F">
        <w:rPr>
          <w:b/>
        </w:rPr>
        <w:t>Heritage Council</w:t>
      </w:r>
      <w:r w:rsidRPr="001B452F">
        <w:t>) decided not to provisionally register Timothy Beard’s Station Site, Blocks 21 and 2081, Jerrabomberra</w:t>
      </w:r>
      <w:r w:rsidRPr="001B452F">
        <w:br/>
      </w:r>
      <w:r w:rsidRPr="00F95C95">
        <w:t xml:space="preserve">(the </w:t>
      </w:r>
      <w:r w:rsidRPr="00F95C95">
        <w:rPr>
          <w:b/>
        </w:rPr>
        <w:t>Place</w:t>
      </w:r>
      <w:r w:rsidRPr="00F95C95">
        <w:t>).</w:t>
      </w:r>
    </w:p>
    <w:p w14:paraId="56026303" w14:textId="77777777" w:rsidR="001B452F" w:rsidRDefault="001B452F" w:rsidP="001B452F">
      <w:pPr>
        <w:spacing w:before="240" w:after="60"/>
        <w:ind w:left="720" w:hanging="720"/>
        <w:rPr>
          <w:rFonts w:ascii="Arial" w:hAnsi="Arial" w:cs="Arial"/>
          <w:b/>
          <w:bCs/>
        </w:rPr>
      </w:pPr>
      <w:r>
        <w:rPr>
          <w:rFonts w:ascii="Arial" w:hAnsi="Arial" w:cs="Arial"/>
          <w:b/>
          <w:bCs/>
        </w:rPr>
        <w:t>3</w:t>
      </w:r>
      <w:r>
        <w:rPr>
          <w:rFonts w:ascii="Arial" w:hAnsi="Arial" w:cs="Arial"/>
          <w:b/>
          <w:bCs/>
        </w:rPr>
        <w:tab/>
        <w:t>Description of the Place</w:t>
      </w:r>
    </w:p>
    <w:p w14:paraId="349D5F21" w14:textId="77777777" w:rsidR="001B452F" w:rsidRDefault="001B452F" w:rsidP="001B452F">
      <w:pPr>
        <w:spacing w:before="80" w:after="60"/>
        <w:ind w:left="720"/>
      </w:pPr>
      <w:r>
        <w:t xml:space="preserve">The description of the Place is in the schedule. </w:t>
      </w:r>
    </w:p>
    <w:p w14:paraId="14574431" w14:textId="77777777" w:rsidR="001B452F" w:rsidRDefault="001B452F" w:rsidP="001B452F">
      <w:pPr>
        <w:spacing w:before="240" w:after="60"/>
        <w:ind w:left="720" w:hanging="720"/>
        <w:rPr>
          <w:rFonts w:ascii="Arial" w:hAnsi="Arial" w:cs="Arial"/>
          <w:b/>
          <w:bCs/>
        </w:rPr>
      </w:pPr>
      <w:r w:rsidRPr="00F95C95">
        <w:rPr>
          <w:rFonts w:ascii="Arial" w:hAnsi="Arial" w:cs="Arial"/>
          <w:b/>
          <w:bCs/>
        </w:rPr>
        <w:t>4</w:t>
      </w:r>
      <w:r w:rsidRPr="00F95C95">
        <w:rPr>
          <w:rFonts w:ascii="Arial" w:hAnsi="Arial" w:cs="Arial"/>
          <w:b/>
          <w:bCs/>
        </w:rPr>
        <w:tab/>
        <w:t>Reasons for the decision</w:t>
      </w:r>
    </w:p>
    <w:p w14:paraId="72DFBF0D" w14:textId="77777777" w:rsidR="001B452F" w:rsidRPr="000C000E" w:rsidRDefault="001B452F" w:rsidP="001B452F">
      <w:pPr>
        <w:spacing w:before="80" w:after="60"/>
        <w:ind w:left="720"/>
        <w:rPr>
          <w:rFonts w:ascii="Arial" w:hAnsi="Arial" w:cs="Arial"/>
          <w:b/>
          <w:bCs/>
        </w:rPr>
      </w:pPr>
      <w:r w:rsidRPr="000C000E">
        <w:t xml:space="preserve">The Heritage Council is not satisfied on reasonable grounds that the Place is likely to have heritage significance as defined by section 10 of the </w:t>
      </w:r>
      <w:r w:rsidRPr="000C000E">
        <w:rPr>
          <w:i/>
        </w:rPr>
        <w:t>Heritage Act 2004</w:t>
      </w:r>
      <w:r w:rsidRPr="000C000E">
        <w:t>. A detailed statement of reasons, including an assessment against the heritage significance criteria, is provided in the schedule.</w:t>
      </w:r>
    </w:p>
    <w:p w14:paraId="0CB138DB" w14:textId="77777777" w:rsidR="001B452F" w:rsidRPr="00303266" w:rsidRDefault="001B452F" w:rsidP="001B452F">
      <w:pPr>
        <w:spacing w:before="240" w:after="60"/>
        <w:ind w:left="720" w:hanging="720"/>
        <w:rPr>
          <w:rFonts w:ascii="Arial" w:hAnsi="Arial" w:cs="Arial"/>
          <w:b/>
          <w:bCs/>
        </w:rPr>
      </w:pPr>
      <w:r>
        <w:rPr>
          <w:rFonts w:ascii="Arial" w:hAnsi="Arial" w:cs="Arial"/>
          <w:b/>
          <w:bCs/>
        </w:rPr>
        <w:t>5</w:t>
      </w:r>
      <w:r w:rsidRPr="00303266">
        <w:rPr>
          <w:rFonts w:ascii="Arial" w:hAnsi="Arial" w:cs="Arial"/>
          <w:b/>
          <w:bCs/>
        </w:rPr>
        <w:tab/>
      </w:r>
      <w:r>
        <w:rPr>
          <w:rFonts w:ascii="Arial" w:hAnsi="Arial" w:cs="Arial"/>
          <w:b/>
          <w:bCs/>
        </w:rPr>
        <w:t>D</w:t>
      </w:r>
      <w:r w:rsidRPr="00303266">
        <w:rPr>
          <w:rFonts w:ascii="Arial" w:hAnsi="Arial" w:cs="Arial"/>
          <w:b/>
          <w:bCs/>
        </w:rPr>
        <w:t xml:space="preserve">ate </w:t>
      </w:r>
      <w:r>
        <w:rPr>
          <w:rFonts w:ascii="Arial" w:hAnsi="Arial" w:cs="Arial"/>
          <w:b/>
          <w:bCs/>
        </w:rPr>
        <w:t>decision takes effect</w:t>
      </w:r>
    </w:p>
    <w:bookmarkEnd w:id="0"/>
    <w:p w14:paraId="05DEE907" w14:textId="30C194EC" w:rsidR="001B452F" w:rsidRPr="00724C00" w:rsidRDefault="001B452F" w:rsidP="001B452F">
      <w:pPr>
        <w:spacing w:before="80" w:after="60"/>
        <w:ind w:left="720"/>
      </w:pPr>
      <w:r>
        <w:t xml:space="preserve">The decision not to provisionally register the Place takes effect on </w:t>
      </w:r>
      <w:r w:rsidRPr="001B452F">
        <w:t xml:space="preserve">13 November 2020 </w:t>
      </w:r>
      <w:r>
        <w:t>(being the day after the Heritage Council made its decision in writing as set out in the schedule).</w:t>
      </w:r>
    </w:p>
    <w:p w14:paraId="539E5F40" w14:textId="77777777" w:rsidR="001B452F" w:rsidRPr="00724C00" w:rsidRDefault="001B452F" w:rsidP="006018A2">
      <w:pPr>
        <w:spacing w:before="80"/>
        <w:ind w:left="720"/>
      </w:pPr>
    </w:p>
    <w:p w14:paraId="75C74C77" w14:textId="7BCBC118" w:rsidR="006018A2" w:rsidRDefault="006018A2" w:rsidP="006018A2">
      <w:pPr>
        <w:tabs>
          <w:tab w:val="left" w:pos="4320"/>
        </w:tabs>
      </w:pPr>
    </w:p>
    <w:p w14:paraId="7DB8EC71" w14:textId="1CE41A07" w:rsidR="001B452F" w:rsidRPr="00724C00" w:rsidRDefault="001B452F" w:rsidP="006018A2">
      <w:pPr>
        <w:tabs>
          <w:tab w:val="left" w:pos="4320"/>
        </w:tabs>
      </w:pPr>
      <w:r>
        <w:t>Brian Prince</w:t>
      </w:r>
      <w:r>
        <w:br/>
        <w:t xml:space="preserve">A/g </w:t>
      </w:r>
      <w:r w:rsidRPr="00724C00">
        <w:t>Secretary (as delegate for)</w:t>
      </w:r>
      <w:r w:rsidRPr="00724C00">
        <w:br/>
        <w:t>ACT Heritage Council</w:t>
      </w:r>
    </w:p>
    <w:p w14:paraId="3A53B538" w14:textId="0AEC7943" w:rsidR="001B452F" w:rsidRPr="001B452F" w:rsidRDefault="001B452F" w:rsidP="001B452F">
      <w:pPr>
        <w:tabs>
          <w:tab w:val="left" w:pos="4320"/>
        </w:tabs>
      </w:pPr>
      <w:r w:rsidRPr="001B452F">
        <w:t>12 November 2020</w:t>
      </w:r>
    </w:p>
    <w:p w14:paraId="385BFD16" w14:textId="77777777" w:rsidR="001B452F" w:rsidRPr="0036695C" w:rsidRDefault="001B452F" w:rsidP="001B452F">
      <w:r w:rsidRPr="0036695C">
        <w:t xml:space="preserve"> </w:t>
      </w:r>
    </w:p>
    <w:p w14:paraId="3B6696B1" w14:textId="77777777" w:rsidR="00762650" w:rsidRDefault="00762650" w:rsidP="00164430">
      <w:pPr>
        <w:widowControl w:val="0"/>
        <w:jc w:val="center"/>
        <w:rPr>
          <w:rFonts w:ascii="Calibri" w:hAnsi="Calibri"/>
          <w:u w:val="single"/>
        </w:rPr>
      </w:pPr>
    </w:p>
    <w:p w14:paraId="193D9006" w14:textId="77777777" w:rsidR="00762650" w:rsidRPr="00B86AF3" w:rsidRDefault="00762650" w:rsidP="00E93D62">
      <w:pPr>
        <w:widowControl w:val="0"/>
        <w:rPr>
          <w:rFonts w:ascii="Calibri" w:hAnsi="Calibri"/>
          <w:u w:val="single"/>
        </w:rPr>
        <w:sectPr w:rsidR="00762650" w:rsidRPr="00B86AF3" w:rsidSect="002F2506">
          <w:headerReference w:type="even" r:id="rId8"/>
          <w:headerReference w:type="default" r:id="rId9"/>
          <w:footerReference w:type="even" r:id="rId10"/>
          <w:footerReference w:type="default" r:id="rId11"/>
          <w:headerReference w:type="first" r:id="rId12"/>
          <w:footerReference w:type="first" r:id="rId13"/>
          <w:endnotePr>
            <w:numFmt w:val="decimal"/>
          </w:endnotePr>
          <w:pgSz w:w="11913" w:h="16834" w:code="9"/>
          <w:pgMar w:top="1134" w:right="1134" w:bottom="1134" w:left="1134" w:header="720" w:footer="720" w:gutter="0"/>
          <w:cols w:space="720"/>
          <w:docGrid w:linePitch="326"/>
        </w:sectPr>
      </w:pPr>
    </w:p>
    <w:p w14:paraId="28A2F862" w14:textId="5F289771" w:rsidR="007676FF" w:rsidRPr="007676FF" w:rsidRDefault="007676FF" w:rsidP="007676FF">
      <w:pPr>
        <w:widowControl w:val="0"/>
        <w:rPr>
          <w:rFonts w:ascii="Calibri" w:hAnsi="Calibri"/>
          <w:b/>
          <w:bCs/>
          <w:sz w:val="20"/>
          <w:szCs w:val="20"/>
          <w:u w:val="single"/>
        </w:rPr>
      </w:pPr>
      <w:r w:rsidRPr="007676FF">
        <w:rPr>
          <w:rFonts w:ascii="Calibri" w:hAnsi="Calibri"/>
          <w:b/>
          <w:bCs/>
          <w:sz w:val="20"/>
          <w:szCs w:val="20"/>
          <w:u w:val="single"/>
        </w:rPr>
        <w:lastRenderedPageBreak/>
        <w:t>Schedule</w:t>
      </w:r>
    </w:p>
    <w:p w14:paraId="3346AAEF" w14:textId="6369D642" w:rsidR="007676FF" w:rsidRPr="007676FF" w:rsidRDefault="007676FF" w:rsidP="007676FF">
      <w:pPr>
        <w:widowControl w:val="0"/>
        <w:pBdr>
          <w:bottom w:val="single" w:sz="4" w:space="1" w:color="auto"/>
        </w:pBdr>
        <w:rPr>
          <w:rFonts w:ascii="Calibri" w:hAnsi="Calibri"/>
          <w:b/>
          <w:bCs/>
          <w:sz w:val="20"/>
          <w:szCs w:val="20"/>
          <w:u w:val="single"/>
        </w:rPr>
      </w:pPr>
      <w:r w:rsidRPr="007676FF">
        <w:rPr>
          <w:rFonts w:ascii="Calibri" w:hAnsi="Calibri"/>
          <w:b/>
          <w:bCs/>
          <w:sz w:val="20"/>
          <w:szCs w:val="20"/>
          <w:u w:val="single"/>
        </w:rPr>
        <w:t>(</w:t>
      </w:r>
      <w:r>
        <w:rPr>
          <w:rFonts w:ascii="Calibri" w:hAnsi="Calibri"/>
          <w:b/>
          <w:bCs/>
          <w:sz w:val="20"/>
          <w:szCs w:val="20"/>
          <w:u w:val="single"/>
        </w:rPr>
        <w:t>S</w:t>
      </w:r>
      <w:r w:rsidRPr="007676FF">
        <w:rPr>
          <w:rFonts w:ascii="Calibri" w:hAnsi="Calibri"/>
          <w:b/>
          <w:bCs/>
          <w:sz w:val="20"/>
          <w:szCs w:val="20"/>
          <w:u w:val="single"/>
        </w:rPr>
        <w:t>ee sections 3 and 4)</w:t>
      </w:r>
    </w:p>
    <w:p w14:paraId="286A0418" w14:textId="78B73CC3" w:rsidR="00D92F18" w:rsidRPr="007676FF" w:rsidRDefault="00A11A38" w:rsidP="00164430">
      <w:pPr>
        <w:widowControl w:val="0"/>
        <w:jc w:val="center"/>
        <w:rPr>
          <w:rFonts w:ascii="Calibri" w:hAnsi="Calibri"/>
          <w:sz w:val="20"/>
          <w:szCs w:val="20"/>
        </w:rPr>
      </w:pPr>
      <w:r w:rsidRPr="007676FF">
        <w:rPr>
          <w:rFonts w:ascii="Calibri" w:hAnsi="Calibri"/>
          <w:noProof/>
          <w:sz w:val="20"/>
          <w:szCs w:val="20"/>
          <w:lang w:val="en-AU" w:eastAsia="en-AU"/>
        </w:rPr>
        <w:drawing>
          <wp:inline distT="0" distB="0" distL="0" distR="0" wp14:anchorId="3ACEC371" wp14:editId="292CA3CA">
            <wp:extent cx="1805940" cy="462915"/>
            <wp:effectExtent l="19050" t="0" r="3810" b="0"/>
            <wp:docPr id="1" name="Picture 1" descr="ACT Heritag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Heritage Council logo"/>
                    <pic:cNvPicPr>
                      <a:picLocks noChangeAspect="1" noChangeArrowheads="1"/>
                    </pic:cNvPicPr>
                  </pic:nvPicPr>
                  <pic:blipFill>
                    <a:blip r:embed="rId14" cstate="print"/>
                    <a:srcRect/>
                    <a:stretch>
                      <a:fillRect/>
                    </a:stretch>
                  </pic:blipFill>
                  <pic:spPr bwMode="auto">
                    <a:xfrm>
                      <a:off x="0" y="0"/>
                      <a:ext cx="1805940" cy="462915"/>
                    </a:xfrm>
                    <a:prstGeom prst="rect">
                      <a:avLst/>
                    </a:prstGeom>
                    <a:noFill/>
                    <a:ln w="9525">
                      <a:noFill/>
                      <a:miter lim="800000"/>
                      <a:headEnd/>
                      <a:tailEnd/>
                    </a:ln>
                  </pic:spPr>
                </pic:pic>
              </a:graphicData>
            </a:graphic>
          </wp:inline>
        </w:drawing>
      </w:r>
    </w:p>
    <w:p w14:paraId="062BCC1D" w14:textId="77777777" w:rsidR="000E4903" w:rsidRPr="00C32103" w:rsidRDefault="00A11A38" w:rsidP="0098714B">
      <w:pPr>
        <w:pStyle w:val="DocumentHeading"/>
        <w:widowControl w:val="0"/>
        <w:spacing w:before="0"/>
      </w:pPr>
      <w:r>
        <w:rPr>
          <w:noProof/>
          <w:lang w:val="en-AU" w:eastAsia="en-AU"/>
        </w:rPr>
        <w:drawing>
          <wp:inline distT="0" distB="0" distL="0" distR="0" wp14:anchorId="309438C7" wp14:editId="4152ED34">
            <wp:extent cx="1782445" cy="335915"/>
            <wp:effectExtent l="19050" t="0" r="8255" b="0"/>
            <wp:docPr id="2" name="Picture 2" descr="ACT Heritage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Heritage Council"/>
                    <pic:cNvPicPr>
                      <a:picLocks noChangeAspect="1" noChangeArrowheads="1"/>
                    </pic:cNvPicPr>
                  </pic:nvPicPr>
                  <pic:blipFill>
                    <a:blip r:embed="rId15" cstate="print"/>
                    <a:srcRect/>
                    <a:stretch>
                      <a:fillRect/>
                    </a:stretch>
                  </pic:blipFill>
                  <pic:spPr bwMode="auto">
                    <a:xfrm>
                      <a:off x="0" y="0"/>
                      <a:ext cx="1782445" cy="335915"/>
                    </a:xfrm>
                    <a:prstGeom prst="rect">
                      <a:avLst/>
                    </a:prstGeom>
                    <a:noFill/>
                    <a:ln w="9525">
                      <a:noFill/>
                      <a:miter lim="800000"/>
                      <a:headEnd/>
                      <a:tailEnd/>
                    </a:ln>
                  </pic:spPr>
                </pic:pic>
              </a:graphicData>
            </a:graphic>
          </wp:inline>
        </w:drawing>
      </w:r>
    </w:p>
    <w:p w14:paraId="59421B46" w14:textId="77777777" w:rsidR="000E4903" w:rsidRPr="007005BB" w:rsidRDefault="000E4903" w:rsidP="001A35A7">
      <w:pPr>
        <w:pStyle w:val="DocumentHeading"/>
        <w:spacing w:before="0" w:after="0"/>
      </w:pPr>
      <w:r w:rsidRPr="007005BB">
        <w:t>STATEMENT OF REASONS</w:t>
      </w:r>
    </w:p>
    <w:p w14:paraId="581D22BF" w14:textId="77777777" w:rsidR="00F25F45" w:rsidRPr="007005BB" w:rsidRDefault="000E4903" w:rsidP="001A35A7">
      <w:pPr>
        <w:pStyle w:val="DocumentHeading"/>
        <w:spacing w:before="0" w:after="0"/>
      </w:pPr>
      <w:r w:rsidRPr="007005BB">
        <w:t xml:space="preserve">DECISION </w:t>
      </w:r>
      <w:r w:rsidR="00F2329F" w:rsidRPr="007005BB">
        <w:t>NOT TO PROVISIONALLY REGISTER</w:t>
      </w:r>
      <w:r w:rsidR="003A4E45" w:rsidRPr="007005BB">
        <w:t xml:space="preserve"> </w:t>
      </w:r>
    </w:p>
    <w:p w14:paraId="20B8BAD9" w14:textId="77777777" w:rsidR="00236FB5" w:rsidRDefault="00236FB5" w:rsidP="001A35A7">
      <w:pPr>
        <w:pStyle w:val="DocumentHeading"/>
        <w:spacing w:before="0" w:after="0"/>
      </w:pPr>
      <w:r>
        <w:t>Timothy Beard’s Station Site</w:t>
      </w:r>
    </w:p>
    <w:p w14:paraId="70CADCD0" w14:textId="307B2772" w:rsidR="004746BD" w:rsidRPr="007005BB" w:rsidRDefault="00236FB5" w:rsidP="001A35A7">
      <w:pPr>
        <w:pStyle w:val="DocumentHeading"/>
        <w:spacing w:before="0" w:after="0"/>
      </w:pPr>
      <w:r>
        <w:t xml:space="preserve">Blocks 21 and 2081, </w:t>
      </w:r>
      <w:r w:rsidR="00E41B2B">
        <w:rPr>
          <w:rFonts w:asciiTheme="minorHAnsi" w:hAnsiTheme="minorHAnsi" w:cstheme="minorHAnsi"/>
          <w:color w:val="000000"/>
        </w:rPr>
        <w:t>J</w:t>
      </w:r>
      <w:r w:rsidR="00E41B2B" w:rsidRPr="00510761">
        <w:rPr>
          <w:rFonts w:asciiTheme="minorHAnsi" w:hAnsiTheme="minorHAnsi" w:cstheme="minorHAnsi"/>
          <w:color w:val="000000"/>
        </w:rPr>
        <w:t>errabomberra</w:t>
      </w:r>
      <w:r w:rsidR="00D14FAF" w:rsidRPr="007005BB">
        <w:fldChar w:fldCharType="begin"/>
      </w:r>
      <w:r w:rsidR="00EB7FBD" w:rsidRPr="007005BB">
        <w:instrText xml:space="preserve"> ASK  Name "Name of Place" \d "Name of Place" \o  \* MERGEFORMAT </w:instrText>
      </w:r>
      <w:r w:rsidR="00D14FAF" w:rsidRPr="007005BB">
        <w:fldChar w:fldCharType="separate"/>
      </w:r>
      <w:bookmarkStart w:id="1" w:name="Name"/>
      <w:r w:rsidR="00EB7FBD" w:rsidRPr="007005BB">
        <w:t>Wamboin</w:t>
      </w:r>
      <w:bookmarkEnd w:id="1"/>
      <w:r w:rsidR="00D14FAF" w:rsidRPr="007005BB">
        <w:fldChar w:fldCharType="end"/>
      </w:r>
      <w:r w:rsidR="00D14FAF" w:rsidRPr="007005BB">
        <w:fldChar w:fldCharType="begin"/>
      </w:r>
      <w:r w:rsidR="00EB7FBD" w:rsidRPr="007005BB">
        <w:instrText xml:space="preserve"> ASK  Name "Name of Place" \d "Name of Place" </w:instrText>
      </w:r>
      <w:r w:rsidR="00D14FAF" w:rsidRPr="007005BB">
        <w:fldChar w:fldCharType="separate"/>
      </w:r>
      <w:r w:rsidR="00EB7FBD" w:rsidRPr="007005BB">
        <w:t>Name of Place</w:t>
      </w:r>
      <w:r w:rsidR="00D14FAF" w:rsidRPr="007005BB">
        <w:fldChar w:fldCharType="end"/>
      </w:r>
      <w:r w:rsidR="00D14FAF" w:rsidRPr="007005BB">
        <w:fldChar w:fldCharType="begin"/>
      </w:r>
      <w:r w:rsidR="008A293A" w:rsidRPr="007005BB">
        <w:instrText xml:space="preserve"> ASK  "Name of Place" "Name of Place" \d "Name of Place" \o  \* MERGEFORMAT </w:instrText>
      </w:r>
      <w:r w:rsidR="00D14FAF" w:rsidRPr="007005BB">
        <w:fldChar w:fldCharType="end"/>
      </w:r>
      <w:r w:rsidR="00D14FAF" w:rsidRPr="007005BB">
        <w:fldChar w:fldCharType="begin"/>
      </w:r>
      <w:r w:rsidR="008A293A" w:rsidRPr="007005BB">
        <w:instrText xml:space="preserve"> ASK  "Name of Place" "Name of Place" \d "Name of Place" \o  \* MERGEFORMAT </w:instrText>
      </w:r>
      <w:r w:rsidR="00D14FAF" w:rsidRPr="007005BB">
        <w:fldChar w:fldCharType="end"/>
      </w:r>
      <w:r w:rsidR="00D14FAF" w:rsidRPr="007005BB">
        <w:fldChar w:fldCharType="begin"/>
      </w:r>
      <w:r w:rsidR="004B58D9" w:rsidRPr="007005BB">
        <w:instrText xml:space="preserve"> ASK  Name "Name of Place" \o </w:instrText>
      </w:r>
      <w:r w:rsidR="00D14FAF" w:rsidRPr="007005BB">
        <w:fldChar w:fldCharType="end"/>
      </w:r>
    </w:p>
    <w:p w14:paraId="00812992" w14:textId="77777777" w:rsidR="000E4903" w:rsidRPr="007005BB" w:rsidRDefault="000E4903" w:rsidP="001A35A7">
      <w:pPr>
        <w:pStyle w:val="DocumentHeading"/>
        <w:spacing w:before="0" w:after="0"/>
      </w:pPr>
      <w:r w:rsidRPr="007005BB">
        <w:t>IN THE ACT HERITAGE REGISTER</w:t>
      </w:r>
    </w:p>
    <w:p w14:paraId="7624856D" w14:textId="362452E6" w:rsidR="00116585" w:rsidRDefault="00855EF7" w:rsidP="00164430">
      <w:pPr>
        <w:pStyle w:val="BasicText"/>
        <w:keepNext w:val="0"/>
        <w:widowControl w:val="0"/>
        <w:rPr>
          <w:iCs/>
        </w:rPr>
      </w:pPr>
      <w:r>
        <w:t xml:space="preserve">In accordance with </w:t>
      </w:r>
      <w:r w:rsidR="0098714B">
        <w:t>s</w:t>
      </w:r>
      <w:r>
        <w:t xml:space="preserve">32 of the </w:t>
      </w:r>
      <w:r>
        <w:rPr>
          <w:i/>
        </w:rPr>
        <w:t xml:space="preserve">Heritage Act 2004, </w:t>
      </w:r>
      <w:r>
        <w:t xml:space="preserve">the ACT Heritage Council has decided not to provisionally register </w:t>
      </w:r>
      <w:r w:rsidR="00236FB5">
        <w:t>Timothy Beard’s Station Site</w:t>
      </w:r>
      <w:r w:rsidR="005439D5" w:rsidRPr="00970999">
        <w:t xml:space="preserve">, </w:t>
      </w:r>
      <w:r w:rsidR="00236FB5">
        <w:t>Jerrabomberra</w:t>
      </w:r>
      <w:r w:rsidRPr="00970999">
        <w:t>. T</w:t>
      </w:r>
      <w:r w:rsidR="00116585" w:rsidRPr="00970999">
        <w:t xml:space="preserve">his Statement of Reasons provides an assessment of </w:t>
      </w:r>
      <w:r w:rsidR="00236FB5">
        <w:t>Timothy Beard’s Station Site</w:t>
      </w:r>
      <w:r w:rsidR="00116585" w:rsidRPr="00970999">
        <w:t xml:space="preserve">, </w:t>
      </w:r>
      <w:r w:rsidR="00236FB5">
        <w:t>Jerrabomberra</w:t>
      </w:r>
      <w:r w:rsidR="0098714B">
        <w:t>,</w:t>
      </w:r>
      <w:r w:rsidR="00116585" w:rsidRPr="00970999">
        <w:t xml:space="preserve"> a</w:t>
      </w:r>
      <w:r w:rsidR="00116585" w:rsidRPr="00C32103">
        <w:t xml:space="preserve">nd finds that the place does not meet any of the criteria </w:t>
      </w:r>
      <w:r w:rsidR="00C81ABA">
        <w:t xml:space="preserve">under s10 of the </w:t>
      </w:r>
      <w:r w:rsidR="00116585" w:rsidRPr="00C32103">
        <w:rPr>
          <w:i/>
        </w:rPr>
        <w:t>Heritage Act 2004.</w:t>
      </w:r>
    </w:p>
    <w:p w14:paraId="09C21774" w14:textId="35F44533" w:rsidR="009C0A8D" w:rsidRPr="003C0066" w:rsidRDefault="00A95E97" w:rsidP="00164430">
      <w:pPr>
        <w:pStyle w:val="BasicText"/>
        <w:keepNext w:val="0"/>
        <w:widowControl w:val="0"/>
        <w:rPr>
          <w:iCs/>
        </w:rPr>
      </w:pPr>
      <w:r>
        <w:rPr>
          <w:iCs/>
        </w:rPr>
        <w:t xml:space="preserve">Timothy Beard’s Station </w:t>
      </w:r>
      <w:r w:rsidR="007676FF">
        <w:rPr>
          <w:iCs/>
        </w:rPr>
        <w:t>S</w:t>
      </w:r>
      <w:r>
        <w:rPr>
          <w:iCs/>
        </w:rPr>
        <w:t>ite coined the name (but not the spelling) of the later established Queanbeyan and was the site of one of the earliest squatting runs in the ACT. However, no signs of the site have been located that could provide the location or material fabric required in order to meet any of the criteria for heritage listing</w:t>
      </w:r>
      <w:r w:rsidR="000070C4">
        <w:rPr>
          <w:iCs/>
        </w:rPr>
        <w:t xml:space="preserve"> at this time</w:t>
      </w:r>
      <w:r>
        <w:rPr>
          <w:iCs/>
        </w:rPr>
        <w:t>.</w:t>
      </w:r>
    </w:p>
    <w:p w14:paraId="760A600E" w14:textId="5BDAA7C4" w:rsidR="00970999" w:rsidRPr="000A57AE" w:rsidRDefault="00970999" w:rsidP="00164430">
      <w:pPr>
        <w:widowControl w:val="0"/>
        <w:pBdr>
          <w:top w:val="single" w:sz="4" w:space="1" w:color="auto"/>
        </w:pBdr>
        <w:spacing w:before="100" w:beforeAutospacing="1" w:after="100" w:afterAutospacing="1" w:line="240" w:lineRule="atLeast"/>
        <w:jc w:val="both"/>
        <w:outlineLvl w:val="0"/>
        <w:rPr>
          <w:rFonts w:ascii="Calibri" w:hAnsi="Calibri"/>
          <w:bCs/>
          <w:sz w:val="20"/>
          <w:szCs w:val="20"/>
          <w:lang w:val="en-AU"/>
        </w:rPr>
      </w:pPr>
      <w:r w:rsidRPr="00970999">
        <w:rPr>
          <w:rFonts w:ascii="Calibri" w:hAnsi="Calibri"/>
          <w:bCs/>
          <w:sz w:val="20"/>
          <w:szCs w:val="20"/>
          <w:lang w:val="en-AU"/>
        </w:rPr>
        <w:t xml:space="preserve">This statement refers to the location of the </w:t>
      </w:r>
      <w:sdt>
        <w:sdtPr>
          <w:rPr>
            <w:rFonts w:ascii="Calibri" w:hAnsi="Calibri"/>
            <w:bCs/>
            <w:sz w:val="20"/>
            <w:szCs w:val="20"/>
            <w:lang w:val="en-AU"/>
          </w:rPr>
          <w:alias w:val="Status"/>
          <w:tag w:val=""/>
          <w:id w:val="503402491"/>
          <w:placeholder>
            <w:docPart w:val="0D3BEE0978814E6E9ED7194483B91CBB"/>
          </w:placeholder>
          <w:dataBinding w:prefixMappings="xmlns:ns0='http://purl.org/dc/elements/1.1/' xmlns:ns1='http://schemas.openxmlformats.org/package/2006/metadata/core-properties' " w:xpath="/ns1:coreProperties[1]/ns1:contentStatus[1]" w:storeItemID="{6C3C8BC8-F283-45AE-878A-BAB7291924A1}"/>
          <w:text/>
        </w:sdtPr>
        <w:sdtEndPr/>
        <w:sdtContent>
          <w:r w:rsidR="00236FB5">
            <w:rPr>
              <w:rFonts w:ascii="Calibri" w:hAnsi="Calibri"/>
              <w:bCs/>
              <w:sz w:val="20"/>
              <w:szCs w:val="20"/>
              <w:lang w:val="en-AU"/>
            </w:rPr>
            <w:t>place</w:t>
          </w:r>
        </w:sdtContent>
      </w:sdt>
      <w:r w:rsidRPr="0055485E">
        <w:rPr>
          <w:rFonts w:ascii="Calibri" w:hAnsi="Calibri"/>
          <w:bCs/>
          <w:sz w:val="20"/>
          <w:szCs w:val="20"/>
          <w:lang w:val="en-AU"/>
        </w:rPr>
        <w:t xml:space="preserve"> as</w:t>
      </w:r>
      <w:r w:rsidR="0098714B">
        <w:rPr>
          <w:rFonts w:ascii="Calibri" w:hAnsi="Calibri"/>
          <w:bCs/>
          <w:sz w:val="20"/>
          <w:szCs w:val="20"/>
          <w:lang w:val="en-AU"/>
        </w:rPr>
        <w:t xml:space="preserve"> required in s</w:t>
      </w:r>
      <w:r w:rsidRPr="00970999">
        <w:rPr>
          <w:rFonts w:ascii="Calibri" w:hAnsi="Calibri"/>
          <w:bCs/>
          <w:sz w:val="20"/>
          <w:szCs w:val="20"/>
          <w:lang w:val="en-AU"/>
        </w:rPr>
        <w:t xml:space="preserve">34(5)(b)(ii) of the </w:t>
      </w:r>
      <w:r w:rsidRPr="00970999">
        <w:rPr>
          <w:rFonts w:ascii="Calibri" w:hAnsi="Calibri"/>
          <w:bCs/>
          <w:i/>
          <w:sz w:val="20"/>
          <w:szCs w:val="20"/>
          <w:lang w:val="en-AU"/>
        </w:rPr>
        <w:t>Heritage Act 2004</w:t>
      </w:r>
      <w:r w:rsidR="000A57AE">
        <w:rPr>
          <w:rFonts w:ascii="Calibri" w:hAnsi="Calibri"/>
          <w:bCs/>
          <w:sz w:val="20"/>
          <w:szCs w:val="20"/>
          <w:lang w:val="en-AU"/>
        </w:rPr>
        <w:t>.</w:t>
      </w:r>
    </w:p>
    <w:p w14:paraId="0713EBA8" w14:textId="77777777" w:rsidR="00970999" w:rsidRPr="00970999" w:rsidRDefault="00970999" w:rsidP="00164430">
      <w:pPr>
        <w:widowControl w:val="0"/>
        <w:tabs>
          <w:tab w:val="left" w:pos="567"/>
        </w:tabs>
        <w:spacing w:before="100" w:beforeAutospacing="1" w:after="100" w:afterAutospacing="1"/>
        <w:jc w:val="center"/>
        <w:rPr>
          <w:rFonts w:ascii="Calibri" w:hAnsi="Calibri"/>
          <w:b/>
          <w:iCs/>
          <w:sz w:val="20"/>
        </w:rPr>
      </w:pPr>
      <w:r w:rsidRPr="00970999">
        <w:rPr>
          <w:rFonts w:ascii="Calibri" w:hAnsi="Calibri"/>
          <w:b/>
          <w:iCs/>
          <w:sz w:val="20"/>
        </w:rPr>
        <w:t>LOCATION OF THE PLACE</w:t>
      </w:r>
    </w:p>
    <w:p w14:paraId="1A564F09" w14:textId="7B7977DA" w:rsidR="000D0E25" w:rsidRDefault="00236FB5" w:rsidP="00164430">
      <w:pPr>
        <w:pStyle w:val="BasicText"/>
        <w:keepNext w:val="0"/>
        <w:widowControl w:val="0"/>
        <w:rPr>
          <w:szCs w:val="20"/>
        </w:rPr>
      </w:pPr>
      <w:r>
        <w:rPr>
          <w:szCs w:val="20"/>
        </w:rPr>
        <w:t>Timothy Beard’s Station Site</w:t>
      </w:r>
      <w:r w:rsidR="00EC0DC1" w:rsidRPr="00696514">
        <w:rPr>
          <w:szCs w:val="20"/>
        </w:rPr>
        <w:t xml:space="preserve">, </w:t>
      </w:r>
      <w:r>
        <w:t>Blocks 21 and 2081</w:t>
      </w:r>
      <w:r w:rsidR="000D0E25" w:rsidRPr="0008426E">
        <w:rPr>
          <w:szCs w:val="20"/>
        </w:rPr>
        <w:t xml:space="preserve">, </w:t>
      </w:r>
      <w:sdt>
        <w:sdtPr>
          <w:alias w:val="Keywords"/>
          <w:tag w:val=""/>
          <w:id w:val="-1829900382"/>
          <w:placeholder>
            <w:docPart w:val="63F264627F3D46FDA5E2EDC9988CF7B2"/>
          </w:placeholder>
          <w:dataBinding w:prefixMappings="xmlns:ns0='http://purl.org/dc/elements/1.1/' xmlns:ns1='http://schemas.openxmlformats.org/package/2006/metadata/core-properties' " w:xpath="/ns1:coreProperties[1]/ns1:keywords[1]" w:storeItemID="{6C3C8BC8-F283-45AE-878A-BAB7291924A1}"/>
          <w:text/>
        </w:sdtPr>
        <w:sdtEndPr/>
        <w:sdtContent>
          <w:r w:rsidRPr="00236FB5">
            <w:t>Jerrabomberra</w:t>
          </w:r>
        </w:sdtContent>
      </w:sdt>
      <w:r w:rsidR="000D0E25" w:rsidRPr="0008426E">
        <w:rPr>
          <w:szCs w:val="20"/>
        </w:rPr>
        <w:t>.</w:t>
      </w:r>
    </w:p>
    <w:p w14:paraId="7C22CD27" w14:textId="77777777" w:rsidR="00970999" w:rsidRPr="00970999" w:rsidRDefault="00970999" w:rsidP="00164430">
      <w:pPr>
        <w:widowControl w:val="0"/>
        <w:pBdr>
          <w:top w:val="single" w:sz="4" w:space="1" w:color="auto"/>
        </w:pBdr>
        <w:spacing w:before="100" w:beforeAutospacing="1" w:after="100" w:afterAutospacing="1" w:line="240" w:lineRule="atLeast"/>
        <w:jc w:val="both"/>
        <w:outlineLvl w:val="0"/>
        <w:rPr>
          <w:rFonts w:ascii="Calibri" w:hAnsi="Calibri"/>
          <w:bCs/>
          <w:sz w:val="20"/>
          <w:szCs w:val="20"/>
          <w:lang w:val="en-AU"/>
        </w:rPr>
      </w:pPr>
      <w:r w:rsidRPr="00970999">
        <w:rPr>
          <w:rFonts w:ascii="Calibri" w:hAnsi="Calibri"/>
          <w:bCs/>
          <w:sz w:val="20"/>
          <w:szCs w:val="20"/>
          <w:lang w:val="en-AU"/>
        </w:rPr>
        <w:t xml:space="preserve">This section refers to the description of the place as required in s34(5)(b)(iii) of the </w:t>
      </w:r>
      <w:r w:rsidRPr="00970999">
        <w:rPr>
          <w:rFonts w:ascii="Calibri" w:hAnsi="Calibri"/>
          <w:bCs/>
          <w:i/>
          <w:sz w:val="20"/>
          <w:szCs w:val="20"/>
          <w:lang w:val="en-AU"/>
        </w:rPr>
        <w:t>Heritage Act 2004</w:t>
      </w:r>
      <w:r w:rsidRPr="00970999">
        <w:rPr>
          <w:rFonts w:ascii="Calibri" w:hAnsi="Calibri"/>
          <w:bCs/>
          <w:sz w:val="20"/>
          <w:szCs w:val="20"/>
          <w:lang w:val="en-AU"/>
        </w:rPr>
        <w:t>.</w:t>
      </w:r>
      <w:r w:rsidR="000D0E25" w:rsidRPr="000D0E25">
        <w:rPr>
          <w:rFonts w:ascii="Calibri" w:hAnsi="Calibri"/>
          <w:bCs/>
          <w:sz w:val="20"/>
          <w:szCs w:val="20"/>
          <w:lang w:val="en-AU"/>
        </w:rPr>
        <w:t xml:space="preserve"> </w:t>
      </w:r>
      <w:r w:rsidR="000D0E25">
        <w:rPr>
          <w:rFonts w:ascii="Calibri" w:hAnsi="Calibri"/>
          <w:bCs/>
          <w:sz w:val="20"/>
          <w:szCs w:val="20"/>
          <w:lang w:val="en-AU"/>
        </w:rPr>
        <w:t>T</w:t>
      </w:r>
      <w:r w:rsidR="000D0E25" w:rsidRPr="00970999">
        <w:rPr>
          <w:rFonts w:ascii="Calibri" w:hAnsi="Calibri"/>
          <w:bCs/>
          <w:sz w:val="20"/>
          <w:szCs w:val="28"/>
          <w:lang w:val="en-AU"/>
        </w:rPr>
        <w:t>he boundary of the place and extent of features listed below is illustrated at Image</w:t>
      </w:r>
      <w:r w:rsidR="000D0E25">
        <w:rPr>
          <w:rFonts w:ascii="Calibri" w:hAnsi="Calibri"/>
          <w:bCs/>
          <w:sz w:val="20"/>
          <w:szCs w:val="28"/>
          <w:lang w:val="en-AU"/>
        </w:rPr>
        <w:t> </w:t>
      </w:r>
      <w:r w:rsidR="000D0E25" w:rsidRPr="00970999">
        <w:rPr>
          <w:rFonts w:ascii="Calibri" w:hAnsi="Calibri"/>
          <w:bCs/>
          <w:sz w:val="20"/>
          <w:szCs w:val="28"/>
          <w:lang w:val="en-AU"/>
        </w:rPr>
        <w:t>1.</w:t>
      </w:r>
    </w:p>
    <w:p w14:paraId="5E255CE8" w14:textId="77777777" w:rsidR="00970999" w:rsidRPr="00970999" w:rsidRDefault="00970999" w:rsidP="00164430">
      <w:pPr>
        <w:widowControl w:val="0"/>
        <w:spacing w:before="100" w:beforeAutospacing="1" w:after="100" w:afterAutospacing="1" w:line="240" w:lineRule="atLeast"/>
        <w:jc w:val="center"/>
        <w:outlineLvl w:val="0"/>
        <w:rPr>
          <w:rFonts w:ascii="Calibri" w:hAnsi="Calibri"/>
          <w:b/>
          <w:bCs/>
          <w:sz w:val="20"/>
          <w:szCs w:val="20"/>
          <w:lang w:val="en-AU"/>
        </w:rPr>
      </w:pPr>
      <w:r w:rsidRPr="00970999">
        <w:rPr>
          <w:rFonts w:ascii="Calibri" w:hAnsi="Calibri"/>
          <w:b/>
          <w:bCs/>
          <w:sz w:val="20"/>
          <w:szCs w:val="20"/>
          <w:lang w:val="en-AU"/>
        </w:rPr>
        <w:t>DESCRIPTION OF THE PLACE</w:t>
      </w:r>
    </w:p>
    <w:p w14:paraId="43F5B393" w14:textId="21DCFF33" w:rsidR="000D0E25" w:rsidRPr="0036695C" w:rsidRDefault="00236FB5" w:rsidP="00164430">
      <w:pPr>
        <w:pStyle w:val="BasicText"/>
        <w:keepNext w:val="0"/>
        <w:widowControl w:val="0"/>
        <w:rPr>
          <w:szCs w:val="20"/>
        </w:rPr>
      </w:pPr>
      <w:r>
        <w:rPr>
          <w:szCs w:val="20"/>
        </w:rPr>
        <w:t>Timothy Beard’s Station Site</w:t>
      </w:r>
      <w:r w:rsidR="000D0E25" w:rsidRPr="00C43D44">
        <w:rPr>
          <w:szCs w:val="20"/>
        </w:rPr>
        <w:t>, consisting of the following attributes:</w:t>
      </w:r>
    </w:p>
    <w:p w14:paraId="43F6D549" w14:textId="092E645A" w:rsidR="00970999" w:rsidRPr="00236FB5" w:rsidRDefault="00236FB5" w:rsidP="00164430">
      <w:pPr>
        <w:pStyle w:val="DotPoints"/>
        <w:keepNext w:val="0"/>
        <w:widowControl w:val="0"/>
        <w:spacing w:before="0" w:beforeAutospacing="0" w:after="120"/>
        <w:ind w:left="720" w:hanging="360"/>
        <w:jc w:val="both"/>
        <w:rPr>
          <w:szCs w:val="20"/>
        </w:rPr>
      </w:pPr>
      <w:r w:rsidRPr="00236FB5">
        <w:rPr>
          <w:szCs w:val="20"/>
        </w:rPr>
        <w:t xml:space="preserve">The intact areas of land that correspond to the closest recorded position for the site </w:t>
      </w:r>
      <w:r w:rsidR="009E34A0">
        <w:rPr>
          <w:szCs w:val="20"/>
        </w:rPr>
        <w:t>of Tim</w:t>
      </w:r>
      <w:r w:rsidR="002130BA">
        <w:rPr>
          <w:szCs w:val="20"/>
        </w:rPr>
        <w:t>othy</w:t>
      </w:r>
      <w:r w:rsidR="009E34A0">
        <w:rPr>
          <w:szCs w:val="20"/>
        </w:rPr>
        <w:t xml:space="preserve"> Beard’s Station </w:t>
      </w:r>
      <w:r w:rsidRPr="00236FB5">
        <w:rPr>
          <w:szCs w:val="20"/>
        </w:rPr>
        <w:t>and nearby areas of high potential for early European squatting site locations.</w:t>
      </w:r>
    </w:p>
    <w:p w14:paraId="6F6124EA" w14:textId="77777777" w:rsidR="00970999" w:rsidRPr="00970999" w:rsidRDefault="00970999" w:rsidP="00164430">
      <w:pPr>
        <w:widowControl w:val="0"/>
        <w:pBdr>
          <w:top w:val="single" w:sz="4" w:space="1" w:color="auto"/>
        </w:pBdr>
        <w:spacing w:before="100" w:beforeAutospacing="1" w:after="100" w:afterAutospacing="1" w:line="240" w:lineRule="atLeast"/>
        <w:jc w:val="both"/>
        <w:outlineLvl w:val="0"/>
        <w:rPr>
          <w:rFonts w:ascii="Calibri" w:hAnsi="Calibri"/>
          <w:bCs/>
          <w:sz w:val="20"/>
          <w:szCs w:val="20"/>
          <w:lang w:val="en-AU"/>
        </w:rPr>
      </w:pPr>
      <w:r w:rsidRPr="00970999">
        <w:rPr>
          <w:rFonts w:ascii="Calibri" w:hAnsi="Calibri"/>
          <w:bCs/>
          <w:sz w:val="20"/>
          <w:szCs w:val="20"/>
          <w:lang w:val="en-AU"/>
        </w:rPr>
        <w:t xml:space="preserve">This statement refers to the Council’s reasons for its decision as required in s34(5)(b)(iv) of the </w:t>
      </w:r>
      <w:r w:rsidRPr="00970999">
        <w:rPr>
          <w:rFonts w:ascii="Calibri" w:hAnsi="Calibri"/>
          <w:bCs/>
          <w:i/>
          <w:sz w:val="20"/>
          <w:szCs w:val="20"/>
          <w:lang w:val="en-AU"/>
        </w:rPr>
        <w:t>Heritage Act 2004</w:t>
      </w:r>
      <w:r w:rsidRPr="00970999">
        <w:rPr>
          <w:rFonts w:ascii="Calibri" w:hAnsi="Calibri"/>
          <w:bCs/>
          <w:sz w:val="20"/>
          <w:szCs w:val="20"/>
          <w:lang w:val="en-AU"/>
        </w:rPr>
        <w:t>.</w:t>
      </w:r>
    </w:p>
    <w:p w14:paraId="7CD20536" w14:textId="77777777" w:rsidR="00970999" w:rsidRPr="00970999" w:rsidRDefault="00970999" w:rsidP="00164430">
      <w:pPr>
        <w:widowControl w:val="0"/>
        <w:tabs>
          <w:tab w:val="left" w:pos="567"/>
        </w:tabs>
        <w:spacing w:before="100" w:beforeAutospacing="1" w:after="100" w:afterAutospacing="1"/>
        <w:jc w:val="center"/>
        <w:rPr>
          <w:rFonts w:ascii="Calibri" w:hAnsi="Calibri"/>
          <w:b/>
          <w:iCs/>
          <w:sz w:val="20"/>
        </w:rPr>
      </w:pPr>
      <w:r w:rsidRPr="00970999">
        <w:rPr>
          <w:rFonts w:ascii="Calibri" w:hAnsi="Calibri"/>
          <w:b/>
          <w:iCs/>
          <w:sz w:val="20"/>
        </w:rPr>
        <w:t>REASONS FOR DECISION</w:t>
      </w:r>
    </w:p>
    <w:p w14:paraId="201EF183" w14:textId="491B262A" w:rsidR="00970999" w:rsidRPr="000070C4" w:rsidRDefault="00970999" w:rsidP="00164430">
      <w:pPr>
        <w:widowControl w:val="0"/>
        <w:spacing w:before="100" w:beforeAutospacing="1" w:after="100" w:afterAutospacing="1" w:line="240" w:lineRule="atLeast"/>
        <w:jc w:val="both"/>
        <w:outlineLvl w:val="0"/>
        <w:rPr>
          <w:rFonts w:ascii="Calibri" w:hAnsi="Calibri"/>
          <w:bCs/>
          <w:iCs/>
          <w:sz w:val="20"/>
          <w:szCs w:val="20"/>
          <w:lang w:val="en-AU"/>
        </w:rPr>
      </w:pPr>
      <w:r w:rsidRPr="00970999">
        <w:rPr>
          <w:rFonts w:ascii="Calibri" w:hAnsi="Calibri"/>
          <w:bCs/>
          <w:sz w:val="20"/>
          <w:szCs w:val="20"/>
          <w:lang w:val="en-AU"/>
        </w:rPr>
        <w:t>The Council is not satisfied on reasonable grounds</w:t>
      </w:r>
      <w:r w:rsidR="000070C4">
        <w:rPr>
          <w:rFonts w:ascii="Calibri" w:hAnsi="Calibri"/>
          <w:bCs/>
          <w:sz w:val="20"/>
          <w:szCs w:val="20"/>
          <w:lang w:val="en-AU"/>
        </w:rPr>
        <w:t>, being that there is no discernible physical evidence,</w:t>
      </w:r>
      <w:r w:rsidRPr="00970999">
        <w:rPr>
          <w:rFonts w:ascii="Calibri" w:hAnsi="Calibri"/>
          <w:bCs/>
          <w:sz w:val="20"/>
          <w:szCs w:val="20"/>
          <w:lang w:val="en-AU"/>
        </w:rPr>
        <w:t xml:space="preserve"> that the </w:t>
      </w:r>
      <w:sdt>
        <w:sdtPr>
          <w:rPr>
            <w:rFonts w:ascii="Calibri" w:hAnsi="Calibri"/>
            <w:bCs/>
            <w:sz w:val="20"/>
            <w:szCs w:val="20"/>
            <w:lang w:val="en-AU"/>
          </w:rPr>
          <w:alias w:val="Status"/>
          <w:tag w:val=""/>
          <w:id w:val="1205061218"/>
          <w:placeholder>
            <w:docPart w:val="8F2E9344DCD34A9E86F0484F537E5219"/>
          </w:placeholder>
          <w:dataBinding w:prefixMappings="xmlns:ns0='http://purl.org/dc/elements/1.1/' xmlns:ns1='http://schemas.openxmlformats.org/package/2006/metadata/core-properties' " w:xpath="/ns1:coreProperties[1]/ns1:contentStatus[1]" w:storeItemID="{6C3C8BC8-F283-45AE-878A-BAB7291924A1}"/>
          <w:text/>
        </w:sdtPr>
        <w:sdtEndPr/>
        <w:sdtContent>
          <w:r w:rsidR="00236FB5">
            <w:rPr>
              <w:rFonts w:ascii="Calibri" w:hAnsi="Calibri"/>
              <w:bCs/>
              <w:sz w:val="20"/>
              <w:szCs w:val="20"/>
              <w:lang w:val="en-AU"/>
            </w:rPr>
            <w:t>place</w:t>
          </w:r>
        </w:sdtContent>
      </w:sdt>
      <w:r w:rsidRPr="0055485E">
        <w:rPr>
          <w:rFonts w:ascii="Calibri" w:hAnsi="Calibri"/>
          <w:bCs/>
          <w:sz w:val="20"/>
          <w:szCs w:val="20"/>
          <w:lang w:val="en-AU"/>
        </w:rPr>
        <w:t xml:space="preserve"> is likely</w:t>
      </w:r>
      <w:r w:rsidRPr="00970999">
        <w:rPr>
          <w:rFonts w:ascii="Calibri" w:hAnsi="Calibri"/>
          <w:bCs/>
          <w:sz w:val="20"/>
          <w:szCs w:val="20"/>
          <w:lang w:val="en-AU"/>
        </w:rPr>
        <w:t xml:space="preserve"> to have heritage significance as defined by s10 of the </w:t>
      </w:r>
      <w:r w:rsidRPr="00970999">
        <w:rPr>
          <w:rFonts w:ascii="Calibri" w:hAnsi="Calibri"/>
          <w:bCs/>
          <w:i/>
          <w:sz w:val="20"/>
          <w:szCs w:val="20"/>
          <w:lang w:val="en-AU"/>
        </w:rPr>
        <w:t>Heritage Act 2004</w:t>
      </w:r>
      <w:r w:rsidR="000070C4">
        <w:rPr>
          <w:rFonts w:ascii="Calibri" w:hAnsi="Calibri"/>
          <w:bCs/>
          <w:iCs/>
          <w:sz w:val="20"/>
          <w:szCs w:val="20"/>
          <w:lang w:val="en-AU"/>
        </w:rPr>
        <w:t>; the Council, however, notes that the place may be renominated and reassessed if physical evidence is discovered in the future.</w:t>
      </w:r>
    </w:p>
    <w:p w14:paraId="5E240308" w14:textId="0604299A" w:rsidR="00970999" w:rsidRPr="00970999" w:rsidRDefault="00970999" w:rsidP="00013E97">
      <w:pPr>
        <w:widowControl w:val="0"/>
        <w:pBdr>
          <w:top w:val="single" w:sz="4" w:space="1" w:color="auto"/>
        </w:pBdr>
        <w:spacing w:before="100" w:beforeAutospacing="1" w:after="100" w:afterAutospacing="1" w:line="240" w:lineRule="atLeast"/>
        <w:jc w:val="both"/>
        <w:outlineLvl w:val="0"/>
        <w:rPr>
          <w:rFonts w:ascii="Calibri" w:hAnsi="Calibri"/>
          <w:bCs/>
          <w:sz w:val="20"/>
          <w:szCs w:val="20"/>
          <w:lang w:val="en-AU"/>
        </w:rPr>
      </w:pPr>
      <w:r w:rsidRPr="00970999">
        <w:rPr>
          <w:rFonts w:ascii="Calibri" w:hAnsi="Calibri"/>
          <w:bCs/>
          <w:sz w:val="20"/>
          <w:szCs w:val="20"/>
          <w:lang w:val="en-AU"/>
        </w:rPr>
        <w:t xml:space="preserve">This statement refers to the Council’s assessment of the </w:t>
      </w:r>
      <w:sdt>
        <w:sdtPr>
          <w:rPr>
            <w:rFonts w:ascii="Calibri" w:hAnsi="Calibri"/>
            <w:bCs/>
            <w:sz w:val="20"/>
            <w:szCs w:val="20"/>
            <w:lang w:val="en-AU"/>
          </w:rPr>
          <w:alias w:val="Status"/>
          <w:tag w:val=""/>
          <w:id w:val="-419404789"/>
          <w:placeholder>
            <w:docPart w:val="658AFF8C7E6F4B2DA24CD541E1F493E2"/>
          </w:placeholder>
          <w:dataBinding w:prefixMappings="xmlns:ns0='http://purl.org/dc/elements/1.1/' xmlns:ns1='http://schemas.openxmlformats.org/package/2006/metadata/core-properties' " w:xpath="/ns1:coreProperties[1]/ns1:contentStatus[1]" w:storeItemID="{6C3C8BC8-F283-45AE-878A-BAB7291924A1}"/>
          <w:text/>
        </w:sdtPr>
        <w:sdtEndPr/>
        <w:sdtContent>
          <w:r w:rsidR="00236FB5">
            <w:rPr>
              <w:rFonts w:ascii="Calibri" w:hAnsi="Calibri"/>
              <w:bCs/>
              <w:sz w:val="20"/>
              <w:szCs w:val="20"/>
              <w:lang w:val="en-AU"/>
            </w:rPr>
            <w:t>place</w:t>
          </w:r>
        </w:sdtContent>
      </w:sdt>
      <w:r w:rsidRPr="00970999">
        <w:rPr>
          <w:rFonts w:ascii="Calibri" w:hAnsi="Calibri"/>
          <w:bCs/>
          <w:sz w:val="20"/>
          <w:szCs w:val="20"/>
          <w:lang w:val="en-AU"/>
        </w:rPr>
        <w:t xml:space="preserve"> against the heritage significance criteria as a part of its reasons fo</w:t>
      </w:r>
      <w:r w:rsidR="0098714B">
        <w:rPr>
          <w:rFonts w:ascii="Calibri" w:hAnsi="Calibri"/>
          <w:bCs/>
          <w:sz w:val="20"/>
          <w:szCs w:val="20"/>
          <w:lang w:val="en-AU"/>
        </w:rPr>
        <w:t>r its decision as required in s</w:t>
      </w:r>
      <w:r w:rsidRPr="00970999">
        <w:rPr>
          <w:rFonts w:ascii="Calibri" w:hAnsi="Calibri"/>
          <w:bCs/>
          <w:sz w:val="20"/>
          <w:szCs w:val="20"/>
          <w:lang w:val="en-AU"/>
        </w:rPr>
        <w:t xml:space="preserve">34(5)(b)(iv) of the </w:t>
      </w:r>
      <w:r w:rsidRPr="00970999">
        <w:rPr>
          <w:rFonts w:ascii="Calibri" w:hAnsi="Calibri"/>
          <w:bCs/>
          <w:i/>
          <w:sz w:val="20"/>
          <w:szCs w:val="20"/>
          <w:lang w:val="en-AU"/>
        </w:rPr>
        <w:t>Heritage Act 2004</w:t>
      </w:r>
      <w:r w:rsidRPr="00970999">
        <w:rPr>
          <w:rFonts w:ascii="Calibri" w:hAnsi="Calibri"/>
          <w:bCs/>
          <w:sz w:val="20"/>
          <w:szCs w:val="20"/>
          <w:lang w:val="en-AU"/>
        </w:rPr>
        <w:t>.</w:t>
      </w:r>
    </w:p>
    <w:p w14:paraId="26953EF2" w14:textId="77777777" w:rsidR="00970999" w:rsidRPr="00970999" w:rsidRDefault="00970999" w:rsidP="00013E97">
      <w:pPr>
        <w:widowControl w:val="0"/>
        <w:tabs>
          <w:tab w:val="left" w:pos="567"/>
        </w:tabs>
        <w:spacing w:before="100" w:beforeAutospacing="1" w:after="100" w:afterAutospacing="1"/>
        <w:jc w:val="center"/>
        <w:rPr>
          <w:rFonts w:ascii="Calibri" w:hAnsi="Calibri"/>
          <w:b/>
          <w:iCs/>
          <w:sz w:val="20"/>
        </w:rPr>
      </w:pPr>
      <w:r w:rsidRPr="00970999">
        <w:rPr>
          <w:rFonts w:ascii="Calibri" w:hAnsi="Calibri"/>
          <w:b/>
          <w:iCs/>
          <w:sz w:val="20"/>
        </w:rPr>
        <w:t>ASSESSMENT AGAINST THE HERITAGE SIGNIFICANCE CRITERIA</w:t>
      </w:r>
    </w:p>
    <w:p w14:paraId="469C991D" w14:textId="77777777" w:rsidR="00DC1851" w:rsidRPr="00C32103" w:rsidRDefault="00DC1851" w:rsidP="00013E97">
      <w:pPr>
        <w:pStyle w:val="BasicText"/>
        <w:keepNext w:val="0"/>
        <w:widowControl w:val="0"/>
        <w:rPr>
          <w:szCs w:val="20"/>
        </w:rPr>
      </w:pPr>
      <w:r w:rsidRPr="00C32103">
        <w:rPr>
          <w:szCs w:val="20"/>
        </w:rPr>
        <w:t xml:space="preserve">The Council’s assessment against the criteria specified in s10 of the </w:t>
      </w:r>
      <w:r w:rsidRPr="00C32103">
        <w:rPr>
          <w:i/>
          <w:iCs/>
          <w:szCs w:val="20"/>
        </w:rPr>
        <w:t xml:space="preserve">Heritage Act 2004 </w:t>
      </w:r>
      <w:r w:rsidRPr="00C32103">
        <w:rPr>
          <w:szCs w:val="20"/>
        </w:rPr>
        <w:t>is as follows.</w:t>
      </w:r>
    </w:p>
    <w:p w14:paraId="00AAC727" w14:textId="64259BE5" w:rsidR="00DC1851" w:rsidRPr="00C32103" w:rsidRDefault="00DC1851" w:rsidP="00013E97">
      <w:pPr>
        <w:pStyle w:val="BasicText"/>
        <w:keepNext w:val="0"/>
        <w:widowControl w:val="0"/>
        <w:rPr>
          <w:szCs w:val="20"/>
        </w:rPr>
      </w:pPr>
      <w:r w:rsidRPr="00C32103">
        <w:rPr>
          <w:szCs w:val="20"/>
        </w:rPr>
        <w:t xml:space="preserve">In assessing the </w:t>
      </w:r>
      <w:r>
        <w:rPr>
          <w:szCs w:val="20"/>
        </w:rPr>
        <w:t>heritage significance</w:t>
      </w:r>
      <w:r w:rsidRPr="00C32103">
        <w:rPr>
          <w:szCs w:val="20"/>
        </w:rPr>
        <w:t xml:space="preserve"> </w:t>
      </w:r>
      <w:r>
        <w:rPr>
          <w:szCs w:val="20"/>
        </w:rPr>
        <w:t xml:space="preserve">of </w:t>
      </w:r>
      <w:r w:rsidR="003366FE">
        <w:rPr>
          <w:szCs w:val="20"/>
        </w:rPr>
        <w:t>Timothy Beard’s Station Site</w:t>
      </w:r>
      <w:r w:rsidRPr="00C43D44">
        <w:rPr>
          <w:szCs w:val="20"/>
        </w:rPr>
        <w:t>,</w:t>
      </w:r>
      <w:r w:rsidRPr="00C32103">
        <w:rPr>
          <w:szCs w:val="20"/>
        </w:rPr>
        <w:t xml:space="preserve"> </w:t>
      </w:r>
      <w:r w:rsidR="003366FE">
        <w:t>Jerrabomberra</w:t>
      </w:r>
      <w:r w:rsidRPr="0008426E">
        <w:rPr>
          <w:szCs w:val="20"/>
        </w:rPr>
        <w:t>,</w:t>
      </w:r>
      <w:r w:rsidRPr="00C32103">
        <w:rPr>
          <w:szCs w:val="20"/>
        </w:rPr>
        <w:t xml:space="preserve"> the Council considered:</w:t>
      </w:r>
    </w:p>
    <w:p w14:paraId="46E9B994" w14:textId="77777777" w:rsidR="00DC1851" w:rsidRPr="00C32103" w:rsidRDefault="00DC1851" w:rsidP="00013E97">
      <w:pPr>
        <w:pStyle w:val="DotPoints"/>
        <w:keepNext w:val="0"/>
        <w:widowControl w:val="0"/>
        <w:jc w:val="both"/>
        <w:rPr>
          <w:szCs w:val="20"/>
        </w:rPr>
      </w:pPr>
      <w:r w:rsidRPr="004B7D2A">
        <w:rPr>
          <w:szCs w:val="20"/>
        </w:rPr>
        <w:lastRenderedPageBreak/>
        <w:t xml:space="preserve">the Council’s </w:t>
      </w:r>
      <w:r w:rsidRPr="004B7D2A">
        <w:rPr>
          <w:i/>
          <w:szCs w:val="20"/>
        </w:rPr>
        <w:t>Heritage Assessment Policy</w:t>
      </w:r>
      <w:r w:rsidRPr="004B7D2A">
        <w:rPr>
          <w:szCs w:val="20"/>
        </w:rPr>
        <w:t xml:space="preserve"> (</w:t>
      </w:r>
      <w:r w:rsidR="004C0E6B">
        <w:rPr>
          <w:szCs w:val="20"/>
        </w:rPr>
        <w:t>March</w:t>
      </w:r>
      <w:r w:rsidRPr="004B7D2A">
        <w:rPr>
          <w:szCs w:val="20"/>
        </w:rPr>
        <w:t xml:space="preserve"> 201</w:t>
      </w:r>
      <w:r w:rsidR="004C0E6B">
        <w:rPr>
          <w:szCs w:val="20"/>
        </w:rPr>
        <w:t>8</w:t>
      </w:r>
      <w:r w:rsidRPr="004B7D2A">
        <w:rPr>
          <w:szCs w:val="20"/>
        </w:rPr>
        <w:t>);</w:t>
      </w:r>
    </w:p>
    <w:p w14:paraId="0F813B5F" w14:textId="08A679A2" w:rsidR="00DC1851" w:rsidRPr="00C32103" w:rsidRDefault="00DC1851" w:rsidP="00013E97">
      <w:pPr>
        <w:pStyle w:val="DotPoints"/>
        <w:keepNext w:val="0"/>
        <w:widowControl w:val="0"/>
        <w:jc w:val="both"/>
        <w:rPr>
          <w:szCs w:val="20"/>
        </w:rPr>
      </w:pPr>
      <w:r w:rsidRPr="00C32103">
        <w:rPr>
          <w:szCs w:val="20"/>
        </w:rPr>
        <w:t>information provided by a site inspection on</w:t>
      </w:r>
      <w:r w:rsidR="00236FB5">
        <w:rPr>
          <w:szCs w:val="20"/>
        </w:rPr>
        <w:t xml:space="preserve"> 30 August 2019 by members of the Council and ACT Heritage as well as</w:t>
      </w:r>
      <w:r w:rsidRPr="00C32103">
        <w:rPr>
          <w:szCs w:val="20"/>
        </w:rPr>
        <w:t xml:space="preserve"> </w:t>
      </w:r>
      <w:r w:rsidR="00236FB5">
        <w:rPr>
          <w:szCs w:val="20"/>
        </w:rPr>
        <w:t>13 August 2020 and 2 September</w:t>
      </w:r>
      <w:r w:rsidRPr="00C32103">
        <w:rPr>
          <w:szCs w:val="20"/>
        </w:rPr>
        <w:t xml:space="preserve"> </w:t>
      </w:r>
      <w:r w:rsidR="00C61311">
        <w:rPr>
          <w:szCs w:val="20"/>
        </w:rPr>
        <w:t xml:space="preserve">2020 </w:t>
      </w:r>
      <w:r w:rsidRPr="00C32103">
        <w:rPr>
          <w:szCs w:val="20"/>
        </w:rPr>
        <w:t>by ACT Heritage; and</w:t>
      </w:r>
    </w:p>
    <w:p w14:paraId="6BCF6A26" w14:textId="1E9872A1" w:rsidR="00DC1851" w:rsidRDefault="00DC1851" w:rsidP="00013E97">
      <w:pPr>
        <w:pStyle w:val="DotPoints"/>
        <w:keepNext w:val="0"/>
        <w:widowControl w:val="0"/>
        <w:jc w:val="both"/>
        <w:rPr>
          <w:szCs w:val="20"/>
        </w:rPr>
      </w:pPr>
      <w:r w:rsidRPr="00C32103">
        <w:rPr>
          <w:szCs w:val="20"/>
        </w:rPr>
        <w:t xml:space="preserve">the report by ACT Heritage titled, </w:t>
      </w:r>
      <w:r w:rsidRPr="00C43D44">
        <w:rPr>
          <w:i/>
          <w:szCs w:val="20"/>
        </w:rPr>
        <w:t>Background Information </w:t>
      </w:r>
      <w:r w:rsidR="003366FE">
        <w:rPr>
          <w:i/>
          <w:szCs w:val="20"/>
        </w:rPr>
        <w:t>Timothy Beard’s Station Site</w:t>
      </w:r>
      <w:r w:rsidRPr="00C43D44">
        <w:rPr>
          <w:i/>
          <w:szCs w:val="20"/>
        </w:rPr>
        <w:t>,</w:t>
      </w:r>
      <w:r w:rsidRPr="00C32103">
        <w:rPr>
          <w:i/>
          <w:szCs w:val="20"/>
        </w:rPr>
        <w:t xml:space="preserve"> </w:t>
      </w:r>
      <w:r w:rsidR="00185A93">
        <w:rPr>
          <w:szCs w:val="20"/>
        </w:rPr>
        <w:t>November</w:t>
      </w:r>
      <w:r w:rsidRPr="00C32103">
        <w:rPr>
          <w:szCs w:val="20"/>
        </w:rPr>
        <w:t xml:space="preserve"> </w:t>
      </w:r>
      <w:r w:rsidR="003366FE">
        <w:rPr>
          <w:szCs w:val="20"/>
        </w:rPr>
        <w:t>2020</w:t>
      </w:r>
      <w:r w:rsidRPr="00C32103">
        <w:rPr>
          <w:szCs w:val="20"/>
        </w:rPr>
        <w:t>, containing photographs and information on history, descr</w:t>
      </w:r>
      <w:r>
        <w:rPr>
          <w:szCs w:val="20"/>
        </w:rPr>
        <w:t>iption, condition and integrity</w:t>
      </w:r>
      <w:r w:rsidR="000070C4">
        <w:rPr>
          <w:szCs w:val="20"/>
        </w:rPr>
        <w:t>.</w:t>
      </w:r>
    </w:p>
    <w:p w14:paraId="13858C4E" w14:textId="77777777" w:rsidR="00DC1851" w:rsidRPr="00C32103" w:rsidRDefault="00DC1851" w:rsidP="00DC1851">
      <w:pPr>
        <w:pStyle w:val="BasicText"/>
        <w:spacing w:before="240"/>
        <w:rPr>
          <w:szCs w:val="20"/>
        </w:rPr>
      </w:pPr>
      <w:r w:rsidRPr="00C32103">
        <w:rPr>
          <w:szCs w:val="20"/>
        </w:rPr>
        <w:t xml:space="preserve">Pursuant to s10 of the </w:t>
      </w:r>
      <w:r w:rsidRPr="0098714B">
        <w:rPr>
          <w:szCs w:val="20"/>
        </w:rPr>
        <w:t>Heritage Act,</w:t>
      </w:r>
      <w:r w:rsidRPr="0098714B">
        <w:rPr>
          <w:b/>
          <w:szCs w:val="20"/>
        </w:rPr>
        <w:t xml:space="preserve"> </w:t>
      </w:r>
      <w:r w:rsidRPr="00C32103">
        <w:rPr>
          <w:szCs w:val="20"/>
        </w:rPr>
        <w:t>a place or object has heritage significance if it satisfies one or more of the following criteria.  Future research may alter the findings of this assessment.</w:t>
      </w:r>
    </w:p>
    <w:p w14:paraId="05644CA1" w14:textId="77777777" w:rsidR="00DC1851" w:rsidRPr="0036695C" w:rsidRDefault="00DC1851" w:rsidP="00DC1851">
      <w:pPr>
        <w:pStyle w:val="CriteriaHeadings"/>
        <w:numPr>
          <w:ilvl w:val="0"/>
          <w:numId w:val="14"/>
        </w:numPr>
        <w:tabs>
          <w:tab w:val="left" w:pos="720"/>
        </w:tabs>
        <w:spacing w:before="100" w:beforeAutospacing="1"/>
        <w:ind w:left="714" w:hanging="357"/>
        <w:rPr>
          <w:szCs w:val="20"/>
        </w:rPr>
      </w:pPr>
      <w:r>
        <w:rPr>
          <w:szCs w:val="20"/>
        </w:rPr>
        <w:t>importance to the course or pattern of the ACT’s cultural or natural history</w:t>
      </w:r>
      <w:r w:rsidRPr="0036695C">
        <w:rPr>
          <w:szCs w:val="20"/>
        </w:rPr>
        <w:t>;</w:t>
      </w:r>
    </w:p>
    <w:p w14:paraId="73DC6A1E" w14:textId="26F96B4B" w:rsidR="00DC1851" w:rsidRPr="00C43D44" w:rsidRDefault="00DC1851" w:rsidP="00DC1851">
      <w:pPr>
        <w:pStyle w:val="CriteriaBodyText"/>
        <w:rPr>
          <w:szCs w:val="20"/>
        </w:rPr>
      </w:pPr>
      <w:r>
        <w:rPr>
          <w:szCs w:val="20"/>
        </w:rPr>
        <w:t xml:space="preserve">The Council has assessed </w:t>
      </w:r>
      <w:r w:rsidR="00915769">
        <w:rPr>
          <w:szCs w:val="20"/>
        </w:rPr>
        <w:t>Timothy Beard’s Station Site</w:t>
      </w:r>
      <w:r w:rsidR="00915769" w:rsidRPr="00C43D44">
        <w:rPr>
          <w:szCs w:val="20"/>
        </w:rPr>
        <w:t xml:space="preserve"> </w:t>
      </w:r>
      <w:r w:rsidRPr="00C43D44">
        <w:rPr>
          <w:szCs w:val="20"/>
        </w:rPr>
        <w:t xml:space="preserve">against criterion (a) and is </w:t>
      </w:r>
      <w:r w:rsidR="007C27A5">
        <w:rPr>
          <w:szCs w:val="20"/>
        </w:rPr>
        <w:t xml:space="preserve">not </w:t>
      </w:r>
      <w:r w:rsidRPr="00C43D44">
        <w:rPr>
          <w:szCs w:val="20"/>
        </w:rPr>
        <w:t>satisfied that the</w:t>
      </w:r>
      <w:r w:rsidR="0055485E">
        <w:rPr>
          <w:szCs w:val="20"/>
        </w:rPr>
        <w:t xml:space="preserve"> </w:t>
      </w:r>
      <w:sdt>
        <w:sdtPr>
          <w:rPr>
            <w:szCs w:val="20"/>
          </w:rPr>
          <w:alias w:val="Status"/>
          <w:tag w:val=""/>
          <w:id w:val="2033906970"/>
          <w:placeholder>
            <w:docPart w:val="60C7FB3A31FA48F7BBC4F30CC6BA10E6"/>
          </w:placeholder>
          <w:dataBinding w:prefixMappings="xmlns:ns0='http://purl.org/dc/elements/1.1/' xmlns:ns1='http://schemas.openxmlformats.org/package/2006/metadata/core-properties' " w:xpath="/ns1:coreProperties[1]/ns1:contentStatus[1]" w:storeItemID="{6C3C8BC8-F283-45AE-878A-BAB7291924A1}"/>
          <w:text/>
        </w:sdtPr>
        <w:sdtEndPr/>
        <w:sdtContent>
          <w:r w:rsidR="00236FB5">
            <w:rPr>
              <w:szCs w:val="20"/>
            </w:rPr>
            <w:t>place</w:t>
          </w:r>
        </w:sdtContent>
      </w:sdt>
      <w:r w:rsidRPr="00C43D44">
        <w:rPr>
          <w:szCs w:val="20"/>
        </w:rPr>
        <w:t xml:space="preserve"> meet</w:t>
      </w:r>
      <w:r w:rsidR="007C27A5">
        <w:rPr>
          <w:szCs w:val="20"/>
        </w:rPr>
        <w:t>s</w:t>
      </w:r>
      <w:r w:rsidRPr="00C43D44">
        <w:rPr>
          <w:szCs w:val="20"/>
        </w:rPr>
        <w:t xml:space="preserve"> this criterion.</w:t>
      </w:r>
    </w:p>
    <w:p w14:paraId="69DFF27D" w14:textId="134D73E7" w:rsidR="00DC1851" w:rsidRPr="0036695C" w:rsidRDefault="003B7E84" w:rsidP="00DC1851">
      <w:pPr>
        <w:pStyle w:val="CriteriaBodyText"/>
        <w:rPr>
          <w:szCs w:val="20"/>
        </w:rPr>
      </w:pPr>
      <w:r>
        <w:rPr>
          <w:szCs w:val="20"/>
        </w:rPr>
        <w:t xml:space="preserve">Timothy Beard’s Station Site is the earliest known squatting station in the ACT which has the potential to be an important site in understanding the course and pattern of the ACT’s cultural history. A short-lived station, it was likely built with temporary, readily available local materials to provide shelter for the men stationed there, </w:t>
      </w:r>
      <w:r w:rsidR="00C61311">
        <w:rPr>
          <w:szCs w:val="20"/>
        </w:rPr>
        <w:t xml:space="preserve">however </w:t>
      </w:r>
      <w:r>
        <w:rPr>
          <w:szCs w:val="20"/>
        </w:rPr>
        <w:t xml:space="preserve">there is little </w:t>
      </w:r>
      <w:r w:rsidR="00C61311">
        <w:rPr>
          <w:szCs w:val="20"/>
        </w:rPr>
        <w:t xml:space="preserve">remnant </w:t>
      </w:r>
      <w:r>
        <w:rPr>
          <w:szCs w:val="20"/>
        </w:rPr>
        <w:t>material evidence as it was not set up for long-term settlement. Unfortunately, there is so little evidence that even the possible location is not clear</w:t>
      </w:r>
      <w:r w:rsidR="00DC1851" w:rsidRPr="0036695C">
        <w:rPr>
          <w:szCs w:val="20"/>
        </w:rPr>
        <w:t>.</w:t>
      </w:r>
      <w:r>
        <w:rPr>
          <w:szCs w:val="20"/>
        </w:rPr>
        <w:t xml:space="preserve"> </w:t>
      </w:r>
      <w:r w:rsidR="006B01F5">
        <w:rPr>
          <w:szCs w:val="20"/>
        </w:rPr>
        <w:t>While the story of Timothy Beard and his enterprises in the region</w:t>
      </w:r>
      <w:r w:rsidR="0063656A">
        <w:rPr>
          <w:szCs w:val="20"/>
        </w:rPr>
        <w:t xml:space="preserve"> are an important part of the European settlement of Canberra</w:t>
      </w:r>
      <w:r w:rsidR="000070C4">
        <w:rPr>
          <w:szCs w:val="20"/>
        </w:rPr>
        <w:t>,</w:t>
      </w:r>
      <w:r w:rsidR="0063656A">
        <w:rPr>
          <w:szCs w:val="20"/>
        </w:rPr>
        <w:t xml:space="preserve"> d</w:t>
      </w:r>
      <w:r>
        <w:rPr>
          <w:szCs w:val="20"/>
        </w:rPr>
        <w:t>ue to the lack of evidence of materials and location, the place is unable to meet the thresholds for inclusion under this criterion</w:t>
      </w:r>
      <w:r w:rsidR="000070C4">
        <w:rPr>
          <w:szCs w:val="20"/>
        </w:rPr>
        <w:t xml:space="preserve"> at this time</w:t>
      </w:r>
      <w:r w:rsidR="006B01F5">
        <w:rPr>
          <w:szCs w:val="20"/>
        </w:rPr>
        <w:t>.</w:t>
      </w:r>
    </w:p>
    <w:p w14:paraId="4F668D56" w14:textId="77777777" w:rsidR="00DC1851" w:rsidRPr="0036695C" w:rsidRDefault="00DC1851" w:rsidP="00DC1851">
      <w:pPr>
        <w:pStyle w:val="CriteriaHeadings"/>
        <w:numPr>
          <w:ilvl w:val="0"/>
          <w:numId w:val="14"/>
        </w:numPr>
        <w:tabs>
          <w:tab w:val="left" w:pos="720"/>
        </w:tabs>
        <w:spacing w:before="100" w:beforeAutospacing="1"/>
        <w:ind w:left="714" w:hanging="357"/>
        <w:rPr>
          <w:szCs w:val="20"/>
        </w:rPr>
      </w:pPr>
      <w:r>
        <w:rPr>
          <w:szCs w:val="20"/>
        </w:rPr>
        <w:t>has uncommon, rare or endangered aspects of the ACT’s cultural or natural history</w:t>
      </w:r>
      <w:r w:rsidRPr="0036695C">
        <w:rPr>
          <w:szCs w:val="20"/>
        </w:rPr>
        <w:t>;</w:t>
      </w:r>
    </w:p>
    <w:p w14:paraId="2C48F39C" w14:textId="1B915BDE" w:rsidR="00DC1851" w:rsidRDefault="00DC1851" w:rsidP="00DC1851">
      <w:pPr>
        <w:pStyle w:val="CriteriaBodyText"/>
        <w:rPr>
          <w:szCs w:val="20"/>
          <w:highlight w:val="yellow"/>
        </w:rPr>
      </w:pPr>
      <w:r w:rsidRPr="00C43D44">
        <w:rPr>
          <w:szCs w:val="20"/>
        </w:rPr>
        <w:t>The Council has assessed</w:t>
      </w:r>
      <w:r>
        <w:rPr>
          <w:szCs w:val="20"/>
        </w:rPr>
        <w:t xml:space="preserve"> </w:t>
      </w:r>
      <w:r w:rsidR="00915769">
        <w:rPr>
          <w:szCs w:val="20"/>
        </w:rPr>
        <w:t>Timothy Beard’s Station Site</w:t>
      </w:r>
      <w:r w:rsidR="00915769" w:rsidRPr="00C43D44">
        <w:rPr>
          <w:szCs w:val="20"/>
        </w:rPr>
        <w:t xml:space="preserve"> </w:t>
      </w:r>
      <w:r w:rsidRPr="00C43D44">
        <w:rPr>
          <w:szCs w:val="20"/>
        </w:rPr>
        <w:t xml:space="preserve">against criterion (b) and is </w:t>
      </w:r>
      <w:r w:rsidR="007C27A5">
        <w:rPr>
          <w:szCs w:val="20"/>
        </w:rPr>
        <w:t xml:space="preserve">not </w:t>
      </w:r>
      <w:r w:rsidRPr="00C43D44">
        <w:rPr>
          <w:szCs w:val="20"/>
        </w:rPr>
        <w:t>satisfied that the</w:t>
      </w:r>
      <w:r w:rsidR="0055485E">
        <w:rPr>
          <w:szCs w:val="20"/>
        </w:rPr>
        <w:t xml:space="preserve"> </w:t>
      </w:r>
      <w:sdt>
        <w:sdtPr>
          <w:rPr>
            <w:szCs w:val="20"/>
          </w:rPr>
          <w:alias w:val="Status"/>
          <w:tag w:val=""/>
          <w:id w:val="-573202243"/>
          <w:placeholder>
            <w:docPart w:val="C2A5DF7446A24B4099DD6ECF32C49B77"/>
          </w:placeholder>
          <w:dataBinding w:prefixMappings="xmlns:ns0='http://purl.org/dc/elements/1.1/' xmlns:ns1='http://schemas.openxmlformats.org/package/2006/metadata/core-properties' " w:xpath="/ns1:coreProperties[1]/ns1:contentStatus[1]" w:storeItemID="{6C3C8BC8-F283-45AE-878A-BAB7291924A1}"/>
          <w:text/>
        </w:sdtPr>
        <w:sdtEndPr/>
        <w:sdtContent>
          <w:r w:rsidR="00236FB5">
            <w:rPr>
              <w:szCs w:val="20"/>
            </w:rPr>
            <w:t>place</w:t>
          </w:r>
        </w:sdtContent>
      </w:sdt>
      <w:r w:rsidR="0055485E">
        <w:rPr>
          <w:szCs w:val="20"/>
        </w:rPr>
        <w:t xml:space="preserve"> </w:t>
      </w:r>
      <w:r w:rsidRPr="00C43D44">
        <w:rPr>
          <w:szCs w:val="20"/>
        </w:rPr>
        <w:t>meet</w:t>
      </w:r>
      <w:r w:rsidR="007C27A5">
        <w:rPr>
          <w:szCs w:val="20"/>
        </w:rPr>
        <w:t>s</w:t>
      </w:r>
      <w:r w:rsidRPr="00C43D44">
        <w:rPr>
          <w:szCs w:val="20"/>
        </w:rPr>
        <w:t xml:space="preserve"> this criterion.</w:t>
      </w:r>
    </w:p>
    <w:p w14:paraId="05B67993" w14:textId="2552F649" w:rsidR="00DC1851" w:rsidRPr="0036695C" w:rsidRDefault="0063656A" w:rsidP="00DC1851">
      <w:pPr>
        <w:pStyle w:val="CriteriaBodyText"/>
        <w:rPr>
          <w:szCs w:val="20"/>
        </w:rPr>
      </w:pPr>
      <w:r>
        <w:rPr>
          <w:szCs w:val="20"/>
        </w:rPr>
        <w:t>Timothy Beard’s Station Site, as an early small squatting station that was bought out by one of the larger neighbouring landholders, is an uncommon aspect of the ACT’s cultural history; however, due to the lack of evidence of materials and location, the place is unable to meet the thresholds for inclusion under this criterion</w:t>
      </w:r>
      <w:r w:rsidR="000070C4">
        <w:rPr>
          <w:szCs w:val="20"/>
        </w:rPr>
        <w:t xml:space="preserve"> at this time</w:t>
      </w:r>
      <w:r w:rsidR="00DC1851" w:rsidRPr="00696514">
        <w:rPr>
          <w:szCs w:val="20"/>
        </w:rPr>
        <w:t>.</w:t>
      </w:r>
    </w:p>
    <w:p w14:paraId="44629DF8" w14:textId="77777777" w:rsidR="00DC1851" w:rsidRPr="0086389A" w:rsidRDefault="00DC1851" w:rsidP="00DC1851">
      <w:pPr>
        <w:pStyle w:val="CriteriaHeadings"/>
        <w:numPr>
          <w:ilvl w:val="0"/>
          <w:numId w:val="14"/>
        </w:numPr>
        <w:tabs>
          <w:tab w:val="left" w:pos="720"/>
        </w:tabs>
        <w:spacing w:before="100" w:beforeAutospacing="1"/>
        <w:ind w:left="714" w:hanging="357"/>
        <w:rPr>
          <w:szCs w:val="20"/>
        </w:rPr>
      </w:pPr>
      <w:r w:rsidRPr="0086389A">
        <w:rPr>
          <w:rFonts w:eastAsia="Calibri"/>
          <w:spacing w:val="-1"/>
          <w:szCs w:val="20"/>
        </w:rPr>
        <w:t>potential to yield important information that will contribute to an understanding of the ACT’s cultural or natural history;</w:t>
      </w:r>
    </w:p>
    <w:p w14:paraId="16531B52" w14:textId="31EB50A0" w:rsidR="00DC1851" w:rsidRDefault="00DC1851" w:rsidP="00DC1851">
      <w:pPr>
        <w:pStyle w:val="CriteriaBodyText"/>
        <w:rPr>
          <w:szCs w:val="20"/>
          <w:highlight w:val="yellow"/>
        </w:rPr>
      </w:pPr>
      <w:r w:rsidRPr="00C43D44">
        <w:rPr>
          <w:szCs w:val="20"/>
        </w:rPr>
        <w:t>The Council has assessed</w:t>
      </w:r>
      <w:r>
        <w:rPr>
          <w:szCs w:val="20"/>
        </w:rPr>
        <w:t xml:space="preserve"> </w:t>
      </w:r>
      <w:r w:rsidR="00915769">
        <w:rPr>
          <w:szCs w:val="20"/>
        </w:rPr>
        <w:t>Timothy Beard’s Station Site</w:t>
      </w:r>
      <w:r w:rsidR="00915769" w:rsidRPr="00C43D44">
        <w:rPr>
          <w:szCs w:val="20"/>
        </w:rPr>
        <w:t xml:space="preserve"> </w:t>
      </w:r>
      <w:r w:rsidRPr="00C43D44">
        <w:rPr>
          <w:szCs w:val="20"/>
        </w:rPr>
        <w:t>against criterion (c) and is</w:t>
      </w:r>
      <w:r w:rsidR="007C27A5">
        <w:rPr>
          <w:szCs w:val="20"/>
        </w:rPr>
        <w:t xml:space="preserve"> not</w:t>
      </w:r>
      <w:r w:rsidRPr="00C43D44">
        <w:rPr>
          <w:szCs w:val="20"/>
        </w:rPr>
        <w:t xml:space="preserve"> satisfied that the</w:t>
      </w:r>
      <w:r w:rsidR="0055485E">
        <w:rPr>
          <w:szCs w:val="20"/>
        </w:rPr>
        <w:t xml:space="preserve"> </w:t>
      </w:r>
      <w:sdt>
        <w:sdtPr>
          <w:rPr>
            <w:szCs w:val="20"/>
          </w:rPr>
          <w:alias w:val="Status"/>
          <w:tag w:val=""/>
          <w:id w:val="1321768301"/>
          <w:placeholder>
            <w:docPart w:val="67541B528EB249F6888A5DAC5934B604"/>
          </w:placeholder>
          <w:dataBinding w:prefixMappings="xmlns:ns0='http://purl.org/dc/elements/1.1/' xmlns:ns1='http://schemas.openxmlformats.org/package/2006/metadata/core-properties' " w:xpath="/ns1:coreProperties[1]/ns1:contentStatus[1]" w:storeItemID="{6C3C8BC8-F283-45AE-878A-BAB7291924A1}"/>
          <w:text/>
        </w:sdtPr>
        <w:sdtEndPr/>
        <w:sdtContent>
          <w:r w:rsidR="00236FB5">
            <w:rPr>
              <w:szCs w:val="20"/>
            </w:rPr>
            <w:t>place</w:t>
          </w:r>
        </w:sdtContent>
      </w:sdt>
      <w:r w:rsidR="0055485E">
        <w:rPr>
          <w:szCs w:val="20"/>
        </w:rPr>
        <w:t xml:space="preserve"> </w:t>
      </w:r>
      <w:r w:rsidRPr="00C43D44">
        <w:rPr>
          <w:szCs w:val="20"/>
        </w:rPr>
        <w:t>meet</w:t>
      </w:r>
      <w:r w:rsidR="007C27A5">
        <w:rPr>
          <w:szCs w:val="20"/>
        </w:rPr>
        <w:t>s</w:t>
      </w:r>
      <w:r w:rsidRPr="00C43D44">
        <w:rPr>
          <w:szCs w:val="20"/>
        </w:rPr>
        <w:t xml:space="preserve"> this criterion.</w:t>
      </w:r>
    </w:p>
    <w:p w14:paraId="0D4BE5AB" w14:textId="52663B28" w:rsidR="00DC1851" w:rsidRPr="0036695C" w:rsidRDefault="00C61311" w:rsidP="00DC1851">
      <w:pPr>
        <w:pStyle w:val="CriteriaBodyText"/>
        <w:rPr>
          <w:szCs w:val="20"/>
        </w:rPr>
      </w:pPr>
      <w:r>
        <w:rPr>
          <w:szCs w:val="20"/>
        </w:rPr>
        <w:t xml:space="preserve">If found, </w:t>
      </w:r>
      <w:r w:rsidR="00C53BD6">
        <w:rPr>
          <w:szCs w:val="20"/>
        </w:rPr>
        <w:t>Timothy Beard’s Station site, may have the potential to yield important information about early squatting practices; but, as it has not been able to be located</w:t>
      </w:r>
      <w:r>
        <w:rPr>
          <w:szCs w:val="20"/>
        </w:rPr>
        <w:t xml:space="preserve"> to date</w:t>
      </w:r>
      <w:r w:rsidR="00C53BD6">
        <w:rPr>
          <w:szCs w:val="20"/>
        </w:rPr>
        <w:t>, due to the lack of evidence of materials and location, the place is unable to meet the thresholds for inclusion under this criterion</w:t>
      </w:r>
      <w:r w:rsidR="000070C4">
        <w:rPr>
          <w:szCs w:val="20"/>
        </w:rPr>
        <w:t xml:space="preserve"> at this time</w:t>
      </w:r>
      <w:r w:rsidR="00DC1851" w:rsidRPr="00696514">
        <w:rPr>
          <w:szCs w:val="20"/>
        </w:rPr>
        <w:t>.</w:t>
      </w:r>
    </w:p>
    <w:p w14:paraId="33B69289" w14:textId="77777777" w:rsidR="00DC1851" w:rsidRPr="0036695C" w:rsidRDefault="00DC1851" w:rsidP="00DC1851">
      <w:pPr>
        <w:pStyle w:val="CriteriaHeadings"/>
        <w:numPr>
          <w:ilvl w:val="0"/>
          <w:numId w:val="14"/>
        </w:numPr>
        <w:tabs>
          <w:tab w:val="left" w:pos="720"/>
        </w:tabs>
        <w:spacing w:before="100" w:beforeAutospacing="1"/>
        <w:ind w:left="714" w:hanging="357"/>
        <w:rPr>
          <w:szCs w:val="20"/>
        </w:rPr>
      </w:pPr>
      <w:r>
        <w:rPr>
          <w:szCs w:val="20"/>
        </w:rPr>
        <w:t>importance in demonstrating the principal characteristics of a class of cultural or natural places or objects</w:t>
      </w:r>
      <w:r w:rsidRPr="0036695C">
        <w:rPr>
          <w:szCs w:val="20"/>
        </w:rPr>
        <w:t>;</w:t>
      </w:r>
    </w:p>
    <w:p w14:paraId="7E205B32" w14:textId="70FE81E2" w:rsidR="00DC1851" w:rsidRDefault="00DC1851" w:rsidP="00DC1851">
      <w:pPr>
        <w:pStyle w:val="CriteriaBodyText"/>
        <w:rPr>
          <w:szCs w:val="20"/>
          <w:highlight w:val="yellow"/>
        </w:rPr>
      </w:pPr>
      <w:r>
        <w:rPr>
          <w:szCs w:val="20"/>
        </w:rPr>
        <w:t xml:space="preserve">The Council has assessed </w:t>
      </w:r>
      <w:r w:rsidR="00915769">
        <w:rPr>
          <w:szCs w:val="20"/>
        </w:rPr>
        <w:t>Timothy Beard’s Station Site</w:t>
      </w:r>
      <w:r w:rsidR="00915769" w:rsidRPr="00C43D44">
        <w:rPr>
          <w:szCs w:val="20"/>
        </w:rPr>
        <w:t xml:space="preserve"> </w:t>
      </w:r>
      <w:r w:rsidRPr="00C43D44">
        <w:rPr>
          <w:szCs w:val="20"/>
        </w:rPr>
        <w:t xml:space="preserve">against criterion (d) and is </w:t>
      </w:r>
      <w:r w:rsidR="007C27A5">
        <w:rPr>
          <w:szCs w:val="20"/>
        </w:rPr>
        <w:t xml:space="preserve">not </w:t>
      </w:r>
      <w:r w:rsidRPr="00C43D44">
        <w:rPr>
          <w:szCs w:val="20"/>
        </w:rPr>
        <w:t>satisfied that the</w:t>
      </w:r>
      <w:r w:rsidR="0055485E">
        <w:rPr>
          <w:szCs w:val="20"/>
        </w:rPr>
        <w:t xml:space="preserve"> </w:t>
      </w:r>
      <w:sdt>
        <w:sdtPr>
          <w:rPr>
            <w:szCs w:val="20"/>
          </w:rPr>
          <w:alias w:val="Status"/>
          <w:tag w:val=""/>
          <w:id w:val="1174066437"/>
          <w:placeholder>
            <w:docPart w:val="A95DE10147064334B303E5161330BC5D"/>
          </w:placeholder>
          <w:dataBinding w:prefixMappings="xmlns:ns0='http://purl.org/dc/elements/1.1/' xmlns:ns1='http://schemas.openxmlformats.org/package/2006/metadata/core-properties' " w:xpath="/ns1:coreProperties[1]/ns1:contentStatus[1]" w:storeItemID="{6C3C8BC8-F283-45AE-878A-BAB7291924A1}"/>
          <w:text/>
        </w:sdtPr>
        <w:sdtEndPr/>
        <w:sdtContent>
          <w:r w:rsidR="00236FB5">
            <w:rPr>
              <w:szCs w:val="20"/>
            </w:rPr>
            <w:t>place</w:t>
          </w:r>
        </w:sdtContent>
      </w:sdt>
      <w:r w:rsidRPr="00C43D44">
        <w:rPr>
          <w:szCs w:val="20"/>
        </w:rPr>
        <w:t xml:space="preserve"> meet</w:t>
      </w:r>
      <w:r w:rsidR="007C27A5">
        <w:rPr>
          <w:szCs w:val="20"/>
        </w:rPr>
        <w:t>s</w:t>
      </w:r>
      <w:r w:rsidRPr="00C43D44">
        <w:rPr>
          <w:szCs w:val="20"/>
        </w:rPr>
        <w:t xml:space="preserve"> this criterion.</w:t>
      </w:r>
    </w:p>
    <w:p w14:paraId="3A578DAB" w14:textId="0396DFD9" w:rsidR="00DC1851" w:rsidRPr="0036695C" w:rsidRDefault="00C61311" w:rsidP="00DC1851">
      <w:pPr>
        <w:pStyle w:val="CriteriaBodyText"/>
        <w:rPr>
          <w:b/>
          <w:szCs w:val="20"/>
        </w:rPr>
      </w:pPr>
      <w:r>
        <w:rPr>
          <w:szCs w:val="20"/>
        </w:rPr>
        <w:t xml:space="preserve">As an early squatting run, </w:t>
      </w:r>
      <w:r w:rsidR="00C53BD6">
        <w:rPr>
          <w:szCs w:val="20"/>
        </w:rPr>
        <w:t>Timothy Beard’s Station Site</w:t>
      </w:r>
      <w:r w:rsidR="002130BA">
        <w:rPr>
          <w:szCs w:val="20"/>
        </w:rPr>
        <w:t xml:space="preserve"> </w:t>
      </w:r>
      <w:r w:rsidR="00C53BD6">
        <w:rPr>
          <w:szCs w:val="20"/>
        </w:rPr>
        <w:t>is unable to demonstrate the principle characteristics</w:t>
      </w:r>
      <w:r w:rsidR="00432B82">
        <w:rPr>
          <w:szCs w:val="20"/>
        </w:rPr>
        <w:t xml:space="preserve"> of this class </w:t>
      </w:r>
      <w:r>
        <w:rPr>
          <w:szCs w:val="20"/>
        </w:rPr>
        <w:t xml:space="preserve">of place </w:t>
      </w:r>
      <w:r w:rsidR="00432B82">
        <w:rPr>
          <w:szCs w:val="20"/>
        </w:rPr>
        <w:t>due to the lack of evidence of materials and location. As such, the place is unable to meet the thresholds for inclusion under this criterion</w:t>
      </w:r>
      <w:r w:rsidR="000070C4">
        <w:rPr>
          <w:szCs w:val="20"/>
        </w:rPr>
        <w:t xml:space="preserve"> at this time</w:t>
      </w:r>
      <w:r w:rsidR="00DC1851" w:rsidRPr="00696514">
        <w:rPr>
          <w:szCs w:val="20"/>
        </w:rPr>
        <w:t>.</w:t>
      </w:r>
    </w:p>
    <w:p w14:paraId="2617F528" w14:textId="77777777" w:rsidR="003C0066" w:rsidRDefault="003C0066">
      <w:pPr>
        <w:rPr>
          <w:rFonts w:ascii="Calibri" w:hAnsi="Calibri" w:cs="Arial"/>
          <w:b/>
          <w:sz w:val="20"/>
          <w:szCs w:val="20"/>
          <w:lang w:val="en-AU" w:eastAsia="en-AU"/>
        </w:rPr>
      </w:pPr>
      <w:r>
        <w:rPr>
          <w:szCs w:val="20"/>
        </w:rPr>
        <w:br w:type="page"/>
      </w:r>
    </w:p>
    <w:p w14:paraId="4BE2A061" w14:textId="7301C60E" w:rsidR="00DC1851" w:rsidRPr="0036695C" w:rsidRDefault="00DC1851" w:rsidP="00DC1851">
      <w:pPr>
        <w:pStyle w:val="CriteriaHeadings"/>
        <w:numPr>
          <w:ilvl w:val="0"/>
          <w:numId w:val="14"/>
        </w:numPr>
        <w:tabs>
          <w:tab w:val="left" w:pos="720"/>
        </w:tabs>
        <w:spacing w:before="100" w:beforeAutospacing="1"/>
        <w:ind w:left="714" w:hanging="357"/>
        <w:rPr>
          <w:szCs w:val="20"/>
        </w:rPr>
      </w:pPr>
      <w:r>
        <w:rPr>
          <w:szCs w:val="20"/>
        </w:rPr>
        <w:lastRenderedPageBreak/>
        <w:t xml:space="preserve">importance in exhibiting particular aesthetic characteristics valued by the ACT community or a cultural group in the ACT; </w:t>
      </w:r>
    </w:p>
    <w:p w14:paraId="502F791C" w14:textId="2DF70769" w:rsidR="00DC1851" w:rsidRDefault="00DC1851" w:rsidP="00DC1851">
      <w:pPr>
        <w:pStyle w:val="CriteriaBodyText"/>
        <w:rPr>
          <w:szCs w:val="20"/>
          <w:highlight w:val="yellow"/>
        </w:rPr>
      </w:pPr>
      <w:r w:rsidRPr="00C43D44">
        <w:rPr>
          <w:szCs w:val="20"/>
        </w:rPr>
        <w:t>The Council has assessed</w:t>
      </w:r>
      <w:r>
        <w:rPr>
          <w:szCs w:val="20"/>
        </w:rPr>
        <w:t xml:space="preserve"> </w:t>
      </w:r>
      <w:r w:rsidR="00915769">
        <w:rPr>
          <w:szCs w:val="20"/>
        </w:rPr>
        <w:t>Timothy Beard’s Station Site</w:t>
      </w:r>
      <w:r w:rsidR="00915769" w:rsidRPr="00C43D44">
        <w:rPr>
          <w:szCs w:val="20"/>
        </w:rPr>
        <w:t xml:space="preserve"> </w:t>
      </w:r>
      <w:r w:rsidRPr="00C43D44">
        <w:rPr>
          <w:szCs w:val="20"/>
        </w:rPr>
        <w:t xml:space="preserve">against criterion (e) and is </w:t>
      </w:r>
      <w:r w:rsidR="007C27A5">
        <w:rPr>
          <w:szCs w:val="20"/>
        </w:rPr>
        <w:t xml:space="preserve">not </w:t>
      </w:r>
      <w:r w:rsidRPr="00C43D44">
        <w:rPr>
          <w:szCs w:val="20"/>
        </w:rPr>
        <w:t>satisfied that the</w:t>
      </w:r>
      <w:r w:rsidR="0055485E">
        <w:rPr>
          <w:szCs w:val="20"/>
        </w:rPr>
        <w:t xml:space="preserve"> </w:t>
      </w:r>
      <w:sdt>
        <w:sdtPr>
          <w:rPr>
            <w:szCs w:val="20"/>
          </w:rPr>
          <w:alias w:val="Status"/>
          <w:tag w:val=""/>
          <w:id w:val="-1779709609"/>
          <w:placeholder>
            <w:docPart w:val="B74B87508D254CD89998244EA1C07F1C"/>
          </w:placeholder>
          <w:dataBinding w:prefixMappings="xmlns:ns0='http://purl.org/dc/elements/1.1/' xmlns:ns1='http://schemas.openxmlformats.org/package/2006/metadata/core-properties' " w:xpath="/ns1:coreProperties[1]/ns1:contentStatus[1]" w:storeItemID="{6C3C8BC8-F283-45AE-878A-BAB7291924A1}"/>
          <w:text/>
        </w:sdtPr>
        <w:sdtEndPr/>
        <w:sdtContent>
          <w:r w:rsidR="00236FB5">
            <w:rPr>
              <w:szCs w:val="20"/>
            </w:rPr>
            <w:t>place</w:t>
          </w:r>
        </w:sdtContent>
      </w:sdt>
      <w:r w:rsidR="0055485E">
        <w:rPr>
          <w:szCs w:val="20"/>
        </w:rPr>
        <w:t xml:space="preserve"> </w:t>
      </w:r>
      <w:r w:rsidRPr="00C43D44">
        <w:rPr>
          <w:szCs w:val="20"/>
        </w:rPr>
        <w:t>meet</w:t>
      </w:r>
      <w:r w:rsidR="007C27A5">
        <w:rPr>
          <w:szCs w:val="20"/>
        </w:rPr>
        <w:t>s</w:t>
      </w:r>
      <w:r w:rsidRPr="00C43D44">
        <w:rPr>
          <w:szCs w:val="20"/>
        </w:rPr>
        <w:t xml:space="preserve"> this criterion.</w:t>
      </w:r>
    </w:p>
    <w:p w14:paraId="39C312AF" w14:textId="6A714C15" w:rsidR="002130BA" w:rsidRPr="0036695C" w:rsidRDefault="002130BA" w:rsidP="00DC1851">
      <w:pPr>
        <w:pStyle w:val="CriteriaBodyText"/>
        <w:rPr>
          <w:szCs w:val="20"/>
        </w:rPr>
      </w:pPr>
      <w:r>
        <w:rPr>
          <w:szCs w:val="20"/>
        </w:rPr>
        <w:t>There is no indication of the place having particular aesthetic characteristics that can be demonstrated to be linked to the physical fabric of the place and that have evidence of  the community or a cultural group in the ACT valuing those characteristics.</w:t>
      </w:r>
    </w:p>
    <w:p w14:paraId="443F381E" w14:textId="77777777" w:rsidR="00DC1851" w:rsidRPr="0036695C" w:rsidRDefault="00DC1851" w:rsidP="00DC1851">
      <w:pPr>
        <w:pStyle w:val="CriteriaHeadings"/>
        <w:numPr>
          <w:ilvl w:val="0"/>
          <w:numId w:val="14"/>
        </w:numPr>
        <w:tabs>
          <w:tab w:val="left" w:pos="720"/>
        </w:tabs>
        <w:spacing w:before="100" w:beforeAutospacing="1"/>
        <w:ind w:left="714" w:hanging="357"/>
        <w:rPr>
          <w:szCs w:val="20"/>
        </w:rPr>
      </w:pPr>
      <w:r>
        <w:rPr>
          <w:szCs w:val="20"/>
        </w:rPr>
        <w:t xml:space="preserve">importance in demonstrating a high degree of creative or technical achievement for a particular period; </w:t>
      </w:r>
    </w:p>
    <w:p w14:paraId="4858C006" w14:textId="06931751" w:rsidR="00DC1851" w:rsidRDefault="00DC1851" w:rsidP="00DC1851">
      <w:pPr>
        <w:pStyle w:val="CriteriaBodyText"/>
        <w:rPr>
          <w:szCs w:val="20"/>
          <w:highlight w:val="yellow"/>
        </w:rPr>
      </w:pPr>
      <w:r w:rsidRPr="00C43D44">
        <w:rPr>
          <w:szCs w:val="20"/>
        </w:rPr>
        <w:t>The C</w:t>
      </w:r>
      <w:r>
        <w:rPr>
          <w:szCs w:val="20"/>
        </w:rPr>
        <w:t xml:space="preserve">ouncil has assessed </w:t>
      </w:r>
      <w:r w:rsidR="00915769">
        <w:rPr>
          <w:szCs w:val="20"/>
        </w:rPr>
        <w:t>Timothy Beard’s Station Site</w:t>
      </w:r>
      <w:r w:rsidR="00915769" w:rsidRPr="00C43D44">
        <w:rPr>
          <w:szCs w:val="20"/>
        </w:rPr>
        <w:t xml:space="preserve"> </w:t>
      </w:r>
      <w:r w:rsidRPr="00C43D44">
        <w:rPr>
          <w:szCs w:val="20"/>
        </w:rPr>
        <w:t>against criterio</w:t>
      </w:r>
      <w:r w:rsidR="0055485E">
        <w:rPr>
          <w:szCs w:val="20"/>
        </w:rPr>
        <w:t xml:space="preserve">n (f) and is </w:t>
      </w:r>
      <w:r w:rsidR="007C27A5">
        <w:rPr>
          <w:szCs w:val="20"/>
        </w:rPr>
        <w:t xml:space="preserve">not </w:t>
      </w:r>
      <w:r w:rsidR="0055485E">
        <w:rPr>
          <w:szCs w:val="20"/>
        </w:rPr>
        <w:t xml:space="preserve">satisfied that the </w:t>
      </w:r>
      <w:sdt>
        <w:sdtPr>
          <w:rPr>
            <w:szCs w:val="20"/>
          </w:rPr>
          <w:alias w:val="Status"/>
          <w:tag w:val=""/>
          <w:id w:val="-297928673"/>
          <w:placeholder>
            <w:docPart w:val="C434004597844E6A9CC2523F2752A789"/>
          </w:placeholder>
          <w:dataBinding w:prefixMappings="xmlns:ns0='http://purl.org/dc/elements/1.1/' xmlns:ns1='http://schemas.openxmlformats.org/package/2006/metadata/core-properties' " w:xpath="/ns1:coreProperties[1]/ns1:contentStatus[1]" w:storeItemID="{6C3C8BC8-F283-45AE-878A-BAB7291924A1}"/>
          <w:text/>
        </w:sdtPr>
        <w:sdtEndPr/>
        <w:sdtContent>
          <w:r w:rsidR="00236FB5">
            <w:rPr>
              <w:szCs w:val="20"/>
            </w:rPr>
            <w:t>place</w:t>
          </w:r>
        </w:sdtContent>
      </w:sdt>
      <w:r w:rsidR="0055485E">
        <w:rPr>
          <w:szCs w:val="20"/>
        </w:rPr>
        <w:t xml:space="preserve"> </w:t>
      </w:r>
      <w:r w:rsidRPr="00C43D44">
        <w:rPr>
          <w:szCs w:val="20"/>
        </w:rPr>
        <w:t>meet</w:t>
      </w:r>
      <w:r w:rsidR="007C27A5">
        <w:rPr>
          <w:szCs w:val="20"/>
        </w:rPr>
        <w:t>s</w:t>
      </w:r>
      <w:r w:rsidRPr="00C43D44">
        <w:rPr>
          <w:szCs w:val="20"/>
        </w:rPr>
        <w:t xml:space="preserve"> this criterion.</w:t>
      </w:r>
    </w:p>
    <w:p w14:paraId="0FCB79F4" w14:textId="0320713A" w:rsidR="00DC1851" w:rsidRPr="0036695C" w:rsidRDefault="002130BA" w:rsidP="00DC1851">
      <w:pPr>
        <w:pStyle w:val="CriteriaBodyText"/>
        <w:rPr>
          <w:szCs w:val="20"/>
        </w:rPr>
      </w:pPr>
      <w:r>
        <w:t xml:space="preserve">The place contains no visible physical evidence that clearly demonstrates creative or technical achievement for the period in which it was created; as such, it cannot be considered important for </w:t>
      </w:r>
      <w:r w:rsidR="00A73FFF">
        <w:t xml:space="preserve">any such </w:t>
      </w:r>
      <w:r>
        <w:t>achievement</w:t>
      </w:r>
      <w:r w:rsidR="00A73FFF">
        <w:t>s</w:t>
      </w:r>
      <w:r w:rsidR="000070C4">
        <w:t xml:space="preserve"> at this time</w:t>
      </w:r>
      <w:r>
        <w:t>.</w:t>
      </w:r>
    </w:p>
    <w:p w14:paraId="0C123BF8" w14:textId="77777777" w:rsidR="00DC1851" w:rsidRPr="0036695C" w:rsidRDefault="00DC1851" w:rsidP="00DC1851">
      <w:pPr>
        <w:pStyle w:val="CriteriaHeadings"/>
        <w:numPr>
          <w:ilvl w:val="0"/>
          <w:numId w:val="14"/>
        </w:numPr>
        <w:tabs>
          <w:tab w:val="left" w:pos="720"/>
        </w:tabs>
        <w:spacing w:before="100" w:beforeAutospacing="1"/>
        <w:ind w:left="714" w:hanging="357"/>
        <w:rPr>
          <w:szCs w:val="20"/>
        </w:rPr>
      </w:pPr>
      <w:r>
        <w:rPr>
          <w:szCs w:val="20"/>
        </w:rPr>
        <w:t xml:space="preserve">has a strong or special association with the ACT community, or a cultural group in the ACT for social, cultural or spiritual reasons; </w:t>
      </w:r>
    </w:p>
    <w:p w14:paraId="329340A8" w14:textId="53E8F39B" w:rsidR="00DC1851" w:rsidRDefault="00DC1851" w:rsidP="00DC1851">
      <w:pPr>
        <w:pStyle w:val="CriteriaBodyText"/>
        <w:rPr>
          <w:szCs w:val="20"/>
          <w:highlight w:val="yellow"/>
        </w:rPr>
      </w:pPr>
      <w:r>
        <w:rPr>
          <w:szCs w:val="20"/>
        </w:rPr>
        <w:t xml:space="preserve">The Council has assessed </w:t>
      </w:r>
      <w:r w:rsidR="00915769">
        <w:rPr>
          <w:szCs w:val="20"/>
        </w:rPr>
        <w:t>Timothy Beard’s Station Site</w:t>
      </w:r>
      <w:r w:rsidR="00915769" w:rsidRPr="00C43D44">
        <w:rPr>
          <w:szCs w:val="20"/>
        </w:rPr>
        <w:t xml:space="preserve"> </w:t>
      </w:r>
      <w:r w:rsidRPr="00C43D44">
        <w:rPr>
          <w:szCs w:val="20"/>
        </w:rPr>
        <w:t xml:space="preserve">against criterion (g) and is </w:t>
      </w:r>
      <w:r w:rsidR="007C27A5">
        <w:rPr>
          <w:szCs w:val="20"/>
        </w:rPr>
        <w:t xml:space="preserve">not </w:t>
      </w:r>
      <w:r w:rsidRPr="00C43D44">
        <w:rPr>
          <w:szCs w:val="20"/>
        </w:rPr>
        <w:t>satisfied that the</w:t>
      </w:r>
      <w:r w:rsidR="0055485E">
        <w:rPr>
          <w:szCs w:val="20"/>
        </w:rPr>
        <w:t xml:space="preserve"> </w:t>
      </w:r>
      <w:sdt>
        <w:sdtPr>
          <w:rPr>
            <w:szCs w:val="20"/>
          </w:rPr>
          <w:alias w:val="Status"/>
          <w:tag w:val=""/>
          <w:id w:val="861483382"/>
          <w:placeholder>
            <w:docPart w:val="56850B010D694F839A368A7CE87141C9"/>
          </w:placeholder>
          <w:dataBinding w:prefixMappings="xmlns:ns0='http://purl.org/dc/elements/1.1/' xmlns:ns1='http://schemas.openxmlformats.org/package/2006/metadata/core-properties' " w:xpath="/ns1:coreProperties[1]/ns1:contentStatus[1]" w:storeItemID="{6C3C8BC8-F283-45AE-878A-BAB7291924A1}"/>
          <w:text/>
        </w:sdtPr>
        <w:sdtEndPr/>
        <w:sdtContent>
          <w:r w:rsidR="00236FB5">
            <w:rPr>
              <w:szCs w:val="20"/>
            </w:rPr>
            <w:t>place</w:t>
          </w:r>
        </w:sdtContent>
      </w:sdt>
      <w:r w:rsidR="0055485E">
        <w:rPr>
          <w:szCs w:val="20"/>
        </w:rPr>
        <w:t xml:space="preserve"> </w:t>
      </w:r>
      <w:r w:rsidRPr="00C43D44">
        <w:rPr>
          <w:szCs w:val="20"/>
        </w:rPr>
        <w:t>meet</w:t>
      </w:r>
      <w:r w:rsidR="007C27A5">
        <w:rPr>
          <w:szCs w:val="20"/>
        </w:rPr>
        <w:t>s</w:t>
      </w:r>
      <w:r w:rsidRPr="00C43D44">
        <w:rPr>
          <w:szCs w:val="20"/>
        </w:rPr>
        <w:t xml:space="preserve"> this criterion.</w:t>
      </w:r>
    </w:p>
    <w:p w14:paraId="09D2DFDB" w14:textId="6F1F6C2C" w:rsidR="00C0064E" w:rsidRDefault="00C0064E" w:rsidP="00C0064E">
      <w:pPr>
        <w:pStyle w:val="CriteriaBodyText"/>
        <w:rPr>
          <w:szCs w:val="20"/>
        </w:rPr>
      </w:pPr>
      <w:r>
        <w:rPr>
          <w:szCs w:val="20"/>
        </w:rPr>
        <w:t>Timothy Beard’s Station Site does not have any social, cultural or spiritual associations with the ACT community or a cultural group within the ACT</w:t>
      </w:r>
      <w:r w:rsidR="00A95E97">
        <w:rPr>
          <w:szCs w:val="20"/>
        </w:rPr>
        <w:t>. As the location of a remote early squatting site that was only occupied for a short time</w:t>
      </w:r>
      <w:r w:rsidR="00A73FFF">
        <w:rPr>
          <w:szCs w:val="20"/>
        </w:rPr>
        <w:t>, it may be of interest to historians or direct descendants of those involved</w:t>
      </w:r>
      <w:r w:rsidR="00A95E97">
        <w:rPr>
          <w:szCs w:val="20"/>
        </w:rPr>
        <w:t>,</w:t>
      </w:r>
      <w:r w:rsidR="00A73FFF">
        <w:rPr>
          <w:szCs w:val="20"/>
        </w:rPr>
        <w:t xml:space="preserve"> however,</w:t>
      </w:r>
      <w:r w:rsidR="00A95E97">
        <w:rPr>
          <w:szCs w:val="20"/>
        </w:rPr>
        <w:t xml:space="preserve"> it is unlikely to have developed any lasting connections with the </w:t>
      </w:r>
      <w:r w:rsidR="00A73FFF">
        <w:rPr>
          <w:szCs w:val="20"/>
        </w:rPr>
        <w:t xml:space="preserve">broader ACT </w:t>
      </w:r>
      <w:r w:rsidR="00A95E97">
        <w:rPr>
          <w:szCs w:val="20"/>
        </w:rPr>
        <w:t>community</w:t>
      </w:r>
      <w:r w:rsidR="00A73FFF">
        <w:rPr>
          <w:szCs w:val="20"/>
        </w:rPr>
        <w:t xml:space="preserve"> or a cultural group in the ACT</w:t>
      </w:r>
      <w:r w:rsidR="00A95E97">
        <w:rPr>
          <w:szCs w:val="20"/>
        </w:rPr>
        <w:t>.</w:t>
      </w:r>
    </w:p>
    <w:p w14:paraId="6BF1837F" w14:textId="7524F508" w:rsidR="00A73FFF" w:rsidRDefault="00A73FFF" w:rsidP="00C0064E">
      <w:pPr>
        <w:pStyle w:val="CriteriaBodyText"/>
        <w:rPr>
          <w:szCs w:val="20"/>
        </w:rPr>
      </w:pPr>
      <w:r w:rsidRPr="00A73FFF">
        <w:rPr>
          <w:szCs w:val="20"/>
        </w:rPr>
        <w:t>For the purposes of assessment against this criterion it is important to note that according to the ACT Heritage Assessment Policy (2018) the following applies;</w:t>
      </w:r>
    </w:p>
    <w:p w14:paraId="73EF6C54" w14:textId="77777777" w:rsidR="00A73FFF" w:rsidRDefault="00A73FFF" w:rsidP="00A73FFF">
      <w:pPr>
        <w:pStyle w:val="CriteriaBodyText"/>
        <w:numPr>
          <w:ilvl w:val="0"/>
          <w:numId w:val="18"/>
        </w:numPr>
        <w:rPr>
          <w:szCs w:val="20"/>
        </w:rPr>
      </w:pPr>
      <w:r w:rsidRPr="00A73FFF">
        <w:rPr>
          <w:szCs w:val="20"/>
        </w:rPr>
        <w:t>Professional groups and special interest groups do not constitute a community or cultural group for the purposes of this criterion. Common expertise or interest is not sufficient by itself to define a community or cultural group</w:t>
      </w:r>
    </w:p>
    <w:p w14:paraId="3986FD15" w14:textId="77777777" w:rsidR="00A73FFF" w:rsidRDefault="00A73FFF" w:rsidP="00A73FFF">
      <w:pPr>
        <w:pStyle w:val="CriteriaBodyText"/>
        <w:numPr>
          <w:ilvl w:val="0"/>
          <w:numId w:val="18"/>
        </w:numPr>
        <w:rPr>
          <w:szCs w:val="20"/>
        </w:rPr>
      </w:pPr>
      <w:r w:rsidRPr="00A73FFF">
        <w:rPr>
          <w:szCs w:val="20"/>
        </w:rPr>
        <w:t>‘Community’ is defined as follows; ‘all the people of a specific locality or country’ plus ‘a particular locality, considered together with its inhabitants’</w:t>
      </w:r>
    </w:p>
    <w:p w14:paraId="66E6DB58" w14:textId="1B30C875" w:rsidR="00A73FFF" w:rsidRPr="0036695C" w:rsidRDefault="00A73FFF" w:rsidP="00A73FFF">
      <w:pPr>
        <w:pStyle w:val="CriteriaBodyText"/>
        <w:numPr>
          <w:ilvl w:val="0"/>
          <w:numId w:val="18"/>
        </w:numPr>
        <w:rPr>
          <w:szCs w:val="20"/>
        </w:rPr>
      </w:pPr>
      <w:r w:rsidRPr="00A73FFF">
        <w:rPr>
          <w:szCs w:val="20"/>
        </w:rPr>
        <w:t>For the purposes of the Heritage Act 2004, ‘the community’ is defined as ‘the ACT community’ or ‘the community of the ACT’</w:t>
      </w:r>
    </w:p>
    <w:p w14:paraId="4835B0E4" w14:textId="77777777" w:rsidR="00DC1851" w:rsidRPr="0036695C" w:rsidRDefault="00DC1851" w:rsidP="00DC1851">
      <w:pPr>
        <w:pStyle w:val="CriteriaHeadings"/>
        <w:numPr>
          <w:ilvl w:val="0"/>
          <w:numId w:val="14"/>
        </w:numPr>
        <w:tabs>
          <w:tab w:val="left" w:pos="720"/>
        </w:tabs>
        <w:spacing w:before="100" w:beforeAutospacing="1"/>
        <w:ind w:left="714" w:hanging="357"/>
        <w:rPr>
          <w:szCs w:val="20"/>
        </w:rPr>
      </w:pPr>
      <w:r>
        <w:rPr>
          <w:szCs w:val="20"/>
        </w:rPr>
        <w:t xml:space="preserve">has a special association with the life or work of a person, or people, important to the history of the ACT. </w:t>
      </w:r>
    </w:p>
    <w:p w14:paraId="4ECFFA36" w14:textId="5ACA7178" w:rsidR="00DC1851" w:rsidRDefault="00DC1851" w:rsidP="00DC1851">
      <w:pPr>
        <w:pStyle w:val="CriteriaBodyText"/>
        <w:rPr>
          <w:szCs w:val="20"/>
          <w:highlight w:val="yellow"/>
        </w:rPr>
      </w:pPr>
      <w:r>
        <w:rPr>
          <w:szCs w:val="20"/>
        </w:rPr>
        <w:t xml:space="preserve">The Council has assessed </w:t>
      </w:r>
      <w:r w:rsidR="00915769">
        <w:rPr>
          <w:szCs w:val="20"/>
        </w:rPr>
        <w:t>Timothy Beard’s Station Site</w:t>
      </w:r>
      <w:r w:rsidR="00915769" w:rsidRPr="00C43D44">
        <w:rPr>
          <w:szCs w:val="20"/>
        </w:rPr>
        <w:t xml:space="preserve"> </w:t>
      </w:r>
      <w:r w:rsidRPr="00C43D44">
        <w:rPr>
          <w:szCs w:val="20"/>
        </w:rPr>
        <w:t>against criterion (h) and is</w:t>
      </w:r>
      <w:r w:rsidR="007C27A5">
        <w:rPr>
          <w:szCs w:val="20"/>
        </w:rPr>
        <w:t xml:space="preserve"> not</w:t>
      </w:r>
      <w:r w:rsidRPr="00C43D44">
        <w:rPr>
          <w:szCs w:val="20"/>
        </w:rPr>
        <w:t xml:space="preserve"> satisfied that the</w:t>
      </w:r>
      <w:r w:rsidR="0055485E">
        <w:rPr>
          <w:szCs w:val="20"/>
        </w:rPr>
        <w:t xml:space="preserve"> </w:t>
      </w:r>
      <w:sdt>
        <w:sdtPr>
          <w:rPr>
            <w:szCs w:val="20"/>
          </w:rPr>
          <w:alias w:val="Status"/>
          <w:tag w:val=""/>
          <w:id w:val="473409198"/>
          <w:placeholder>
            <w:docPart w:val="B80DE034A4674B49B4BF347B4BC5C7D1"/>
          </w:placeholder>
          <w:dataBinding w:prefixMappings="xmlns:ns0='http://purl.org/dc/elements/1.1/' xmlns:ns1='http://schemas.openxmlformats.org/package/2006/metadata/core-properties' " w:xpath="/ns1:coreProperties[1]/ns1:contentStatus[1]" w:storeItemID="{6C3C8BC8-F283-45AE-878A-BAB7291924A1}"/>
          <w:text/>
        </w:sdtPr>
        <w:sdtEndPr/>
        <w:sdtContent>
          <w:r w:rsidR="00236FB5">
            <w:rPr>
              <w:szCs w:val="20"/>
            </w:rPr>
            <w:t>place</w:t>
          </w:r>
        </w:sdtContent>
      </w:sdt>
      <w:r w:rsidRPr="00C43D44">
        <w:rPr>
          <w:szCs w:val="20"/>
        </w:rPr>
        <w:t xml:space="preserve"> meet</w:t>
      </w:r>
      <w:r w:rsidR="007C27A5">
        <w:rPr>
          <w:szCs w:val="20"/>
        </w:rPr>
        <w:t>s</w:t>
      </w:r>
      <w:r w:rsidRPr="00C43D44">
        <w:rPr>
          <w:szCs w:val="20"/>
        </w:rPr>
        <w:t xml:space="preserve"> this criterion.</w:t>
      </w:r>
    </w:p>
    <w:p w14:paraId="1BBECC3A" w14:textId="31571C31" w:rsidR="00DC1851" w:rsidRPr="0036695C" w:rsidRDefault="00C0064E" w:rsidP="00DC1851">
      <w:pPr>
        <w:pStyle w:val="CriteriaBodyText"/>
        <w:rPr>
          <w:szCs w:val="20"/>
        </w:rPr>
      </w:pPr>
      <w:r>
        <w:rPr>
          <w:szCs w:val="20"/>
        </w:rPr>
        <w:t>Timothy Beard’s Station Site has associations with early settlers in the region</w:t>
      </w:r>
      <w:r w:rsidR="00A95E97">
        <w:rPr>
          <w:szCs w:val="20"/>
        </w:rPr>
        <w:t xml:space="preserve"> and played a small part in the arrest of the bushranger Tennent. However, the place was not occupied for long and Beard is unlikely to have spent any length of time there. Failing any enduring association between people important to the history of the ACT and the site, it is unable to meet the threshold for meeting this criterion</w:t>
      </w:r>
      <w:r w:rsidR="00DC1851" w:rsidRPr="00696514">
        <w:rPr>
          <w:szCs w:val="20"/>
        </w:rPr>
        <w:t>.</w:t>
      </w:r>
    </w:p>
    <w:p w14:paraId="01AD820C" w14:textId="77777777" w:rsidR="00970999" w:rsidRDefault="00970999" w:rsidP="00164430">
      <w:pPr>
        <w:widowControl w:val="0"/>
        <w:rPr>
          <w:rFonts w:ascii="Calibri" w:hAnsi="Calibri"/>
          <w:b/>
          <w:iCs/>
          <w:sz w:val="20"/>
          <w:szCs w:val="20"/>
        </w:rPr>
      </w:pPr>
      <w:r>
        <w:rPr>
          <w:szCs w:val="20"/>
        </w:rPr>
        <w:br w:type="page"/>
      </w:r>
    </w:p>
    <w:p w14:paraId="7862C9F1" w14:textId="0BCDB1DD" w:rsidR="003F6CAB" w:rsidRPr="0036695C" w:rsidRDefault="001B6438" w:rsidP="001B6438">
      <w:pPr>
        <w:pStyle w:val="DocumentSub-Heading"/>
        <w:widowControl w:val="0"/>
        <w:tabs>
          <w:tab w:val="center" w:pos="4822"/>
          <w:tab w:val="left" w:pos="6698"/>
        </w:tabs>
        <w:jc w:val="left"/>
        <w:rPr>
          <w:szCs w:val="20"/>
        </w:rPr>
      </w:pPr>
      <w:r>
        <w:rPr>
          <w:szCs w:val="20"/>
        </w:rPr>
        <w:lastRenderedPageBreak/>
        <w:tab/>
      </w:r>
      <w:r>
        <w:rPr>
          <w:szCs w:val="20"/>
        </w:rPr>
        <w:tab/>
      </w:r>
      <w:r w:rsidR="003F6CAB" w:rsidRPr="0036695C">
        <w:rPr>
          <w:szCs w:val="20"/>
        </w:rPr>
        <w:t>SITE PLAN</w:t>
      </w:r>
      <w:r>
        <w:rPr>
          <w:szCs w:val="20"/>
        </w:rPr>
        <w:tab/>
      </w:r>
    </w:p>
    <w:p w14:paraId="30587965" w14:textId="77777777" w:rsidR="003F6CAB" w:rsidRPr="0036695C" w:rsidRDefault="00A11A38" w:rsidP="000A57AE">
      <w:pPr>
        <w:pStyle w:val="BasicText"/>
        <w:keepNext w:val="0"/>
        <w:widowControl w:val="0"/>
        <w:jc w:val="center"/>
      </w:pPr>
      <w:r>
        <w:rPr>
          <w:noProof/>
          <w:lang w:eastAsia="en-AU"/>
        </w:rPr>
        <w:drawing>
          <wp:inline distT="0" distB="0" distL="0" distR="0" wp14:anchorId="2562C599" wp14:editId="52BC1AED">
            <wp:extent cx="6074840" cy="4298950"/>
            <wp:effectExtent l="0" t="0" r="2540" b="6350"/>
            <wp:docPr id="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Image showing the location of the place and the boundary for the nomination/provisional registration/registration/SoR Area."/>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6093091" cy="4311866"/>
                    </a:xfrm>
                    <a:prstGeom prst="rect">
                      <a:avLst/>
                    </a:prstGeom>
                    <a:noFill/>
                    <a:ln w="9525">
                      <a:noFill/>
                      <a:miter lim="800000"/>
                      <a:headEnd/>
                      <a:tailEnd/>
                    </a:ln>
                  </pic:spPr>
                </pic:pic>
              </a:graphicData>
            </a:graphic>
          </wp:inline>
        </w:drawing>
      </w:r>
    </w:p>
    <w:p w14:paraId="4D35E0AC" w14:textId="00C84EB2" w:rsidR="003F6CAB" w:rsidRPr="0036695C" w:rsidRDefault="003F6CAB" w:rsidP="00164430">
      <w:pPr>
        <w:pStyle w:val="Caption"/>
        <w:widowControl w:val="0"/>
        <w:jc w:val="center"/>
      </w:pPr>
      <w:r w:rsidRPr="000A57AE">
        <w:t xml:space="preserve">Image </w:t>
      </w:r>
      <w:r w:rsidR="00D14FAF" w:rsidRPr="000A57AE">
        <w:fldChar w:fldCharType="begin"/>
      </w:r>
      <w:r w:rsidRPr="000A57AE">
        <w:instrText xml:space="preserve"> SEQ Image \* ARABIC </w:instrText>
      </w:r>
      <w:r w:rsidR="00D14FAF" w:rsidRPr="000A57AE">
        <w:fldChar w:fldCharType="separate"/>
      </w:r>
      <w:r w:rsidR="00236FB5">
        <w:rPr>
          <w:noProof/>
        </w:rPr>
        <w:t>1</w:t>
      </w:r>
      <w:r w:rsidR="00D14FAF" w:rsidRPr="000A57AE">
        <w:fldChar w:fldCharType="end"/>
      </w:r>
      <w:r w:rsidRPr="000A57AE">
        <w:t xml:space="preserve"> </w:t>
      </w:r>
      <w:r w:rsidR="00915769" w:rsidRPr="00915769">
        <w:rPr>
          <w:b w:val="0"/>
          <w:bCs w:val="0"/>
        </w:rPr>
        <w:t>Timothy Beard’s Station Site</w:t>
      </w:r>
      <w:r w:rsidR="00915769" w:rsidRPr="000A57AE">
        <w:rPr>
          <w:b w:val="0"/>
        </w:rPr>
        <w:t xml:space="preserve"> </w:t>
      </w:r>
      <w:r w:rsidR="000A57AE" w:rsidRPr="000A57AE">
        <w:rPr>
          <w:b w:val="0"/>
        </w:rPr>
        <w:t>b</w:t>
      </w:r>
      <w:r w:rsidRPr="000A57AE">
        <w:rPr>
          <w:b w:val="0"/>
        </w:rPr>
        <w:t>oundary</w:t>
      </w:r>
      <w:r w:rsidR="00A95E97">
        <w:rPr>
          <w:b w:val="0"/>
        </w:rPr>
        <w:t xml:space="preserve"> (note: the marked are</w:t>
      </w:r>
      <w:r w:rsidR="000070C4">
        <w:rPr>
          <w:b w:val="0"/>
        </w:rPr>
        <w:t>as</w:t>
      </w:r>
      <w:r w:rsidR="00A95E97">
        <w:rPr>
          <w:b w:val="0"/>
        </w:rPr>
        <w:t xml:space="preserve"> </w:t>
      </w:r>
      <w:r w:rsidR="000070C4">
        <w:rPr>
          <w:b w:val="0"/>
        </w:rPr>
        <w:t>indicate the locations that were</w:t>
      </w:r>
      <w:r w:rsidR="00A95E97">
        <w:rPr>
          <w:b w:val="0"/>
        </w:rPr>
        <w:t xml:space="preserve"> thoroughly search</w:t>
      </w:r>
      <w:r w:rsidR="000070C4">
        <w:rPr>
          <w:b w:val="0"/>
        </w:rPr>
        <w:t>ed</w:t>
      </w:r>
      <w:r w:rsidR="00A95E97">
        <w:rPr>
          <w:b w:val="0"/>
        </w:rPr>
        <w:t xml:space="preserve"> for </w:t>
      </w:r>
      <w:r w:rsidR="000070C4">
        <w:rPr>
          <w:b w:val="0"/>
        </w:rPr>
        <w:t>physical evidence of the place</w:t>
      </w:r>
      <w:r w:rsidR="00A95E97">
        <w:rPr>
          <w:b w:val="0"/>
        </w:rPr>
        <w:t>)</w:t>
      </w:r>
    </w:p>
    <w:p w14:paraId="26F908AE" w14:textId="77777777" w:rsidR="00CC34DA" w:rsidRPr="00C32103" w:rsidRDefault="00CC34DA" w:rsidP="00164430">
      <w:pPr>
        <w:pStyle w:val="BasicText"/>
        <w:keepNext w:val="0"/>
        <w:widowControl w:val="0"/>
      </w:pPr>
    </w:p>
    <w:sectPr w:rsidR="00CC34DA" w:rsidRPr="00C32103" w:rsidSect="001B452F">
      <w:footerReference w:type="first" r:id="rId17"/>
      <w:endnotePr>
        <w:numFmt w:val="decimal"/>
      </w:endnotePr>
      <w:pgSz w:w="11913" w:h="16834" w:code="9"/>
      <w:pgMar w:top="1134" w:right="1134" w:bottom="1134" w:left="1134" w:header="720" w:footer="720" w:gutter="0"/>
      <w:pgNumType w:start="2"/>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346175" w14:textId="77777777" w:rsidR="00196680" w:rsidRDefault="00196680">
      <w:r>
        <w:separator/>
      </w:r>
    </w:p>
  </w:endnote>
  <w:endnote w:type="continuationSeparator" w:id="0">
    <w:p w14:paraId="10F4E3A0" w14:textId="77777777" w:rsidR="00196680" w:rsidRDefault="00196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E3171" w14:textId="77777777" w:rsidR="00607E3A" w:rsidRDefault="00607E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C543E" w14:textId="77777777" w:rsidR="002F2506" w:rsidRPr="00C81ABA" w:rsidRDefault="00D14FAF">
    <w:pPr>
      <w:pStyle w:val="Footer"/>
      <w:jc w:val="right"/>
      <w:rPr>
        <w:sz w:val="20"/>
        <w:szCs w:val="20"/>
      </w:rPr>
    </w:pPr>
    <w:r w:rsidRPr="00C81ABA">
      <w:rPr>
        <w:sz w:val="20"/>
        <w:szCs w:val="20"/>
      </w:rPr>
      <w:fldChar w:fldCharType="begin"/>
    </w:r>
    <w:r w:rsidR="00296647" w:rsidRPr="00C81ABA">
      <w:rPr>
        <w:sz w:val="20"/>
        <w:szCs w:val="20"/>
      </w:rPr>
      <w:instrText xml:space="preserve"> PAGE   \* MERGEFORMAT </w:instrText>
    </w:r>
    <w:r w:rsidRPr="00C81ABA">
      <w:rPr>
        <w:sz w:val="20"/>
        <w:szCs w:val="20"/>
      </w:rPr>
      <w:fldChar w:fldCharType="separate"/>
    </w:r>
    <w:r w:rsidR="0098714B">
      <w:rPr>
        <w:noProof/>
        <w:sz w:val="20"/>
        <w:szCs w:val="20"/>
      </w:rPr>
      <w:t>4</w:t>
    </w:r>
    <w:r w:rsidRPr="00C81ABA">
      <w:rPr>
        <w:sz w:val="20"/>
        <w:szCs w:val="20"/>
      </w:rPr>
      <w:fldChar w:fldCharType="end"/>
    </w:r>
  </w:p>
  <w:p w14:paraId="3058A418" w14:textId="2FF987B0" w:rsidR="002F2506" w:rsidRPr="00607E3A" w:rsidRDefault="00607E3A" w:rsidP="00607E3A">
    <w:pPr>
      <w:pStyle w:val="Footer"/>
      <w:jc w:val="center"/>
      <w:rPr>
        <w:rFonts w:ascii="Arial" w:hAnsi="Arial" w:cs="Arial"/>
        <w:sz w:val="14"/>
      </w:rPr>
    </w:pPr>
    <w:r w:rsidRPr="00607E3A">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33997" w14:textId="77777777" w:rsidR="002F2506" w:rsidRPr="007676FF" w:rsidRDefault="00AC23EA">
    <w:pPr>
      <w:pStyle w:val="Footer"/>
      <w:jc w:val="right"/>
      <w:rPr>
        <w:sz w:val="20"/>
        <w:szCs w:val="20"/>
      </w:rPr>
    </w:pPr>
    <w:r w:rsidRPr="007676FF">
      <w:rPr>
        <w:sz w:val="20"/>
        <w:szCs w:val="20"/>
      </w:rPr>
      <w:fldChar w:fldCharType="begin"/>
    </w:r>
    <w:r w:rsidRPr="007676FF">
      <w:rPr>
        <w:sz w:val="20"/>
        <w:szCs w:val="20"/>
      </w:rPr>
      <w:instrText xml:space="preserve"> PAGE   \* MERGEFORMAT </w:instrText>
    </w:r>
    <w:r w:rsidRPr="007676FF">
      <w:rPr>
        <w:sz w:val="20"/>
        <w:szCs w:val="20"/>
      </w:rPr>
      <w:fldChar w:fldCharType="separate"/>
    </w:r>
    <w:r w:rsidR="0098714B" w:rsidRPr="007676FF">
      <w:rPr>
        <w:noProof/>
        <w:sz w:val="20"/>
        <w:szCs w:val="20"/>
      </w:rPr>
      <w:t>1</w:t>
    </w:r>
    <w:r w:rsidRPr="007676FF">
      <w:rPr>
        <w:noProof/>
        <w:sz w:val="20"/>
        <w:szCs w:val="20"/>
      </w:rPr>
      <w:fldChar w:fldCharType="end"/>
    </w:r>
  </w:p>
  <w:p w14:paraId="28853996" w14:textId="77777777" w:rsidR="002F2506" w:rsidRDefault="002F25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D2CD6" w14:textId="77777777" w:rsidR="00A84C28" w:rsidRPr="007676FF" w:rsidRDefault="00A84C28">
    <w:pPr>
      <w:pStyle w:val="Footer"/>
      <w:jc w:val="right"/>
      <w:rPr>
        <w:sz w:val="20"/>
        <w:szCs w:val="20"/>
      </w:rPr>
    </w:pPr>
    <w:r w:rsidRPr="007676FF">
      <w:rPr>
        <w:sz w:val="20"/>
        <w:szCs w:val="20"/>
      </w:rPr>
      <w:fldChar w:fldCharType="begin"/>
    </w:r>
    <w:r w:rsidRPr="007676FF">
      <w:rPr>
        <w:sz w:val="20"/>
        <w:szCs w:val="20"/>
      </w:rPr>
      <w:instrText xml:space="preserve"> PAGE   \* MERGEFORMAT </w:instrText>
    </w:r>
    <w:r w:rsidRPr="007676FF">
      <w:rPr>
        <w:sz w:val="20"/>
        <w:szCs w:val="20"/>
      </w:rPr>
      <w:fldChar w:fldCharType="separate"/>
    </w:r>
    <w:r w:rsidRPr="007676FF">
      <w:rPr>
        <w:noProof/>
        <w:sz w:val="20"/>
        <w:szCs w:val="20"/>
      </w:rPr>
      <w:t>1</w:t>
    </w:r>
    <w:r w:rsidRPr="007676FF">
      <w:rPr>
        <w:noProof/>
        <w:sz w:val="20"/>
        <w:szCs w:val="20"/>
      </w:rPr>
      <w:fldChar w:fldCharType="end"/>
    </w:r>
  </w:p>
  <w:p w14:paraId="34EDD5AD" w14:textId="12D73246" w:rsidR="00A84C28" w:rsidRPr="00607E3A" w:rsidRDefault="00607E3A" w:rsidP="00607E3A">
    <w:pPr>
      <w:pStyle w:val="Footer"/>
      <w:jc w:val="center"/>
      <w:rPr>
        <w:rFonts w:ascii="Arial" w:hAnsi="Arial" w:cs="Arial"/>
        <w:sz w:val="14"/>
      </w:rPr>
    </w:pPr>
    <w:r w:rsidRPr="00607E3A">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E98086" w14:textId="77777777" w:rsidR="00196680" w:rsidRDefault="00196680">
      <w:r>
        <w:separator/>
      </w:r>
    </w:p>
  </w:footnote>
  <w:footnote w:type="continuationSeparator" w:id="0">
    <w:p w14:paraId="6E8C77AF" w14:textId="77777777" w:rsidR="00196680" w:rsidRDefault="00196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17155" w14:textId="77777777" w:rsidR="00607E3A" w:rsidRDefault="00607E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49973" w14:textId="77777777" w:rsidR="00607E3A" w:rsidRDefault="00607E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3D4DB" w14:textId="77777777" w:rsidR="00607E3A" w:rsidRDefault="00607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F74A2"/>
    <w:multiLevelType w:val="hybridMultilevel"/>
    <w:tmpl w:val="73BA2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F71345"/>
    <w:multiLevelType w:val="hybridMultilevel"/>
    <w:tmpl w:val="C7E64D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9C1352"/>
    <w:multiLevelType w:val="hybridMultilevel"/>
    <w:tmpl w:val="9B72D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F55465"/>
    <w:multiLevelType w:val="hybridMultilevel"/>
    <w:tmpl w:val="B9A6B92E"/>
    <w:lvl w:ilvl="0" w:tplc="1A80FCB6">
      <w:start w:val="1"/>
      <w:numFmt w:val="decimal"/>
      <w:lvlText w:val="%1."/>
      <w:lvlJc w:val="left"/>
      <w:pPr>
        <w:tabs>
          <w:tab w:val="num" w:pos="720"/>
        </w:tabs>
        <w:ind w:left="720" w:hanging="360"/>
      </w:pPr>
      <w:rPr>
        <w:rFonts w:ascii="Arial" w:hAnsi="Arial" w:cs="Arial" w:hint="default"/>
        <w:b/>
        <w:bCs/>
        <w:i w:val="0"/>
        <w:iCs w:val="0"/>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1E0C7113"/>
    <w:multiLevelType w:val="hybridMultilevel"/>
    <w:tmpl w:val="EBC6AB76"/>
    <w:lvl w:ilvl="0" w:tplc="4C749402">
      <w:start w:val="1"/>
      <w:numFmt w:val="bullet"/>
      <w:pStyle w:val="DotPoin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106B18"/>
    <w:multiLevelType w:val="hybridMultilevel"/>
    <w:tmpl w:val="A5BEF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8717F59"/>
    <w:multiLevelType w:val="hybridMultilevel"/>
    <w:tmpl w:val="88DA7370"/>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7" w15:restartNumberingAfterBreak="0">
    <w:nsid w:val="43FF3F60"/>
    <w:multiLevelType w:val="hybridMultilevel"/>
    <w:tmpl w:val="1494B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9B352A"/>
    <w:multiLevelType w:val="hybridMultilevel"/>
    <w:tmpl w:val="79D41C8E"/>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9" w15:restartNumberingAfterBreak="0">
    <w:nsid w:val="46A97FF2"/>
    <w:multiLevelType w:val="hybridMultilevel"/>
    <w:tmpl w:val="7F50C89A"/>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7B0A47"/>
    <w:multiLevelType w:val="hybridMultilevel"/>
    <w:tmpl w:val="F342B0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C55117D"/>
    <w:multiLevelType w:val="hybridMultilevel"/>
    <w:tmpl w:val="F7FACF7E"/>
    <w:lvl w:ilvl="0" w:tplc="669C0DAC">
      <w:start w:val="1"/>
      <w:numFmt w:val="upperRoman"/>
      <w:suff w:val="space"/>
      <w:lvlText w:val="%1."/>
      <w:lvlJc w:val="right"/>
      <w:pPr>
        <w:ind w:left="4320" w:hanging="360"/>
      </w:pPr>
      <w:rPr>
        <w:rFonts w:hint="default"/>
      </w:rPr>
    </w:lvl>
    <w:lvl w:ilvl="1" w:tplc="2DD24920">
      <w:start w:val="1"/>
      <w:numFmt w:val="lowerRoman"/>
      <w:lvlText w:val="(%2)"/>
      <w:lvlJc w:val="left"/>
      <w:pPr>
        <w:ind w:left="5913" w:hanging="720"/>
      </w:pPr>
      <w:rPr>
        <w:rFonts w:hint="default"/>
      </w:rPr>
    </w:lvl>
    <w:lvl w:ilvl="2" w:tplc="0C09001B" w:tentative="1">
      <w:start w:val="1"/>
      <w:numFmt w:val="lowerRoman"/>
      <w:lvlText w:val="%3."/>
      <w:lvlJc w:val="right"/>
      <w:pPr>
        <w:ind w:left="6273" w:hanging="180"/>
      </w:pPr>
    </w:lvl>
    <w:lvl w:ilvl="3" w:tplc="0C09000F" w:tentative="1">
      <w:start w:val="1"/>
      <w:numFmt w:val="decimal"/>
      <w:lvlText w:val="%4."/>
      <w:lvlJc w:val="left"/>
      <w:pPr>
        <w:ind w:left="6993" w:hanging="360"/>
      </w:pPr>
    </w:lvl>
    <w:lvl w:ilvl="4" w:tplc="0C090019" w:tentative="1">
      <w:start w:val="1"/>
      <w:numFmt w:val="lowerLetter"/>
      <w:lvlText w:val="%5."/>
      <w:lvlJc w:val="left"/>
      <w:pPr>
        <w:ind w:left="7713" w:hanging="360"/>
      </w:pPr>
    </w:lvl>
    <w:lvl w:ilvl="5" w:tplc="0C09001B" w:tentative="1">
      <w:start w:val="1"/>
      <w:numFmt w:val="lowerRoman"/>
      <w:lvlText w:val="%6."/>
      <w:lvlJc w:val="right"/>
      <w:pPr>
        <w:ind w:left="8433" w:hanging="180"/>
      </w:pPr>
    </w:lvl>
    <w:lvl w:ilvl="6" w:tplc="0C09000F" w:tentative="1">
      <w:start w:val="1"/>
      <w:numFmt w:val="decimal"/>
      <w:lvlText w:val="%7."/>
      <w:lvlJc w:val="left"/>
      <w:pPr>
        <w:ind w:left="9153" w:hanging="360"/>
      </w:pPr>
    </w:lvl>
    <w:lvl w:ilvl="7" w:tplc="0C090019" w:tentative="1">
      <w:start w:val="1"/>
      <w:numFmt w:val="lowerLetter"/>
      <w:lvlText w:val="%8."/>
      <w:lvlJc w:val="left"/>
      <w:pPr>
        <w:ind w:left="9873" w:hanging="360"/>
      </w:pPr>
    </w:lvl>
    <w:lvl w:ilvl="8" w:tplc="0C09001B" w:tentative="1">
      <w:start w:val="1"/>
      <w:numFmt w:val="lowerRoman"/>
      <w:lvlText w:val="%9."/>
      <w:lvlJc w:val="right"/>
      <w:pPr>
        <w:ind w:left="10593" w:hanging="180"/>
      </w:pPr>
    </w:lvl>
  </w:abstractNum>
  <w:abstractNum w:abstractNumId="12" w15:restartNumberingAfterBreak="0">
    <w:nsid w:val="557105D3"/>
    <w:multiLevelType w:val="hybridMultilevel"/>
    <w:tmpl w:val="EC702F12"/>
    <w:lvl w:ilvl="0" w:tplc="399A36CE">
      <w:start w:val="1"/>
      <w:numFmt w:val="lowerLetter"/>
      <w:suff w:val="space"/>
      <w:lvlText w:val="Criterion (%1)"/>
      <w:lvlJc w:val="left"/>
      <w:pPr>
        <w:ind w:left="2880" w:hanging="45"/>
      </w:pPr>
      <w:rPr>
        <w:rFonts w:hint="default"/>
      </w:rPr>
    </w:lvl>
    <w:lvl w:ilvl="1" w:tplc="2DD24920">
      <w:start w:val="1"/>
      <w:numFmt w:val="lowerRoman"/>
      <w:lvlText w:val="(%2)"/>
      <w:lvlJc w:val="left"/>
      <w:pPr>
        <w:ind w:left="3960" w:hanging="720"/>
      </w:pPr>
      <w:rPr>
        <w:rFonts w:hint="default"/>
      </w:r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13" w15:restartNumberingAfterBreak="0">
    <w:nsid w:val="55F1487A"/>
    <w:multiLevelType w:val="hybridMultilevel"/>
    <w:tmpl w:val="6FD0E7B4"/>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971856"/>
    <w:multiLevelType w:val="hybridMultilevel"/>
    <w:tmpl w:val="961AD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B63969"/>
    <w:multiLevelType w:val="singleLevel"/>
    <w:tmpl w:val="FD821F7C"/>
    <w:lvl w:ilvl="0">
      <w:start w:val="1"/>
      <w:numFmt w:val="lowerLetter"/>
      <w:pStyle w:val="SignificanceCriteria"/>
      <w:lvlText w:val="(%1)"/>
      <w:legacy w:legacy="1" w:legacySpace="120" w:legacyIndent="360"/>
      <w:lvlJc w:val="left"/>
      <w:pPr>
        <w:ind w:left="720" w:hanging="360"/>
      </w:pPr>
    </w:lvl>
  </w:abstractNum>
  <w:abstractNum w:abstractNumId="16" w15:restartNumberingAfterBreak="0">
    <w:nsid w:val="75B8724E"/>
    <w:multiLevelType w:val="hybridMultilevel"/>
    <w:tmpl w:val="CE202E2E"/>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7" w15:restartNumberingAfterBreak="0">
    <w:nsid w:val="7A3B76A8"/>
    <w:multiLevelType w:val="hybridMultilevel"/>
    <w:tmpl w:val="FF5AADBE"/>
    <w:lvl w:ilvl="0" w:tplc="0C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 w:numId="2">
    <w:abstractNumId w:val="17"/>
  </w:num>
  <w:num w:numId="3">
    <w:abstractNumId w:val="1"/>
  </w:num>
  <w:num w:numId="4">
    <w:abstractNumId w:val="3"/>
  </w:num>
  <w:num w:numId="5">
    <w:abstractNumId w:val="13"/>
  </w:num>
  <w:num w:numId="6">
    <w:abstractNumId w:val="9"/>
  </w:num>
  <w:num w:numId="7">
    <w:abstractNumId w:val="2"/>
  </w:num>
  <w:num w:numId="8">
    <w:abstractNumId w:val="10"/>
  </w:num>
  <w:num w:numId="9">
    <w:abstractNumId w:val="14"/>
  </w:num>
  <w:num w:numId="10">
    <w:abstractNumId w:val="7"/>
  </w:num>
  <w:num w:numId="11">
    <w:abstractNumId w:val="4"/>
  </w:num>
  <w:num w:numId="12">
    <w:abstractNumId w:val="12"/>
  </w:num>
  <w:num w:numId="13">
    <w:abstractNumId w:val="11"/>
  </w:num>
  <w:num w:numId="14">
    <w:abstractNumId w:val="15"/>
  </w:num>
  <w:num w:numId="15">
    <w:abstractNumId w:val="16"/>
  </w:num>
  <w:num w:numId="16">
    <w:abstractNumId w:val="6"/>
  </w:num>
  <w:num w:numId="17">
    <w:abstractNumId w:val="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FB5"/>
    <w:rsid w:val="000070C4"/>
    <w:rsid w:val="000074B2"/>
    <w:rsid w:val="00013E97"/>
    <w:rsid w:val="00024521"/>
    <w:rsid w:val="000521CC"/>
    <w:rsid w:val="0005782E"/>
    <w:rsid w:val="00084BF9"/>
    <w:rsid w:val="00087E55"/>
    <w:rsid w:val="00090040"/>
    <w:rsid w:val="000A3564"/>
    <w:rsid w:val="000A57AE"/>
    <w:rsid w:val="000A6C9D"/>
    <w:rsid w:val="000B2EF8"/>
    <w:rsid w:val="000D0E25"/>
    <w:rsid w:val="000D61C5"/>
    <w:rsid w:val="000E2E0A"/>
    <w:rsid w:val="000E4903"/>
    <w:rsid w:val="000F6775"/>
    <w:rsid w:val="00107E41"/>
    <w:rsid w:val="0011351A"/>
    <w:rsid w:val="00116585"/>
    <w:rsid w:val="00135023"/>
    <w:rsid w:val="00144B73"/>
    <w:rsid w:val="00145379"/>
    <w:rsid w:val="0015448D"/>
    <w:rsid w:val="00164430"/>
    <w:rsid w:val="0016536F"/>
    <w:rsid w:val="00176459"/>
    <w:rsid w:val="00185A93"/>
    <w:rsid w:val="00196680"/>
    <w:rsid w:val="001A35A7"/>
    <w:rsid w:val="001A4EF1"/>
    <w:rsid w:val="001A7233"/>
    <w:rsid w:val="001B452F"/>
    <w:rsid w:val="001B6438"/>
    <w:rsid w:val="001C4FD4"/>
    <w:rsid w:val="002130BA"/>
    <w:rsid w:val="002309F9"/>
    <w:rsid w:val="00236FB5"/>
    <w:rsid w:val="002724B5"/>
    <w:rsid w:val="00280EAD"/>
    <w:rsid w:val="00296647"/>
    <w:rsid w:val="002B0448"/>
    <w:rsid w:val="002F2506"/>
    <w:rsid w:val="002F4BA9"/>
    <w:rsid w:val="002F6900"/>
    <w:rsid w:val="00305CED"/>
    <w:rsid w:val="00316814"/>
    <w:rsid w:val="003340B0"/>
    <w:rsid w:val="003366FE"/>
    <w:rsid w:val="003607F6"/>
    <w:rsid w:val="00361976"/>
    <w:rsid w:val="00372079"/>
    <w:rsid w:val="0038334F"/>
    <w:rsid w:val="00394711"/>
    <w:rsid w:val="003A3782"/>
    <w:rsid w:val="003A4E45"/>
    <w:rsid w:val="003B7E84"/>
    <w:rsid w:val="003C0066"/>
    <w:rsid w:val="003E520E"/>
    <w:rsid w:val="003E5706"/>
    <w:rsid w:val="003F4C27"/>
    <w:rsid w:val="003F6CAB"/>
    <w:rsid w:val="00432B82"/>
    <w:rsid w:val="00436DCB"/>
    <w:rsid w:val="004379C6"/>
    <w:rsid w:val="00455B44"/>
    <w:rsid w:val="004746BD"/>
    <w:rsid w:val="00495F8E"/>
    <w:rsid w:val="004965C6"/>
    <w:rsid w:val="004B578A"/>
    <w:rsid w:val="004B58D9"/>
    <w:rsid w:val="004C0E6B"/>
    <w:rsid w:val="004C4229"/>
    <w:rsid w:val="004E2451"/>
    <w:rsid w:val="004E6145"/>
    <w:rsid w:val="004F79D8"/>
    <w:rsid w:val="00524017"/>
    <w:rsid w:val="005278F5"/>
    <w:rsid w:val="0054098E"/>
    <w:rsid w:val="005439D5"/>
    <w:rsid w:val="00550F82"/>
    <w:rsid w:val="0055485E"/>
    <w:rsid w:val="005C69EB"/>
    <w:rsid w:val="005E29BF"/>
    <w:rsid w:val="005E4F21"/>
    <w:rsid w:val="005F4CFD"/>
    <w:rsid w:val="005F5CE8"/>
    <w:rsid w:val="00601212"/>
    <w:rsid w:val="006018A2"/>
    <w:rsid w:val="00605DF1"/>
    <w:rsid w:val="00607E3A"/>
    <w:rsid w:val="0062359C"/>
    <w:rsid w:val="0063656A"/>
    <w:rsid w:val="00636F6B"/>
    <w:rsid w:val="00637399"/>
    <w:rsid w:val="00645990"/>
    <w:rsid w:val="00660E1B"/>
    <w:rsid w:val="00687E5F"/>
    <w:rsid w:val="00696514"/>
    <w:rsid w:val="006B01F5"/>
    <w:rsid w:val="006B5A00"/>
    <w:rsid w:val="006C5539"/>
    <w:rsid w:val="006C618A"/>
    <w:rsid w:val="006C724D"/>
    <w:rsid w:val="006C79ED"/>
    <w:rsid w:val="006D0B0B"/>
    <w:rsid w:val="006E172B"/>
    <w:rsid w:val="006E30FF"/>
    <w:rsid w:val="007005BB"/>
    <w:rsid w:val="00704B71"/>
    <w:rsid w:val="007109A7"/>
    <w:rsid w:val="00713690"/>
    <w:rsid w:val="00714ACF"/>
    <w:rsid w:val="00731433"/>
    <w:rsid w:val="00736486"/>
    <w:rsid w:val="00762650"/>
    <w:rsid w:val="007676FF"/>
    <w:rsid w:val="007C27A5"/>
    <w:rsid w:val="007C3E76"/>
    <w:rsid w:val="007D16EA"/>
    <w:rsid w:val="007E139C"/>
    <w:rsid w:val="007F424B"/>
    <w:rsid w:val="00813FB2"/>
    <w:rsid w:val="0081703F"/>
    <w:rsid w:val="00837F2A"/>
    <w:rsid w:val="00850638"/>
    <w:rsid w:val="00855EF7"/>
    <w:rsid w:val="008628DA"/>
    <w:rsid w:val="00893415"/>
    <w:rsid w:val="008A293A"/>
    <w:rsid w:val="008D4A13"/>
    <w:rsid w:val="009132B9"/>
    <w:rsid w:val="00915769"/>
    <w:rsid w:val="00925AFE"/>
    <w:rsid w:val="00925C5F"/>
    <w:rsid w:val="00935863"/>
    <w:rsid w:val="009413D7"/>
    <w:rsid w:val="0094699D"/>
    <w:rsid w:val="00966160"/>
    <w:rsid w:val="00970999"/>
    <w:rsid w:val="00971C3C"/>
    <w:rsid w:val="009755B6"/>
    <w:rsid w:val="00975B37"/>
    <w:rsid w:val="0098714B"/>
    <w:rsid w:val="00995E86"/>
    <w:rsid w:val="009B7130"/>
    <w:rsid w:val="009C0A8D"/>
    <w:rsid w:val="009D3554"/>
    <w:rsid w:val="009E0513"/>
    <w:rsid w:val="009E34A0"/>
    <w:rsid w:val="00A03D1A"/>
    <w:rsid w:val="00A11A38"/>
    <w:rsid w:val="00A20737"/>
    <w:rsid w:val="00A30EFC"/>
    <w:rsid w:val="00A35FBB"/>
    <w:rsid w:val="00A46B32"/>
    <w:rsid w:val="00A70DD3"/>
    <w:rsid w:val="00A73FFF"/>
    <w:rsid w:val="00A84C28"/>
    <w:rsid w:val="00A95E97"/>
    <w:rsid w:val="00AC23EA"/>
    <w:rsid w:val="00AC788D"/>
    <w:rsid w:val="00AD2B28"/>
    <w:rsid w:val="00AD6852"/>
    <w:rsid w:val="00AE20ED"/>
    <w:rsid w:val="00AE2580"/>
    <w:rsid w:val="00AE4168"/>
    <w:rsid w:val="00B35B22"/>
    <w:rsid w:val="00B40F24"/>
    <w:rsid w:val="00B4143E"/>
    <w:rsid w:val="00B65378"/>
    <w:rsid w:val="00B83EB0"/>
    <w:rsid w:val="00B8458C"/>
    <w:rsid w:val="00B853E8"/>
    <w:rsid w:val="00B86AF3"/>
    <w:rsid w:val="00BA39E8"/>
    <w:rsid w:val="00BA52A5"/>
    <w:rsid w:val="00BA7796"/>
    <w:rsid w:val="00BE7029"/>
    <w:rsid w:val="00BF5FC8"/>
    <w:rsid w:val="00BF7917"/>
    <w:rsid w:val="00C0064E"/>
    <w:rsid w:val="00C24CD0"/>
    <w:rsid w:val="00C32103"/>
    <w:rsid w:val="00C53BD6"/>
    <w:rsid w:val="00C61311"/>
    <w:rsid w:val="00C66E45"/>
    <w:rsid w:val="00C81ABA"/>
    <w:rsid w:val="00C87C49"/>
    <w:rsid w:val="00C903A4"/>
    <w:rsid w:val="00CA0734"/>
    <w:rsid w:val="00CA68E2"/>
    <w:rsid w:val="00CC34DA"/>
    <w:rsid w:val="00CC4DB2"/>
    <w:rsid w:val="00CD1DBC"/>
    <w:rsid w:val="00CD357A"/>
    <w:rsid w:val="00D14F97"/>
    <w:rsid w:val="00D14FAF"/>
    <w:rsid w:val="00D21419"/>
    <w:rsid w:val="00D87549"/>
    <w:rsid w:val="00D92F18"/>
    <w:rsid w:val="00DA3FFE"/>
    <w:rsid w:val="00DB334F"/>
    <w:rsid w:val="00DC1851"/>
    <w:rsid w:val="00DF2A56"/>
    <w:rsid w:val="00E06027"/>
    <w:rsid w:val="00E10AF1"/>
    <w:rsid w:val="00E2105A"/>
    <w:rsid w:val="00E249C5"/>
    <w:rsid w:val="00E2524F"/>
    <w:rsid w:val="00E41B2B"/>
    <w:rsid w:val="00E6782E"/>
    <w:rsid w:val="00E93D62"/>
    <w:rsid w:val="00EA4877"/>
    <w:rsid w:val="00EB7FBD"/>
    <w:rsid w:val="00EC0DC1"/>
    <w:rsid w:val="00EC5228"/>
    <w:rsid w:val="00ED22C9"/>
    <w:rsid w:val="00EE7B9B"/>
    <w:rsid w:val="00F048AD"/>
    <w:rsid w:val="00F16581"/>
    <w:rsid w:val="00F2329F"/>
    <w:rsid w:val="00F25F45"/>
    <w:rsid w:val="00F4788E"/>
    <w:rsid w:val="00F54B96"/>
    <w:rsid w:val="00F60DC5"/>
    <w:rsid w:val="00F73743"/>
    <w:rsid w:val="00F93137"/>
    <w:rsid w:val="00F95A25"/>
    <w:rsid w:val="00FA484A"/>
    <w:rsid w:val="00FC0F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1665472"/>
  <w15:docId w15:val="{0580CA96-640E-4F24-A720-871DB2650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D1DBC"/>
    <w:rPr>
      <w:sz w:val="24"/>
      <w:szCs w:val="24"/>
      <w:lang w:val="en-GB" w:eastAsia="en-US"/>
    </w:rPr>
  </w:style>
  <w:style w:type="paragraph" w:styleId="Heading1">
    <w:name w:val="heading 1"/>
    <w:basedOn w:val="Normal"/>
    <w:next w:val="Normal"/>
    <w:rsid w:val="00CD1DBC"/>
    <w:pPr>
      <w:keepNext/>
      <w:spacing w:line="240" w:lineRule="atLeast"/>
      <w:jc w:val="center"/>
      <w:outlineLvl w:val="0"/>
    </w:pPr>
    <w:rPr>
      <w:rFonts w:ascii="Times" w:hAnsi="Times"/>
      <w:b/>
      <w:bCs/>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Text">
    <w:name w:val="Basic Text"/>
    <w:basedOn w:val="Heading1"/>
    <w:link w:val="BasicTextChar"/>
    <w:qFormat/>
    <w:rsid w:val="004E2451"/>
    <w:pPr>
      <w:spacing w:before="100" w:beforeAutospacing="1" w:after="100" w:afterAutospacing="1"/>
      <w:jc w:val="left"/>
    </w:pPr>
    <w:rPr>
      <w:rFonts w:ascii="Calibri" w:hAnsi="Calibri"/>
      <w:b w:val="0"/>
      <w:sz w:val="20"/>
    </w:rPr>
  </w:style>
  <w:style w:type="paragraph" w:styleId="Caption">
    <w:name w:val="caption"/>
    <w:basedOn w:val="Normal"/>
    <w:next w:val="Normal"/>
    <w:unhideWhenUsed/>
    <w:qFormat/>
    <w:rsid w:val="005F4CFD"/>
    <w:pPr>
      <w:spacing w:after="240"/>
    </w:pPr>
    <w:rPr>
      <w:rFonts w:ascii="Calibri" w:hAnsi="Calibri"/>
      <w:b/>
      <w:bCs/>
      <w:sz w:val="20"/>
      <w:szCs w:val="20"/>
    </w:rPr>
  </w:style>
  <w:style w:type="paragraph" w:customStyle="1" w:styleId="CriteriaHeadings">
    <w:name w:val="Criteria Headings"/>
    <w:basedOn w:val="Normal"/>
    <w:link w:val="CriteriaHeadingsChar1"/>
    <w:qFormat/>
    <w:rsid w:val="005F4CFD"/>
    <w:pPr>
      <w:overflowPunct w:val="0"/>
      <w:autoSpaceDE w:val="0"/>
      <w:autoSpaceDN w:val="0"/>
      <w:adjustRightInd w:val="0"/>
      <w:spacing w:before="240" w:after="100" w:afterAutospacing="1"/>
      <w:ind w:right="714"/>
      <w:jc w:val="both"/>
      <w:textAlignment w:val="baseline"/>
    </w:pPr>
    <w:rPr>
      <w:rFonts w:ascii="Calibri" w:hAnsi="Calibri" w:cs="Arial"/>
      <w:b/>
      <w:sz w:val="20"/>
      <w:lang w:val="en-AU" w:eastAsia="en-AU"/>
    </w:rPr>
  </w:style>
  <w:style w:type="paragraph" w:customStyle="1" w:styleId="CriteriaBodyText">
    <w:name w:val="Criteria Body Text"/>
    <w:basedOn w:val="CriteriaHeadings"/>
    <w:link w:val="CriteriaBodyTextChar"/>
    <w:qFormat/>
    <w:rsid w:val="005F4CFD"/>
    <w:pPr>
      <w:tabs>
        <w:tab w:val="left" w:pos="720"/>
      </w:tabs>
      <w:spacing w:before="100" w:beforeAutospacing="1"/>
      <w:ind w:left="714"/>
    </w:pPr>
    <w:rPr>
      <w:b w:val="0"/>
    </w:rPr>
  </w:style>
  <w:style w:type="paragraph" w:customStyle="1" w:styleId="DocumentHeading">
    <w:name w:val="Document Heading"/>
    <w:basedOn w:val="Title"/>
    <w:qFormat/>
    <w:rsid w:val="007005BB"/>
    <w:pPr>
      <w:autoSpaceDE w:val="0"/>
      <w:autoSpaceDN w:val="0"/>
      <w:adjustRightInd w:val="0"/>
      <w:spacing w:before="120" w:after="120"/>
      <w:outlineLvl w:val="9"/>
    </w:pPr>
    <w:rPr>
      <w:rFonts w:ascii="Calibri" w:hAnsi="Calibri"/>
      <w:caps/>
      <w:kern w:val="0"/>
      <w:sz w:val="20"/>
      <w:szCs w:val="24"/>
      <w:lang w:val="en-US"/>
    </w:rPr>
  </w:style>
  <w:style w:type="paragraph" w:styleId="Title">
    <w:name w:val="Title"/>
    <w:basedOn w:val="Normal"/>
    <w:next w:val="Normal"/>
    <w:link w:val="TitleChar"/>
    <w:rsid w:val="009B7130"/>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9B7130"/>
    <w:rPr>
      <w:rFonts w:ascii="Cambria" w:eastAsia="Times New Roman" w:hAnsi="Cambria" w:cs="Times New Roman"/>
      <w:b/>
      <w:bCs/>
      <w:kern w:val="28"/>
      <w:sz w:val="32"/>
      <w:szCs w:val="32"/>
      <w:lang w:val="en-GB" w:eastAsia="en-US"/>
    </w:rPr>
  </w:style>
  <w:style w:type="paragraph" w:customStyle="1" w:styleId="DocumentSub-Heading">
    <w:name w:val="Document Sub-Heading"/>
    <w:basedOn w:val="CriteriaBodyText"/>
    <w:qFormat/>
    <w:rsid w:val="009B7130"/>
    <w:pPr>
      <w:tabs>
        <w:tab w:val="clear" w:pos="720"/>
        <w:tab w:val="left" w:pos="567"/>
      </w:tabs>
      <w:overflowPunct/>
      <w:autoSpaceDE/>
      <w:autoSpaceDN/>
      <w:adjustRightInd/>
      <w:spacing w:before="360" w:beforeAutospacing="0" w:after="240" w:afterAutospacing="0"/>
      <w:ind w:left="0" w:right="0"/>
      <w:jc w:val="center"/>
      <w:textAlignment w:val="auto"/>
    </w:pPr>
    <w:rPr>
      <w:rFonts w:cs="Times New Roman"/>
      <w:b/>
      <w:iCs/>
      <w:lang w:val="en-GB" w:eastAsia="en-US"/>
    </w:rPr>
  </w:style>
  <w:style w:type="paragraph" w:customStyle="1" w:styleId="DotPoints">
    <w:name w:val="Dot Points"/>
    <w:basedOn w:val="BasicText"/>
    <w:link w:val="DotPointsChar"/>
    <w:qFormat/>
    <w:rsid w:val="009B7130"/>
    <w:pPr>
      <w:numPr>
        <w:numId w:val="11"/>
      </w:numPr>
      <w:spacing w:after="0" w:afterAutospacing="0"/>
      <w:ind w:left="714" w:hanging="357"/>
    </w:pPr>
    <w:rPr>
      <w:szCs w:val="24"/>
    </w:rPr>
  </w:style>
  <w:style w:type="paragraph" w:customStyle="1" w:styleId="HeaderDate">
    <w:name w:val="Header Date"/>
    <w:basedOn w:val="BasicText"/>
    <w:qFormat/>
    <w:rsid w:val="009B7130"/>
    <w:pPr>
      <w:jc w:val="right"/>
    </w:pPr>
    <w:rPr>
      <w:szCs w:val="24"/>
    </w:rPr>
  </w:style>
  <w:style w:type="paragraph" w:customStyle="1" w:styleId="HeaderText">
    <w:name w:val="Header Text"/>
    <w:basedOn w:val="Normal"/>
    <w:qFormat/>
    <w:rsid w:val="00C81ABA"/>
    <w:pPr>
      <w:tabs>
        <w:tab w:val="center" w:pos="4153"/>
        <w:tab w:val="right" w:pos="8306"/>
      </w:tabs>
    </w:pPr>
    <w:rPr>
      <w:rFonts w:ascii="Calibri" w:hAnsi="Calibri"/>
      <w:sz w:val="20"/>
    </w:rPr>
  </w:style>
  <w:style w:type="paragraph" w:customStyle="1" w:styleId="SectionBodyText">
    <w:name w:val="Section Body Text"/>
    <w:basedOn w:val="Normal"/>
    <w:qFormat/>
    <w:rsid w:val="005F4CFD"/>
    <w:pPr>
      <w:overflowPunct w:val="0"/>
      <w:autoSpaceDE w:val="0"/>
      <w:autoSpaceDN w:val="0"/>
      <w:adjustRightInd w:val="0"/>
      <w:spacing w:before="100" w:beforeAutospacing="1" w:after="100" w:afterAutospacing="1"/>
      <w:textAlignment w:val="baseline"/>
    </w:pPr>
    <w:rPr>
      <w:rFonts w:ascii="Calibri" w:hAnsi="Calibri" w:cs="Arial"/>
      <w:sz w:val="20"/>
      <w:szCs w:val="20"/>
      <w:lang w:val="en-AU" w:eastAsia="en-AU"/>
    </w:rPr>
  </w:style>
  <w:style w:type="paragraph" w:customStyle="1" w:styleId="SectionHeading">
    <w:name w:val="Section Heading"/>
    <w:basedOn w:val="Normal"/>
    <w:qFormat/>
    <w:rsid w:val="005F4CFD"/>
    <w:pPr>
      <w:spacing w:before="240" w:after="240"/>
    </w:pPr>
    <w:rPr>
      <w:rFonts w:ascii="Calibri" w:hAnsi="Calibri"/>
      <w:b/>
      <w:sz w:val="20"/>
    </w:rPr>
  </w:style>
  <w:style w:type="paragraph" w:customStyle="1" w:styleId="SectionSub-Heading">
    <w:name w:val="Section Sub-Heading"/>
    <w:basedOn w:val="Normal"/>
    <w:qFormat/>
    <w:rsid w:val="005F4CFD"/>
    <w:pPr>
      <w:autoSpaceDE w:val="0"/>
      <w:autoSpaceDN w:val="0"/>
      <w:adjustRightInd w:val="0"/>
      <w:spacing w:before="240" w:after="100" w:afterAutospacing="1"/>
    </w:pPr>
    <w:rPr>
      <w:rFonts w:ascii="Calibri" w:hAnsi="Calibri"/>
      <w:sz w:val="20"/>
      <w:u w:val="single"/>
    </w:rPr>
  </w:style>
  <w:style w:type="paragraph" w:customStyle="1" w:styleId="SectionTitle">
    <w:name w:val="Section Title"/>
    <w:basedOn w:val="Normal"/>
    <w:rsid w:val="009B7130"/>
    <w:pPr>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center"/>
      <w:textAlignment w:val="baseline"/>
    </w:pPr>
    <w:rPr>
      <w:rFonts w:ascii="Arial" w:hAnsi="Arial" w:cs="Arial"/>
      <w:b/>
      <w:sz w:val="20"/>
      <w:szCs w:val="20"/>
      <w:lang w:val="en-AU" w:eastAsia="en-AU"/>
    </w:rPr>
  </w:style>
  <w:style w:type="paragraph" w:styleId="Footer">
    <w:name w:val="footer"/>
    <w:basedOn w:val="Normal"/>
    <w:link w:val="FooterChar"/>
    <w:uiPriority w:val="99"/>
    <w:rsid w:val="002F2506"/>
    <w:pPr>
      <w:tabs>
        <w:tab w:val="center" w:pos="4513"/>
        <w:tab w:val="right" w:pos="9026"/>
      </w:tabs>
    </w:pPr>
  </w:style>
  <w:style w:type="character" w:customStyle="1" w:styleId="FooterChar">
    <w:name w:val="Footer Char"/>
    <w:basedOn w:val="DefaultParagraphFont"/>
    <w:link w:val="Footer"/>
    <w:uiPriority w:val="99"/>
    <w:rsid w:val="002F2506"/>
    <w:rPr>
      <w:sz w:val="24"/>
      <w:szCs w:val="24"/>
      <w:lang w:val="en-GB" w:eastAsia="en-US"/>
    </w:rPr>
  </w:style>
  <w:style w:type="paragraph" w:styleId="Header">
    <w:name w:val="header"/>
    <w:basedOn w:val="Normal"/>
    <w:link w:val="HeaderChar"/>
    <w:rsid w:val="002F2506"/>
    <w:pPr>
      <w:tabs>
        <w:tab w:val="center" w:pos="4513"/>
        <w:tab w:val="right" w:pos="9026"/>
      </w:tabs>
    </w:pPr>
  </w:style>
  <w:style w:type="character" w:customStyle="1" w:styleId="HeaderChar">
    <w:name w:val="Header Char"/>
    <w:basedOn w:val="DefaultParagraphFont"/>
    <w:link w:val="Header"/>
    <w:rsid w:val="002F2506"/>
    <w:rPr>
      <w:sz w:val="24"/>
      <w:szCs w:val="24"/>
      <w:lang w:val="en-GB" w:eastAsia="en-US"/>
    </w:rPr>
  </w:style>
  <w:style w:type="paragraph" w:customStyle="1" w:styleId="SignificanceCriteria">
    <w:name w:val="Significance Criteria"/>
    <w:basedOn w:val="DocumentHeading"/>
    <w:next w:val="SectionSub-Heading"/>
    <w:rsid w:val="00C81ABA"/>
    <w:pPr>
      <w:numPr>
        <w:numId w:val="14"/>
      </w:numPr>
      <w:tabs>
        <w:tab w:val="left" w:pos="720"/>
      </w:tabs>
      <w:overflowPunct w:val="0"/>
      <w:spacing w:after="0"/>
      <w:jc w:val="both"/>
      <w:textAlignment w:val="baseline"/>
    </w:pPr>
    <w:rPr>
      <w:rFonts w:ascii="Arial" w:hAnsi="Arial" w:cs="Arial"/>
      <w:bCs w:val="0"/>
      <w:szCs w:val="20"/>
      <w:lang w:val="en-AU" w:eastAsia="en-AU"/>
    </w:rPr>
  </w:style>
  <w:style w:type="character" w:customStyle="1" w:styleId="CriteriaHeadingsChar1">
    <w:name w:val="Criteria Headings Char1"/>
    <w:basedOn w:val="DefaultParagraphFont"/>
    <w:link w:val="CriteriaHeadings"/>
    <w:rsid w:val="00C81ABA"/>
    <w:rPr>
      <w:rFonts w:ascii="Calibri" w:hAnsi="Calibri" w:cs="Arial"/>
      <w:b/>
      <w:szCs w:val="24"/>
    </w:rPr>
  </w:style>
  <w:style w:type="character" w:customStyle="1" w:styleId="CriteriaBodyTextChar">
    <w:name w:val="Criteria Body Text Char"/>
    <w:basedOn w:val="CriteriaHeadingsChar1"/>
    <w:link w:val="CriteriaBodyText"/>
    <w:rsid w:val="00C81ABA"/>
    <w:rPr>
      <w:rFonts w:ascii="Calibri" w:hAnsi="Calibri" w:cs="Arial"/>
      <w:b/>
      <w:szCs w:val="24"/>
    </w:rPr>
  </w:style>
  <w:style w:type="paragraph" w:styleId="BodyText2">
    <w:name w:val="Body Text 2"/>
    <w:basedOn w:val="Normal"/>
    <w:link w:val="BodyText2Char"/>
    <w:rsid w:val="00C81ABA"/>
    <w:pPr>
      <w:spacing w:after="120" w:line="480" w:lineRule="auto"/>
    </w:pPr>
  </w:style>
  <w:style w:type="character" w:customStyle="1" w:styleId="BodyText2Char">
    <w:name w:val="Body Text 2 Char"/>
    <w:basedOn w:val="DefaultParagraphFont"/>
    <w:link w:val="BodyText2"/>
    <w:rsid w:val="00C81ABA"/>
    <w:rPr>
      <w:sz w:val="24"/>
      <w:szCs w:val="24"/>
      <w:lang w:val="en-GB" w:eastAsia="en-US"/>
    </w:rPr>
  </w:style>
  <w:style w:type="paragraph" w:styleId="BalloonText">
    <w:name w:val="Balloon Text"/>
    <w:basedOn w:val="Normal"/>
    <w:link w:val="BalloonTextChar"/>
    <w:rsid w:val="00855EF7"/>
    <w:rPr>
      <w:rFonts w:ascii="Tahoma" w:hAnsi="Tahoma" w:cs="Tahoma"/>
      <w:sz w:val="16"/>
      <w:szCs w:val="16"/>
    </w:rPr>
  </w:style>
  <w:style w:type="character" w:customStyle="1" w:styleId="BalloonTextChar">
    <w:name w:val="Balloon Text Char"/>
    <w:basedOn w:val="DefaultParagraphFont"/>
    <w:link w:val="BalloonText"/>
    <w:rsid w:val="00855EF7"/>
    <w:rPr>
      <w:rFonts w:ascii="Tahoma" w:hAnsi="Tahoma" w:cs="Tahoma"/>
      <w:sz w:val="16"/>
      <w:szCs w:val="16"/>
      <w:lang w:val="en-GB" w:eastAsia="en-US"/>
    </w:rPr>
  </w:style>
  <w:style w:type="character" w:customStyle="1" w:styleId="BasicTextChar">
    <w:name w:val="Basic Text Char"/>
    <w:basedOn w:val="DefaultParagraphFont"/>
    <w:link w:val="BasicText"/>
    <w:rsid w:val="004E2451"/>
    <w:rPr>
      <w:rFonts w:ascii="Calibri" w:hAnsi="Calibri"/>
      <w:bCs/>
      <w:szCs w:val="28"/>
      <w:lang w:eastAsia="en-US"/>
    </w:rPr>
  </w:style>
  <w:style w:type="paragraph" w:styleId="DocumentMap">
    <w:name w:val="Document Map"/>
    <w:basedOn w:val="Normal"/>
    <w:link w:val="DocumentMapChar"/>
    <w:rsid w:val="00762650"/>
    <w:rPr>
      <w:rFonts w:ascii="Tahoma" w:hAnsi="Tahoma" w:cs="Tahoma"/>
      <w:sz w:val="16"/>
      <w:szCs w:val="16"/>
    </w:rPr>
  </w:style>
  <w:style w:type="character" w:customStyle="1" w:styleId="DocumentMapChar">
    <w:name w:val="Document Map Char"/>
    <w:basedOn w:val="DefaultParagraphFont"/>
    <w:link w:val="DocumentMap"/>
    <w:rsid w:val="00762650"/>
    <w:rPr>
      <w:rFonts w:ascii="Tahoma" w:hAnsi="Tahoma" w:cs="Tahoma"/>
      <w:sz w:val="16"/>
      <w:szCs w:val="16"/>
      <w:lang w:val="en-GB" w:eastAsia="en-US"/>
    </w:rPr>
  </w:style>
  <w:style w:type="character" w:styleId="PlaceholderText">
    <w:name w:val="Placeholder Text"/>
    <w:basedOn w:val="DefaultParagraphFont"/>
    <w:uiPriority w:val="99"/>
    <w:semiHidden/>
    <w:rsid w:val="00970999"/>
    <w:rPr>
      <w:color w:val="808080"/>
    </w:rPr>
  </w:style>
  <w:style w:type="character" w:customStyle="1" w:styleId="DotPointsChar">
    <w:name w:val="Dot Points Char"/>
    <w:basedOn w:val="BasicTextChar"/>
    <w:link w:val="DotPoints"/>
    <w:rsid w:val="000D0E25"/>
    <w:rPr>
      <w:rFonts w:ascii="Calibri" w:hAnsi="Calibri"/>
      <w:bCs/>
      <w:szCs w:val="24"/>
      <w:lang w:eastAsia="en-US"/>
    </w:rPr>
  </w:style>
  <w:style w:type="character" w:styleId="CommentReference">
    <w:name w:val="annotation reference"/>
    <w:basedOn w:val="DefaultParagraphFont"/>
    <w:semiHidden/>
    <w:unhideWhenUsed/>
    <w:rsid w:val="009E34A0"/>
    <w:rPr>
      <w:sz w:val="16"/>
      <w:szCs w:val="16"/>
    </w:rPr>
  </w:style>
  <w:style w:type="paragraph" w:styleId="CommentText">
    <w:name w:val="annotation text"/>
    <w:basedOn w:val="Normal"/>
    <w:link w:val="CommentTextChar"/>
    <w:semiHidden/>
    <w:unhideWhenUsed/>
    <w:rsid w:val="009E34A0"/>
    <w:rPr>
      <w:sz w:val="20"/>
      <w:szCs w:val="20"/>
    </w:rPr>
  </w:style>
  <w:style w:type="character" w:customStyle="1" w:styleId="CommentTextChar">
    <w:name w:val="Comment Text Char"/>
    <w:basedOn w:val="DefaultParagraphFont"/>
    <w:link w:val="CommentText"/>
    <w:semiHidden/>
    <w:rsid w:val="009E34A0"/>
    <w:rPr>
      <w:lang w:val="en-GB" w:eastAsia="en-US"/>
    </w:rPr>
  </w:style>
  <w:style w:type="paragraph" w:styleId="CommentSubject">
    <w:name w:val="annotation subject"/>
    <w:basedOn w:val="CommentText"/>
    <w:next w:val="CommentText"/>
    <w:link w:val="CommentSubjectChar"/>
    <w:semiHidden/>
    <w:unhideWhenUsed/>
    <w:rsid w:val="009E34A0"/>
    <w:rPr>
      <w:b/>
      <w:bCs/>
    </w:rPr>
  </w:style>
  <w:style w:type="character" w:customStyle="1" w:styleId="CommentSubjectChar">
    <w:name w:val="Comment Subject Char"/>
    <w:basedOn w:val="CommentTextChar"/>
    <w:link w:val="CommentSubject"/>
    <w:semiHidden/>
    <w:rsid w:val="009E34A0"/>
    <w:rPr>
      <w:b/>
      <w:bCs/>
      <w:lang w:val="en-GB" w:eastAsia="en-US"/>
    </w:rPr>
  </w:style>
  <w:style w:type="paragraph" w:customStyle="1" w:styleId="Billname">
    <w:name w:val="Billname"/>
    <w:basedOn w:val="Normal"/>
    <w:rsid w:val="001B452F"/>
    <w:pPr>
      <w:tabs>
        <w:tab w:val="left" w:pos="2400"/>
        <w:tab w:val="left" w:pos="2880"/>
      </w:tabs>
      <w:spacing w:before="1220" w:after="100"/>
    </w:pPr>
    <w:rPr>
      <w:rFonts w:ascii="Arial" w:hAnsi="Arial" w:cs="Arial"/>
      <w:b/>
      <w:bCs/>
      <w:sz w:val="40"/>
      <w:szCs w:val="40"/>
      <w:lang w:val="en-AU"/>
    </w:rPr>
  </w:style>
  <w:style w:type="paragraph" w:customStyle="1" w:styleId="N-line3">
    <w:name w:val="N-line3"/>
    <w:basedOn w:val="Normal"/>
    <w:next w:val="Normal"/>
    <w:rsid w:val="001B452F"/>
    <w:pPr>
      <w:pBdr>
        <w:bottom w:val="single" w:sz="12" w:space="1" w:color="auto"/>
      </w:pBdr>
      <w:jc w:val="both"/>
    </w:pPr>
    <w:rPr>
      <w:lang w:val="en-AU"/>
    </w:rPr>
  </w:style>
  <w:style w:type="paragraph" w:customStyle="1" w:styleId="madeunder">
    <w:name w:val="made under"/>
    <w:basedOn w:val="Normal"/>
    <w:rsid w:val="001B452F"/>
    <w:pPr>
      <w:spacing w:before="180" w:after="60"/>
      <w:jc w:val="both"/>
    </w:pPr>
    <w:rPr>
      <w:lang w:val="en-AU"/>
    </w:rPr>
  </w:style>
  <w:style w:type="paragraph" w:customStyle="1" w:styleId="CoverActName">
    <w:name w:val="CoverActName"/>
    <w:basedOn w:val="Normal"/>
    <w:rsid w:val="001B452F"/>
    <w:pPr>
      <w:tabs>
        <w:tab w:val="left" w:pos="2600"/>
      </w:tabs>
      <w:spacing w:before="200" w:after="60"/>
      <w:jc w:val="both"/>
    </w:pPr>
    <w:rPr>
      <w:rFonts w:ascii="Arial" w:hAnsi="Arial" w:cs="Arial"/>
      <w:b/>
      <w:bCs/>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842419">
      <w:bodyDiv w:val="1"/>
      <w:marLeft w:val="0"/>
      <w:marRight w:val="0"/>
      <w:marTop w:val="0"/>
      <w:marBottom w:val="0"/>
      <w:divBdr>
        <w:top w:val="none" w:sz="0" w:space="0" w:color="auto"/>
        <w:left w:val="none" w:sz="0" w:space="0" w:color="auto"/>
        <w:bottom w:val="none" w:sz="0" w:space="0" w:color="auto"/>
        <w:right w:val="none" w:sz="0" w:space="0" w:color="auto"/>
      </w:divBdr>
    </w:div>
    <w:div w:id="662006454">
      <w:bodyDiv w:val="1"/>
      <w:marLeft w:val="0"/>
      <w:marRight w:val="0"/>
      <w:marTop w:val="0"/>
      <w:marBottom w:val="0"/>
      <w:divBdr>
        <w:top w:val="none" w:sz="0" w:space="0" w:color="auto"/>
        <w:left w:val="none" w:sz="0" w:space="0" w:color="auto"/>
        <w:bottom w:val="none" w:sz="0" w:space="0" w:color="auto"/>
        <w:right w:val="none" w:sz="0" w:space="0" w:color="auto"/>
      </w:divBdr>
      <w:divsChild>
        <w:div w:id="216478392">
          <w:marLeft w:val="0"/>
          <w:marRight w:val="0"/>
          <w:marTop w:val="0"/>
          <w:marBottom w:val="0"/>
          <w:divBdr>
            <w:top w:val="none" w:sz="0" w:space="0" w:color="auto"/>
            <w:left w:val="none" w:sz="0" w:space="0" w:color="auto"/>
            <w:bottom w:val="none" w:sz="0" w:space="0" w:color="auto"/>
            <w:right w:val="none" w:sz="0" w:space="0" w:color="auto"/>
          </w:divBdr>
        </w:div>
        <w:div w:id="1427506135">
          <w:marLeft w:val="0"/>
          <w:marRight w:val="0"/>
          <w:marTop w:val="0"/>
          <w:marBottom w:val="0"/>
          <w:divBdr>
            <w:top w:val="none" w:sz="0" w:space="0" w:color="auto"/>
            <w:left w:val="none" w:sz="0" w:space="0" w:color="auto"/>
            <w:bottom w:val="none" w:sz="0" w:space="0" w:color="auto"/>
            <w:right w:val="none" w:sz="0" w:space="0" w:color="auto"/>
          </w:divBdr>
        </w:div>
        <w:div w:id="1483741702">
          <w:marLeft w:val="0"/>
          <w:marRight w:val="0"/>
          <w:marTop w:val="0"/>
          <w:marBottom w:val="0"/>
          <w:divBdr>
            <w:top w:val="none" w:sz="0" w:space="0" w:color="auto"/>
            <w:left w:val="none" w:sz="0" w:space="0" w:color="auto"/>
            <w:bottom w:val="none" w:sz="0" w:space="0" w:color="auto"/>
            <w:right w:val="none" w:sz="0" w:space="0" w:color="auto"/>
          </w:divBdr>
        </w:div>
        <w:div w:id="1482965557">
          <w:marLeft w:val="0"/>
          <w:marRight w:val="0"/>
          <w:marTop w:val="0"/>
          <w:marBottom w:val="0"/>
          <w:divBdr>
            <w:top w:val="none" w:sz="0" w:space="0" w:color="auto"/>
            <w:left w:val="none" w:sz="0" w:space="0" w:color="auto"/>
            <w:bottom w:val="none" w:sz="0" w:space="0" w:color="auto"/>
            <w:right w:val="none" w:sz="0" w:space="0" w:color="auto"/>
          </w:divBdr>
        </w:div>
        <w:div w:id="2101873731">
          <w:marLeft w:val="0"/>
          <w:marRight w:val="0"/>
          <w:marTop w:val="0"/>
          <w:marBottom w:val="0"/>
          <w:divBdr>
            <w:top w:val="none" w:sz="0" w:space="0" w:color="auto"/>
            <w:left w:val="none" w:sz="0" w:space="0" w:color="auto"/>
            <w:bottom w:val="none" w:sz="0" w:space="0" w:color="auto"/>
            <w:right w:val="none" w:sz="0" w:space="0" w:color="auto"/>
          </w:divBdr>
        </w:div>
        <w:div w:id="2006744903">
          <w:marLeft w:val="0"/>
          <w:marRight w:val="0"/>
          <w:marTop w:val="0"/>
          <w:marBottom w:val="0"/>
          <w:divBdr>
            <w:top w:val="none" w:sz="0" w:space="0" w:color="auto"/>
            <w:left w:val="none" w:sz="0" w:space="0" w:color="auto"/>
            <w:bottom w:val="none" w:sz="0" w:space="0" w:color="auto"/>
            <w:right w:val="none" w:sz="0" w:space="0" w:color="auto"/>
          </w:divBdr>
        </w:div>
        <w:div w:id="2118214809">
          <w:marLeft w:val="0"/>
          <w:marRight w:val="0"/>
          <w:marTop w:val="0"/>
          <w:marBottom w:val="0"/>
          <w:divBdr>
            <w:top w:val="none" w:sz="0" w:space="0" w:color="auto"/>
            <w:left w:val="none" w:sz="0" w:space="0" w:color="auto"/>
            <w:bottom w:val="none" w:sz="0" w:space="0" w:color="auto"/>
            <w:right w:val="none" w:sz="0" w:space="0" w:color="auto"/>
          </w:divBdr>
        </w:div>
        <w:div w:id="1748991487">
          <w:marLeft w:val="0"/>
          <w:marRight w:val="0"/>
          <w:marTop w:val="0"/>
          <w:marBottom w:val="0"/>
          <w:divBdr>
            <w:top w:val="none" w:sz="0" w:space="0" w:color="auto"/>
            <w:left w:val="none" w:sz="0" w:space="0" w:color="auto"/>
            <w:bottom w:val="none" w:sz="0" w:space="0" w:color="auto"/>
            <w:right w:val="none" w:sz="0" w:space="0" w:color="auto"/>
          </w:divBdr>
        </w:div>
        <w:div w:id="1201163897">
          <w:marLeft w:val="0"/>
          <w:marRight w:val="0"/>
          <w:marTop w:val="0"/>
          <w:marBottom w:val="0"/>
          <w:divBdr>
            <w:top w:val="none" w:sz="0" w:space="0" w:color="auto"/>
            <w:left w:val="none" w:sz="0" w:space="0" w:color="auto"/>
            <w:bottom w:val="none" w:sz="0" w:space="0" w:color="auto"/>
            <w:right w:val="none" w:sz="0" w:space="0" w:color="auto"/>
          </w:divBdr>
        </w:div>
        <w:div w:id="435250243">
          <w:marLeft w:val="0"/>
          <w:marRight w:val="0"/>
          <w:marTop w:val="0"/>
          <w:marBottom w:val="0"/>
          <w:divBdr>
            <w:top w:val="none" w:sz="0" w:space="0" w:color="auto"/>
            <w:left w:val="none" w:sz="0" w:space="0" w:color="auto"/>
            <w:bottom w:val="none" w:sz="0" w:space="0" w:color="auto"/>
            <w:right w:val="none" w:sz="0" w:space="0" w:color="auto"/>
          </w:divBdr>
        </w:div>
        <w:div w:id="1924992493">
          <w:marLeft w:val="0"/>
          <w:marRight w:val="0"/>
          <w:marTop w:val="0"/>
          <w:marBottom w:val="0"/>
          <w:divBdr>
            <w:top w:val="none" w:sz="0" w:space="0" w:color="auto"/>
            <w:left w:val="none" w:sz="0" w:space="0" w:color="auto"/>
            <w:bottom w:val="none" w:sz="0" w:space="0" w:color="auto"/>
            <w:right w:val="none" w:sz="0" w:space="0" w:color="auto"/>
          </w:divBdr>
        </w:div>
        <w:div w:id="943921300">
          <w:marLeft w:val="0"/>
          <w:marRight w:val="0"/>
          <w:marTop w:val="0"/>
          <w:marBottom w:val="0"/>
          <w:divBdr>
            <w:top w:val="none" w:sz="0" w:space="0" w:color="auto"/>
            <w:left w:val="none" w:sz="0" w:space="0" w:color="auto"/>
            <w:bottom w:val="none" w:sz="0" w:space="0" w:color="auto"/>
            <w:right w:val="none" w:sz="0" w:space="0" w:color="auto"/>
          </w:divBdr>
        </w:div>
        <w:div w:id="2122144853">
          <w:marLeft w:val="0"/>
          <w:marRight w:val="0"/>
          <w:marTop w:val="0"/>
          <w:marBottom w:val="0"/>
          <w:divBdr>
            <w:top w:val="none" w:sz="0" w:space="0" w:color="auto"/>
            <w:left w:val="none" w:sz="0" w:space="0" w:color="auto"/>
            <w:bottom w:val="none" w:sz="0" w:space="0" w:color="auto"/>
            <w:right w:val="none" w:sz="0" w:space="0" w:color="auto"/>
          </w:divBdr>
        </w:div>
        <w:div w:id="1417937792">
          <w:marLeft w:val="0"/>
          <w:marRight w:val="0"/>
          <w:marTop w:val="0"/>
          <w:marBottom w:val="0"/>
          <w:divBdr>
            <w:top w:val="none" w:sz="0" w:space="0" w:color="auto"/>
            <w:left w:val="none" w:sz="0" w:space="0" w:color="auto"/>
            <w:bottom w:val="none" w:sz="0" w:space="0" w:color="auto"/>
            <w:right w:val="none" w:sz="0" w:space="0" w:color="auto"/>
          </w:divBdr>
        </w:div>
        <w:div w:id="1140224382">
          <w:marLeft w:val="0"/>
          <w:marRight w:val="0"/>
          <w:marTop w:val="0"/>
          <w:marBottom w:val="0"/>
          <w:divBdr>
            <w:top w:val="none" w:sz="0" w:space="0" w:color="auto"/>
            <w:left w:val="none" w:sz="0" w:space="0" w:color="auto"/>
            <w:bottom w:val="none" w:sz="0" w:space="0" w:color="auto"/>
            <w:right w:val="none" w:sz="0" w:space="0" w:color="auto"/>
          </w:divBdr>
        </w:div>
        <w:div w:id="93718029">
          <w:marLeft w:val="0"/>
          <w:marRight w:val="0"/>
          <w:marTop w:val="0"/>
          <w:marBottom w:val="0"/>
          <w:divBdr>
            <w:top w:val="none" w:sz="0" w:space="0" w:color="auto"/>
            <w:left w:val="none" w:sz="0" w:space="0" w:color="auto"/>
            <w:bottom w:val="none" w:sz="0" w:space="0" w:color="auto"/>
            <w:right w:val="none" w:sz="0" w:space="0" w:color="auto"/>
          </w:divBdr>
        </w:div>
        <w:div w:id="938761380">
          <w:marLeft w:val="0"/>
          <w:marRight w:val="0"/>
          <w:marTop w:val="0"/>
          <w:marBottom w:val="0"/>
          <w:divBdr>
            <w:top w:val="none" w:sz="0" w:space="0" w:color="auto"/>
            <w:left w:val="none" w:sz="0" w:space="0" w:color="auto"/>
            <w:bottom w:val="none" w:sz="0" w:space="0" w:color="auto"/>
            <w:right w:val="none" w:sz="0" w:space="0" w:color="auto"/>
          </w:divBdr>
        </w:div>
        <w:div w:id="661736135">
          <w:marLeft w:val="0"/>
          <w:marRight w:val="0"/>
          <w:marTop w:val="0"/>
          <w:marBottom w:val="0"/>
          <w:divBdr>
            <w:top w:val="none" w:sz="0" w:space="0" w:color="auto"/>
            <w:left w:val="none" w:sz="0" w:space="0" w:color="auto"/>
            <w:bottom w:val="none" w:sz="0" w:space="0" w:color="auto"/>
            <w:right w:val="none" w:sz="0" w:space="0" w:color="auto"/>
          </w:divBdr>
        </w:div>
        <w:div w:id="1490713866">
          <w:marLeft w:val="0"/>
          <w:marRight w:val="0"/>
          <w:marTop w:val="0"/>
          <w:marBottom w:val="0"/>
          <w:divBdr>
            <w:top w:val="none" w:sz="0" w:space="0" w:color="auto"/>
            <w:left w:val="none" w:sz="0" w:space="0" w:color="auto"/>
            <w:bottom w:val="none" w:sz="0" w:space="0" w:color="auto"/>
            <w:right w:val="none" w:sz="0" w:space="0" w:color="auto"/>
          </w:divBdr>
        </w:div>
        <w:div w:id="280690784">
          <w:marLeft w:val="0"/>
          <w:marRight w:val="0"/>
          <w:marTop w:val="0"/>
          <w:marBottom w:val="0"/>
          <w:divBdr>
            <w:top w:val="none" w:sz="0" w:space="0" w:color="auto"/>
            <w:left w:val="none" w:sz="0" w:space="0" w:color="auto"/>
            <w:bottom w:val="none" w:sz="0" w:space="0" w:color="auto"/>
            <w:right w:val="none" w:sz="0" w:space="0" w:color="auto"/>
          </w:divBdr>
        </w:div>
        <w:div w:id="1772242032">
          <w:marLeft w:val="0"/>
          <w:marRight w:val="0"/>
          <w:marTop w:val="0"/>
          <w:marBottom w:val="0"/>
          <w:divBdr>
            <w:top w:val="none" w:sz="0" w:space="0" w:color="auto"/>
            <w:left w:val="none" w:sz="0" w:space="0" w:color="auto"/>
            <w:bottom w:val="none" w:sz="0" w:space="0" w:color="auto"/>
            <w:right w:val="none" w:sz="0" w:space="0" w:color="auto"/>
          </w:divBdr>
        </w:div>
        <w:div w:id="729689132">
          <w:marLeft w:val="0"/>
          <w:marRight w:val="0"/>
          <w:marTop w:val="0"/>
          <w:marBottom w:val="0"/>
          <w:divBdr>
            <w:top w:val="none" w:sz="0" w:space="0" w:color="auto"/>
            <w:left w:val="none" w:sz="0" w:space="0" w:color="auto"/>
            <w:bottom w:val="none" w:sz="0" w:space="0" w:color="auto"/>
            <w:right w:val="none" w:sz="0" w:space="0" w:color="auto"/>
          </w:divBdr>
        </w:div>
        <w:div w:id="399208427">
          <w:marLeft w:val="0"/>
          <w:marRight w:val="0"/>
          <w:marTop w:val="0"/>
          <w:marBottom w:val="0"/>
          <w:divBdr>
            <w:top w:val="none" w:sz="0" w:space="0" w:color="auto"/>
            <w:left w:val="none" w:sz="0" w:space="0" w:color="auto"/>
            <w:bottom w:val="none" w:sz="0" w:space="0" w:color="auto"/>
            <w:right w:val="none" w:sz="0" w:space="0" w:color="auto"/>
          </w:divBdr>
        </w:div>
        <w:div w:id="804615425">
          <w:marLeft w:val="0"/>
          <w:marRight w:val="0"/>
          <w:marTop w:val="0"/>
          <w:marBottom w:val="0"/>
          <w:divBdr>
            <w:top w:val="none" w:sz="0" w:space="0" w:color="auto"/>
            <w:left w:val="none" w:sz="0" w:space="0" w:color="auto"/>
            <w:bottom w:val="none" w:sz="0" w:space="0" w:color="auto"/>
            <w:right w:val="none" w:sz="0" w:space="0" w:color="auto"/>
          </w:divBdr>
        </w:div>
        <w:div w:id="1282111114">
          <w:marLeft w:val="0"/>
          <w:marRight w:val="0"/>
          <w:marTop w:val="0"/>
          <w:marBottom w:val="0"/>
          <w:divBdr>
            <w:top w:val="none" w:sz="0" w:space="0" w:color="auto"/>
            <w:left w:val="none" w:sz="0" w:space="0" w:color="auto"/>
            <w:bottom w:val="none" w:sz="0" w:space="0" w:color="auto"/>
            <w:right w:val="none" w:sz="0" w:space="0" w:color="auto"/>
          </w:divBdr>
        </w:div>
      </w:divsChild>
    </w:div>
    <w:div w:id="173376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D3BEE0978814E6E9ED7194483B91CBB"/>
        <w:category>
          <w:name w:val="General"/>
          <w:gallery w:val="placeholder"/>
        </w:category>
        <w:types>
          <w:type w:val="bbPlcHdr"/>
        </w:types>
        <w:behaviors>
          <w:behavior w:val="content"/>
        </w:behaviors>
        <w:guid w:val="{BE52D70B-C686-4572-8187-CDF8ABC5B6DA}"/>
      </w:docPartPr>
      <w:docPartBody>
        <w:p w:rsidR="00E469C0" w:rsidRDefault="00427564">
          <w:pPr>
            <w:pStyle w:val="0D3BEE0978814E6E9ED7194483B91CBB"/>
          </w:pPr>
          <w:r w:rsidRPr="0055485E">
            <w:rPr>
              <w:rStyle w:val="PlaceholderText"/>
            </w:rPr>
            <w:t>[is it a place or an object?]</w:t>
          </w:r>
        </w:p>
      </w:docPartBody>
    </w:docPart>
    <w:docPart>
      <w:docPartPr>
        <w:name w:val="63F264627F3D46FDA5E2EDC9988CF7B2"/>
        <w:category>
          <w:name w:val="General"/>
          <w:gallery w:val="placeholder"/>
        </w:category>
        <w:types>
          <w:type w:val="bbPlcHdr"/>
        </w:types>
        <w:behaviors>
          <w:behavior w:val="content"/>
        </w:behaviors>
        <w:guid w:val="{1F044220-B11E-4C99-8B4F-EF5086B1B576}"/>
      </w:docPartPr>
      <w:docPartBody>
        <w:p w:rsidR="00E469C0" w:rsidRDefault="00427564">
          <w:pPr>
            <w:pStyle w:val="63F264627F3D46FDA5E2EDC9988CF7B2"/>
          </w:pPr>
          <w:r w:rsidRPr="00194437">
            <w:rPr>
              <w:rStyle w:val="PlaceholderText"/>
            </w:rPr>
            <w:t>[</w:t>
          </w:r>
          <w:r w:rsidRPr="0008426E">
            <w:rPr>
              <w:b/>
              <w:szCs w:val="20"/>
            </w:rPr>
            <w:t>Suburb (Division)</w:t>
          </w:r>
          <w:r>
            <w:rPr>
              <w:b/>
              <w:szCs w:val="20"/>
            </w:rPr>
            <w:t xml:space="preserve"> or</w:t>
          </w:r>
          <w:r w:rsidRPr="0008426E">
            <w:rPr>
              <w:b/>
              <w:szCs w:val="20"/>
            </w:rPr>
            <w:t xml:space="preserve"> District</w:t>
          </w:r>
          <w:r w:rsidRPr="00194437">
            <w:rPr>
              <w:rStyle w:val="PlaceholderText"/>
            </w:rPr>
            <w:t>]</w:t>
          </w:r>
        </w:p>
      </w:docPartBody>
    </w:docPart>
    <w:docPart>
      <w:docPartPr>
        <w:name w:val="8F2E9344DCD34A9E86F0484F537E5219"/>
        <w:category>
          <w:name w:val="General"/>
          <w:gallery w:val="placeholder"/>
        </w:category>
        <w:types>
          <w:type w:val="bbPlcHdr"/>
        </w:types>
        <w:behaviors>
          <w:behavior w:val="content"/>
        </w:behaviors>
        <w:guid w:val="{8EF2644B-5FC6-45ED-918E-D133A477786B}"/>
      </w:docPartPr>
      <w:docPartBody>
        <w:p w:rsidR="00E469C0" w:rsidRDefault="00427564">
          <w:pPr>
            <w:pStyle w:val="8F2E9344DCD34A9E86F0484F537E5219"/>
          </w:pPr>
          <w:r w:rsidRPr="0055485E">
            <w:rPr>
              <w:rStyle w:val="PlaceholderText"/>
            </w:rPr>
            <w:t>[place or object?]</w:t>
          </w:r>
        </w:p>
      </w:docPartBody>
    </w:docPart>
    <w:docPart>
      <w:docPartPr>
        <w:name w:val="658AFF8C7E6F4B2DA24CD541E1F493E2"/>
        <w:category>
          <w:name w:val="General"/>
          <w:gallery w:val="placeholder"/>
        </w:category>
        <w:types>
          <w:type w:val="bbPlcHdr"/>
        </w:types>
        <w:behaviors>
          <w:behavior w:val="content"/>
        </w:behaviors>
        <w:guid w:val="{1013B476-6DB7-4EF7-83BB-ED4E6F1D3174}"/>
      </w:docPartPr>
      <w:docPartBody>
        <w:p w:rsidR="00E469C0" w:rsidRDefault="00427564">
          <w:pPr>
            <w:pStyle w:val="658AFF8C7E6F4B2DA24CD541E1F493E2"/>
          </w:pPr>
          <w:r w:rsidRPr="00A01438">
            <w:rPr>
              <w:rStyle w:val="PlaceholderText"/>
            </w:rPr>
            <w:t>[</w:t>
          </w:r>
          <w:r>
            <w:rPr>
              <w:rStyle w:val="PlaceholderText"/>
            </w:rPr>
            <w:t>place or object?</w:t>
          </w:r>
          <w:r w:rsidRPr="00A01438">
            <w:rPr>
              <w:rStyle w:val="PlaceholderText"/>
            </w:rPr>
            <w:t>]</w:t>
          </w:r>
        </w:p>
      </w:docPartBody>
    </w:docPart>
    <w:docPart>
      <w:docPartPr>
        <w:name w:val="60C7FB3A31FA48F7BBC4F30CC6BA10E6"/>
        <w:category>
          <w:name w:val="General"/>
          <w:gallery w:val="placeholder"/>
        </w:category>
        <w:types>
          <w:type w:val="bbPlcHdr"/>
        </w:types>
        <w:behaviors>
          <w:behavior w:val="content"/>
        </w:behaviors>
        <w:guid w:val="{E8818A53-1729-4B68-937E-48853CA883C7}"/>
      </w:docPartPr>
      <w:docPartBody>
        <w:p w:rsidR="00E469C0" w:rsidRDefault="00427564">
          <w:pPr>
            <w:pStyle w:val="60C7FB3A31FA48F7BBC4F30CC6BA10E6"/>
          </w:pPr>
          <w:r w:rsidRPr="00A01438">
            <w:rPr>
              <w:rStyle w:val="PlaceholderText"/>
            </w:rPr>
            <w:t>[</w:t>
          </w:r>
          <w:r>
            <w:rPr>
              <w:rStyle w:val="PlaceholderText"/>
            </w:rPr>
            <w:t>place or object?</w:t>
          </w:r>
          <w:r w:rsidRPr="00A01438">
            <w:rPr>
              <w:rStyle w:val="PlaceholderText"/>
            </w:rPr>
            <w:t>]</w:t>
          </w:r>
        </w:p>
      </w:docPartBody>
    </w:docPart>
    <w:docPart>
      <w:docPartPr>
        <w:name w:val="C2A5DF7446A24B4099DD6ECF32C49B77"/>
        <w:category>
          <w:name w:val="General"/>
          <w:gallery w:val="placeholder"/>
        </w:category>
        <w:types>
          <w:type w:val="bbPlcHdr"/>
        </w:types>
        <w:behaviors>
          <w:behavior w:val="content"/>
        </w:behaviors>
        <w:guid w:val="{4C769E45-D08C-4B5A-9337-8D494CECF0A3}"/>
      </w:docPartPr>
      <w:docPartBody>
        <w:p w:rsidR="00E469C0" w:rsidRDefault="00427564">
          <w:pPr>
            <w:pStyle w:val="C2A5DF7446A24B4099DD6ECF32C49B77"/>
          </w:pPr>
          <w:r w:rsidRPr="00A01438">
            <w:rPr>
              <w:rStyle w:val="PlaceholderText"/>
            </w:rPr>
            <w:t>[</w:t>
          </w:r>
          <w:r>
            <w:rPr>
              <w:rStyle w:val="PlaceholderText"/>
            </w:rPr>
            <w:t>place or object?</w:t>
          </w:r>
          <w:r w:rsidRPr="00A01438">
            <w:rPr>
              <w:rStyle w:val="PlaceholderText"/>
            </w:rPr>
            <w:t>]</w:t>
          </w:r>
        </w:p>
      </w:docPartBody>
    </w:docPart>
    <w:docPart>
      <w:docPartPr>
        <w:name w:val="67541B528EB249F6888A5DAC5934B604"/>
        <w:category>
          <w:name w:val="General"/>
          <w:gallery w:val="placeholder"/>
        </w:category>
        <w:types>
          <w:type w:val="bbPlcHdr"/>
        </w:types>
        <w:behaviors>
          <w:behavior w:val="content"/>
        </w:behaviors>
        <w:guid w:val="{AFC69032-9B7D-4245-85B7-87446E28E322}"/>
      </w:docPartPr>
      <w:docPartBody>
        <w:p w:rsidR="00E469C0" w:rsidRDefault="00427564">
          <w:pPr>
            <w:pStyle w:val="67541B528EB249F6888A5DAC5934B604"/>
          </w:pPr>
          <w:r w:rsidRPr="00A01438">
            <w:rPr>
              <w:rStyle w:val="PlaceholderText"/>
            </w:rPr>
            <w:t>[</w:t>
          </w:r>
          <w:r>
            <w:rPr>
              <w:rStyle w:val="PlaceholderText"/>
            </w:rPr>
            <w:t>place or object?</w:t>
          </w:r>
          <w:r w:rsidRPr="00A01438">
            <w:rPr>
              <w:rStyle w:val="PlaceholderText"/>
            </w:rPr>
            <w:t>]</w:t>
          </w:r>
        </w:p>
      </w:docPartBody>
    </w:docPart>
    <w:docPart>
      <w:docPartPr>
        <w:name w:val="A95DE10147064334B303E5161330BC5D"/>
        <w:category>
          <w:name w:val="General"/>
          <w:gallery w:val="placeholder"/>
        </w:category>
        <w:types>
          <w:type w:val="bbPlcHdr"/>
        </w:types>
        <w:behaviors>
          <w:behavior w:val="content"/>
        </w:behaviors>
        <w:guid w:val="{2B6229D3-7563-4D1D-B45D-8004E29DD459}"/>
      </w:docPartPr>
      <w:docPartBody>
        <w:p w:rsidR="00E469C0" w:rsidRDefault="00427564">
          <w:pPr>
            <w:pStyle w:val="A95DE10147064334B303E5161330BC5D"/>
          </w:pPr>
          <w:r w:rsidRPr="00A01438">
            <w:rPr>
              <w:rStyle w:val="PlaceholderText"/>
            </w:rPr>
            <w:t>[</w:t>
          </w:r>
          <w:r>
            <w:rPr>
              <w:rStyle w:val="PlaceholderText"/>
            </w:rPr>
            <w:t>place or object?</w:t>
          </w:r>
          <w:r w:rsidRPr="00A01438">
            <w:rPr>
              <w:rStyle w:val="PlaceholderText"/>
            </w:rPr>
            <w:t>]</w:t>
          </w:r>
        </w:p>
      </w:docPartBody>
    </w:docPart>
    <w:docPart>
      <w:docPartPr>
        <w:name w:val="B74B87508D254CD89998244EA1C07F1C"/>
        <w:category>
          <w:name w:val="General"/>
          <w:gallery w:val="placeholder"/>
        </w:category>
        <w:types>
          <w:type w:val="bbPlcHdr"/>
        </w:types>
        <w:behaviors>
          <w:behavior w:val="content"/>
        </w:behaviors>
        <w:guid w:val="{55730D21-BD43-4E76-84E6-BDB790020F06}"/>
      </w:docPartPr>
      <w:docPartBody>
        <w:p w:rsidR="00E469C0" w:rsidRDefault="00427564">
          <w:pPr>
            <w:pStyle w:val="B74B87508D254CD89998244EA1C07F1C"/>
          </w:pPr>
          <w:r w:rsidRPr="00A01438">
            <w:rPr>
              <w:rStyle w:val="PlaceholderText"/>
            </w:rPr>
            <w:t>[</w:t>
          </w:r>
          <w:r>
            <w:rPr>
              <w:rStyle w:val="PlaceholderText"/>
            </w:rPr>
            <w:t>place or object?</w:t>
          </w:r>
          <w:r w:rsidRPr="00A01438">
            <w:rPr>
              <w:rStyle w:val="PlaceholderText"/>
            </w:rPr>
            <w:t>]</w:t>
          </w:r>
        </w:p>
      </w:docPartBody>
    </w:docPart>
    <w:docPart>
      <w:docPartPr>
        <w:name w:val="C434004597844E6A9CC2523F2752A789"/>
        <w:category>
          <w:name w:val="General"/>
          <w:gallery w:val="placeholder"/>
        </w:category>
        <w:types>
          <w:type w:val="bbPlcHdr"/>
        </w:types>
        <w:behaviors>
          <w:behavior w:val="content"/>
        </w:behaviors>
        <w:guid w:val="{E07CB14D-3D3A-43A1-B1AA-0050F8C11FBF}"/>
      </w:docPartPr>
      <w:docPartBody>
        <w:p w:rsidR="00E469C0" w:rsidRDefault="00427564">
          <w:pPr>
            <w:pStyle w:val="C434004597844E6A9CC2523F2752A789"/>
          </w:pPr>
          <w:r w:rsidRPr="00A01438">
            <w:rPr>
              <w:rStyle w:val="PlaceholderText"/>
            </w:rPr>
            <w:t>[</w:t>
          </w:r>
          <w:r>
            <w:rPr>
              <w:rStyle w:val="PlaceholderText"/>
            </w:rPr>
            <w:t>place or object?</w:t>
          </w:r>
          <w:r w:rsidRPr="00A01438">
            <w:rPr>
              <w:rStyle w:val="PlaceholderText"/>
            </w:rPr>
            <w:t>]</w:t>
          </w:r>
        </w:p>
      </w:docPartBody>
    </w:docPart>
    <w:docPart>
      <w:docPartPr>
        <w:name w:val="56850B010D694F839A368A7CE87141C9"/>
        <w:category>
          <w:name w:val="General"/>
          <w:gallery w:val="placeholder"/>
        </w:category>
        <w:types>
          <w:type w:val="bbPlcHdr"/>
        </w:types>
        <w:behaviors>
          <w:behavior w:val="content"/>
        </w:behaviors>
        <w:guid w:val="{E3E726C9-4C7A-4071-92AB-730E779B297E}"/>
      </w:docPartPr>
      <w:docPartBody>
        <w:p w:rsidR="00E469C0" w:rsidRDefault="00427564">
          <w:pPr>
            <w:pStyle w:val="56850B010D694F839A368A7CE87141C9"/>
          </w:pPr>
          <w:r w:rsidRPr="00A01438">
            <w:rPr>
              <w:rStyle w:val="PlaceholderText"/>
            </w:rPr>
            <w:t>[</w:t>
          </w:r>
          <w:r>
            <w:rPr>
              <w:rStyle w:val="PlaceholderText"/>
            </w:rPr>
            <w:t>place or object?</w:t>
          </w:r>
          <w:r w:rsidRPr="00A01438">
            <w:rPr>
              <w:rStyle w:val="PlaceholderText"/>
            </w:rPr>
            <w:t>]</w:t>
          </w:r>
        </w:p>
      </w:docPartBody>
    </w:docPart>
    <w:docPart>
      <w:docPartPr>
        <w:name w:val="B80DE034A4674B49B4BF347B4BC5C7D1"/>
        <w:category>
          <w:name w:val="General"/>
          <w:gallery w:val="placeholder"/>
        </w:category>
        <w:types>
          <w:type w:val="bbPlcHdr"/>
        </w:types>
        <w:behaviors>
          <w:behavior w:val="content"/>
        </w:behaviors>
        <w:guid w:val="{8AE9F028-54E1-4F1B-8EF7-72F8477DE60C}"/>
      </w:docPartPr>
      <w:docPartBody>
        <w:p w:rsidR="00E469C0" w:rsidRDefault="00427564">
          <w:pPr>
            <w:pStyle w:val="B80DE034A4674B49B4BF347B4BC5C7D1"/>
          </w:pPr>
          <w:r w:rsidRPr="00A01438">
            <w:rPr>
              <w:rStyle w:val="PlaceholderText"/>
            </w:rPr>
            <w:t>[</w:t>
          </w:r>
          <w:r>
            <w:rPr>
              <w:rStyle w:val="PlaceholderText"/>
            </w:rPr>
            <w:t>place or object?</w:t>
          </w:r>
          <w:r w:rsidRPr="00A01438">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564"/>
    <w:rsid w:val="0023204C"/>
    <w:rsid w:val="002B6800"/>
    <w:rsid w:val="00427564"/>
    <w:rsid w:val="004C0459"/>
    <w:rsid w:val="004F2395"/>
    <w:rsid w:val="0053288D"/>
    <w:rsid w:val="006B7C2C"/>
    <w:rsid w:val="00827782"/>
    <w:rsid w:val="00B13AC6"/>
    <w:rsid w:val="00C63AF4"/>
    <w:rsid w:val="00CC63BE"/>
    <w:rsid w:val="00E46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3BEE0978814E6E9ED7194483B91CBB">
    <w:name w:val="0D3BEE0978814E6E9ED7194483B91CBB"/>
  </w:style>
  <w:style w:type="paragraph" w:customStyle="1" w:styleId="63F264627F3D46FDA5E2EDC9988CF7B2">
    <w:name w:val="63F264627F3D46FDA5E2EDC9988CF7B2"/>
  </w:style>
  <w:style w:type="paragraph" w:customStyle="1" w:styleId="8F2E9344DCD34A9E86F0484F537E5219">
    <w:name w:val="8F2E9344DCD34A9E86F0484F537E5219"/>
  </w:style>
  <w:style w:type="paragraph" w:customStyle="1" w:styleId="658AFF8C7E6F4B2DA24CD541E1F493E2">
    <w:name w:val="658AFF8C7E6F4B2DA24CD541E1F493E2"/>
  </w:style>
  <w:style w:type="paragraph" w:customStyle="1" w:styleId="60C7FB3A31FA48F7BBC4F30CC6BA10E6">
    <w:name w:val="60C7FB3A31FA48F7BBC4F30CC6BA10E6"/>
  </w:style>
  <w:style w:type="paragraph" w:customStyle="1" w:styleId="C2A5DF7446A24B4099DD6ECF32C49B77">
    <w:name w:val="C2A5DF7446A24B4099DD6ECF32C49B77"/>
  </w:style>
  <w:style w:type="paragraph" w:customStyle="1" w:styleId="67541B528EB249F6888A5DAC5934B604">
    <w:name w:val="67541B528EB249F6888A5DAC5934B604"/>
  </w:style>
  <w:style w:type="paragraph" w:customStyle="1" w:styleId="A95DE10147064334B303E5161330BC5D">
    <w:name w:val="A95DE10147064334B303E5161330BC5D"/>
  </w:style>
  <w:style w:type="paragraph" w:customStyle="1" w:styleId="B74B87508D254CD89998244EA1C07F1C">
    <w:name w:val="B74B87508D254CD89998244EA1C07F1C"/>
  </w:style>
  <w:style w:type="paragraph" w:customStyle="1" w:styleId="C434004597844E6A9CC2523F2752A789">
    <w:name w:val="C434004597844E6A9CC2523F2752A789"/>
  </w:style>
  <w:style w:type="paragraph" w:customStyle="1" w:styleId="56850B010D694F839A368A7CE87141C9">
    <w:name w:val="56850B010D694F839A368A7CE87141C9"/>
  </w:style>
  <w:style w:type="paragraph" w:customStyle="1" w:styleId="B80DE034A4674B49B4BF347B4BC5C7D1">
    <w:name w:val="B80DE034A4674B49B4BF347B4BC5C7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0D998B-D243-4121-A49B-7EABC9875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1670</Words>
  <Characters>8766</Characters>
  <Application>Microsoft Office Word</Application>
  <DocSecurity>0</DocSecurity>
  <Lines>159</Lines>
  <Paragraphs>74</Paragraphs>
  <ScaleCrop>false</ScaleCrop>
  <HeadingPairs>
    <vt:vector size="2" baseType="variant">
      <vt:variant>
        <vt:lpstr>Title</vt:lpstr>
      </vt:variant>
      <vt:variant>
        <vt:i4>1</vt:i4>
      </vt:variant>
    </vt:vector>
  </HeadingPairs>
  <TitlesOfParts>
    <vt:vector size="1" baseType="lpstr">
      <vt:lpstr>STATEMENT OF REASONS</vt:lpstr>
    </vt:vector>
  </TitlesOfParts>
  <Company>ACT Government</Company>
  <LinksUpToDate>false</LinksUpToDate>
  <CharactersWithSpaces>10381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REASONS</dc:title>
  <dc:creator>ACT Government</dc:creator>
  <cp:keywords>Jerrabomberra</cp:keywords>
  <cp:lastModifiedBy>PCODCS</cp:lastModifiedBy>
  <cp:revision>5</cp:revision>
  <cp:lastPrinted>2011-03-08T21:23:00Z</cp:lastPrinted>
  <dcterms:created xsi:type="dcterms:W3CDTF">2020-11-15T23:02:00Z</dcterms:created>
  <dcterms:modified xsi:type="dcterms:W3CDTF">2020-11-15T23:02:00Z</dcterms:modified>
  <cp:contentStatus>place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A26522963</vt:lpwstr>
  </property>
  <property fmtid="{D5CDD505-2E9C-101B-9397-08002B2CF9AE}" pid="4" name="Objective-Title">
    <vt:lpwstr>Timothy Beards Station Site - NI and STATEMENT OF REASONS</vt:lpwstr>
  </property>
  <property fmtid="{D5CDD505-2E9C-101B-9397-08002B2CF9AE}" pid="5" name="Objective-Comment">
    <vt:lpwstr/>
  </property>
  <property fmtid="{D5CDD505-2E9C-101B-9397-08002B2CF9AE}" pid="6" name="Objective-CreationStamp">
    <vt:filetime>2020-09-07T22:34:41Z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2020-11-12T04:13:27Z</vt:filetime>
  </property>
  <property fmtid="{D5CDD505-2E9C-101B-9397-08002B2CF9AE}" pid="10" name="Objective-ModificationStamp">
    <vt:filetime>2020-11-12T04:13:27Z</vt:filetime>
  </property>
  <property fmtid="{D5CDD505-2E9C-101B-9397-08002B2CF9AE}" pid="11" name="Objective-Owner">
    <vt:lpwstr>Richard Hekimian</vt:lpwstr>
  </property>
  <property fmtid="{D5CDD505-2E9C-101B-9397-08002B2CF9AE}" pid="12" name="Objective-Path">
    <vt:lpwstr>Whole of ACT Government:EPSDD - Environment Planning and Sustainable Development Directorate:DIVISION - Environment:BRANCH - Heritage:Heritage Register:02 - Not Provisionally Registered:HERITAGE - ASSESSMENT MATERIAL - Timothy Beard's Station - "Quinbean"</vt:lpwstr>
  </property>
  <property fmtid="{D5CDD505-2E9C-101B-9397-08002B2CF9AE}" pid="13" name="Objective-Parent">
    <vt:lpwstr>03 - Assessment</vt:lpwstr>
  </property>
  <property fmtid="{D5CDD505-2E9C-101B-9397-08002B2CF9AE}" pid="14" name="Objective-State">
    <vt:lpwstr>Published</vt:lpwstr>
  </property>
  <property fmtid="{D5CDD505-2E9C-101B-9397-08002B2CF9AE}" pid="15" name="Objective-Version">
    <vt:lpwstr>13.0</vt:lpwstr>
  </property>
  <property fmtid="{D5CDD505-2E9C-101B-9397-08002B2CF9AE}" pid="16" name="Objective-VersionNumber">
    <vt:r8>14</vt:r8>
  </property>
  <property fmtid="{D5CDD505-2E9C-101B-9397-08002B2CF9AE}" pid="17" name="Objective-VersionComment">
    <vt:lpwstr/>
  </property>
  <property fmtid="{D5CDD505-2E9C-101B-9397-08002B2CF9AE}" pid="18" name="Objective-FileNumber">
    <vt:lpwstr>1-2019/16255</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EPSDD</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ies>
</file>