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C9EC" w14:textId="77777777" w:rsidR="00BD44C9" w:rsidRPr="00BD44C9" w:rsidRDefault="00BD44C9" w:rsidP="00BD44C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BD44C9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2411268C" w14:textId="77777777" w:rsidR="00BD44C9" w:rsidRPr="00BD44C9" w:rsidRDefault="00BD44C9" w:rsidP="00BD44C9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BD44C9">
        <w:rPr>
          <w:rFonts w:ascii="Arial" w:eastAsia="Times New Roman" w:hAnsi="Arial" w:cs="Arial"/>
          <w:b/>
          <w:bCs/>
          <w:sz w:val="40"/>
          <w:szCs w:val="40"/>
        </w:rPr>
        <w:t>Corrections Management (Transitional Release Program – Leave) Operating Procedure 2020</w:t>
      </w:r>
    </w:p>
    <w:p w14:paraId="41008B19" w14:textId="77777777" w:rsidR="00BD44C9" w:rsidRPr="00BD44C9" w:rsidRDefault="00BD44C9" w:rsidP="00BD44C9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BD44C9">
        <w:rPr>
          <w:rFonts w:ascii="Arial" w:eastAsia="Times New Roman" w:hAnsi="Arial" w:cs="Arial"/>
          <w:b/>
          <w:bCs/>
          <w:sz w:val="24"/>
          <w:szCs w:val="20"/>
        </w:rPr>
        <w:t>Notifiable instrument NI2020-748</w:t>
      </w:r>
    </w:p>
    <w:p w14:paraId="4CE50770" w14:textId="77777777" w:rsidR="00BD44C9" w:rsidRPr="00BD44C9" w:rsidRDefault="00BD44C9" w:rsidP="00BD44C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4C9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095B26DD" w14:textId="77777777" w:rsidR="00BD44C9" w:rsidRPr="00BD44C9" w:rsidRDefault="00BD44C9" w:rsidP="00BD44C9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D44C9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BD44C9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08EE913A" w14:textId="77777777" w:rsidR="00BD44C9" w:rsidRPr="00BD44C9" w:rsidRDefault="00BD44C9" w:rsidP="00BD44C9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346269A" w14:textId="77777777" w:rsidR="00BD44C9" w:rsidRPr="00BD44C9" w:rsidRDefault="00BD44C9" w:rsidP="00BD44C9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3B530" w14:textId="77777777" w:rsidR="00BD44C9" w:rsidRPr="00BD44C9" w:rsidRDefault="00BD44C9" w:rsidP="00BD44C9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D44C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BD44C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18AEB13" w14:textId="77777777" w:rsidR="00BD44C9" w:rsidRPr="00BD44C9" w:rsidRDefault="00BD44C9" w:rsidP="00BD44C9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BD44C9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BD44C9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BD44C9">
        <w:rPr>
          <w:rFonts w:ascii="Times New Roman" w:eastAsia="Times New Roman" w:hAnsi="Times New Roman" w:cs="Times New Roman"/>
          <w:i/>
          <w:sz w:val="24"/>
          <w:szCs w:val="20"/>
        </w:rPr>
        <w:t>Transitional Release Program – Leave) Operating Procedure 2020.</w:t>
      </w:r>
    </w:p>
    <w:p w14:paraId="0968FC77" w14:textId="77777777" w:rsidR="00BD44C9" w:rsidRPr="00BD44C9" w:rsidRDefault="00BD44C9" w:rsidP="00BD44C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D44C9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BD44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D44C9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1BAA1C6D" w14:textId="77777777" w:rsidR="00BD44C9" w:rsidRPr="00BD44C9" w:rsidRDefault="00BD44C9" w:rsidP="00BD44C9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6811481A" w14:textId="77777777" w:rsidR="00BD44C9" w:rsidRPr="00BD44C9" w:rsidRDefault="00BD44C9" w:rsidP="00BD44C9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D44C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BD44C9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7A080AB9" w14:textId="77777777" w:rsidR="00BD44C9" w:rsidRPr="00BD44C9" w:rsidRDefault="00BD44C9" w:rsidP="00BD44C9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21905006" w14:textId="77777777" w:rsidR="00BD44C9" w:rsidRPr="00BD44C9" w:rsidRDefault="00BD44C9" w:rsidP="00BD44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385AB08D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A33D7CF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EAD7BA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629E8A" w14:textId="47AD28DD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698EC865" wp14:editId="53FA62CD">
            <wp:extent cx="199072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CECE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D287EF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19B5A029" w14:textId="77777777" w:rsidR="00BD44C9" w:rsidRPr="00BD44C9" w:rsidRDefault="00BD44C9" w:rsidP="00BD44C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>Jon Peach</w:t>
      </w:r>
    </w:p>
    <w:p w14:paraId="67CE118B" w14:textId="77777777" w:rsidR="00BD44C9" w:rsidRPr="00BD44C9" w:rsidRDefault="00BD44C9" w:rsidP="00BD44C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4C9">
        <w:rPr>
          <w:rFonts w:ascii="Times New Roman" w:eastAsia="Times New Roman" w:hAnsi="Times New Roman" w:cs="Times New Roman"/>
          <w:sz w:val="24"/>
          <w:szCs w:val="24"/>
          <w:lang w:eastAsia="x-none"/>
        </w:rPr>
        <w:t>Commissioner</w:t>
      </w:r>
    </w:p>
    <w:p w14:paraId="6783FABA" w14:textId="77777777" w:rsidR="00BD44C9" w:rsidRPr="00BD44C9" w:rsidRDefault="00BD44C9" w:rsidP="00BD44C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4D36ADBA" w14:textId="77777777" w:rsidR="00BD44C9" w:rsidRPr="00BD44C9" w:rsidRDefault="00BD44C9" w:rsidP="00BD44C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44C9">
        <w:rPr>
          <w:rFonts w:ascii="Times New Roman" w:eastAsia="Times New Roman" w:hAnsi="Times New Roman" w:cs="Times New Roman"/>
          <w:sz w:val="24"/>
          <w:szCs w:val="20"/>
        </w:rPr>
        <w:t>18 November 2020</w:t>
      </w:r>
    </w:p>
    <w:p w14:paraId="45B39196" w14:textId="77777777" w:rsidR="00BD44C9" w:rsidRPr="00BD44C9" w:rsidRDefault="00BD44C9" w:rsidP="00B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7B75DE" w14:textId="536950E0" w:rsidR="00FF51C8" w:rsidRDefault="00FF51C8">
      <w:pPr>
        <w:sectPr w:rsidR="00FF51C8" w:rsidSect="00FF51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618AF" w:rsidRPr="00586F66" w14:paraId="76941F6C" w14:textId="77777777" w:rsidTr="00A24E12">
        <w:tc>
          <w:tcPr>
            <w:tcW w:w="3256" w:type="dxa"/>
            <w:shd w:val="clear" w:color="auto" w:fill="9BE77D"/>
          </w:tcPr>
          <w:p w14:paraId="6A93D832" w14:textId="77777777" w:rsidR="006618AF" w:rsidRPr="00586F66" w:rsidRDefault="006F717B" w:rsidP="00A24E1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OPERATING PROCEDURE</w:t>
            </w:r>
          </w:p>
        </w:tc>
        <w:tc>
          <w:tcPr>
            <w:tcW w:w="5760" w:type="dxa"/>
            <w:shd w:val="clear" w:color="auto" w:fill="9BE77D"/>
          </w:tcPr>
          <w:p w14:paraId="44D9E788" w14:textId="50B528A1" w:rsidR="006618AF" w:rsidRPr="00586F66" w:rsidRDefault="006F717B" w:rsidP="00A24E1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Transitional Release </w:t>
            </w:r>
            <w:r w:rsidR="005C3362">
              <w:rPr>
                <w:rFonts w:cs="Arial"/>
                <w:b/>
              </w:rPr>
              <w:t xml:space="preserve">Program - </w:t>
            </w:r>
            <w:r>
              <w:rPr>
                <w:rFonts w:cs="Arial"/>
                <w:b/>
              </w:rPr>
              <w:t xml:space="preserve">Leave </w:t>
            </w:r>
          </w:p>
        </w:tc>
      </w:tr>
      <w:tr w:rsidR="006618AF" w:rsidRPr="00586F66" w14:paraId="32C29040" w14:textId="77777777" w:rsidTr="00A24E12">
        <w:tc>
          <w:tcPr>
            <w:tcW w:w="3256" w:type="dxa"/>
          </w:tcPr>
          <w:p w14:paraId="2B867C54" w14:textId="77777777" w:rsidR="006618AF" w:rsidRPr="00586F66" w:rsidRDefault="006F717B" w:rsidP="00A24E1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PROCEDURE </w:t>
            </w:r>
            <w:r w:rsidR="006618AF">
              <w:rPr>
                <w:rFonts w:cs="Arial"/>
                <w:b/>
              </w:rPr>
              <w:t>NO.</w:t>
            </w:r>
          </w:p>
        </w:tc>
        <w:tc>
          <w:tcPr>
            <w:tcW w:w="5760" w:type="dxa"/>
          </w:tcPr>
          <w:p w14:paraId="615C735D" w14:textId="027ACCAC" w:rsidR="006618AF" w:rsidRPr="00586F66" w:rsidRDefault="005C3362" w:rsidP="00A24E1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D26.3</w:t>
            </w:r>
          </w:p>
        </w:tc>
      </w:tr>
      <w:tr w:rsidR="006618AF" w:rsidRPr="00586F66" w14:paraId="78597DB5" w14:textId="77777777" w:rsidTr="00A24E12">
        <w:tc>
          <w:tcPr>
            <w:tcW w:w="3256" w:type="dxa"/>
          </w:tcPr>
          <w:p w14:paraId="6D24BC71" w14:textId="77777777" w:rsidR="006618AF" w:rsidRPr="00586F66" w:rsidRDefault="006618AF" w:rsidP="00A24E1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760" w:type="dxa"/>
            <w:shd w:val="clear" w:color="auto" w:fill="auto"/>
          </w:tcPr>
          <w:p w14:paraId="355E290C" w14:textId="77777777" w:rsidR="006618AF" w:rsidRPr="00A71280" w:rsidRDefault="006618AF" w:rsidP="00A24E12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BF7567">
              <w:rPr>
                <w:rFonts w:cs="Arial"/>
                <w:b/>
              </w:rPr>
              <w:t xml:space="preserve">Community </w:t>
            </w:r>
            <w:r>
              <w:rPr>
                <w:rFonts w:cs="Arial"/>
                <w:b/>
              </w:rPr>
              <w:t>Corrections</w:t>
            </w:r>
            <w:r w:rsidRPr="00BF756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and Release Planning</w:t>
            </w:r>
          </w:p>
        </w:tc>
      </w:tr>
    </w:tbl>
    <w:p w14:paraId="1C388C7B" w14:textId="77777777" w:rsidR="008C1D7D" w:rsidRPr="00071CFC" w:rsidRDefault="00E62FBC" w:rsidP="005E011D">
      <w:pPr>
        <w:spacing w:before="240"/>
        <w:rPr>
          <w:rFonts w:cs="Arial"/>
          <w:b/>
        </w:rPr>
      </w:pPr>
      <w:r w:rsidRPr="00071CFC">
        <w:rPr>
          <w:rFonts w:cs="Arial"/>
          <w:b/>
        </w:rPr>
        <w:t>PURPOSE</w:t>
      </w:r>
    </w:p>
    <w:p w14:paraId="40720ABF" w14:textId="534CAD0A" w:rsidR="005977C4" w:rsidRPr="00071CFC" w:rsidRDefault="00CA5293" w:rsidP="00071CFC">
      <w:pPr>
        <w:spacing w:before="240"/>
        <w:rPr>
          <w:rFonts w:cs="Arial"/>
        </w:rPr>
      </w:pPr>
      <w:r>
        <w:rPr>
          <w:rFonts w:cs="Arial"/>
        </w:rPr>
        <w:t xml:space="preserve">To provide instructions to </w:t>
      </w:r>
      <w:r w:rsidR="009F67C6">
        <w:rPr>
          <w:rFonts w:cs="Arial"/>
        </w:rPr>
        <w:t xml:space="preserve">Transitional Release </w:t>
      </w:r>
      <w:r w:rsidR="00202B3A">
        <w:rPr>
          <w:rFonts w:cs="Arial"/>
        </w:rPr>
        <w:t>staff</w:t>
      </w:r>
      <w:r w:rsidR="008F4F0D">
        <w:rPr>
          <w:rFonts w:cs="Arial"/>
        </w:rPr>
        <w:t xml:space="preserve"> </w:t>
      </w:r>
      <w:r w:rsidR="008E27DB">
        <w:rPr>
          <w:rFonts w:cs="Arial"/>
        </w:rPr>
        <w:t xml:space="preserve">regarding the </w:t>
      </w:r>
      <w:r w:rsidR="008F4F0D">
        <w:rPr>
          <w:rFonts w:cstheme="minorHAnsi"/>
        </w:rPr>
        <w:t xml:space="preserve">processing </w:t>
      </w:r>
      <w:r w:rsidR="008E27DB">
        <w:rPr>
          <w:rFonts w:cstheme="minorHAnsi"/>
        </w:rPr>
        <w:t xml:space="preserve">of </w:t>
      </w:r>
      <w:r w:rsidR="008F4F0D">
        <w:rPr>
          <w:rFonts w:cstheme="minorHAnsi"/>
        </w:rPr>
        <w:t>detainee Transitional Release</w:t>
      </w:r>
      <w:r w:rsidR="005C3362">
        <w:rPr>
          <w:rFonts w:cstheme="minorHAnsi"/>
        </w:rPr>
        <w:t xml:space="preserve"> Program</w:t>
      </w:r>
      <w:r w:rsidR="008F4F0D">
        <w:rPr>
          <w:rFonts w:cstheme="minorHAnsi"/>
        </w:rPr>
        <w:t xml:space="preserve"> Leave applications</w:t>
      </w:r>
      <w:r w:rsidR="008F4F0D" w:rsidRPr="00AD4E10">
        <w:rPr>
          <w:rFonts w:cstheme="minorHAnsi"/>
        </w:rPr>
        <w:t>.</w:t>
      </w:r>
    </w:p>
    <w:p w14:paraId="721326D6" w14:textId="77777777" w:rsidR="00152D5E" w:rsidRPr="005977C4" w:rsidRDefault="004D1932" w:rsidP="005E011D">
      <w:pPr>
        <w:spacing w:before="240"/>
        <w:rPr>
          <w:rFonts w:cs="Arial"/>
          <w:b/>
          <w:sz w:val="24"/>
        </w:rPr>
      </w:pPr>
      <w:r w:rsidRPr="00071CFC">
        <w:rPr>
          <w:rFonts w:cs="Arial"/>
          <w:b/>
        </w:rPr>
        <w:t>PROCEDURE</w:t>
      </w:r>
      <w:r w:rsidR="007B3718" w:rsidRPr="00071CFC">
        <w:rPr>
          <w:rFonts w:cs="Arial"/>
          <w:b/>
        </w:rPr>
        <w:t>S</w:t>
      </w:r>
    </w:p>
    <w:p w14:paraId="63C5DDB2" w14:textId="458F3A7A" w:rsidR="00CA5293" w:rsidRDefault="006D7685" w:rsidP="00123818">
      <w:pPr>
        <w:pStyle w:val="ListParagraph"/>
        <w:numPr>
          <w:ilvl w:val="0"/>
          <w:numId w:val="20"/>
        </w:numPr>
        <w:spacing w:after="120"/>
        <w:ind w:left="567" w:hanging="567"/>
        <w:rPr>
          <w:rFonts w:cs="Arial"/>
          <w:b/>
        </w:rPr>
      </w:pPr>
      <w:r>
        <w:rPr>
          <w:rFonts w:cs="Arial"/>
          <w:b/>
        </w:rPr>
        <w:t>Access to Leave</w:t>
      </w:r>
    </w:p>
    <w:p w14:paraId="38D6DC8B" w14:textId="320ED339" w:rsidR="00782A7B" w:rsidRDefault="008F4F0D" w:rsidP="00123818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  <w:bCs/>
        </w:rPr>
      </w:pPr>
      <w:r w:rsidRPr="008F4F0D">
        <w:rPr>
          <w:rFonts w:cs="Arial"/>
          <w:bCs/>
        </w:rPr>
        <w:t>The amount of leave in each month required to meet the detainee’s goals will be determined</w:t>
      </w:r>
      <w:r>
        <w:rPr>
          <w:rFonts w:cs="Arial"/>
          <w:bCs/>
        </w:rPr>
        <w:t xml:space="preserve"> </w:t>
      </w:r>
      <w:r w:rsidR="008E27DB">
        <w:rPr>
          <w:rFonts w:cs="Arial"/>
          <w:bCs/>
        </w:rPr>
        <w:t>by</w:t>
      </w:r>
      <w:r>
        <w:rPr>
          <w:rFonts w:cs="Arial"/>
          <w:bCs/>
        </w:rPr>
        <w:t xml:space="preserve"> the </w:t>
      </w:r>
      <w:r w:rsidRPr="00123818">
        <w:rPr>
          <w:rFonts w:cs="Arial"/>
          <w:bCs/>
          <w:i/>
          <w:iCs/>
          <w:u w:val="single"/>
        </w:rPr>
        <w:t>D26.F3: Transitional Release Plan</w:t>
      </w:r>
      <w:r w:rsidR="004C1BD8">
        <w:rPr>
          <w:rFonts w:cs="Arial"/>
          <w:bCs/>
        </w:rPr>
        <w:t xml:space="preserve"> (Plan).</w:t>
      </w:r>
    </w:p>
    <w:p w14:paraId="3838BD99" w14:textId="7AC375F2" w:rsidR="006D7685" w:rsidRDefault="006D7685" w:rsidP="00123818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Following the approval of </w:t>
      </w:r>
      <w:r w:rsidR="0013334E">
        <w:rPr>
          <w:rFonts w:cs="Arial"/>
          <w:bCs/>
        </w:rPr>
        <w:t xml:space="preserve">their </w:t>
      </w:r>
      <w:r w:rsidR="004C1BD8">
        <w:rPr>
          <w:rFonts w:cs="Arial"/>
          <w:bCs/>
        </w:rPr>
        <w:t>Plan</w:t>
      </w:r>
      <w:r>
        <w:rPr>
          <w:rFonts w:cs="Arial"/>
          <w:bCs/>
        </w:rPr>
        <w:t xml:space="preserve">, a detainee </w:t>
      </w:r>
      <w:r w:rsidR="002A56EC">
        <w:rPr>
          <w:rFonts w:cs="Arial"/>
          <w:bCs/>
        </w:rPr>
        <w:t>may</w:t>
      </w:r>
      <w:r>
        <w:rPr>
          <w:rFonts w:cs="Arial"/>
          <w:bCs/>
        </w:rPr>
        <w:t xml:space="preserve"> submit </w:t>
      </w:r>
      <w:r w:rsidRPr="00123818">
        <w:rPr>
          <w:rFonts w:cs="Arial"/>
          <w:bCs/>
          <w:i/>
          <w:iCs/>
          <w:u w:val="single"/>
        </w:rPr>
        <w:t>D26.F5: Transitional Release Leave Applications</w:t>
      </w:r>
      <w:r>
        <w:rPr>
          <w:rFonts w:cs="Arial"/>
          <w:bCs/>
        </w:rPr>
        <w:t xml:space="preserve"> </w:t>
      </w:r>
      <w:r w:rsidR="004C1BD8">
        <w:rPr>
          <w:rFonts w:cs="Arial"/>
          <w:bCs/>
        </w:rPr>
        <w:t xml:space="preserve">(Application) </w:t>
      </w:r>
      <w:r>
        <w:rPr>
          <w:rFonts w:cs="Arial"/>
          <w:bCs/>
        </w:rPr>
        <w:t xml:space="preserve">to access leave outlined in the Plan. </w:t>
      </w:r>
    </w:p>
    <w:p w14:paraId="5E29F895" w14:textId="21EC512C" w:rsidR="00E637EE" w:rsidRDefault="0013334E" w:rsidP="00123818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  <w:bCs/>
        </w:rPr>
      </w:pPr>
      <w:r>
        <w:rPr>
          <w:rFonts w:cs="Arial"/>
          <w:bCs/>
        </w:rPr>
        <w:t>All</w:t>
      </w:r>
      <w:r w:rsidR="004C1BD8">
        <w:rPr>
          <w:rFonts w:cs="Arial"/>
          <w:bCs/>
        </w:rPr>
        <w:t xml:space="preserve"> Application</w:t>
      </w:r>
      <w:r>
        <w:rPr>
          <w:rFonts w:cs="Arial"/>
          <w:bCs/>
        </w:rPr>
        <w:t>s</w:t>
      </w:r>
      <w:r w:rsidR="00E637EE">
        <w:rPr>
          <w:rFonts w:cs="Arial"/>
          <w:bCs/>
        </w:rPr>
        <w:t xml:space="preserve"> will be </w:t>
      </w:r>
      <w:r w:rsidR="004C1BD8">
        <w:rPr>
          <w:rFonts w:cs="Arial"/>
          <w:bCs/>
        </w:rPr>
        <w:t xml:space="preserve">submitted to </w:t>
      </w:r>
      <w:r w:rsidR="00E637EE">
        <w:rPr>
          <w:rFonts w:cs="Arial"/>
          <w:bCs/>
        </w:rPr>
        <w:t xml:space="preserve">the Transitional Release Centre Operations Support Officer (TRCOSO) and provided to the </w:t>
      </w:r>
      <w:r>
        <w:rPr>
          <w:rFonts w:cs="Arial"/>
          <w:bCs/>
        </w:rPr>
        <w:t>D</w:t>
      </w:r>
      <w:r w:rsidR="006A0CC4">
        <w:rPr>
          <w:rFonts w:cs="Arial"/>
          <w:bCs/>
        </w:rPr>
        <w:t>elegate</w:t>
      </w:r>
      <w:r w:rsidR="004C1BD8">
        <w:rPr>
          <w:rFonts w:cs="Arial"/>
          <w:bCs/>
        </w:rPr>
        <w:t xml:space="preserve"> for approval</w:t>
      </w:r>
      <w:r w:rsidR="008E27DB">
        <w:rPr>
          <w:rFonts w:cs="Arial"/>
          <w:bCs/>
        </w:rPr>
        <w:t xml:space="preserve">. </w:t>
      </w:r>
    </w:p>
    <w:p w14:paraId="01F2C188" w14:textId="663FA0CF" w:rsidR="00E560DD" w:rsidRDefault="00E560DD" w:rsidP="00123818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The application and plan will be uploaded to the offender management database. </w:t>
      </w:r>
    </w:p>
    <w:p w14:paraId="142CFEE8" w14:textId="77777777" w:rsidR="00935333" w:rsidRPr="008F4F0D" w:rsidRDefault="00935333" w:rsidP="00123818">
      <w:pPr>
        <w:pStyle w:val="ListParagraph"/>
        <w:spacing w:after="120"/>
        <w:ind w:left="567" w:hanging="567"/>
        <w:rPr>
          <w:rFonts w:cs="Arial"/>
          <w:bCs/>
        </w:rPr>
      </w:pPr>
    </w:p>
    <w:p w14:paraId="0C12AC95" w14:textId="3C59D83D" w:rsidR="00265D04" w:rsidRDefault="00265D04" w:rsidP="00123818">
      <w:pPr>
        <w:pStyle w:val="ListParagraph"/>
        <w:numPr>
          <w:ilvl w:val="0"/>
          <w:numId w:val="20"/>
        </w:numPr>
        <w:ind w:left="567" w:hanging="567"/>
        <w:rPr>
          <w:rFonts w:cstheme="minorHAnsi"/>
          <w:b/>
        </w:rPr>
      </w:pPr>
      <w:r>
        <w:rPr>
          <w:rFonts w:cstheme="minorHAnsi"/>
          <w:b/>
        </w:rPr>
        <w:t>Prior to Leave</w:t>
      </w:r>
    </w:p>
    <w:p w14:paraId="3F2032E0" w14:textId="73A65B2C" w:rsidR="00265D04" w:rsidRDefault="0013334E" w:rsidP="00123818">
      <w:pPr>
        <w:pStyle w:val="ListParagraph"/>
        <w:numPr>
          <w:ilvl w:val="1"/>
          <w:numId w:val="20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>After approval by the Delegate,</w:t>
      </w:r>
      <w:r w:rsidR="00265D04">
        <w:rPr>
          <w:rFonts w:cstheme="minorHAnsi"/>
        </w:rPr>
        <w:t xml:space="preserve"> the TRC</w:t>
      </w:r>
      <w:r w:rsidR="009F67C6">
        <w:rPr>
          <w:rFonts w:cstheme="minorHAnsi"/>
        </w:rPr>
        <w:t xml:space="preserve">OSO </w:t>
      </w:r>
      <w:r w:rsidR="00265D04">
        <w:rPr>
          <w:rFonts w:cstheme="minorHAnsi"/>
        </w:rPr>
        <w:t>w</w:t>
      </w:r>
      <w:r w:rsidR="00265D04" w:rsidRPr="00AD4E10">
        <w:rPr>
          <w:rFonts w:cstheme="minorHAnsi"/>
        </w:rPr>
        <w:t xml:space="preserve">ill </w:t>
      </w:r>
      <w:r>
        <w:rPr>
          <w:rFonts w:cstheme="minorHAnsi"/>
        </w:rPr>
        <w:t>prepare an authorised</w:t>
      </w:r>
      <w:r w:rsidR="00265D04" w:rsidRPr="00AD4E10">
        <w:rPr>
          <w:rFonts w:cstheme="minorHAnsi"/>
        </w:rPr>
        <w:t xml:space="preserve"> </w:t>
      </w:r>
      <w:r w:rsidR="002A56EC" w:rsidRPr="00123818">
        <w:rPr>
          <w:rFonts w:cs="Arial"/>
          <w:bCs/>
          <w:i/>
          <w:iCs/>
          <w:u w:val="single"/>
        </w:rPr>
        <w:t>Transitional Release Leave P</w:t>
      </w:r>
      <w:r w:rsidR="00265D04" w:rsidRPr="00123818">
        <w:rPr>
          <w:rFonts w:cs="Arial"/>
          <w:bCs/>
          <w:i/>
          <w:iCs/>
          <w:u w:val="single"/>
        </w:rPr>
        <w:t>ermit</w:t>
      </w:r>
      <w:r>
        <w:rPr>
          <w:rFonts w:cs="Arial"/>
          <w:bCs/>
        </w:rPr>
        <w:t xml:space="preserve"> (Permit)</w:t>
      </w:r>
      <w:r w:rsidR="00265D04" w:rsidRPr="00AD4E10">
        <w:rPr>
          <w:rFonts w:cstheme="minorHAnsi"/>
        </w:rPr>
        <w:t>.</w:t>
      </w:r>
    </w:p>
    <w:p w14:paraId="1AD4D947" w14:textId="73F272D7" w:rsidR="00BF40E7" w:rsidRDefault="00BF40E7" w:rsidP="00123818">
      <w:pPr>
        <w:pStyle w:val="ListParagraph"/>
        <w:numPr>
          <w:ilvl w:val="2"/>
          <w:numId w:val="20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All </w:t>
      </w:r>
      <w:r w:rsidR="0013334E">
        <w:rPr>
          <w:rFonts w:cs="Arial"/>
          <w:bCs/>
        </w:rPr>
        <w:t>Permits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will be uploaded to the </w:t>
      </w:r>
      <w:r w:rsidR="00CD3608">
        <w:rPr>
          <w:rFonts w:cstheme="minorHAnsi"/>
        </w:rPr>
        <w:t>o</w:t>
      </w:r>
      <w:r>
        <w:rPr>
          <w:rFonts w:cstheme="minorHAnsi"/>
        </w:rPr>
        <w:t xml:space="preserve">ffender </w:t>
      </w:r>
      <w:r w:rsidR="00CD3608">
        <w:rPr>
          <w:rFonts w:cstheme="minorHAnsi"/>
        </w:rPr>
        <w:t>m</w:t>
      </w:r>
      <w:r>
        <w:rPr>
          <w:rFonts w:cstheme="minorHAnsi"/>
        </w:rPr>
        <w:t xml:space="preserve">anagement </w:t>
      </w:r>
      <w:r w:rsidR="00CD3608">
        <w:rPr>
          <w:rFonts w:cstheme="minorHAnsi"/>
        </w:rPr>
        <w:t>database</w:t>
      </w:r>
      <w:r>
        <w:rPr>
          <w:rFonts w:cstheme="minorHAnsi"/>
        </w:rPr>
        <w:t xml:space="preserve">, distributed by email to relevant parties and a copy given to the detainee prior to their approved leave commencing. </w:t>
      </w:r>
    </w:p>
    <w:p w14:paraId="48AD2146" w14:textId="77777777" w:rsidR="00265D04" w:rsidRDefault="00265D04" w:rsidP="00123818">
      <w:pPr>
        <w:pStyle w:val="ListParagraph"/>
        <w:ind w:left="567" w:hanging="567"/>
        <w:jc w:val="both"/>
        <w:rPr>
          <w:rFonts w:cstheme="minorHAnsi"/>
        </w:rPr>
      </w:pPr>
    </w:p>
    <w:p w14:paraId="7B2BC5EA" w14:textId="188E3CA3" w:rsidR="00265D04" w:rsidRPr="00265D04" w:rsidRDefault="00265D04" w:rsidP="00123818">
      <w:pPr>
        <w:pStyle w:val="ListParagraph"/>
        <w:numPr>
          <w:ilvl w:val="0"/>
          <w:numId w:val="20"/>
        </w:numPr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On Return from Leave</w:t>
      </w:r>
    </w:p>
    <w:p w14:paraId="473732C4" w14:textId="1CC2F54D" w:rsidR="00265D04" w:rsidRDefault="003D0011" w:rsidP="00E7768C">
      <w:pPr>
        <w:pStyle w:val="ListParagraph"/>
        <w:numPr>
          <w:ilvl w:val="1"/>
          <w:numId w:val="20"/>
        </w:numPr>
        <w:spacing w:after="0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TRC C</w:t>
      </w:r>
      <w:r w:rsidR="0013334E">
        <w:rPr>
          <w:rFonts w:cstheme="minorHAnsi"/>
        </w:rPr>
        <w:t xml:space="preserve">ustodial Officer </w:t>
      </w:r>
      <w:r>
        <w:rPr>
          <w:rFonts w:cstheme="minorHAnsi"/>
        </w:rPr>
        <w:t xml:space="preserve">may search </w:t>
      </w:r>
      <w:r w:rsidR="0013334E">
        <w:rPr>
          <w:rFonts w:cstheme="minorHAnsi"/>
        </w:rPr>
        <w:t>d</w:t>
      </w:r>
      <w:r>
        <w:rPr>
          <w:rFonts w:cstheme="minorHAnsi"/>
        </w:rPr>
        <w:t>etainee</w:t>
      </w:r>
      <w:r w:rsidR="0013334E">
        <w:rPr>
          <w:rFonts w:cstheme="minorHAnsi"/>
        </w:rPr>
        <w:t>s</w:t>
      </w:r>
      <w:r>
        <w:rPr>
          <w:rFonts w:cstheme="minorHAnsi"/>
        </w:rPr>
        <w:t xml:space="preserve"> and their property upon the ret</w:t>
      </w:r>
      <w:r w:rsidR="00265D04">
        <w:rPr>
          <w:rFonts w:cstheme="minorHAnsi"/>
        </w:rPr>
        <w:t>urn from leave</w:t>
      </w:r>
      <w:r>
        <w:rPr>
          <w:rFonts w:cstheme="minorHAnsi"/>
        </w:rPr>
        <w:t xml:space="preserve"> </w:t>
      </w:r>
      <w:r w:rsidR="00B944B1">
        <w:rPr>
          <w:rFonts w:cstheme="minorHAnsi"/>
        </w:rPr>
        <w:t>in accordance with section</w:t>
      </w:r>
      <w:r>
        <w:rPr>
          <w:rFonts w:cstheme="minorHAnsi"/>
        </w:rPr>
        <w:t xml:space="preserve"> </w:t>
      </w:r>
      <w:r w:rsidR="00265D04">
        <w:rPr>
          <w:rFonts w:cstheme="minorHAnsi"/>
        </w:rPr>
        <w:t>11.10</w:t>
      </w:r>
      <w:r w:rsidR="00B944B1">
        <w:rPr>
          <w:rFonts w:cstheme="minorHAnsi"/>
        </w:rPr>
        <w:t xml:space="preserve"> of the</w:t>
      </w:r>
      <w:r w:rsidR="0013334E">
        <w:rPr>
          <w:rFonts w:cstheme="minorHAnsi"/>
        </w:rPr>
        <w:t xml:space="preserve"> </w:t>
      </w:r>
      <w:r w:rsidR="00265D04" w:rsidRPr="00123818">
        <w:rPr>
          <w:rFonts w:cs="Arial"/>
          <w:bCs/>
          <w:i/>
          <w:iCs/>
          <w:u w:val="single"/>
        </w:rPr>
        <w:t>Transitional Release Program Policy</w:t>
      </w:r>
      <w:r w:rsidR="0046527C">
        <w:rPr>
          <w:rFonts w:cstheme="minorHAnsi"/>
        </w:rPr>
        <w:t>:</w:t>
      </w:r>
    </w:p>
    <w:p w14:paraId="765A2F2B" w14:textId="47DAB8C2" w:rsidR="0046527C" w:rsidRDefault="0046527C" w:rsidP="00DA57C3">
      <w:pPr>
        <w:pStyle w:val="ListParagraph"/>
        <w:numPr>
          <w:ilvl w:val="0"/>
          <w:numId w:val="31"/>
        </w:numPr>
        <w:spacing w:after="0" w:line="240" w:lineRule="auto"/>
        <w:ind w:left="1225" w:hanging="505"/>
      </w:pPr>
      <w:r>
        <w:t>may have their property searched</w:t>
      </w:r>
    </w:p>
    <w:p w14:paraId="7CD06CD8" w14:textId="34719DFD" w:rsidR="0046527C" w:rsidRDefault="0046527C" w:rsidP="00DA57C3">
      <w:pPr>
        <w:pStyle w:val="ListParagraph"/>
        <w:numPr>
          <w:ilvl w:val="0"/>
          <w:numId w:val="31"/>
        </w:numPr>
        <w:spacing w:after="0" w:line="240" w:lineRule="auto"/>
        <w:ind w:left="1225" w:hanging="505"/>
      </w:pPr>
      <w:r>
        <w:t xml:space="preserve">may be strip-searched in accordance with section 113C(1)(a) of the </w:t>
      </w:r>
      <w:r w:rsidRPr="00DA57C3">
        <w:rPr>
          <w:i/>
          <w:u w:val="single"/>
        </w:rPr>
        <w:t xml:space="preserve">Corrections Management Act 2007 </w:t>
      </w:r>
      <w:r w:rsidRPr="00DA57C3">
        <w:rPr>
          <w:u w:val="single"/>
        </w:rPr>
        <w:t>(ACT)</w:t>
      </w:r>
    </w:p>
    <w:p w14:paraId="7E495C1E" w14:textId="36AC934B" w:rsidR="0046527C" w:rsidRPr="0046527C" w:rsidRDefault="0046527C" w:rsidP="00DA57C3">
      <w:pPr>
        <w:pStyle w:val="ListParagraph"/>
        <w:numPr>
          <w:ilvl w:val="0"/>
          <w:numId w:val="31"/>
        </w:numPr>
        <w:spacing w:after="0" w:line="240" w:lineRule="auto"/>
        <w:ind w:left="1225" w:hanging="505"/>
      </w:pPr>
      <w:r>
        <w:t xml:space="preserve">may be subject to testing under the </w:t>
      </w:r>
      <w:r w:rsidRPr="00DA57C3">
        <w:rPr>
          <w:i/>
          <w:u w:val="single"/>
        </w:rPr>
        <w:t>Drug and Alcohol Testing Policy</w:t>
      </w:r>
      <w:r w:rsidR="00E7768C">
        <w:t>.</w:t>
      </w:r>
    </w:p>
    <w:p w14:paraId="1D8D7F04" w14:textId="52C4B6F5" w:rsidR="003D0011" w:rsidRPr="00265D04" w:rsidRDefault="00F075BF" w:rsidP="00E7768C">
      <w:pPr>
        <w:pStyle w:val="ListParagraph"/>
        <w:numPr>
          <w:ilvl w:val="1"/>
          <w:numId w:val="20"/>
        </w:numPr>
        <w:spacing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13334E">
        <w:rPr>
          <w:rFonts w:cstheme="minorHAnsi"/>
        </w:rPr>
        <w:t xml:space="preserve">Team Leader, </w:t>
      </w:r>
      <w:r>
        <w:rPr>
          <w:rFonts w:cstheme="minorHAnsi"/>
        </w:rPr>
        <w:t xml:space="preserve">Transitional Release or </w:t>
      </w:r>
      <w:r w:rsidR="0013334E">
        <w:rPr>
          <w:rFonts w:cstheme="minorHAnsi"/>
        </w:rPr>
        <w:t>TRCOSO</w:t>
      </w:r>
      <w:r>
        <w:rPr>
          <w:rFonts w:cstheme="minorHAnsi"/>
        </w:rPr>
        <w:t xml:space="preserve"> must undertake a Supervision session with a</w:t>
      </w:r>
      <w:r w:rsidR="0013334E">
        <w:rPr>
          <w:rFonts w:cstheme="minorHAnsi"/>
        </w:rPr>
        <w:t>ll d</w:t>
      </w:r>
      <w:r>
        <w:rPr>
          <w:rFonts w:cstheme="minorHAnsi"/>
        </w:rPr>
        <w:t>etainee</w:t>
      </w:r>
      <w:r w:rsidR="0013334E">
        <w:rPr>
          <w:rFonts w:cstheme="minorHAnsi"/>
        </w:rPr>
        <w:t>s</w:t>
      </w:r>
      <w:r>
        <w:rPr>
          <w:rFonts w:cstheme="minorHAnsi"/>
        </w:rPr>
        <w:t xml:space="preserve"> who return</w:t>
      </w:r>
      <w:r w:rsidR="0013334E">
        <w:rPr>
          <w:rFonts w:cstheme="minorHAnsi"/>
        </w:rPr>
        <w:t xml:space="preserve"> </w:t>
      </w:r>
      <w:r>
        <w:rPr>
          <w:rFonts w:cstheme="minorHAnsi"/>
        </w:rPr>
        <w:t>from Family Ties Leave</w:t>
      </w:r>
      <w:r w:rsidR="00B944B1">
        <w:rPr>
          <w:rFonts w:cstheme="minorHAnsi"/>
        </w:rPr>
        <w:t xml:space="preserve"> in accordance with s</w:t>
      </w:r>
      <w:r>
        <w:rPr>
          <w:rFonts w:cstheme="minorHAnsi"/>
        </w:rPr>
        <w:t>ection 11.11</w:t>
      </w:r>
      <w:r w:rsidR="00B944B1">
        <w:rPr>
          <w:rFonts w:cstheme="minorHAnsi"/>
        </w:rPr>
        <w:t xml:space="preserve"> of the</w:t>
      </w:r>
      <w:r>
        <w:rPr>
          <w:rFonts w:cstheme="minorHAnsi"/>
        </w:rPr>
        <w:t xml:space="preserve"> </w:t>
      </w:r>
      <w:r w:rsidRPr="00123818">
        <w:rPr>
          <w:rFonts w:cs="Arial"/>
          <w:bCs/>
          <w:i/>
          <w:iCs/>
          <w:u w:val="single"/>
        </w:rPr>
        <w:t>Transitional Release Program Policy</w:t>
      </w:r>
      <w:r>
        <w:rPr>
          <w:rFonts w:cstheme="minorHAnsi"/>
        </w:rPr>
        <w:t xml:space="preserve">. </w:t>
      </w:r>
    </w:p>
    <w:p w14:paraId="5DC975FF" w14:textId="77777777" w:rsidR="00265D04" w:rsidRDefault="00265D04" w:rsidP="00265D04">
      <w:pPr>
        <w:pStyle w:val="ListParagraph"/>
        <w:ind w:left="792"/>
        <w:rPr>
          <w:rFonts w:cstheme="minorHAnsi"/>
          <w:b/>
        </w:rPr>
      </w:pPr>
    </w:p>
    <w:p w14:paraId="15AD9467" w14:textId="77777777" w:rsidR="00CF03FA" w:rsidRDefault="007B3718" w:rsidP="005E011D">
      <w:pPr>
        <w:rPr>
          <w:rFonts w:cs="Arial"/>
          <w:b/>
        </w:rPr>
      </w:pPr>
      <w:r w:rsidRPr="00F81FF3">
        <w:rPr>
          <w:rFonts w:cs="Arial"/>
          <w:b/>
        </w:rPr>
        <w:t xml:space="preserve">RELATED DOCUMENTS </w:t>
      </w:r>
      <w:r w:rsidR="007C6142">
        <w:rPr>
          <w:rFonts w:cs="Arial"/>
          <w:b/>
        </w:rPr>
        <w:t>AND FORMS</w:t>
      </w:r>
    </w:p>
    <w:p w14:paraId="3F230038" w14:textId="18AC247C" w:rsidR="00E4484A" w:rsidRPr="00935333" w:rsidRDefault="006D7AAA" w:rsidP="00E4484A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>D26 Transitional Release Program Policy</w:t>
      </w:r>
    </w:p>
    <w:p w14:paraId="1F007ADF" w14:textId="0F33A397" w:rsidR="00935333" w:rsidRPr="00E4484A" w:rsidRDefault="00935333" w:rsidP="00E4484A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Cs/>
        </w:rPr>
        <w:t>Temporary Leave Policy</w:t>
      </w:r>
    </w:p>
    <w:p w14:paraId="3CCC4527" w14:textId="055E943F" w:rsidR="00E4484A" w:rsidRPr="006D7AAA" w:rsidRDefault="006D7AAA" w:rsidP="00E4484A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  <w:bCs/>
        </w:rPr>
        <w:t>D26.F3: Transitional Release Plan</w:t>
      </w:r>
    </w:p>
    <w:p w14:paraId="438C217B" w14:textId="4B17A1F6" w:rsidR="006D7AAA" w:rsidRPr="00935333" w:rsidRDefault="006D7AAA" w:rsidP="00E4484A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  <w:bCs/>
        </w:rPr>
        <w:lastRenderedPageBreak/>
        <w:t>D26.F5: Transitional Release Leave Application</w:t>
      </w:r>
    </w:p>
    <w:p w14:paraId="64AD267E" w14:textId="5B53221B" w:rsidR="00935333" w:rsidRPr="00E4484A" w:rsidRDefault="00935333" w:rsidP="00E4484A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  <w:bCs/>
        </w:rPr>
        <w:t xml:space="preserve">Transitional Release Leave Permit </w:t>
      </w:r>
    </w:p>
    <w:p w14:paraId="0385B6B9" w14:textId="77777777" w:rsidR="00B84A5B" w:rsidRDefault="00B84A5B" w:rsidP="00B84A5B">
      <w:pPr>
        <w:rPr>
          <w:rFonts w:cs="Arial"/>
        </w:rPr>
      </w:pPr>
    </w:p>
    <w:p w14:paraId="3BBF8A9C" w14:textId="4ABDDC7A" w:rsidR="00B84A5B" w:rsidRDefault="00B84A5B" w:rsidP="00B84A5B">
      <w:pPr>
        <w:rPr>
          <w:rFonts w:cs="Arial"/>
        </w:rPr>
      </w:pPr>
    </w:p>
    <w:p w14:paraId="70C021F0" w14:textId="77777777" w:rsidR="005C3362" w:rsidRDefault="005C3362" w:rsidP="00B84A5B">
      <w:pPr>
        <w:rPr>
          <w:rFonts w:cs="Arial"/>
        </w:rPr>
      </w:pPr>
    </w:p>
    <w:p w14:paraId="7100EE75" w14:textId="77777777" w:rsidR="005C3362" w:rsidRDefault="005C3362" w:rsidP="005C3362">
      <w:pPr>
        <w:pStyle w:val="NoSpacing"/>
        <w:spacing w:line="276" w:lineRule="auto"/>
      </w:pPr>
      <w:r>
        <w:t>Therese Goodman</w:t>
      </w:r>
    </w:p>
    <w:p w14:paraId="4BC90466" w14:textId="77777777" w:rsidR="005C3362" w:rsidRDefault="005C3362" w:rsidP="005C3362">
      <w:pPr>
        <w:pStyle w:val="NoSpacing"/>
        <w:spacing w:line="276" w:lineRule="auto"/>
      </w:pPr>
      <w:r>
        <w:t>Assistant Commissioner Community Operations</w:t>
      </w:r>
      <w:r>
        <w:br/>
        <w:t xml:space="preserve">ACT Corrective Services </w:t>
      </w:r>
    </w:p>
    <w:p w14:paraId="79BAADAB" w14:textId="644A3847" w:rsidR="005C3362" w:rsidRPr="00FC74A2" w:rsidRDefault="008C756A" w:rsidP="005C3362">
      <w:pPr>
        <w:pStyle w:val="NoSpacing"/>
        <w:spacing w:line="276" w:lineRule="auto"/>
      </w:pPr>
      <w:r>
        <w:t xml:space="preserve">18 </w:t>
      </w:r>
      <w:r w:rsidR="005C3362">
        <w:t>November 2020</w:t>
      </w:r>
    </w:p>
    <w:p w14:paraId="07401934" w14:textId="77777777" w:rsidR="00B84A5B" w:rsidRDefault="00B84A5B" w:rsidP="00B84A5B">
      <w:pPr>
        <w:rPr>
          <w:rFonts w:cs="Arial"/>
        </w:rPr>
      </w:pPr>
    </w:p>
    <w:p w14:paraId="41139A1C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586F66" w14:paraId="6DFEBEAF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0C032F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E2E1D6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082A0DFB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E627CC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91B06C" w14:textId="18BF64AE" w:rsidR="005E011D" w:rsidRPr="00586F66" w:rsidRDefault="00CD3608" w:rsidP="004C099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B944B1">
              <w:rPr>
                <w:rFonts w:ascii="Calibri" w:hAnsi="Calibri"/>
                <w:sz w:val="20"/>
                <w:szCs w:val="20"/>
              </w:rPr>
              <w:t xml:space="preserve">Transitional Release </w:t>
            </w:r>
            <w:r w:rsidR="005C3362">
              <w:rPr>
                <w:rFonts w:ascii="Calibri" w:hAnsi="Calibri"/>
                <w:sz w:val="20"/>
                <w:szCs w:val="20"/>
              </w:rPr>
              <w:t xml:space="preserve">Program - </w:t>
            </w:r>
            <w:r w:rsidRPr="00B944B1">
              <w:rPr>
                <w:rFonts w:ascii="Calibri" w:hAnsi="Calibri"/>
                <w:sz w:val="20"/>
                <w:szCs w:val="20"/>
              </w:rPr>
              <w:t xml:space="preserve">Leave </w:t>
            </w:r>
            <w:r w:rsidR="005C3362">
              <w:rPr>
                <w:rFonts w:ascii="Calibri" w:hAnsi="Calibri"/>
                <w:sz w:val="20"/>
                <w:szCs w:val="20"/>
              </w:rPr>
              <w:t xml:space="preserve">Operating </w:t>
            </w:r>
            <w:r w:rsidRPr="00B944B1">
              <w:rPr>
                <w:rFonts w:ascii="Calibri" w:hAnsi="Calibri"/>
                <w:sz w:val="20"/>
                <w:szCs w:val="20"/>
              </w:rPr>
              <w:t>Procedure 2020</w:t>
            </w:r>
            <w:r w:rsidR="00071CFC" w:rsidRPr="00B944B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E011D" w:rsidRPr="00586F66" w14:paraId="6CF72D5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671BA4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9C4B08" w14:textId="2BB9C960" w:rsidR="005E011D" w:rsidRPr="00586F66" w:rsidRDefault="005C3362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C3362">
              <w:rPr>
                <w:rFonts w:ascii="Calibri" w:hAnsi="Calibri"/>
                <w:sz w:val="20"/>
                <w:szCs w:val="20"/>
              </w:rPr>
              <w:t>Assistant Commissioner Community Operations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5194BC0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92A490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C0193B" w14:textId="77777777" w:rsidR="005E011D" w:rsidRPr="00586F66" w:rsidRDefault="00F85168" w:rsidP="007C6142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7C6142">
              <w:rPr>
                <w:rFonts w:ascii="Calibri" w:hAnsi="Calibri"/>
                <w:sz w:val="20"/>
                <w:szCs w:val="20"/>
              </w:rPr>
              <w:t>approval</w:t>
            </w:r>
            <w:r>
              <w:rPr>
                <w:rFonts w:ascii="Calibri" w:hAnsi="Calibri"/>
                <w:sz w:val="20"/>
                <w:szCs w:val="20"/>
              </w:rPr>
              <w:t xml:space="preserve">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18D6DF31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FD6ED2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913CD1" w14:textId="77777777" w:rsidR="005E011D" w:rsidRPr="00586F66" w:rsidRDefault="00F85168" w:rsidP="007C6142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7C6142">
              <w:rPr>
                <w:rFonts w:ascii="Calibri" w:hAnsi="Calibri"/>
                <w:sz w:val="20"/>
                <w:szCs w:val="20"/>
              </w:rPr>
              <w:t>approval</w:t>
            </w:r>
            <w:r>
              <w:rPr>
                <w:rFonts w:ascii="Calibri" w:hAnsi="Calibri"/>
                <w:sz w:val="20"/>
                <w:szCs w:val="20"/>
              </w:rPr>
              <w:t xml:space="preserve">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7428E837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3D164D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8D34A1" w14:textId="23A393AA" w:rsidR="00CF03FA" w:rsidRPr="00586F66" w:rsidRDefault="00CD3608" w:rsidP="007B3718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Senior </w:t>
            </w:r>
            <w:r w:rsidR="00123818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irector, Programs and Reintegration</w:t>
            </w:r>
          </w:p>
        </w:tc>
      </w:tr>
      <w:tr w:rsidR="007B3718" w:rsidRPr="00586F66" w14:paraId="5989D7C4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617D31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0C9A58" w14:textId="41654E2B" w:rsidR="007B3718" w:rsidRPr="00586F66" w:rsidRDefault="007B3718" w:rsidP="007C6142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>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C614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 w:rsidR="00123818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18276414" w14:textId="77777777" w:rsidR="005E011D" w:rsidRPr="00586F66" w:rsidRDefault="005E011D" w:rsidP="005E011D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7"/>
        <w:gridCol w:w="2050"/>
        <w:gridCol w:w="2093"/>
        <w:gridCol w:w="2326"/>
      </w:tblGrid>
      <w:tr w:rsidR="007C6142" w14:paraId="6FD32D1C" w14:textId="77777777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3A371FFE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7C6142" w14:paraId="064CA543" w14:textId="77777777" w:rsidTr="00457C0A">
        <w:trPr>
          <w:trHeight w:val="395"/>
        </w:trPr>
        <w:tc>
          <w:tcPr>
            <w:tcW w:w="0" w:type="auto"/>
          </w:tcPr>
          <w:p w14:paraId="13768336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449461CB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0B7884E9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298FA228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7C6142" w14:paraId="6307FE32" w14:textId="77777777" w:rsidTr="00457C0A">
        <w:trPr>
          <w:trHeight w:val="395"/>
        </w:trPr>
        <w:tc>
          <w:tcPr>
            <w:tcW w:w="0" w:type="auto"/>
          </w:tcPr>
          <w:p w14:paraId="456CAED1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757B5998" w14:textId="6E7AC069" w:rsidR="007C6142" w:rsidRPr="008660CA" w:rsidRDefault="005C336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October-20</w:t>
            </w:r>
          </w:p>
        </w:tc>
        <w:tc>
          <w:tcPr>
            <w:tcW w:w="0" w:type="auto"/>
          </w:tcPr>
          <w:p w14:paraId="18291BF9" w14:textId="77777777" w:rsidR="007C6142" w:rsidRPr="008660CA" w:rsidRDefault="007C614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7C22EDC1" w14:textId="143C77B9" w:rsidR="007C6142" w:rsidRPr="008660CA" w:rsidRDefault="005C3362" w:rsidP="007C614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 Fitzmaurice</w:t>
            </w:r>
          </w:p>
        </w:tc>
      </w:tr>
    </w:tbl>
    <w:p w14:paraId="44AFB262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sectPr w:rsidR="005E011D" w:rsidSect="00D94114">
      <w:headerReference w:type="first" r:id="rId14"/>
      <w:footerReference w:type="first" r:id="rId15"/>
      <w:pgSz w:w="11906" w:h="16838"/>
      <w:pgMar w:top="1440" w:right="1440" w:bottom="1440" w:left="1440" w:header="708" w:footer="1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0E7B" w14:textId="77777777" w:rsidR="00D26490" w:rsidRDefault="00D26490" w:rsidP="00152D5E">
      <w:pPr>
        <w:spacing w:after="0" w:line="240" w:lineRule="auto"/>
      </w:pPr>
      <w:r>
        <w:separator/>
      </w:r>
    </w:p>
  </w:endnote>
  <w:endnote w:type="continuationSeparator" w:id="0">
    <w:p w14:paraId="18422DA6" w14:textId="77777777" w:rsidR="00D26490" w:rsidRDefault="00D26490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32FA" w14:textId="77777777" w:rsidR="00631892" w:rsidRDefault="00631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0795B99" w14:textId="4A903DA4" w:rsidR="00FF51C8" w:rsidRPr="00FF51C8" w:rsidRDefault="00FB2C79" w:rsidP="00FF51C8">
            <w:pPr>
              <w:pStyle w:val="Footer"/>
              <w:tabs>
                <w:tab w:val="clear" w:pos="4513"/>
                <w:tab w:val="clear" w:pos="9026"/>
              </w:tabs>
              <w:jc w:val="right"/>
              <w:rPr>
                <w:rFonts w:ascii="Calibri" w:hAnsi="Calibri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4C099E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4C099E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</w:sdtContent>
      </w:sdt>
    </w:sdtContent>
  </w:sdt>
  <w:p w14:paraId="5EB6B1AB" w14:textId="49CD16FC" w:rsidR="00FF51C8" w:rsidRPr="00631892" w:rsidRDefault="00631892" w:rsidP="00631892">
    <w:pPr>
      <w:pStyle w:val="Footer"/>
      <w:tabs>
        <w:tab w:val="clear" w:pos="4513"/>
        <w:tab w:val="clear" w:pos="9026"/>
      </w:tabs>
      <w:jc w:val="center"/>
      <w:rPr>
        <w:rFonts w:ascii="Arial" w:hAnsi="Arial" w:cs="Arial"/>
        <w:sz w:val="14"/>
        <w:szCs w:val="14"/>
      </w:rPr>
    </w:pPr>
    <w:r w:rsidRPr="0063189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F54F" w14:textId="208C84BD" w:rsidR="006A5E20" w:rsidRPr="00631892" w:rsidRDefault="00631892" w:rsidP="00631892">
    <w:pPr>
      <w:pStyle w:val="Footer"/>
      <w:jc w:val="center"/>
      <w:rPr>
        <w:rFonts w:ascii="Arial" w:hAnsi="Arial" w:cs="Arial"/>
        <w:sz w:val="14"/>
        <w:szCs w:val="14"/>
      </w:rPr>
    </w:pPr>
    <w:r w:rsidRPr="0063189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16FF" w14:textId="20AFA092" w:rsidR="00FF51C8" w:rsidRPr="00631892" w:rsidRDefault="00631892" w:rsidP="00631892">
    <w:pPr>
      <w:pStyle w:val="Footer"/>
      <w:jc w:val="center"/>
      <w:rPr>
        <w:rFonts w:ascii="Arial" w:hAnsi="Arial" w:cs="Arial"/>
        <w:sz w:val="14"/>
      </w:rPr>
    </w:pPr>
    <w:r w:rsidRPr="0063189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3ADC" w14:textId="77777777" w:rsidR="00D26490" w:rsidRDefault="00D26490" w:rsidP="00152D5E">
      <w:pPr>
        <w:spacing w:after="0" w:line="240" w:lineRule="auto"/>
      </w:pPr>
      <w:r>
        <w:separator/>
      </w:r>
    </w:p>
  </w:footnote>
  <w:footnote w:type="continuationSeparator" w:id="0">
    <w:p w14:paraId="28F450C6" w14:textId="77777777" w:rsidR="00D26490" w:rsidRDefault="00D26490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5E249" w14:textId="77777777" w:rsidR="00631892" w:rsidRDefault="00631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9BE5F" w14:textId="2AD50306" w:rsidR="00FB2C79" w:rsidRPr="00B13060" w:rsidRDefault="00FB2C79" w:rsidP="005C3362">
    <w:pPr>
      <w:pStyle w:val="Header"/>
      <w:jc w:val="center"/>
      <w:rPr>
        <w:color w:val="808080"/>
        <w:spacing w:val="24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A2B50" w14:textId="77777777" w:rsidR="00631892" w:rsidRDefault="006318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3FBD5" w14:textId="77777777" w:rsidR="00FF51C8" w:rsidRDefault="00FF51C8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30F11F56" wp14:editId="2D4BEF73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3F90CC0F" w14:textId="77777777" w:rsidR="00FF51C8" w:rsidRDefault="00FF5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87DB8"/>
    <w:multiLevelType w:val="hybridMultilevel"/>
    <w:tmpl w:val="C074B9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D07C5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23E45"/>
    <w:multiLevelType w:val="hybridMultilevel"/>
    <w:tmpl w:val="1E5E5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A71ACD"/>
    <w:multiLevelType w:val="hybridMultilevel"/>
    <w:tmpl w:val="D696C224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>
      <w:start w:val="1"/>
      <w:numFmt w:val="lowerRoman"/>
      <w:lvlText w:val="%3."/>
      <w:lvlJc w:val="right"/>
      <w:pPr>
        <w:ind w:left="3947" w:hanging="180"/>
      </w:pPr>
    </w:lvl>
    <w:lvl w:ilvl="3" w:tplc="0C09000F">
      <w:start w:val="1"/>
      <w:numFmt w:val="decimal"/>
      <w:lvlText w:val="%4."/>
      <w:lvlJc w:val="left"/>
      <w:pPr>
        <w:ind w:left="4667" w:hanging="360"/>
      </w:pPr>
    </w:lvl>
    <w:lvl w:ilvl="4" w:tplc="0C090019">
      <w:start w:val="1"/>
      <w:numFmt w:val="lowerLetter"/>
      <w:lvlText w:val="%5."/>
      <w:lvlJc w:val="left"/>
      <w:pPr>
        <w:ind w:left="5387" w:hanging="360"/>
      </w:pPr>
    </w:lvl>
    <w:lvl w:ilvl="5" w:tplc="0C09001B">
      <w:start w:val="1"/>
      <w:numFmt w:val="lowerRoman"/>
      <w:lvlText w:val="%6."/>
      <w:lvlJc w:val="right"/>
      <w:pPr>
        <w:ind w:left="6107" w:hanging="180"/>
      </w:pPr>
    </w:lvl>
    <w:lvl w:ilvl="6" w:tplc="0C09000F">
      <w:start w:val="1"/>
      <w:numFmt w:val="decimal"/>
      <w:lvlText w:val="%7."/>
      <w:lvlJc w:val="left"/>
      <w:pPr>
        <w:ind w:left="6827" w:hanging="360"/>
      </w:pPr>
    </w:lvl>
    <w:lvl w:ilvl="7" w:tplc="0C090019">
      <w:start w:val="1"/>
      <w:numFmt w:val="lowerLetter"/>
      <w:lvlText w:val="%8."/>
      <w:lvlJc w:val="left"/>
      <w:pPr>
        <w:ind w:left="7547" w:hanging="360"/>
      </w:pPr>
    </w:lvl>
    <w:lvl w:ilvl="8" w:tplc="0C09001B">
      <w:start w:val="1"/>
      <w:numFmt w:val="lowerRoman"/>
      <w:lvlText w:val="%9."/>
      <w:lvlJc w:val="right"/>
      <w:pPr>
        <w:ind w:left="8267" w:hanging="180"/>
      </w:pPr>
    </w:lvl>
  </w:abstractNum>
  <w:abstractNum w:abstractNumId="22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0E32"/>
    <w:multiLevelType w:val="multilevel"/>
    <w:tmpl w:val="8488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12"/>
  </w:num>
  <w:num w:numId="5">
    <w:abstractNumId w:val="14"/>
  </w:num>
  <w:num w:numId="6">
    <w:abstractNumId w:val="19"/>
  </w:num>
  <w:num w:numId="7">
    <w:abstractNumId w:val="28"/>
  </w:num>
  <w:num w:numId="8">
    <w:abstractNumId w:val="15"/>
  </w:num>
  <w:num w:numId="9">
    <w:abstractNumId w:val="22"/>
  </w:num>
  <w:num w:numId="10">
    <w:abstractNumId w:val="4"/>
  </w:num>
  <w:num w:numId="11">
    <w:abstractNumId w:val="27"/>
  </w:num>
  <w:num w:numId="12">
    <w:abstractNumId w:val="30"/>
  </w:num>
  <w:num w:numId="13">
    <w:abstractNumId w:val="24"/>
  </w:num>
  <w:num w:numId="14">
    <w:abstractNumId w:val="29"/>
  </w:num>
  <w:num w:numId="15">
    <w:abstractNumId w:val="2"/>
  </w:num>
  <w:num w:numId="16">
    <w:abstractNumId w:val="13"/>
  </w:num>
  <w:num w:numId="17">
    <w:abstractNumId w:val="11"/>
  </w:num>
  <w:num w:numId="18">
    <w:abstractNumId w:val="0"/>
  </w:num>
  <w:num w:numId="19">
    <w:abstractNumId w:val="6"/>
  </w:num>
  <w:num w:numId="20">
    <w:abstractNumId w:val="3"/>
  </w:num>
  <w:num w:numId="21">
    <w:abstractNumId w:val="18"/>
  </w:num>
  <w:num w:numId="22">
    <w:abstractNumId w:val="9"/>
  </w:num>
  <w:num w:numId="23">
    <w:abstractNumId w:val="5"/>
  </w:num>
  <w:num w:numId="24">
    <w:abstractNumId w:val="23"/>
  </w:num>
  <w:num w:numId="25">
    <w:abstractNumId w:val="20"/>
  </w:num>
  <w:num w:numId="26">
    <w:abstractNumId w:val="16"/>
  </w:num>
  <w:num w:numId="27">
    <w:abstractNumId w:val="10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100D2"/>
    <w:rsid w:val="00012A69"/>
    <w:rsid w:val="000458C7"/>
    <w:rsid w:val="00065AFB"/>
    <w:rsid w:val="00071CFC"/>
    <w:rsid w:val="000B7E7B"/>
    <w:rsid w:val="000C15FB"/>
    <w:rsid w:val="001127C2"/>
    <w:rsid w:val="00123818"/>
    <w:rsid w:val="0013334E"/>
    <w:rsid w:val="00141E42"/>
    <w:rsid w:val="001504B0"/>
    <w:rsid w:val="00152066"/>
    <w:rsid w:val="00152D5E"/>
    <w:rsid w:val="00162B50"/>
    <w:rsid w:val="001A677B"/>
    <w:rsid w:val="00202B3A"/>
    <w:rsid w:val="0021108E"/>
    <w:rsid w:val="00215BD6"/>
    <w:rsid w:val="00221FA3"/>
    <w:rsid w:val="00252E13"/>
    <w:rsid w:val="00265D04"/>
    <w:rsid w:val="00272CE7"/>
    <w:rsid w:val="00283EE0"/>
    <w:rsid w:val="00287266"/>
    <w:rsid w:val="002A2DE1"/>
    <w:rsid w:val="002A56EC"/>
    <w:rsid w:val="002C7846"/>
    <w:rsid w:val="00300E54"/>
    <w:rsid w:val="00302B09"/>
    <w:rsid w:val="00306E07"/>
    <w:rsid w:val="00314A6D"/>
    <w:rsid w:val="00337263"/>
    <w:rsid w:val="00340868"/>
    <w:rsid w:val="003449F8"/>
    <w:rsid w:val="00353E50"/>
    <w:rsid w:val="00356091"/>
    <w:rsid w:val="003816F8"/>
    <w:rsid w:val="00397232"/>
    <w:rsid w:val="003A2E5D"/>
    <w:rsid w:val="003A3CF7"/>
    <w:rsid w:val="003A7DC3"/>
    <w:rsid w:val="003B0384"/>
    <w:rsid w:val="003C5E5F"/>
    <w:rsid w:val="003C6EB2"/>
    <w:rsid w:val="003D0011"/>
    <w:rsid w:val="003F5C7D"/>
    <w:rsid w:val="00400357"/>
    <w:rsid w:val="00402430"/>
    <w:rsid w:val="00405E0B"/>
    <w:rsid w:val="004135BE"/>
    <w:rsid w:val="0041603D"/>
    <w:rsid w:val="004175E0"/>
    <w:rsid w:val="00461C8B"/>
    <w:rsid w:val="0046527C"/>
    <w:rsid w:val="004705F6"/>
    <w:rsid w:val="004B121B"/>
    <w:rsid w:val="004C099E"/>
    <w:rsid w:val="004C1BD8"/>
    <w:rsid w:val="004D1932"/>
    <w:rsid w:val="004E2B2A"/>
    <w:rsid w:val="00500EAE"/>
    <w:rsid w:val="00510017"/>
    <w:rsid w:val="005167F7"/>
    <w:rsid w:val="00516FDD"/>
    <w:rsid w:val="00532730"/>
    <w:rsid w:val="005359F3"/>
    <w:rsid w:val="00563752"/>
    <w:rsid w:val="00582DD2"/>
    <w:rsid w:val="00586F66"/>
    <w:rsid w:val="005977C4"/>
    <w:rsid w:val="005A4376"/>
    <w:rsid w:val="005A794E"/>
    <w:rsid w:val="005C3362"/>
    <w:rsid w:val="005C4758"/>
    <w:rsid w:val="005D2BB7"/>
    <w:rsid w:val="005E011D"/>
    <w:rsid w:val="005F70A8"/>
    <w:rsid w:val="00610DF9"/>
    <w:rsid w:val="00622D3C"/>
    <w:rsid w:val="00631892"/>
    <w:rsid w:val="00634849"/>
    <w:rsid w:val="00641860"/>
    <w:rsid w:val="006618AF"/>
    <w:rsid w:val="00685F05"/>
    <w:rsid w:val="00696598"/>
    <w:rsid w:val="006A0CC4"/>
    <w:rsid w:val="006A5E20"/>
    <w:rsid w:val="006D7685"/>
    <w:rsid w:val="006D7AAA"/>
    <w:rsid w:val="006F301F"/>
    <w:rsid w:val="006F717B"/>
    <w:rsid w:val="00707A71"/>
    <w:rsid w:val="007104EA"/>
    <w:rsid w:val="007122C1"/>
    <w:rsid w:val="00741C56"/>
    <w:rsid w:val="00780A2D"/>
    <w:rsid w:val="00782A7B"/>
    <w:rsid w:val="00791154"/>
    <w:rsid w:val="007B3718"/>
    <w:rsid w:val="007C4FCB"/>
    <w:rsid w:val="007C6142"/>
    <w:rsid w:val="007D1D59"/>
    <w:rsid w:val="007D6F72"/>
    <w:rsid w:val="00820C1B"/>
    <w:rsid w:val="00822096"/>
    <w:rsid w:val="00836BF6"/>
    <w:rsid w:val="00840B46"/>
    <w:rsid w:val="00853BE2"/>
    <w:rsid w:val="00865278"/>
    <w:rsid w:val="00881556"/>
    <w:rsid w:val="00887315"/>
    <w:rsid w:val="00895F9F"/>
    <w:rsid w:val="008B3ABC"/>
    <w:rsid w:val="008C07D5"/>
    <w:rsid w:val="008C1D7D"/>
    <w:rsid w:val="008C756A"/>
    <w:rsid w:val="008E27DB"/>
    <w:rsid w:val="008E2F14"/>
    <w:rsid w:val="008F4F0D"/>
    <w:rsid w:val="008F57BD"/>
    <w:rsid w:val="009227D3"/>
    <w:rsid w:val="00925989"/>
    <w:rsid w:val="00935333"/>
    <w:rsid w:val="00947E61"/>
    <w:rsid w:val="00951D8F"/>
    <w:rsid w:val="0095393D"/>
    <w:rsid w:val="009545D4"/>
    <w:rsid w:val="00970387"/>
    <w:rsid w:val="00974E7D"/>
    <w:rsid w:val="009839B3"/>
    <w:rsid w:val="00995A05"/>
    <w:rsid w:val="009A1FBC"/>
    <w:rsid w:val="009F67C6"/>
    <w:rsid w:val="00A93ED3"/>
    <w:rsid w:val="00A95B39"/>
    <w:rsid w:val="00AB0381"/>
    <w:rsid w:val="00AC0BF3"/>
    <w:rsid w:val="00B0453C"/>
    <w:rsid w:val="00B13060"/>
    <w:rsid w:val="00B73389"/>
    <w:rsid w:val="00B84A5B"/>
    <w:rsid w:val="00B944B1"/>
    <w:rsid w:val="00BD44C9"/>
    <w:rsid w:val="00BF40E7"/>
    <w:rsid w:val="00BF5695"/>
    <w:rsid w:val="00C20E72"/>
    <w:rsid w:val="00C402F7"/>
    <w:rsid w:val="00C446AD"/>
    <w:rsid w:val="00C46EA3"/>
    <w:rsid w:val="00C618E2"/>
    <w:rsid w:val="00C64BD0"/>
    <w:rsid w:val="00C95B2E"/>
    <w:rsid w:val="00CA5293"/>
    <w:rsid w:val="00CD0D17"/>
    <w:rsid w:val="00CD3608"/>
    <w:rsid w:val="00CD581E"/>
    <w:rsid w:val="00CE129E"/>
    <w:rsid w:val="00CF03FA"/>
    <w:rsid w:val="00CF3FF5"/>
    <w:rsid w:val="00D124A1"/>
    <w:rsid w:val="00D26490"/>
    <w:rsid w:val="00D94114"/>
    <w:rsid w:val="00D95E71"/>
    <w:rsid w:val="00DA57C3"/>
    <w:rsid w:val="00E152FC"/>
    <w:rsid w:val="00E17BC8"/>
    <w:rsid w:val="00E3576D"/>
    <w:rsid w:val="00E444CF"/>
    <w:rsid w:val="00E4484A"/>
    <w:rsid w:val="00E51219"/>
    <w:rsid w:val="00E560DD"/>
    <w:rsid w:val="00E62FBC"/>
    <w:rsid w:val="00E637EE"/>
    <w:rsid w:val="00E74DA2"/>
    <w:rsid w:val="00E76F61"/>
    <w:rsid w:val="00E7768C"/>
    <w:rsid w:val="00EC2EC1"/>
    <w:rsid w:val="00F075BF"/>
    <w:rsid w:val="00F35DEF"/>
    <w:rsid w:val="00F622EA"/>
    <w:rsid w:val="00F81FF3"/>
    <w:rsid w:val="00F85168"/>
    <w:rsid w:val="00FB2C79"/>
    <w:rsid w:val="00FD22D4"/>
    <w:rsid w:val="00FF0408"/>
    <w:rsid w:val="00FF3BC0"/>
    <w:rsid w:val="00FF406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  <w14:docId w14:val="38E2D345"/>
  <w15:docId w15:val="{42EA2A6C-0365-48E8-B6BF-9D917F04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paragraph" w:styleId="Heading2">
    <w:name w:val="heading 2"/>
    <w:basedOn w:val="Normal"/>
    <w:next w:val="Normal"/>
    <w:link w:val="Heading2Char"/>
    <w:qFormat/>
    <w:rsid w:val="007C6142"/>
    <w:pPr>
      <w:spacing w:after="0" w:line="360" w:lineRule="auto"/>
      <w:ind w:left="720"/>
      <w:outlineLvl w:val="1"/>
    </w:pPr>
    <w:rPr>
      <w:rFonts w:ascii="Calibri" w:eastAsia="Calibri" w:hAnsi="Calib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C6142"/>
    <w:rPr>
      <w:rFonts w:ascii="Calibri" w:eastAsia="Calibri" w:hAnsi="Calibri"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2900</Characters>
  <Application>Microsoft Office Word</Application>
  <DocSecurity>0</DocSecurity>
  <Lines>106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2020-10-29T20:37:00Z</cp:lastPrinted>
  <dcterms:created xsi:type="dcterms:W3CDTF">2020-11-24T22:18:00Z</dcterms:created>
  <dcterms:modified xsi:type="dcterms:W3CDTF">2020-11-24T22:18:00Z</dcterms:modified>
</cp:coreProperties>
</file>