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420EBC81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FE0F2D">
        <w:t>Beard</w:t>
      </w:r>
      <w:r w:rsidR="003700B2">
        <w:t xml:space="preserve"> – Intention 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FE0F2D">
        <w:t>1</w:t>
      </w:r>
    </w:p>
    <w:p w14:paraId="2D9C8F36" w14:textId="310569E9" w:rsidR="00807847" w:rsidRPr="0038656B" w:rsidRDefault="00807847" w:rsidP="00807847">
      <w:pPr>
        <w:spacing w:before="240" w:after="6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11230A">
        <w:rPr>
          <w:rFonts w:ascii="Arial" w:hAnsi="Arial"/>
          <w:b/>
        </w:rPr>
        <w:t>1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FE0F2D">
        <w:rPr>
          <w:rFonts w:ascii="Arial" w:hAnsi="Arial"/>
          <w:b/>
        </w:rPr>
        <w:t>1</w:t>
      </w:r>
    </w:p>
    <w:p w14:paraId="6A2EC6DB" w14:textId="4217BFF9" w:rsidR="00807847" w:rsidRPr="0038656B" w:rsidRDefault="00807847" w:rsidP="00807847">
      <w:pPr>
        <w:spacing w:before="240" w:after="60"/>
        <w:rPr>
          <w:rFonts w:ascii="Arial" w:hAnsi="Arial"/>
          <w:b/>
          <w:vertAlign w:val="superscript"/>
        </w:rPr>
      </w:pPr>
      <w:r w:rsidRPr="0038656B">
        <w:rPr>
          <w:rFonts w:ascii="Arial" w:hAnsi="Arial"/>
          <w:b/>
        </w:rPr>
        <w:t xml:space="preserve">Notifiable </w:t>
      </w:r>
      <w:r w:rsidR="007B4E2D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NI20</w:t>
      </w:r>
      <w:r w:rsidR="00131AB8">
        <w:rPr>
          <w:rFonts w:ascii="Arial" w:hAnsi="Arial"/>
          <w:b/>
        </w:rPr>
        <w:t>2</w:t>
      </w:r>
      <w:r w:rsidR="00FE0F2D">
        <w:rPr>
          <w:rFonts w:ascii="Arial" w:hAnsi="Arial"/>
          <w:b/>
        </w:rPr>
        <w:t>1</w:t>
      </w:r>
      <w:r w:rsidRPr="0038656B">
        <w:rPr>
          <w:rFonts w:ascii="Arial" w:hAnsi="Arial"/>
          <w:b/>
        </w:rPr>
        <w:t>-</w:t>
      </w:r>
      <w:r w:rsidR="00A73136">
        <w:rPr>
          <w:rFonts w:ascii="Arial" w:hAnsi="Arial"/>
          <w:b/>
        </w:rPr>
        <w:t>242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6BE62502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FE0F2D">
        <w:rPr>
          <w:i/>
        </w:rPr>
        <w:t>Beard</w:t>
      </w:r>
      <w:r w:rsidR="003700B2">
        <w:rPr>
          <w:i/>
        </w:rPr>
        <w:t xml:space="preserve"> – Intention 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FE0F2D">
        <w:rPr>
          <w:i/>
        </w:rPr>
        <w:t>1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77777777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 xml:space="preserve">. </w:t>
      </w:r>
    </w:p>
    <w:p w14:paraId="404BDA05" w14:textId="77777777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3700B2">
        <w:rPr>
          <w:rFonts w:ascii="Arial" w:hAnsi="Arial" w:cs="Arial"/>
          <w:b/>
          <w:bCs/>
        </w:rPr>
        <w:t xml:space="preserve">Intention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p w14:paraId="38F7B866" w14:textId="48933076" w:rsidR="003700B2" w:rsidRPr="00E24860" w:rsidRDefault="003801DC" w:rsidP="003700B2">
      <w:pPr>
        <w:spacing w:before="140"/>
        <w:ind w:left="720" w:hanging="720"/>
      </w:pPr>
      <w:r w:rsidRPr="0038656B">
        <w:rPr>
          <w:rFonts w:ascii="Arial" w:hAnsi="Arial" w:cs="Arial"/>
          <w:b/>
          <w:bCs/>
        </w:rPr>
        <w:tab/>
      </w:r>
      <w:bookmarkEnd w:id="0"/>
      <w:r w:rsidR="007B72F7">
        <w:rPr>
          <w:bCs/>
        </w:rPr>
        <w:t>I</w:t>
      </w:r>
      <w:r w:rsidR="003700B2" w:rsidRPr="00E24860">
        <w:rPr>
          <w:bCs/>
        </w:rPr>
        <w:t xml:space="preserve"> notify my intention to close part of </w:t>
      </w:r>
      <w:r w:rsidR="0011230A">
        <w:rPr>
          <w:bCs/>
        </w:rPr>
        <w:t xml:space="preserve">the </w:t>
      </w:r>
      <w:r w:rsidR="00FE0F2D">
        <w:rPr>
          <w:bCs/>
        </w:rPr>
        <w:t>Copper Crescent road</w:t>
      </w:r>
      <w:r w:rsidR="007B72F7"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77777777" w:rsidR="003700B2" w:rsidRPr="00E24860" w:rsidRDefault="003700B2" w:rsidP="003700B2">
      <w:pPr>
        <w:spacing w:before="140"/>
        <w:ind w:left="720" w:hanging="720"/>
        <w:rPr>
          <w:bCs/>
        </w:rPr>
      </w:pPr>
      <w:r w:rsidRPr="00E24860">
        <w:rPr>
          <w:bCs/>
        </w:rPr>
        <w:tab/>
        <w:t>A person who wishes to object to this closure must, within one month after the notification of this instrument, give the objection to the delegate of the Minister:</w:t>
      </w:r>
    </w:p>
    <w:p w14:paraId="3719F506" w14:textId="77777777" w:rsidR="003700B2" w:rsidRPr="00E24860" w:rsidRDefault="003700B2" w:rsidP="003700B2">
      <w:pPr>
        <w:spacing w:before="140"/>
        <w:ind w:left="1418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3700B2">
      <w:pPr>
        <w:ind w:left="1418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3700B2">
      <w:pPr>
        <w:ind w:left="1418"/>
        <w:rPr>
          <w:bCs/>
        </w:rPr>
      </w:pPr>
      <w:r w:rsidRPr="00E24860">
        <w:rPr>
          <w:bCs/>
        </w:rPr>
        <w:t>GPO Box 158</w:t>
      </w:r>
    </w:p>
    <w:p w14:paraId="3BECF4E2" w14:textId="77777777" w:rsidR="003700B2" w:rsidRDefault="003700B2" w:rsidP="003700B2">
      <w:pPr>
        <w:ind w:left="1418"/>
        <w:rPr>
          <w:bCs/>
        </w:rPr>
      </w:pPr>
      <w:r w:rsidRPr="00E24860">
        <w:rPr>
          <w:bCs/>
        </w:rPr>
        <w:t>CANBERRA ACT 2601</w:t>
      </w:r>
    </w:p>
    <w:p w14:paraId="0C7B4730" w14:textId="77777777" w:rsidR="00C357BE" w:rsidRDefault="00BB5FC6" w:rsidP="003700B2">
      <w:pPr>
        <w:ind w:left="1418"/>
        <w:rPr>
          <w:bCs/>
        </w:rPr>
      </w:pPr>
      <w:r>
        <w:rPr>
          <w:bCs/>
        </w:rPr>
        <w:t>or</w:t>
      </w:r>
    </w:p>
    <w:p w14:paraId="7066C20B" w14:textId="77777777" w:rsidR="00C357BE" w:rsidRDefault="00C357BE" w:rsidP="003700B2">
      <w:pPr>
        <w:ind w:left="1418"/>
        <w:rPr>
          <w:bCs/>
        </w:rPr>
      </w:pPr>
      <w:r>
        <w:rPr>
          <w:bCs/>
        </w:rPr>
        <w:t>Email:</w:t>
      </w:r>
      <w:r w:rsidRPr="0049456E">
        <w:rPr>
          <w:bCs/>
        </w:rPr>
        <w:t xml:space="preserve"> </w:t>
      </w:r>
      <w:hyperlink r:id="rId8" w:history="1">
        <w:r w:rsidR="002139BE" w:rsidRPr="007D741D">
          <w:rPr>
            <w:rStyle w:val="Hyperlink"/>
            <w:bCs/>
          </w:rPr>
          <w:t>digitaldata@act.gov.au</w:t>
        </w:r>
      </w:hyperlink>
    </w:p>
    <w:p w14:paraId="312F1662" w14:textId="77777777" w:rsidR="00C357BE" w:rsidRPr="00E24860" w:rsidRDefault="00C357BE" w:rsidP="003700B2">
      <w:pPr>
        <w:ind w:left="1418"/>
        <w:rPr>
          <w:bCs/>
        </w:rPr>
      </w:pPr>
    </w:p>
    <w:p w14:paraId="767A8723" w14:textId="77777777" w:rsidR="003700B2" w:rsidRDefault="003700B2" w:rsidP="003700B2">
      <w:pPr>
        <w:ind w:left="1418"/>
        <w:rPr>
          <w:bCs/>
        </w:rPr>
      </w:pPr>
      <w:r w:rsidRPr="00E24860">
        <w:rPr>
          <w:bCs/>
        </w:rPr>
        <w:t>Attention: Caroline Oshyer</w:t>
      </w:r>
    </w:p>
    <w:p w14:paraId="559F4C3D" w14:textId="77777777" w:rsidR="00C357BE" w:rsidRPr="00E24860" w:rsidRDefault="00C357BE" w:rsidP="003700B2">
      <w:pPr>
        <w:ind w:left="1418"/>
        <w:rPr>
          <w:bCs/>
        </w:rPr>
      </w:pPr>
    </w:p>
    <w:p w14:paraId="5B3CAA2F" w14:textId="77777777" w:rsidR="003700B2" w:rsidRDefault="003700B2" w:rsidP="00F8721F">
      <w:pPr>
        <w:tabs>
          <w:tab w:val="left" w:pos="426"/>
          <w:tab w:val="left" w:pos="4320"/>
        </w:tabs>
      </w:pPr>
    </w:p>
    <w:p w14:paraId="4159A7BD" w14:textId="77777777" w:rsidR="003700B2" w:rsidRDefault="003700B2">
      <w:r>
        <w:br w:type="page"/>
      </w:r>
    </w:p>
    <w:p w14:paraId="2784CF42" w14:textId="3B72DF62" w:rsidR="003700B2" w:rsidRPr="00E24860" w:rsidRDefault="003700B2" w:rsidP="003700B2">
      <w:pPr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77777777" w:rsidR="003700B2" w:rsidRPr="00E24860" w:rsidRDefault="003700B2" w:rsidP="00BD64A6">
      <w:pPr>
        <w:spacing w:before="140"/>
        <w:ind w:left="720" w:hanging="720"/>
        <w:rPr>
          <w:bCs/>
        </w:rPr>
      </w:pPr>
      <w:r w:rsidRPr="00E24860">
        <w:rPr>
          <w:bCs/>
        </w:rPr>
        <w:tab/>
        <w:t>In this instrument:</w:t>
      </w:r>
    </w:p>
    <w:p w14:paraId="5679C066" w14:textId="344652A8" w:rsidR="003700B2" w:rsidRPr="00EF6CB9" w:rsidRDefault="003700B2" w:rsidP="00BD64A6">
      <w:pPr>
        <w:spacing w:before="140"/>
        <w:ind w:left="720" w:hanging="720"/>
        <w:rPr>
          <w:bCs/>
        </w:rPr>
      </w:pPr>
      <w:r w:rsidRPr="00E24860">
        <w:rPr>
          <w:bCs/>
        </w:rPr>
        <w:tab/>
      </w:r>
      <w:r w:rsidR="0011230A">
        <w:rPr>
          <w:b/>
          <w:i/>
        </w:rPr>
        <w:t>p</w:t>
      </w:r>
      <w:r w:rsidR="0011230A" w:rsidRPr="00E24860">
        <w:rPr>
          <w:b/>
          <w:i/>
        </w:rPr>
        <w:t xml:space="preserve">art of </w:t>
      </w:r>
      <w:r w:rsidR="00FE0F2D">
        <w:rPr>
          <w:b/>
          <w:i/>
        </w:rPr>
        <w:t>Copper Crescent</w:t>
      </w:r>
      <w:r w:rsidR="0011230A" w:rsidRPr="0011230A">
        <w:rPr>
          <w:b/>
          <w:i/>
        </w:rPr>
        <w:t xml:space="preserve"> road reserve</w:t>
      </w:r>
      <w:r w:rsidR="0011230A" w:rsidRPr="00E24860">
        <w:t xml:space="preserve"> </w:t>
      </w:r>
      <w:r w:rsidRPr="00E24860">
        <w:rPr>
          <w:bCs/>
        </w:rPr>
        <w:t xml:space="preserve">means the part of </w:t>
      </w:r>
      <w:r w:rsidR="0011230A" w:rsidRPr="0011230A">
        <w:rPr>
          <w:bCs/>
          <w:iCs/>
        </w:rPr>
        <w:t>Copp</w:t>
      </w:r>
      <w:r w:rsidR="00FE0F2D">
        <w:rPr>
          <w:bCs/>
          <w:iCs/>
        </w:rPr>
        <w:t>er Crescent</w:t>
      </w:r>
      <w:r w:rsidR="0011230A" w:rsidRPr="0011230A">
        <w:rPr>
          <w:bCs/>
          <w:iCs/>
        </w:rPr>
        <w:t xml:space="preserve"> road reserve</w:t>
      </w:r>
      <w:r w:rsidRPr="00E24860">
        <w:rPr>
          <w:bCs/>
        </w:rPr>
        <w:t xml:space="preserve"> </w:t>
      </w:r>
      <w:r w:rsidR="00FE0F2D">
        <w:rPr>
          <w:bCs/>
        </w:rPr>
        <w:t>which is within proposed Block 24 Section 11 Division of Beard</w:t>
      </w:r>
      <w:r w:rsidR="00BC03C0">
        <w:rPr>
          <w:bCs/>
        </w:rPr>
        <w:t>,</w:t>
      </w:r>
      <w:r w:rsidR="002139BE">
        <w:rPr>
          <w:bCs/>
        </w:rPr>
        <w:t xml:space="preserve"> </w:t>
      </w:r>
      <w:r w:rsidRPr="00E24860">
        <w:rPr>
          <w:bCs/>
        </w:rPr>
        <w:t>that is</w:t>
      </w:r>
      <w:r w:rsidRPr="00F8721F">
        <w:rPr>
          <w:bCs/>
        </w:rPr>
        <w:t xml:space="preserve"> </w:t>
      </w:r>
      <w:r>
        <w:rPr>
          <w:bCs/>
        </w:rPr>
        <w:t>identified</w:t>
      </w:r>
      <w:r w:rsidRPr="00F8721F">
        <w:rPr>
          <w:bCs/>
        </w:rPr>
        <w:t xml:space="preserve"> in the </w:t>
      </w:r>
      <w:r>
        <w:rPr>
          <w:bCs/>
        </w:rPr>
        <w:t>s</w:t>
      </w:r>
      <w:r w:rsidRPr="00F8721F">
        <w:rPr>
          <w:bCs/>
        </w:rPr>
        <w:t xml:space="preserve">chedule by </w:t>
      </w:r>
      <w:r>
        <w:rPr>
          <w:bCs/>
        </w:rPr>
        <w:t>grey shading as an area of intended road closure</w:t>
      </w:r>
      <w:r w:rsidRPr="00F8721F">
        <w:rPr>
          <w:bCs/>
        </w:rPr>
        <w:t>.</w:t>
      </w:r>
    </w:p>
    <w:p w14:paraId="17D6FACC" w14:textId="77777777" w:rsidR="003700B2" w:rsidRDefault="003700B2" w:rsidP="003700B2">
      <w:pPr>
        <w:spacing w:before="140"/>
      </w:pPr>
    </w:p>
    <w:p w14:paraId="2D60339C" w14:textId="77777777" w:rsidR="009209A1" w:rsidRDefault="009209A1" w:rsidP="003700B2">
      <w:pPr>
        <w:spacing w:before="140"/>
      </w:pPr>
    </w:p>
    <w:p w14:paraId="5EA8B6CB" w14:textId="77777777" w:rsidR="003700B2" w:rsidRDefault="003700B2" w:rsidP="003700B2">
      <w:pPr>
        <w:spacing w:before="140"/>
        <w:ind w:left="720"/>
      </w:pPr>
    </w:p>
    <w:p w14:paraId="097982C2" w14:textId="2DB4F82C" w:rsidR="003700B2" w:rsidRDefault="00E51606" w:rsidP="003700B2">
      <w:pPr>
        <w:tabs>
          <w:tab w:val="left" w:pos="4320"/>
        </w:tabs>
        <w:rPr>
          <w:lang w:val="en-US"/>
        </w:rPr>
      </w:pPr>
      <w:r>
        <w:rPr>
          <w:lang w:val="en-US"/>
        </w:rPr>
        <w:t>Greg Ledwidge</w:t>
      </w:r>
    </w:p>
    <w:p w14:paraId="159A0D5E" w14:textId="2FF7C4BA" w:rsidR="003700B2" w:rsidRPr="00F8721F" w:rsidRDefault="00E51606" w:rsidP="003700B2">
      <w:pPr>
        <w:tabs>
          <w:tab w:val="left" w:pos="4320"/>
        </w:tabs>
      </w:pPr>
      <w:r>
        <w:t xml:space="preserve">A/g </w:t>
      </w:r>
      <w:r w:rsidR="003700B2" w:rsidRPr="00F8721F">
        <w:t>Delegate of the Minister</w:t>
      </w:r>
      <w:r w:rsidR="00D8363E">
        <w:t xml:space="preserve"> for Planning and Land Management</w:t>
      </w:r>
    </w:p>
    <w:p w14:paraId="51FF8E2A" w14:textId="520E57A7" w:rsidR="003700B2" w:rsidRDefault="00A73136" w:rsidP="00DF7BAA">
      <w:pPr>
        <w:tabs>
          <w:tab w:val="left" w:pos="1134"/>
          <w:tab w:val="left" w:pos="4320"/>
        </w:tabs>
      </w:pPr>
      <w:r>
        <w:t>22 April 2021</w:t>
      </w:r>
    </w:p>
    <w:p w14:paraId="53FDB1E1" w14:textId="77777777" w:rsidR="009209A1" w:rsidRDefault="009209A1" w:rsidP="003700B2">
      <w:pPr>
        <w:tabs>
          <w:tab w:val="left" w:pos="426"/>
          <w:tab w:val="left" w:pos="4320"/>
        </w:tabs>
      </w:pPr>
    </w:p>
    <w:p w14:paraId="469DEFA9" w14:textId="77777777" w:rsidR="009209A1" w:rsidRDefault="009209A1" w:rsidP="003700B2">
      <w:pPr>
        <w:tabs>
          <w:tab w:val="left" w:pos="426"/>
          <w:tab w:val="left" w:pos="4320"/>
        </w:tabs>
      </w:pPr>
    </w:p>
    <w:p w14:paraId="340007F4" w14:textId="77777777" w:rsidR="003700B2" w:rsidRDefault="003700B2" w:rsidP="00F8721F">
      <w:pPr>
        <w:tabs>
          <w:tab w:val="left" w:pos="426"/>
          <w:tab w:val="left" w:pos="4320"/>
        </w:tabs>
        <w:sectPr w:rsidR="003700B2" w:rsidSect="00AA35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77777777" w:rsidR="007737FA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6119A2B8" wp14:editId="3548E534">
            <wp:extent cx="7249795" cy="9153525"/>
            <wp:effectExtent l="0" t="0" r="8255" b="9525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5" b="6072"/>
                    <a:stretch/>
                  </pic:blipFill>
                  <pic:spPr bwMode="auto">
                    <a:xfrm>
                      <a:off x="0" y="0"/>
                      <a:ext cx="7249795" cy="915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812D9D">
      <w:pgSz w:w="11907" w:h="16839" w:code="9"/>
      <w:pgMar w:top="1100" w:right="244" w:bottom="1440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13B07" w14:textId="77777777" w:rsidR="00827E1C" w:rsidRDefault="00827E1C" w:rsidP="001440B3">
      <w:r>
        <w:separator/>
      </w:r>
    </w:p>
  </w:endnote>
  <w:endnote w:type="continuationSeparator" w:id="0">
    <w:p w14:paraId="04979516" w14:textId="77777777" w:rsidR="00827E1C" w:rsidRDefault="00827E1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EABDA" w14:textId="77777777" w:rsidR="00157D85" w:rsidRDefault="00157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D5670" w14:textId="27839400" w:rsidR="002527E2" w:rsidRPr="00157D85" w:rsidRDefault="00157D85" w:rsidP="00157D85">
    <w:pPr>
      <w:pStyle w:val="Footer"/>
      <w:jc w:val="center"/>
      <w:rPr>
        <w:rFonts w:cs="Arial"/>
        <w:sz w:val="14"/>
      </w:rPr>
    </w:pPr>
    <w:r w:rsidRPr="00157D8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3F967" w14:textId="77777777" w:rsidR="00157D85" w:rsidRDefault="00157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D2C17" w14:textId="77777777" w:rsidR="00827E1C" w:rsidRDefault="00827E1C" w:rsidP="001440B3">
      <w:r>
        <w:separator/>
      </w:r>
    </w:p>
  </w:footnote>
  <w:footnote w:type="continuationSeparator" w:id="0">
    <w:p w14:paraId="60314821" w14:textId="77777777" w:rsidR="00827E1C" w:rsidRDefault="00827E1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BEB92" w14:textId="77777777" w:rsidR="00157D85" w:rsidRDefault="00157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E2E72" w14:textId="77777777" w:rsidR="00157D85" w:rsidRDefault="00157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FBDE9" w14:textId="77777777" w:rsidR="00157D85" w:rsidRDefault="00157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06A47"/>
    <w:rsid w:val="00012F35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E21E1"/>
    <w:rsid w:val="0011230A"/>
    <w:rsid w:val="00131AB8"/>
    <w:rsid w:val="00132C7A"/>
    <w:rsid w:val="00133BE3"/>
    <w:rsid w:val="001440B3"/>
    <w:rsid w:val="00144991"/>
    <w:rsid w:val="00153047"/>
    <w:rsid w:val="00157D85"/>
    <w:rsid w:val="00160911"/>
    <w:rsid w:val="00176500"/>
    <w:rsid w:val="001A19C6"/>
    <w:rsid w:val="001D2A98"/>
    <w:rsid w:val="001D52F0"/>
    <w:rsid w:val="002135D8"/>
    <w:rsid w:val="002139BE"/>
    <w:rsid w:val="00221A1C"/>
    <w:rsid w:val="00234936"/>
    <w:rsid w:val="002356D0"/>
    <w:rsid w:val="002527E2"/>
    <w:rsid w:val="002721D5"/>
    <w:rsid w:val="00281445"/>
    <w:rsid w:val="00283719"/>
    <w:rsid w:val="0029763A"/>
    <w:rsid w:val="002F1202"/>
    <w:rsid w:val="002F70F4"/>
    <w:rsid w:val="00322E65"/>
    <w:rsid w:val="00325B5A"/>
    <w:rsid w:val="00333B19"/>
    <w:rsid w:val="00341F93"/>
    <w:rsid w:val="00347ED2"/>
    <w:rsid w:val="003515B7"/>
    <w:rsid w:val="00361634"/>
    <w:rsid w:val="003700B2"/>
    <w:rsid w:val="003801DC"/>
    <w:rsid w:val="0038656B"/>
    <w:rsid w:val="003A7114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42992"/>
    <w:rsid w:val="0045111C"/>
    <w:rsid w:val="004644EB"/>
    <w:rsid w:val="0049456E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91148"/>
    <w:rsid w:val="0059799B"/>
    <w:rsid w:val="005A5A79"/>
    <w:rsid w:val="005F4F57"/>
    <w:rsid w:val="00634BF2"/>
    <w:rsid w:val="00640FCF"/>
    <w:rsid w:val="00650C4A"/>
    <w:rsid w:val="00667C2A"/>
    <w:rsid w:val="007011B6"/>
    <w:rsid w:val="00702DAD"/>
    <w:rsid w:val="0073202D"/>
    <w:rsid w:val="0073591B"/>
    <w:rsid w:val="007367A8"/>
    <w:rsid w:val="007421FF"/>
    <w:rsid w:val="00761AB1"/>
    <w:rsid w:val="007679E3"/>
    <w:rsid w:val="00771B07"/>
    <w:rsid w:val="007737FA"/>
    <w:rsid w:val="007829FC"/>
    <w:rsid w:val="0078569B"/>
    <w:rsid w:val="007A6BE4"/>
    <w:rsid w:val="007B4E2D"/>
    <w:rsid w:val="007B72F7"/>
    <w:rsid w:val="007D007A"/>
    <w:rsid w:val="007D100D"/>
    <w:rsid w:val="007D54E7"/>
    <w:rsid w:val="007E3A19"/>
    <w:rsid w:val="007E61E5"/>
    <w:rsid w:val="007E686A"/>
    <w:rsid w:val="007E7676"/>
    <w:rsid w:val="007F1A14"/>
    <w:rsid w:val="00807847"/>
    <w:rsid w:val="00812D9D"/>
    <w:rsid w:val="00827E1C"/>
    <w:rsid w:val="00841C0F"/>
    <w:rsid w:val="008443A3"/>
    <w:rsid w:val="0085526C"/>
    <w:rsid w:val="00871BF7"/>
    <w:rsid w:val="00886104"/>
    <w:rsid w:val="00894F42"/>
    <w:rsid w:val="008B5382"/>
    <w:rsid w:val="008C0B2A"/>
    <w:rsid w:val="008C5167"/>
    <w:rsid w:val="008C7DF5"/>
    <w:rsid w:val="008D6A4E"/>
    <w:rsid w:val="008F7EB9"/>
    <w:rsid w:val="009209A1"/>
    <w:rsid w:val="009309D9"/>
    <w:rsid w:val="00945E95"/>
    <w:rsid w:val="00953C7D"/>
    <w:rsid w:val="00970E2E"/>
    <w:rsid w:val="009726E4"/>
    <w:rsid w:val="009A3561"/>
    <w:rsid w:val="009A5BA9"/>
    <w:rsid w:val="009C7F1B"/>
    <w:rsid w:val="009E72EE"/>
    <w:rsid w:val="00A064C6"/>
    <w:rsid w:val="00A131C8"/>
    <w:rsid w:val="00A31ECB"/>
    <w:rsid w:val="00A36FEA"/>
    <w:rsid w:val="00A457FD"/>
    <w:rsid w:val="00A63590"/>
    <w:rsid w:val="00A73136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B113C2"/>
    <w:rsid w:val="00B25D3D"/>
    <w:rsid w:val="00B4174F"/>
    <w:rsid w:val="00B51E3B"/>
    <w:rsid w:val="00B56FAC"/>
    <w:rsid w:val="00B61E5E"/>
    <w:rsid w:val="00B76E5C"/>
    <w:rsid w:val="00B862B9"/>
    <w:rsid w:val="00B94933"/>
    <w:rsid w:val="00BA3648"/>
    <w:rsid w:val="00BB5FC6"/>
    <w:rsid w:val="00BC03C0"/>
    <w:rsid w:val="00BC0A03"/>
    <w:rsid w:val="00BD4F54"/>
    <w:rsid w:val="00BD5EB1"/>
    <w:rsid w:val="00BD64A6"/>
    <w:rsid w:val="00BD7B29"/>
    <w:rsid w:val="00C122B2"/>
    <w:rsid w:val="00C357BE"/>
    <w:rsid w:val="00C72E25"/>
    <w:rsid w:val="00C801B3"/>
    <w:rsid w:val="00CC10EF"/>
    <w:rsid w:val="00CD1AFA"/>
    <w:rsid w:val="00CE6B92"/>
    <w:rsid w:val="00D00523"/>
    <w:rsid w:val="00D36507"/>
    <w:rsid w:val="00D62148"/>
    <w:rsid w:val="00D62432"/>
    <w:rsid w:val="00D72CB3"/>
    <w:rsid w:val="00D8363E"/>
    <w:rsid w:val="00D9230B"/>
    <w:rsid w:val="00D94C01"/>
    <w:rsid w:val="00DA16D3"/>
    <w:rsid w:val="00DD00B8"/>
    <w:rsid w:val="00DD4638"/>
    <w:rsid w:val="00DD57F1"/>
    <w:rsid w:val="00DE3714"/>
    <w:rsid w:val="00DF7BAA"/>
    <w:rsid w:val="00DF7E18"/>
    <w:rsid w:val="00E0455E"/>
    <w:rsid w:val="00E21AFE"/>
    <w:rsid w:val="00E40769"/>
    <w:rsid w:val="00E40BC2"/>
    <w:rsid w:val="00E51606"/>
    <w:rsid w:val="00E77D5F"/>
    <w:rsid w:val="00E91875"/>
    <w:rsid w:val="00E946CB"/>
    <w:rsid w:val="00EA2D19"/>
    <w:rsid w:val="00EF392F"/>
    <w:rsid w:val="00EF4181"/>
    <w:rsid w:val="00EF6CB9"/>
    <w:rsid w:val="00F35399"/>
    <w:rsid w:val="00F5289A"/>
    <w:rsid w:val="00F5557A"/>
    <w:rsid w:val="00F85E17"/>
    <w:rsid w:val="00F8721F"/>
    <w:rsid w:val="00FA1AB4"/>
    <w:rsid w:val="00FA67F8"/>
    <w:rsid w:val="00FB5C8F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data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tif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1078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2018-01-11T01:54:00Z</cp:lastPrinted>
  <dcterms:created xsi:type="dcterms:W3CDTF">2021-04-23T03:44:00Z</dcterms:created>
  <dcterms:modified xsi:type="dcterms:W3CDTF">2021-04-23T03:44:00Z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A28366340</vt:lpwstr>
  </property>
  <property fmtid="{D5CDD505-2E9C-101B-9397-08002B2CF9AE}" pid="3" name="Objective-Title">
    <vt:lpwstr>R1-21 Instrument - Intention to Close Beard Copper Cr</vt:lpwstr>
  </property>
  <property fmtid="{D5CDD505-2E9C-101B-9397-08002B2CF9AE}" pid="4" name="Objective-Comment">
    <vt:lpwstr/>
  </property>
  <property fmtid="{D5CDD505-2E9C-101B-9397-08002B2CF9AE}" pid="5" name="Objective-CreationStamp">
    <vt:filetime>2021-03-04T02:02:16Z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2021-04-15T23:49:47Z</vt:filetime>
  </property>
  <property fmtid="{D5CDD505-2E9C-101B-9397-08002B2CF9AE}" pid="9" name="Objective-ModificationStamp">
    <vt:filetime>2021-04-15T23:49:47Z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 Director-General Correspondence:Office of the Surveyor-General:Road Gazettal Briefs:2021:21/04096 - Public Roads (Beard - Intention to Close) Notice 2021:</vt:lpwstr>
  </property>
  <property fmtid="{D5CDD505-2E9C-101B-9397-08002B2CF9AE}" pid="12" name="Objective-Parent">
    <vt:lpwstr>21/04096 - Public Roads (Beard - Intention to Close) Notice 2021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>1-2021/04096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