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B28D8" w14:textId="77777777" w:rsidR="00C7320C" w:rsidRPr="00C7320C" w:rsidRDefault="00C7320C" w:rsidP="00C7320C">
      <w:pPr>
        <w:spacing w:after="0" w:line="240" w:lineRule="auto"/>
        <w:rPr>
          <w:rFonts w:ascii="Arial" w:eastAsia="Times New Roman" w:hAnsi="Arial" w:cs="Arial"/>
          <w:sz w:val="24"/>
          <w:szCs w:val="20"/>
        </w:rPr>
      </w:pPr>
      <w:bookmarkStart w:id="0" w:name="_Toc44738651"/>
      <w:bookmarkStart w:id="1" w:name="_Hlk45196488"/>
      <w:smartTag w:uri="urn:schemas-microsoft-com:office:smarttags" w:element="place">
        <w:smartTag w:uri="urn:schemas-microsoft-com:office:smarttags" w:element="State">
          <w:r w:rsidRPr="00C7320C">
            <w:rPr>
              <w:rFonts w:ascii="Arial" w:eastAsia="Times New Roman" w:hAnsi="Arial" w:cs="Arial"/>
              <w:sz w:val="24"/>
              <w:szCs w:val="20"/>
            </w:rPr>
            <w:t>Australian Capital Territory</w:t>
          </w:r>
        </w:smartTag>
      </w:smartTag>
    </w:p>
    <w:p w14:paraId="504ACEEB" w14:textId="77777777" w:rsidR="00C7320C" w:rsidRPr="00C7320C" w:rsidRDefault="00C7320C" w:rsidP="00C7320C">
      <w:pPr>
        <w:tabs>
          <w:tab w:val="left" w:pos="2400"/>
          <w:tab w:val="left" w:pos="2880"/>
        </w:tabs>
        <w:spacing w:before="500" w:after="100" w:line="240" w:lineRule="auto"/>
        <w:rPr>
          <w:rFonts w:ascii="Arial" w:eastAsia="Times New Roman" w:hAnsi="Arial" w:cs="Arial"/>
          <w:b/>
          <w:bCs/>
          <w:sz w:val="40"/>
          <w:szCs w:val="40"/>
        </w:rPr>
      </w:pPr>
      <w:r w:rsidRPr="00C7320C">
        <w:rPr>
          <w:rFonts w:ascii="Arial" w:eastAsia="Times New Roman" w:hAnsi="Arial" w:cs="Arial"/>
          <w:b/>
          <w:bCs/>
          <w:sz w:val="40"/>
          <w:szCs w:val="40"/>
        </w:rPr>
        <w:t>Corrections Management (</w:t>
      </w:r>
      <w:bookmarkStart w:id="2" w:name="_Hlk65068134"/>
      <w:r w:rsidRPr="00C7320C">
        <w:rPr>
          <w:rFonts w:ascii="Arial" w:eastAsia="Times New Roman" w:hAnsi="Arial" w:cs="Arial"/>
          <w:b/>
          <w:bCs/>
          <w:sz w:val="40"/>
          <w:szCs w:val="40"/>
        </w:rPr>
        <w:t>Sentence Management Plans) Operating Procedure 2021</w:t>
      </w:r>
      <w:bookmarkEnd w:id="2"/>
    </w:p>
    <w:p w14:paraId="60F0EF27" w14:textId="77777777" w:rsidR="00C7320C" w:rsidRPr="00C7320C" w:rsidRDefault="00C7320C" w:rsidP="00C7320C">
      <w:pPr>
        <w:spacing w:before="240" w:after="60" w:line="240" w:lineRule="auto"/>
        <w:rPr>
          <w:rFonts w:ascii="Arial" w:eastAsia="Times New Roman" w:hAnsi="Arial" w:cs="Arial"/>
          <w:b/>
          <w:bCs/>
          <w:sz w:val="24"/>
          <w:szCs w:val="20"/>
          <w:vertAlign w:val="superscript"/>
        </w:rPr>
      </w:pPr>
      <w:r w:rsidRPr="00C7320C">
        <w:rPr>
          <w:rFonts w:ascii="Arial" w:eastAsia="Times New Roman" w:hAnsi="Arial" w:cs="Arial"/>
          <w:b/>
          <w:bCs/>
          <w:sz w:val="24"/>
          <w:szCs w:val="20"/>
        </w:rPr>
        <w:t>Notifiable instrument NI2021-329</w:t>
      </w:r>
    </w:p>
    <w:p w14:paraId="16138695" w14:textId="77777777" w:rsidR="00C7320C" w:rsidRPr="00C7320C" w:rsidRDefault="00C7320C" w:rsidP="00C7320C">
      <w:pPr>
        <w:spacing w:before="240" w:after="120" w:line="240" w:lineRule="auto"/>
        <w:jc w:val="both"/>
        <w:rPr>
          <w:rFonts w:ascii="Times New Roman" w:eastAsia="Times New Roman" w:hAnsi="Times New Roman" w:cs="Times New Roman"/>
          <w:sz w:val="24"/>
          <w:szCs w:val="24"/>
        </w:rPr>
      </w:pPr>
      <w:r w:rsidRPr="00C7320C">
        <w:rPr>
          <w:rFonts w:ascii="Times New Roman" w:eastAsia="Times New Roman" w:hAnsi="Times New Roman" w:cs="Times New Roman"/>
          <w:sz w:val="24"/>
          <w:szCs w:val="24"/>
        </w:rPr>
        <w:t xml:space="preserve">made under the  </w:t>
      </w:r>
    </w:p>
    <w:p w14:paraId="061ECCB0" w14:textId="77777777" w:rsidR="00C7320C" w:rsidRPr="00C7320C" w:rsidRDefault="00C7320C" w:rsidP="00C7320C">
      <w:pPr>
        <w:tabs>
          <w:tab w:val="left" w:pos="2600"/>
        </w:tabs>
        <w:spacing w:before="200" w:after="0" w:line="240" w:lineRule="auto"/>
        <w:jc w:val="both"/>
        <w:rPr>
          <w:rFonts w:ascii="Arial" w:eastAsia="Times New Roman" w:hAnsi="Arial" w:cs="Arial"/>
          <w:b/>
          <w:bCs/>
          <w:sz w:val="20"/>
          <w:szCs w:val="20"/>
        </w:rPr>
      </w:pPr>
      <w:r w:rsidRPr="00C7320C">
        <w:rPr>
          <w:rFonts w:ascii="Arial" w:eastAsia="Times New Roman" w:hAnsi="Arial" w:cs="Arial"/>
          <w:b/>
          <w:bCs/>
          <w:iCs/>
          <w:sz w:val="20"/>
          <w:szCs w:val="20"/>
        </w:rPr>
        <w:t>Corrections Management Act 2007</w:t>
      </w:r>
      <w:r w:rsidRPr="00C7320C">
        <w:rPr>
          <w:rFonts w:ascii="Arial" w:eastAsia="Times New Roman" w:hAnsi="Arial" w:cs="Arial"/>
          <w:b/>
          <w:bCs/>
          <w:sz w:val="20"/>
          <w:szCs w:val="20"/>
        </w:rPr>
        <w:t>, s14 (Corrections policies and operating procedures)</w:t>
      </w:r>
    </w:p>
    <w:p w14:paraId="669F2525" w14:textId="77777777" w:rsidR="00C7320C" w:rsidRPr="00C7320C" w:rsidRDefault="00C7320C" w:rsidP="00C7320C">
      <w:pPr>
        <w:tabs>
          <w:tab w:val="left" w:pos="2600"/>
        </w:tabs>
        <w:spacing w:after="0" w:line="240" w:lineRule="auto"/>
        <w:jc w:val="both"/>
        <w:rPr>
          <w:rFonts w:ascii="Arial" w:eastAsia="Times New Roman" w:hAnsi="Arial" w:cs="Arial"/>
          <w:b/>
          <w:bCs/>
          <w:sz w:val="20"/>
          <w:szCs w:val="20"/>
        </w:rPr>
      </w:pPr>
    </w:p>
    <w:p w14:paraId="0260F8E7" w14:textId="77777777" w:rsidR="00C7320C" w:rsidRPr="00C7320C" w:rsidRDefault="00C7320C" w:rsidP="00C7320C">
      <w:pPr>
        <w:pBdr>
          <w:top w:val="single" w:sz="12" w:space="1" w:color="auto"/>
        </w:pBdr>
        <w:spacing w:after="0" w:line="240" w:lineRule="auto"/>
        <w:jc w:val="both"/>
        <w:rPr>
          <w:rFonts w:ascii="Times New Roman" w:eastAsia="Times New Roman" w:hAnsi="Times New Roman" w:cs="Times New Roman"/>
          <w:sz w:val="24"/>
          <w:szCs w:val="24"/>
        </w:rPr>
      </w:pPr>
    </w:p>
    <w:p w14:paraId="5D395E14" w14:textId="77777777" w:rsidR="00C7320C" w:rsidRPr="00C7320C" w:rsidRDefault="00C7320C" w:rsidP="00C7320C">
      <w:pPr>
        <w:spacing w:after="60" w:line="240" w:lineRule="auto"/>
        <w:ind w:left="720" w:hanging="720"/>
        <w:rPr>
          <w:rFonts w:ascii="Arial" w:eastAsia="Times New Roman" w:hAnsi="Arial" w:cs="Arial"/>
          <w:b/>
          <w:bCs/>
          <w:sz w:val="24"/>
          <w:szCs w:val="20"/>
        </w:rPr>
      </w:pPr>
      <w:r w:rsidRPr="00C7320C">
        <w:rPr>
          <w:rFonts w:ascii="Arial" w:eastAsia="Times New Roman" w:hAnsi="Arial" w:cs="Arial"/>
          <w:b/>
          <w:bCs/>
          <w:sz w:val="24"/>
          <w:szCs w:val="20"/>
        </w:rPr>
        <w:t>1</w:t>
      </w:r>
      <w:r w:rsidRPr="00C7320C">
        <w:rPr>
          <w:rFonts w:ascii="Arial" w:eastAsia="Times New Roman" w:hAnsi="Arial" w:cs="Arial"/>
          <w:b/>
          <w:bCs/>
          <w:sz w:val="24"/>
          <w:szCs w:val="20"/>
        </w:rPr>
        <w:tab/>
        <w:t>Name of instrument</w:t>
      </w:r>
    </w:p>
    <w:p w14:paraId="7CDB0CE4" w14:textId="77777777" w:rsidR="00C7320C" w:rsidRPr="00C7320C" w:rsidRDefault="00C7320C" w:rsidP="00C7320C">
      <w:pPr>
        <w:spacing w:before="80" w:after="60" w:line="240" w:lineRule="auto"/>
        <w:ind w:left="720"/>
        <w:rPr>
          <w:rFonts w:ascii="Times New Roman" w:eastAsia="Times New Roman" w:hAnsi="Times New Roman" w:cs="Times New Roman"/>
          <w:sz w:val="24"/>
          <w:szCs w:val="20"/>
        </w:rPr>
      </w:pPr>
      <w:r w:rsidRPr="00C7320C">
        <w:rPr>
          <w:rFonts w:ascii="Times New Roman" w:eastAsia="Times New Roman" w:hAnsi="Times New Roman" w:cs="Times New Roman"/>
          <w:sz w:val="24"/>
          <w:szCs w:val="20"/>
        </w:rPr>
        <w:t xml:space="preserve">This instrument is the </w:t>
      </w:r>
      <w:r w:rsidRPr="00C7320C">
        <w:rPr>
          <w:rFonts w:ascii="Times New Roman" w:eastAsia="Times New Roman" w:hAnsi="Times New Roman" w:cs="Times New Roman"/>
          <w:i/>
          <w:sz w:val="24"/>
          <w:szCs w:val="20"/>
        </w:rPr>
        <w:t>Corrections Management</w:t>
      </w:r>
      <w:r w:rsidRPr="00C7320C">
        <w:rPr>
          <w:rFonts w:ascii="Times New Roman" w:eastAsia="Times New Roman" w:hAnsi="Times New Roman" w:cs="Times New Roman"/>
          <w:sz w:val="24"/>
          <w:szCs w:val="20"/>
        </w:rPr>
        <w:t xml:space="preserve"> (</w:t>
      </w:r>
      <w:r w:rsidRPr="00C7320C">
        <w:rPr>
          <w:rFonts w:ascii="Times New Roman" w:eastAsia="Times New Roman" w:hAnsi="Times New Roman" w:cs="Times New Roman"/>
          <w:i/>
          <w:iCs/>
          <w:sz w:val="24"/>
          <w:szCs w:val="20"/>
        </w:rPr>
        <w:t xml:space="preserve">Sentence </w:t>
      </w:r>
      <w:r w:rsidRPr="00C7320C">
        <w:rPr>
          <w:rFonts w:ascii="Times New Roman" w:eastAsia="Times New Roman" w:hAnsi="Times New Roman" w:cs="Times New Roman"/>
          <w:i/>
          <w:sz w:val="24"/>
          <w:szCs w:val="20"/>
        </w:rPr>
        <w:t xml:space="preserve">Management Plans) Operating Procedure 2021. </w:t>
      </w:r>
    </w:p>
    <w:p w14:paraId="7A8A7FAF" w14:textId="77777777" w:rsidR="00C7320C" w:rsidRPr="00C7320C" w:rsidRDefault="00C7320C" w:rsidP="00C7320C">
      <w:pPr>
        <w:spacing w:before="240" w:after="60" w:line="240" w:lineRule="auto"/>
        <w:outlineLvl w:val="6"/>
        <w:rPr>
          <w:rFonts w:ascii="Times New Roman" w:eastAsia="Times New Roman" w:hAnsi="Times New Roman" w:cs="Times New Roman"/>
          <w:sz w:val="24"/>
          <w:szCs w:val="24"/>
          <w:lang w:val="x-none" w:eastAsia="x-none"/>
        </w:rPr>
      </w:pPr>
      <w:r w:rsidRPr="00C7320C">
        <w:rPr>
          <w:rFonts w:ascii="Arial" w:eastAsia="Times New Roman" w:hAnsi="Arial" w:cs="Arial"/>
          <w:b/>
          <w:sz w:val="24"/>
          <w:szCs w:val="24"/>
          <w:lang w:val="x-none" w:eastAsia="x-none"/>
        </w:rPr>
        <w:t>2</w:t>
      </w:r>
      <w:r w:rsidRPr="00C7320C">
        <w:rPr>
          <w:rFonts w:ascii="Times New Roman" w:eastAsia="Times New Roman" w:hAnsi="Times New Roman" w:cs="Times New Roman"/>
          <w:sz w:val="24"/>
          <w:szCs w:val="24"/>
          <w:lang w:val="x-none" w:eastAsia="x-none"/>
        </w:rPr>
        <w:tab/>
      </w:r>
      <w:r w:rsidRPr="00C7320C">
        <w:rPr>
          <w:rFonts w:ascii="Arial" w:eastAsia="Times New Roman" w:hAnsi="Arial" w:cs="Arial"/>
          <w:b/>
          <w:sz w:val="24"/>
          <w:szCs w:val="24"/>
          <w:lang w:val="x-none" w:eastAsia="x-none"/>
        </w:rPr>
        <w:t>Commencement</w:t>
      </w:r>
    </w:p>
    <w:p w14:paraId="2E515C54" w14:textId="77777777" w:rsidR="00C7320C" w:rsidRPr="00C7320C" w:rsidRDefault="00C7320C" w:rsidP="00C7320C">
      <w:pPr>
        <w:spacing w:before="80" w:after="60" w:line="240" w:lineRule="auto"/>
        <w:ind w:left="720"/>
        <w:rPr>
          <w:rFonts w:ascii="Times New Roman" w:eastAsia="Times New Roman" w:hAnsi="Times New Roman" w:cs="Times New Roman"/>
          <w:sz w:val="24"/>
          <w:szCs w:val="20"/>
        </w:rPr>
      </w:pPr>
      <w:r w:rsidRPr="00C7320C">
        <w:rPr>
          <w:rFonts w:ascii="Times New Roman" w:eastAsia="Times New Roman" w:hAnsi="Times New Roman" w:cs="Times New Roman"/>
          <w:sz w:val="24"/>
          <w:szCs w:val="20"/>
        </w:rPr>
        <w:t>This instrument commences on the day after its notification day.</w:t>
      </w:r>
    </w:p>
    <w:p w14:paraId="024FD0D2" w14:textId="77777777" w:rsidR="00C7320C" w:rsidRPr="00C7320C" w:rsidRDefault="00C7320C" w:rsidP="00C7320C">
      <w:pPr>
        <w:spacing w:before="240" w:after="60" w:line="240" w:lineRule="auto"/>
        <w:ind w:left="720" w:hanging="720"/>
        <w:rPr>
          <w:rFonts w:ascii="Arial" w:eastAsia="Times New Roman" w:hAnsi="Arial" w:cs="Arial"/>
          <w:b/>
          <w:bCs/>
          <w:sz w:val="24"/>
          <w:szCs w:val="20"/>
        </w:rPr>
      </w:pPr>
      <w:r w:rsidRPr="00C7320C">
        <w:rPr>
          <w:rFonts w:ascii="Arial" w:eastAsia="Times New Roman" w:hAnsi="Arial" w:cs="Arial"/>
          <w:b/>
          <w:bCs/>
          <w:sz w:val="24"/>
          <w:szCs w:val="20"/>
        </w:rPr>
        <w:t>3</w:t>
      </w:r>
      <w:r w:rsidRPr="00C7320C">
        <w:rPr>
          <w:rFonts w:ascii="Arial" w:eastAsia="Times New Roman" w:hAnsi="Arial" w:cs="Arial"/>
          <w:b/>
          <w:bCs/>
          <w:sz w:val="24"/>
          <w:szCs w:val="20"/>
        </w:rPr>
        <w:tab/>
        <w:t>Operating Procedure</w:t>
      </w:r>
    </w:p>
    <w:p w14:paraId="4B0AB4A5" w14:textId="77777777" w:rsidR="00C7320C" w:rsidRPr="00C7320C" w:rsidRDefault="00C7320C" w:rsidP="00C7320C">
      <w:pPr>
        <w:spacing w:before="80" w:after="60" w:line="240" w:lineRule="auto"/>
        <w:ind w:left="720"/>
        <w:rPr>
          <w:rFonts w:ascii="Times New Roman" w:eastAsia="Times New Roman" w:hAnsi="Times New Roman" w:cs="Times New Roman"/>
          <w:sz w:val="24"/>
          <w:szCs w:val="20"/>
        </w:rPr>
      </w:pPr>
      <w:r w:rsidRPr="00C7320C">
        <w:rPr>
          <w:rFonts w:ascii="Times New Roman" w:eastAsia="Times New Roman" w:hAnsi="Times New Roman" w:cs="Times New Roman"/>
          <w:sz w:val="24"/>
          <w:szCs w:val="20"/>
        </w:rPr>
        <w:t>I make this operating procedure to facilitate the effective and efficient management of correctional services.</w:t>
      </w:r>
    </w:p>
    <w:p w14:paraId="74C10C29" w14:textId="77777777" w:rsidR="00C7320C" w:rsidRPr="00C7320C" w:rsidRDefault="00C7320C" w:rsidP="00C7320C">
      <w:pPr>
        <w:spacing w:before="80" w:after="60" w:line="240" w:lineRule="auto"/>
        <w:ind w:left="720"/>
        <w:rPr>
          <w:rFonts w:ascii="Times New Roman" w:eastAsia="Times New Roman" w:hAnsi="Times New Roman" w:cs="Times New Roman"/>
          <w:sz w:val="24"/>
          <w:szCs w:val="20"/>
        </w:rPr>
      </w:pPr>
    </w:p>
    <w:p w14:paraId="2CFC7928" w14:textId="77777777" w:rsidR="00C7320C" w:rsidRPr="00C7320C" w:rsidRDefault="00C7320C" w:rsidP="00C7320C">
      <w:pPr>
        <w:spacing w:after="0" w:line="240" w:lineRule="auto"/>
        <w:rPr>
          <w:rFonts w:ascii="Arial" w:eastAsia="Times New Roman" w:hAnsi="Arial" w:cs="Arial"/>
          <w:b/>
          <w:bCs/>
          <w:sz w:val="24"/>
          <w:szCs w:val="20"/>
        </w:rPr>
      </w:pPr>
    </w:p>
    <w:p w14:paraId="6CC0BB89" w14:textId="77777777" w:rsidR="00C7320C" w:rsidRPr="00C7320C" w:rsidRDefault="00C7320C" w:rsidP="00C7320C">
      <w:pPr>
        <w:spacing w:after="0" w:line="240" w:lineRule="auto"/>
        <w:rPr>
          <w:rFonts w:ascii="Times New Roman" w:eastAsia="Times New Roman" w:hAnsi="Times New Roman" w:cs="Times New Roman"/>
          <w:sz w:val="24"/>
          <w:szCs w:val="20"/>
        </w:rPr>
      </w:pPr>
    </w:p>
    <w:p w14:paraId="38E765F7" w14:textId="77777777" w:rsidR="00C7320C" w:rsidRPr="00C7320C" w:rsidRDefault="00C7320C" w:rsidP="00C7320C">
      <w:pPr>
        <w:spacing w:after="0" w:line="240" w:lineRule="auto"/>
        <w:rPr>
          <w:rFonts w:ascii="Times New Roman" w:eastAsia="Times New Roman" w:hAnsi="Times New Roman" w:cs="Times New Roman"/>
          <w:sz w:val="24"/>
          <w:szCs w:val="20"/>
        </w:rPr>
      </w:pPr>
    </w:p>
    <w:p w14:paraId="203F7D7D" w14:textId="77777777" w:rsidR="00C7320C" w:rsidRPr="00C7320C" w:rsidRDefault="00C7320C" w:rsidP="00C7320C">
      <w:pPr>
        <w:spacing w:after="0" w:line="240" w:lineRule="auto"/>
        <w:rPr>
          <w:rFonts w:ascii="Times New Roman" w:eastAsia="Times New Roman" w:hAnsi="Times New Roman" w:cs="Times New Roman"/>
          <w:sz w:val="24"/>
          <w:szCs w:val="20"/>
        </w:rPr>
      </w:pPr>
    </w:p>
    <w:p w14:paraId="3EBDE633" w14:textId="77777777" w:rsidR="00C7320C" w:rsidRPr="00C7320C" w:rsidRDefault="00C7320C" w:rsidP="00C7320C">
      <w:pPr>
        <w:spacing w:after="0" w:line="240" w:lineRule="auto"/>
        <w:rPr>
          <w:rFonts w:ascii="Times New Roman" w:eastAsia="Times New Roman" w:hAnsi="Times New Roman" w:cs="Times New Roman"/>
          <w:sz w:val="24"/>
          <w:szCs w:val="20"/>
        </w:rPr>
      </w:pPr>
    </w:p>
    <w:p w14:paraId="1634F870" w14:textId="77777777" w:rsidR="00C7320C" w:rsidRPr="00C7320C" w:rsidRDefault="00C7320C" w:rsidP="00C7320C">
      <w:pPr>
        <w:spacing w:after="0" w:line="240" w:lineRule="auto"/>
        <w:rPr>
          <w:rFonts w:ascii="Times New Roman" w:eastAsia="Times New Roman" w:hAnsi="Times New Roman" w:cs="Times New Roman"/>
          <w:sz w:val="24"/>
          <w:szCs w:val="20"/>
        </w:rPr>
      </w:pPr>
    </w:p>
    <w:bookmarkEnd w:id="0"/>
    <w:p w14:paraId="092BA63A" w14:textId="77777777" w:rsidR="00C7320C" w:rsidRPr="00C7320C" w:rsidRDefault="00C7320C" w:rsidP="00C7320C">
      <w:pPr>
        <w:tabs>
          <w:tab w:val="left" w:pos="4320"/>
        </w:tabs>
        <w:spacing w:after="0" w:line="240" w:lineRule="auto"/>
        <w:rPr>
          <w:rFonts w:ascii="Times New Roman" w:eastAsia="Times New Roman" w:hAnsi="Times New Roman" w:cs="Times New Roman"/>
          <w:sz w:val="24"/>
          <w:szCs w:val="20"/>
        </w:rPr>
      </w:pPr>
      <w:r w:rsidRPr="00C7320C">
        <w:rPr>
          <w:rFonts w:ascii="Times New Roman" w:eastAsia="Times New Roman" w:hAnsi="Times New Roman" w:cs="Times New Roman"/>
          <w:sz w:val="24"/>
          <w:szCs w:val="20"/>
        </w:rPr>
        <w:t>Ray Johnson APM</w:t>
      </w:r>
    </w:p>
    <w:p w14:paraId="6A94A1C3" w14:textId="77777777" w:rsidR="00C7320C" w:rsidRPr="00C7320C" w:rsidRDefault="00C7320C" w:rsidP="00C7320C">
      <w:pPr>
        <w:tabs>
          <w:tab w:val="left" w:pos="4320"/>
        </w:tabs>
        <w:spacing w:after="0" w:line="240" w:lineRule="auto"/>
        <w:rPr>
          <w:rFonts w:ascii="Times New Roman" w:eastAsia="Times New Roman" w:hAnsi="Times New Roman" w:cs="Times New Roman"/>
          <w:sz w:val="24"/>
          <w:szCs w:val="24"/>
          <w:lang w:val="x-none" w:eastAsia="x-none"/>
        </w:rPr>
      </w:pPr>
      <w:r w:rsidRPr="00C7320C">
        <w:rPr>
          <w:rFonts w:ascii="Times New Roman" w:eastAsia="Times New Roman" w:hAnsi="Times New Roman" w:cs="Times New Roman"/>
          <w:sz w:val="24"/>
          <w:szCs w:val="24"/>
          <w:lang w:eastAsia="x-none"/>
        </w:rPr>
        <w:t xml:space="preserve">Commissioner </w:t>
      </w:r>
      <w:r w:rsidRPr="00C7320C">
        <w:rPr>
          <w:rFonts w:ascii="Times New Roman" w:eastAsia="Times New Roman" w:hAnsi="Times New Roman" w:cs="Times New Roman"/>
          <w:sz w:val="24"/>
          <w:szCs w:val="24"/>
          <w:lang w:val="x-none" w:eastAsia="x-none"/>
        </w:rPr>
        <w:t xml:space="preserve"> </w:t>
      </w:r>
    </w:p>
    <w:p w14:paraId="630E9380" w14:textId="77777777" w:rsidR="00C7320C" w:rsidRPr="00C7320C" w:rsidRDefault="00C7320C" w:rsidP="00C7320C">
      <w:pPr>
        <w:tabs>
          <w:tab w:val="left" w:pos="4320"/>
        </w:tabs>
        <w:spacing w:after="0" w:line="240" w:lineRule="auto"/>
        <w:rPr>
          <w:rFonts w:ascii="Times New Roman" w:eastAsia="Times New Roman" w:hAnsi="Times New Roman" w:cs="Times New Roman"/>
          <w:sz w:val="24"/>
          <w:szCs w:val="20"/>
        </w:rPr>
      </w:pPr>
      <w:r w:rsidRPr="00C7320C">
        <w:rPr>
          <w:rFonts w:ascii="Times New Roman" w:eastAsia="Times New Roman" w:hAnsi="Times New Roman" w:cs="Times New Roman"/>
          <w:sz w:val="24"/>
          <w:szCs w:val="20"/>
        </w:rPr>
        <w:t>ACT Corrective Services</w:t>
      </w:r>
    </w:p>
    <w:p w14:paraId="413D714A" w14:textId="77777777" w:rsidR="00C7320C" w:rsidRPr="00C7320C" w:rsidRDefault="00C7320C" w:rsidP="00C7320C">
      <w:pPr>
        <w:tabs>
          <w:tab w:val="left" w:pos="4320"/>
        </w:tabs>
        <w:spacing w:after="0" w:line="240" w:lineRule="auto"/>
        <w:rPr>
          <w:rFonts w:ascii="Times New Roman" w:eastAsia="Times New Roman" w:hAnsi="Times New Roman" w:cs="Times New Roman"/>
          <w:sz w:val="24"/>
          <w:szCs w:val="20"/>
        </w:rPr>
      </w:pPr>
      <w:r w:rsidRPr="00C7320C">
        <w:rPr>
          <w:rFonts w:ascii="Times New Roman" w:eastAsia="Times New Roman" w:hAnsi="Times New Roman" w:cs="Times New Roman"/>
          <w:sz w:val="24"/>
          <w:szCs w:val="20"/>
        </w:rPr>
        <w:t>26 May 2021</w:t>
      </w:r>
    </w:p>
    <w:p w14:paraId="6D2FEAEA" w14:textId="77777777" w:rsidR="00C7320C" w:rsidRPr="00C7320C" w:rsidRDefault="00C7320C" w:rsidP="00C7320C">
      <w:pPr>
        <w:spacing w:after="0" w:line="240" w:lineRule="auto"/>
        <w:rPr>
          <w:rFonts w:ascii="Times New Roman" w:eastAsia="Times New Roman" w:hAnsi="Times New Roman" w:cs="Times New Roman"/>
          <w:sz w:val="24"/>
          <w:szCs w:val="20"/>
        </w:rPr>
      </w:pPr>
    </w:p>
    <w:p w14:paraId="36E19716" w14:textId="77777777" w:rsidR="00CB211E" w:rsidRDefault="00CB211E" w:rsidP="00A30AAF">
      <w:pPr>
        <w:spacing w:before="120" w:after="120"/>
        <w:rPr>
          <w:rFonts w:cs="Arial"/>
          <w:b/>
        </w:rPr>
        <w:sectPr w:rsidR="00CB211E" w:rsidSect="00CB211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9" w:gutter="0"/>
          <w:cols w:space="708"/>
          <w:titlePg/>
          <w:docGrid w:linePitch="360"/>
        </w:sectPr>
      </w:pPr>
    </w:p>
    <w:tbl>
      <w:tblPr>
        <w:tblStyle w:val="TableGrid"/>
        <w:tblW w:w="5000" w:type="pct"/>
        <w:tblLook w:val="04A0" w:firstRow="1" w:lastRow="0" w:firstColumn="1" w:lastColumn="0" w:noHBand="0" w:noVBand="1"/>
      </w:tblPr>
      <w:tblGrid>
        <w:gridCol w:w="3256"/>
        <w:gridCol w:w="5760"/>
      </w:tblGrid>
      <w:tr w:rsidR="00CE3652" w:rsidRPr="00586F66" w14:paraId="60DECFE1" w14:textId="77777777" w:rsidTr="00377192">
        <w:tc>
          <w:tcPr>
            <w:tcW w:w="3256" w:type="dxa"/>
            <w:shd w:val="clear" w:color="auto" w:fill="BDD6EE" w:themeFill="accent5" w:themeFillTint="66"/>
          </w:tcPr>
          <w:p w14:paraId="13C91112" w14:textId="127BEA8B" w:rsidR="00CE3652" w:rsidRPr="00200B09" w:rsidRDefault="006E098E" w:rsidP="00A30AAF">
            <w:pPr>
              <w:spacing w:before="120" w:after="120"/>
              <w:rPr>
                <w:rFonts w:cs="Arial"/>
                <w:b/>
              </w:rPr>
            </w:pPr>
            <w:r>
              <w:rPr>
                <w:rFonts w:cs="Arial"/>
                <w:b/>
              </w:rPr>
              <w:lastRenderedPageBreak/>
              <w:t xml:space="preserve">OPERATING PROCEDURE </w:t>
            </w:r>
          </w:p>
        </w:tc>
        <w:tc>
          <w:tcPr>
            <w:tcW w:w="5760" w:type="dxa"/>
            <w:shd w:val="clear" w:color="auto" w:fill="BDD6EE" w:themeFill="accent5" w:themeFillTint="66"/>
          </w:tcPr>
          <w:p w14:paraId="23A08A1A" w14:textId="3C7315DF" w:rsidR="00CE3652" w:rsidRPr="00200B09" w:rsidRDefault="004362DB" w:rsidP="00A30AAF">
            <w:pPr>
              <w:spacing w:before="120" w:after="120"/>
              <w:rPr>
                <w:rFonts w:cs="Arial"/>
                <w:b/>
              </w:rPr>
            </w:pPr>
            <w:r>
              <w:rPr>
                <w:rFonts w:cs="Arial"/>
                <w:b/>
              </w:rPr>
              <w:t>Sentence Management Plans</w:t>
            </w:r>
          </w:p>
        </w:tc>
      </w:tr>
      <w:tr w:rsidR="00CE3652" w:rsidRPr="00586F66" w14:paraId="73498167" w14:textId="77777777" w:rsidTr="00377192">
        <w:tc>
          <w:tcPr>
            <w:tcW w:w="3256" w:type="dxa"/>
          </w:tcPr>
          <w:p w14:paraId="5ED9E53F" w14:textId="76E8AD8C" w:rsidR="00CE3652" w:rsidRPr="00586F66" w:rsidRDefault="006E098E" w:rsidP="00A30AAF">
            <w:pPr>
              <w:spacing w:before="120" w:after="120"/>
              <w:rPr>
                <w:rFonts w:cs="Arial"/>
                <w:b/>
              </w:rPr>
            </w:pPr>
            <w:r>
              <w:rPr>
                <w:rFonts w:cs="Arial"/>
                <w:b/>
              </w:rPr>
              <w:t>OPERATING PROCEDURE</w:t>
            </w:r>
            <w:r w:rsidR="00CE3652">
              <w:rPr>
                <w:rFonts w:cs="Arial"/>
                <w:b/>
              </w:rPr>
              <w:t xml:space="preserve"> NO.</w:t>
            </w:r>
          </w:p>
        </w:tc>
        <w:tc>
          <w:tcPr>
            <w:tcW w:w="5760" w:type="dxa"/>
          </w:tcPr>
          <w:p w14:paraId="683C7B0D" w14:textId="2735CB33" w:rsidR="00CE3652" w:rsidRPr="00586F66" w:rsidRDefault="00600C26" w:rsidP="00A30AAF">
            <w:pPr>
              <w:spacing w:before="120" w:after="120"/>
              <w:rPr>
                <w:rFonts w:cs="Arial"/>
                <w:b/>
              </w:rPr>
            </w:pPr>
            <w:r>
              <w:rPr>
                <w:rFonts w:cs="Arial"/>
                <w:b/>
              </w:rPr>
              <w:t>C7</w:t>
            </w:r>
          </w:p>
        </w:tc>
      </w:tr>
      <w:tr w:rsidR="00CE3652" w:rsidRPr="00586F66" w14:paraId="1815953B" w14:textId="77777777" w:rsidTr="00377192">
        <w:tc>
          <w:tcPr>
            <w:tcW w:w="3256" w:type="dxa"/>
          </w:tcPr>
          <w:p w14:paraId="65F64AE5" w14:textId="77777777" w:rsidR="00CE3652" w:rsidRPr="00586F66" w:rsidRDefault="00CE3652" w:rsidP="00A30AAF">
            <w:pPr>
              <w:spacing w:before="120" w:after="120"/>
              <w:rPr>
                <w:rFonts w:cs="Arial"/>
                <w:b/>
              </w:rPr>
            </w:pPr>
            <w:r>
              <w:rPr>
                <w:rFonts w:cs="Arial"/>
                <w:b/>
              </w:rPr>
              <w:t>SCOPE</w:t>
            </w:r>
          </w:p>
        </w:tc>
        <w:tc>
          <w:tcPr>
            <w:tcW w:w="5760" w:type="dxa"/>
            <w:shd w:val="clear" w:color="auto" w:fill="auto"/>
          </w:tcPr>
          <w:p w14:paraId="34A42469" w14:textId="1DC7EDD8" w:rsidR="00CE3652" w:rsidRPr="00A71280" w:rsidRDefault="00BA20B2" w:rsidP="00A30AAF">
            <w:pPr>
              <w:spacing w:before="120" w:after="120"/>
              <w:rPr>
                <w:rFonts w:cs="Arial"/>
                <w:b/>
                <w:highlight w:val="lightGray"/>
              </w:rPr>
            </w:pPr>
            <w:r>
              <w:rPr>
                <w:rFonts w:cs="Arial"/>
                <w:b/>
              </w:rPr>
              <w:t>Sentence Management</w:t>
            </w:r>
            <w:r w:rsidR="00546757">
              <w:rPr>
                <w:rFonts w:cs="Arial"/>
                <w:b/>
              </w:rPr>
              <w:t xml:space="preserve"> </w:t>
            </w:r>
            <w:r w:rsidR="00E45CCA">
              <w:rPr>
                <w:rFonts w:cs="Arial"/>
                <w:b/>
              </w:rPr>
              <w:t>Unit</w:t>
            </w:r>
          </w:p>
        </w:tc>
      </w:tr>
    </w:tbl>
    <w:p w14:paraId="0F0ABE0C" w14:textId="77777777" w:rsidR="00CE3652" w:rsidRDefault="00CE3652" w:rsidP="00A30AAF">
      <w:pPr>
        <w:pStyle w:val="Heading2"/>
        <w:spacing w:line="276" w:lineRule="auto"/>
        <w:ind w:left="0"/>
      </w:pPr>
    </w:p>
    <w:p w14:paraId="2A297C05" w14:textId="77777777" w:rsidR="00CE3652" w:rsidRPr="00C318F4" w:rsidRDefault="00CE3652" w:rsidP="00A30AAF">
      <w:pPr>
        <w:pStyle w:val="Heading2"/>
        <w:spacing w:line="276" w:lineRule="auto"/>
        <w:ind w:left="0"/>
      </w:pPr>
      <w:r w:rsidRPr="00071CFC">
        <w:t>PURPOSE</w:t>
      </w:r>
    </w:p>
    <w:p w14:paraId="1487A55C" w14:textId="65001A10" w:rsidR="00CE3652" w:rsidRDefault="00CE3652" w:rsidP="00576512">
      <w:pPr>
        <w:pStyle w:val="BodyText"/>
        <w:spacing w:after="0"/>
      </w:pPr>
      <w:r>
        <w:t xml:space="preserve">To provide instruction to the Sentence </w:t>
      </w:r>
      <w:r w:rsidR="00D55EDA">
        <w:t>Management Unit (SMU)</w:t>
      </w:r>
      <w:r>
        <w:t xml:space="preserve"> on how to </w:t>
      </w:r>
      <w:r w:rsidR="00D55EDA">
        <w:t>develop a Sentence Management Plan</w:t>
      </w:r>
      <w:r w:rsidR="004362DB">
        <w:t xml:space="preserve"> (SMP)</w:t>
      </w:r>
      <w:r w:rsidR="00D55EDA">
        <w:t xml:space="preserve"> for a sentenced detainee in custody. </w:t>
      </w:r>
    </w:p>
    <w:p w14:paraId="32DF7039" w14:textId="77777777" w:rsidR="00CE3652" w:rsidRDefault="00CE3652" w:rsidP="00A30AAF">
      <w:pPr>
        <w:pStyle w:val="BodyText"/>
        <w:spacing w:after="0"/>
      </w:pPr>
    </w:p>
    <w:p w14:paraId="40E0FE38" w14:textId="77777777" w:rsidR="00CE3652" w:rsidRPr="005977C4" w:rsidRDefault="00CE3652" w:rsidP="00A30AAF">
      <w:pPr>
        <w:pStyle w:val="Heading2"/>
        <w:spacing w:line="276" w:lineRule="auto"/>
        <w:ind w:left="0"/>
      </w:pPr>
      <w:r w:rsidRPr="00071CFC">
        <w:t>PROCEDURES</w:t>
      </w:r>
    </w:p>
    <w:p w14:paraId="0D4C7FE3" w14:textId="1C557086" w:rsidR="00455A73" w:rsidRPr="00455A73" w:rsidRDefault="00D55EDA" w:rsidP="00A30AAF">
      <w:pPr>
        <w:pStyle w:val="ListParagraph"/>
        <w:numPr>
          <w:ilvl w:val="0"/>
          <w:numId w:val="1"/>
        </w:numPr>
        <w:spacing w:before="60" w:after="0"/>
        <w:ind w:left="567" w:hanging="567"/>
        <w:contextualSpacing w:val="0"/>
        <w:rPr>
          <w:rFonts w:cs="Arial"/>
          <w:b/>
        </w:rPr>
      </w:pPr>
      <w:r>
        <w:rPr>
          <w:rFonts w:cs="Arial"/>
          <w:b/>
        </w:rPr>
        <w:t>Sentence Management Plan</w:t>
      </w:r>
    </w:p>
    <w:p w14:paraId="63F6B52A" w14:textId="6B06C04B" w:rsidR="00546757" w:rsidRPr="00546757" w:rsidRDefault="00546757" w:rsidP="00576512">
      <w:pPr>
        <w:pStyle w:val="ListParagraph"/>
        <w:numPr>
          <w:ilvl w:val="1"/>
          <w:numId w:val="1"/>
        </w:numPr>
        <w:spacing w:before="60" w:after="60"/>
        <w:ind w:left="567" w:hanging="567"/>
        <w:contextualSpacing w:val="0"/>
        <w:rPr>
          <w:rFonts w:cs="Arial"/>
          <w:bCs/>
        </w:rPr>
      </w:pPr>
      <w:r>
        <w:rPr>
          <w:rFonts w:cs="Arial"/>
          <w:bCs/>
        </w:rPr>
        <w:t xml:space="preserve">As per s.78 of the </w:t>
      </w:r>
      <w:r w:rsidRPr="00546757">
        <w:rPr>
          <w:rFonts w:cs="Arial"/>
          <w:bCs/>
          <w:i/>
          <w:iCs/>
        </w:rPr>
        <w:t>Corrections Management Act 2007</w:t>
      </w:r>
      <w:r>
        <w:rPr>
          <w:rFonts w:cs="Arial"/>
          <w:bCs/>
        </w:rPr>
        <w:t>, a Sentence Management Officer (SMO) will prepare a SMP for a sentenced detainee.</w:t>
      </w:r>
    </w:p>
    <w:p w14:paraId="3D5E32DE" w14:textId="63FCFF49" w:rsidR="00D55EDA" w:rsidRPr="00D55EDA" w:rsidRDefault="00546757" w:rsidP="00576512">
      <w:pPr>
        <w:pStyle w:val="ListParagraph"/>
        <w:numPr>
          <w:ilvl w:val="1"/>
          <w:numId w:val="1"/>
        </w:numPr>
        <w:spacing w:before="60" w:after="60"/>
        <w:ind w:left="567" w:hanging="567"/>
        <w:contextualSpacing w:val="0"/>
        <w:rPr>
          <w:rFonts w:cs="Arial"/>
          <w:bCs/>
        </w:rPr>
      </w:pPr>
      <w:r>
        <w:t>The allocated SMO will develop an individualised</w:t>
      </w:r>
      <w:r w:rsidR="00D55EDA">
        <w:t xml:space="preserve"> </w:t>
      </w:r>
      <w:r w:rsidR="004362DB">
        <w:t>SMP</w:t>
      </w:r>
      <w:r w:rsidR="00655C54">
        <w:t xml:space="preserve"> using the </w:t>
      </w:r>
      <w:r w:rsidR="00655C54" w:rsidRPr="00655C54">
        <w:rPr>
          <w:rFonts w:cs="Arial"/>
          <w:bCs/>
          <w:i/>
          <w:iCs/>
          <w:u w:val="single"/>
        </w:rPr>
        <w:t>Sentence Management Plan Template</w:t>
      </w:r>
      <w:r w:rsidR="00655C54">
        <w:t xml:space="preserve"> and</w:t>
      </w:r>
      <w:r>
        <w:t xml:space="preserve"> </w:t>
      </w:r>
      <w:r w:rsidR="00D55EDA">
        <w:t xml:space="preserve">in consultation with </w:t>
      </w:r>
      <w:r>
        <w:t>the</w:t>
      </w:r>
      <w:r w:rsidR="00D55EDA">
        <w:t xml:space="preserve"> detainee</w:t>
      </w:r>
      <w:r>
        <w:t>,</w:t>
      </w:r>
      <w:r w:rsidR="00D55EDA">
        <w:t xml:space="preserve"> within </w:t>
      </w:r>
      <w:r w:rsidR="00A02C39">
        <w:t>six</w:t>
      </w:r>
      <w:r w:rsidR="00D55EDA">
        <w:t xml:space="preserve"> weeks </w:t>
      </w:r>
      <w:r>
        <w:t>of</w:t>
      </w:r>
      <w:r w:rsidR="00D55EDA">
        <w:t xml:space="preserve"> the detainee’s </w:t>
      </w:r>
      <w:r w:rsidR="003A196D">
        <w:t>sentence commencement date.</w:t>
      </w:r>
    </w:p>
    <w:p w14:paraId="3B21F225" w14:textId="649393FA" w:rsidR="00455A73" w:rsidRDefault="00ED5028" w:rsidP="00576512">
      <w:pPr>
        <w:pStyle w:val="ListParagraph"/>
        <w:numPr>
          <w:ilvl w:val="1"/>
          <w:numId w:val="1"/>
        </w:numPr>
        <w:spacing w:before="60" w:after="60"/>
        <w:ind w:left="567" w:hanging="567"/>
        <w:contextualSpacing w:val="0"/>
        <w:rPr>
          <w:rFonts w:cs="Arial"/>
          <w:bCs/>
        </w:rPr>
      </w:pPr>
      <w:r>
        <w:rPr>
          <w:rFonts w:cs="Arial"/>
          <w:bCs/>
        </w:rPr>
        <w:t>The</w:t>
      </w:r>
      <w:r w:rsidR="00546757">
        <w:rPr>
          <w:rFonts w:cs="Arial"/>
          <w:bCs/>
        </w:rPr>
        <w:t xml:space="preserve"> SMO will complete a </w:t>
      </w:r>
      <w:r w:rsidR="00E45CCA" w:rsidRPr="00E45CCA">
        <w:rPr>
          <w:rFonts w:cs="Arial"/>
          <w:bCs/>
        </w:rPr>
        <w:t xml:space="preserve">Level of Service Inventory </w:t>
      </w:r>
      <w:r w:rsidR="00E45CCA">
        <w:rPr>
          <w:rFonts w:cs="Arial"/>
          <w:bCs/>
        </w:rPr>
        <w:t>(</w:t>
      </w:r>
      <w:r w:rsidR="00546757">
        <w:rPr>
          <w:rFonts w:cs="Arial"/>
          <w:bCs/>
        </w:rPr>
        <w:t>L</w:t>
      </w:r>
      <w:r w:rsidR="00455A73">
        <w:rPr>
          <w:rFonts w:cs="Arial"/>
          <w:bCs/>
        </w:rPr>
        <w:t>SIR</w:t>
      </w:r>
      <w:r w:rsidR="00E45CCA">
        <w:rPr>
          <w:rFonts w:cs="Arial"/>
          <w:bCs/>
        </w:rPr>
        <w:t>) risk assessment</w:t>
      </w:r>
      <w:r w:rsidR="00546757">
        <w:rPr>
          <w:rFonts w:cs="Arial"/>
          <w:bCs/>
        </w:rPr>
        <w:t xml:space="preserve">, or utilise a current LSIR, for the preparation of </w:t>
      </w:r>
      <w:r w:rsidR="00455A73">
        <w:rPr>
          <w:rFonts w:cs="Arial"/>
          <w:bCs/>
        </w:rPr>
        <w:t>the SMP. The LSIR will assist to identify criminogenic risk factors and will contribute to determining eligibility for targeted intervention programs.</w:t>
      </w:r>
    </w:p>
    <w:p w14:paraId="5229A9A5" w14:textId="2084AC8F" w:rsidR="001F47D9" w:rsidRDefault="00ED5028" w:rsidP="00576512">
      <w:pPr>
        <w:pStyle w:val="ListParagraph"/>
        <w:numPr>
          <w:ilvl w:val="1"/>
          <w:numId w:val="1"/>
        </w:numPr>
        <w:spacing w:before="60" w:after="60"/>
        <w:ind w:left="567" w:hanging="567"/>
        <w:contextualSpacing w:val="0"/>
        <w:rPr>
          <w:rFonts w:cs="Arial"/>
          <w:bCs/>
        </w:rPr>
      </w:pPr>
      <w:r>
        <w:rPr>
          <w:rFonts w:cs="Arial"/>
          <w:bCs/>
        </w:rPr>
        <w:t>The</w:t>
      </w:r>
      <w:r w:rsidR="00546757">
        <w:rPr>
          <w:rFonts w:cs="Arial"/>
          <w:bCs/>
        </w:rPr>
        <w:t xml:space="preserve"> SMO will complete all three sections of the </w:t>
      </w:r>
      <w:r w:rsidR="001F47D9">
        <w:rPr>
          <w:rFonts w:cs="Arial"/>
          <w:bCs/>
        </w:rPr>
        <w:t>SMP</w:t>
      </w:r>
      <w:r w:rsidR="00546757">
        <w:rPr>
          <w:rFonts w:cs="Arial"/>
          <w:bCs/>
        </w:rPr>
        <w:t xml:space="preserve">, including: </w:t>
      </w:r>
    </w:p>
    <w:p w14:paraId="52B935BD" w14:textId="3F9E3793" w:rsidR="001F47D9" w:rsidRPr="00266A35" w:rsidRDefault="001F47D9" w:rsidP="00576512">
      <w:pPr>
        <w:pStyle w:val="ListParagraph"/>
        <w:numPr>
          <w:ilvl w:val="0"/>
          <w:numId w:val="18"/>
        </w:numPr>
        <w:spacing w:before="60" w:after="60"/>
        <w:rPr>
          <w:rFonts w:cs="Arial"/>
          <w:bCs/>
        </w:rPr>
      </w:pPr>
      <w:r w:rsidRPr="00266A35">
        <w:rPr>
          <w:rFonts w:cs="Arial"/>
          <w:bCs/>
        </w:rPr>
        <w:t>Detainee Details</w:t>
      </w:r>
      <w:r w:rsidR="00307D9B" w:rsidRPr="00266A35">
        <w:rPr>
          <w:rFonts w:cs="Arial"/>
          <w:bCs/>
        </w:rPr>
        <w:t xml:space="preserve"> / Key Information</w:t>
      </w:r>
      <w:r w:rsidR="00546757" w:rsidRPr="00266A35">
        <w:rPr>
          <w:rFonts w:cs="Arial"/>
          <w:bCs/>
        </w:rPr>
        <w:t>.</w:t>
      </w:r>
    </w:p>
    <w:p w14:paraId="5E55226E" w14:textId="0959BD20" w:rsidR="001F47D9" w:rsidRPr="00266A35" w:rsidRDefault="001F47D9" w:rsidP="00576512">
      <w:pPr>
        <w:pStyle w:val="ListParagraph"/>
        <w:numPr>
          <w:ilvl w:val="0"/>
          <w:numId w:val="18"/>
        </w:numPr>
        <w:spacing w:before="60" w:after="60"/>
        <w:rPr>
          <w:rFonts w:cs="Arial"/>
          <w:bCs/>
        </w:rPr>
      </w:pPr>
      <w:r w:rsidRPr="00266A35">
        <w:rPr>
          <w:rFonts w:cs="Arial"/>
          <w:bCs/>
        </w:rPr>
        <w:t>Rehabilitation Plan.</w:t>
      </w:r>
    </w:p>
    <w:p w14:paraId="3DBBD1CC" w14:textId="12746060" w:rsidR="001F47D9" w:rsidRPr="00266A35" w:rsidRDefault="001F47D9" w:rsidP="00576512">
      <w:pPr>
        <w:pStyle w:val="ListParagraph"/>
        <w:numPr>
          <w:ilvl w:val="0"/>
          <w:numId w:val="18"/>
        </w:numPr>
        <w:spacing w:before="60" w:after="60"/>
        <w:rPr>
          <w:rFonts w:cs="Arial"/>
          <w:bCs/>
        </w:rPr>
      </w:pPr>
      <w:r w:rsidRPr="00266A35">
        <w:rPr>
          <w:rFonts w:cs="Arial"/>
          <w:bCs/>
        </w:rPr>
        <w:t>Reintegration Plan.</w:t>
      </w:r>
    </w:p>
    <w:p w14:paraId="15A1FDB2" w14:textId="77777777" w:rsidR="00314431" w:rsidRPr="00D55EDA" w:rsidRDefault="00314431" w:rsidP="00576512">
      <w:pPr>
        <w:pStyle w:val="ListParagraph"/>
        <w:spacing w:after="0"/>
        <w:ind w:left="1224"/>
        <w:contextualSpacing w:val="0"/>
        <w:rPr>
          <w:rFonts w:cs="Arial"/>
          <w:bCs/>
        </w:rPr>
      </w:pPr>
    </w:p>
    <w:p w14:paraId="48AF55FA" w14:textId="445A50ED" w:rsidR="00314431" w:rsidRDefault="00314431" w:rsidP="00576512">
      <w:pPr>
        <w:pStyle w:val="ListParagraph"/>
        <w:numPr>
          <w:ilvl w:val="0"/>
          <w:numId w:val="1"/>
        </w:numPr>
        <w:spacing w:after="0"/>
        <w:ind w:left="567" w:hanging="567"/>
        <w:contextualSpacing w:val="0"/>
        <w:rPr>
          <w:rFonts w:cs="Arial"/>
          <w:b/>
        </w:rPr>
      </w:pPr>
      <w:r>
        <w:rPr>
          <w:rFonts w:cs="Arial"/>
          <w:b/>
        </w:rPr>
        <w:t xml:space="preserve">Detainee </w:t>
      </w:r>
      <w:r w:rsidR="00307D9B">
        <w:rPr>
          <w:rFonts w:cs="Arial"/>
          <w:b/>
        </w:rPr>
        <w:t>Details / Key Information</w:t>
      </w:r>
    </w:p>
    <w:p w14:paraId="61D24796" w14:textId="76CBED55" w:rsidR="00D55EDA" w:rsidRDefault="00314431" w:rsidP="00576512">
      <w:pPr>
        <w:pStyle w:val="ListParagraph"/>
        <w:numPr>
          <w:ilvl w:val="1"/>
          <w:numId w:val="14"/>
        </w:numPr>
        <w:spacing w:before="60" w:after="60"/>
        <w:ind w:left="567" w:hanging="567"/>
        <w:contextualSpacing w:val="0"/>
        <w:rPr>
          <w:rFonts w:cs="Arial"/>
          <w:bCs/>
        </w:rPr>
      </w:pPr>
      <w:r>
        <w:rPr>
          <w:rFonts w:cs="Arial"/>
          <w:bCs/>
        </w:rPr>
        <w:t xml:space="preserve">The SMO will complete all </w:t>
      </w:r>
      <w:r w:rsidR="00307D9B">
        <w:rPr>
          <w:rFonts w:cs="Arial"/>
          <w:bCs/>
        </w:rPr>
        <w:t xml:space="preserve">questions in the </w:t>
      </w:r>
      <w:r w:rsidR="00307D9B" w:rsidRPr="00FA3E1E">
        <w:rPr>
          <w:rFonts w:cs="Arial"/>
          <w:bCs/>
        </w:rPr>
        <w:t>Detainee Details</w:t>
      </w:r>
      <w:r w:rsidR="00307D9B">
        <w:rPr>
          <w:rFonts w:cs="Arial"/>
          <w:bCs/>
        </w:rPr>
        <w:t xml:space="preserve"> section</w:t>
      </w:r>
      <w:r>
        <w:rPr>
          <w:rFonts w:cs="Arial"/>
          <w:bCs/>
        </w:rPr>
        <w:t>.</w:t>
      </w:r>
    </w:p>
    <w:p w14:paraId="085CDEA0" w14:textId="16B7D340" w:rsidR="00A02C39" w:rsidRDefault="00A02C39" w:rsidP="00576512">
      <w:pPr>
        <w:pStyle w:val="ListParagraph"/>
        <w:numPr>
          <w:ilvl w:val="1"/>
          <w:numId w:val="14"/>
        </w:numPr>
        <w:spacing w:before="60" w:after="60"/>
        <w:ind w:left="567" w:hanging="567"/>
        <w:contextualSpacing w:val="0"/>
        <w:rPr>
          <w:rFonts w:cs="Arial"/>
          <w:bCs/>
        </w:rPr>
      </w:pPr>
      <w:r>
        <w:rPr>
          <w:rFonts w:cs="Arial"/>
          <w:bCs/>
        </w:rPr>
        <w:t xml:space="preserve">Where a detainee is subject to a non-Parole period (NPP), the SMO will discuss the </w:t>
      </w:r>
      <w:r w:rsidR="00FA3E1E">
        <w:rPr>
          <w:rFonts w:cs="Arial"/>
          <w:bCs/>
        </w:rPr>
        <w:t>p</w:t>
      </w:r>
      <w:r>
        <w:rPr>
          <w:rFonts w:cs="Arial"/>
          <w:bCs/>
        </w:rPr>
        <w:t xml:space="preserve">arole </w:t>
      </w:r>
      <w:r w:rsidR="00FA3E1E">
        <w:rPr>
          <w:rFonts w:cs="Arial"/>
          <w:bCs/>
        </w:rPr>
        <w:t>a</w:t>
      </w:r>
      <w:r>
        <w:rPr>
          <w:rFonts w:cs="Arial"/>
          <w:bCs/>
        </w:rPr>
        <w:t xml:space="preserve">pplication </w:t>
      </w:r>
      <w:r w:rsidR="00FA3E1E">
        <w:rPr>
          <w:rFonts w:cs="Arial"/>
          <w:bCs/>
        </w:rPr>
        <w:t>p</w:t>
      </w:r>
      <w:r>
        <w:rPr>
          <w:rFonts w:cs="Arial"/>
          <w:bCs/>
        </w:rPr>
        <w:t>rocess</w:t>
      </w:r>
      <w:r w:rsidR="00655C54">
        <w:rPr>
          <w:rFonts w:cs="Arial"/>
          <w:bCs/>
        </w:rPr>
        <w:t xml:space="preserve"> 6 months prior to their NPP and</w:t>
      </w:r>
      <w:r>
        <w:rPr>
          <w:rFonts w:cs="Arial"/>
          <w:bCs/>
        </w:rPr>
        <w:t xml:space="preserve"> ask the detainee if they would like any assistance with their </w:t>
      </w:r>
      <w:r w:rsidR="00FA3E1E">
        <w:rPr>
          <w:rFonts w:cs="Arial"/>
          <w:bCs/>
        </w:rPr>
        <w:t>p</w:t>
      </w:r>
      <w:r>
        <w:rPr>
          <w:rFonts w:cs="Arial"/>
          <w:bCs/>
        </w:rPr>
        <w:t xml:space="preserve">arole </w:t>
      </w:r>
      <w:r w:rsidR="00FA3E1E">
        <w:rPr>
          <w:rFonts w:cs="Arial"/>
          <w:bCs/>
        </w:rPr>
        <w:t>a</w:t>
      </w:r>
      <w:r>
        <w:rPr>
          <w:rFonts w:cs="Arial"/>
          <w:bCs/>
        </w:rPr>
        <w:t>pplication.</w:t>
      </w:r>
    </w:p>
    <w:p w14:paraId="67176FC8" w14:textId="2F8CBB4F" w:rsidR="00314431" w:rsidRDefault="00314431" w:rsidP="00576512">
      <w:pPr>
        <w:pStyle w:val="ListParagraph"/>
        <w:numPr>
          <w:ilvl w:val="1"/>
          <w:numId w:val="14"/>
        </w:numPr>
        <w:spacing w:before="60" w:after="60"/>
        <w:ind w:left="567" w:hanging="567"/>
        <w:contextualSpacing w:val="0"/>
        <w:rPr>
          <w:rFonts w:cs="Arial"/>
          <w:bCs/>
        </w:rPr>
      </w:pPr>
      <w:r>
        <w:rPr>
          <w:rFonts w:cs="Arial"/>
          <w:bCs/>
        </w:rPr>
        <w:t>Where a detainee indicate</w:t>
      </w:r>
      <w:r w:rsidR="00307D9B">
        <w:rPr>
          <w:rFonts w:cs="Arial"/>
          <w:bCs/>
        </w:rPr>
        <w:t>s</w:t>
      </w:r>
      <w:r>
        <w:rPr>
          <w:rFonts w:cs="Arial"/>
          <w:bCs/>
        </w:rPr>
        <w:t xml:space="preserve"> they would like to be considered for the Transitional Release Program (TRP), the SMO will undertake the eligibility and application</w:t>
      </w:r>
      <w:r w:rsidR="003A196D">
        <w:rPr>
          <w:rFonts w:cs="Arial"/>
          <w:bCs/>
        </w:rPr>
        <w:t xml:space="preserve"> process</w:t>
      </w:r>
      <w:r>
        <w:rPr>
          <w:rFonts w:cs="Arial"/>
          <w:bCs/>
        </w:rPr>
        <w:t xml:space="preserve"> as per the </w:t>
      </w:r>
      <w:r w:rsidR="00600C26" w:rsidRPr="00600C26">
        <w:rPr>
          <w:rFonts w:cs="Arial"/>
          <w:bCs/>
          <w:i/>
          <w:iCs/>
          <w:u w:val="single"/>
        </w:rPr>
        <w:t>Transitional Release Program policy</w:t>
      </w:r>
      <w:r>
        <w:rPr>
          <w:rFonts w:cs="Arial"/>
          <w:bCs/>
        </w:rPr>
        <w:t>.</w:t>
      </w:r>
    </w:p>
    <w:p w14:paraId="0BB76D56" w14:textId="137772B9" w:rsidR="00B15895" w:rsidRPr="00B15895" w:rsidRDefault="00B15895" w:rsidP="00576512">
      <w:pPr>
        <w:pStyle w:val="ListParagraph"/>
        <w:numPr>
          <w:ilvl w:val="1"/>
          <w:numId w:val="14"/>
        </w:numPr>
        <w:spacing w:before="60" w:after="60"/>
        <w:ind w:left="567" w:hanging="567"/>
        <w:contextualSpacing w:val="0"/>
        <w:rPr>
          <w:rFonts w:cs="Arial"/>
          <w:bCs/>
        </w:rPr>
      </w:pPr>
      <w:r>
        <w:rPr>
          <w:rFonts w:cs="Arial"/>
          <w:bCs/>
        </w:rPr>
        <w:t xml:space="preserve">The SMO will include any relevant information in </w:t>
      </w:r>
      <w:r w:rsidRPr="00FA3E1E">
        <w:rPr>
          <w:rFonts w:cs="Arial"/>
          <w:bCs/>
        </w:rPr>
        <w:t xml:space="preserve">the </w:t>
      </w:r>
      <w:r w:rsidR="00307D9B" w:rsidRPr="00FA3E1E">
        <w:rPr>
          <w:rFonts w:cs="Arial"/>
          <w:bCs/>
        </w:rPr>
        <w:t>Key Information</w:t>
      </w:r>
      <w:r w:rsidR="00307D9B">
        <w:rPr>
          <w:rFonts w:cs="Arial"/>
          <w:bCs/>
        </w:rPr>
        <w:t xml:space="preserve"> </w:t>
      </w:r>
      <w:r>
        <w:rPr>
          <w:rFonts w:cs="Arial"/>
          <w:bCs/>
        </w:rPr>
        <w:t xml:space="preserve">section, inclusive </w:t>
      </w:r>
      <w:r w:rsidR="003A196D">
        <w:rPr>
          <w:rFonts w:cs="Arial"/>
          <w:bCs/>
        </w:rPr>
        <w:t xml:space="preserve">of </w:t>
      </w:r>
      <w:r>
        <w:rPr>
          <w:rFonts w:cs="Arial"/>
          <w:bCs/>
        </w:rPr>
        <w:t>identifie</w:t>
      </w:r>
      <w:r w:rsidR="003A196D">
        <w:rPr>
          <w:rFonts w:cs="Arial"/>
          <w:bCs/>
        </w:rPr>
        <w:t>d</w:t>
      </w:r>
      <w:r w:rsidR="00307D9B">
        <w:rPr>
          <w:rFonts w:cs="Arial"/>
          <w:bCs/>
        </w:rPr>
        <w:t xml:space="preserve"> risk factors</w:t>
      </w:r>
      <w:r>
        <w:rPr>
          <w:rFonts w:cs="Arial"/>
          <w:bCs/>
        </w:rPr>
        <w:t>, as per the LSIR.</w:t>
      </w:r>
    </w:p>
    <w:p w14:paraId="1950B7FE" w14:textId="77777777" w:rsidR="00314431" w:rsidRPr="00FE41BF" w:rsidRDefault="00314431" w:rsidP="00576512">
      <w:pPr>
        <w:pStyle w:val="ListParagraph"/>
        <w:spacing w:after="0"/>
        <w:ind w:left="0"/>
        <w:contextualSpacing w:val="0"/>
        <w:rPr>
          <w:rFonts w:cs="Arial"/>
          <w:bCs/>
        </w:rPr>
      </w:pPr>
    </w:p>
    <w:p w14:paraId="5E38727F" w14:textId="51578396" w:rsidR="00C52BDC" w:rsidRDefault="001F47D9" w:rsidP="00576512">
      <w:pPr>
        <w:pStyle w:val="ListParagraph"/>
        <w:numPr>
          <w:ilvl w:val="0"/>
          <w:numId w:val="1"/>
        </w:numPr>
        <w:spacing w:after="0"/>
        <w:ind w:left="567" w:hanging="567"/>
        <w:contextualSpacing w:val="0"/>
        <w:rPr>
          <w:rFonts w:cs="Arial"/>
          <w:b/>
        </w:rPr>
      </w:pPr>
      <w:r>
        <w:rPr>
          <w:rFonts w:cs="Arial"/>
          <w:b/>
        </w:rPr>
        <w:t>Rehabilitation Plan</w:t>
      </w:r>
      <w:r w:rsidR="00FA3E1E">
        <w:rPr>
          <w:rFonts w:cs="Arial"/>
          <w:b/>
        </w:rPr>
        <w:t xml:space="preserve"> /</w:t>
      </w:r>
      <w:r w:rsidR="00D55EDA">
        <w:rPr>
          <w:rFonts w:cs="Arial"/>
          <w:b/>
        </w:rPr>
        <w:t xml:space="preserve"> </w:t>
      </w:r>
      <w:r w:rsidR="008B5177">
        <w:rPr>
          <w:rFonts w:cs="Arial"/>
          <w:b/>
        </w:rPr>
        <w:t>Identified needs</w:t>
      </w:r>
      <w:r w:rsidR="00D55EDA">
        <w:rPr>
          <w:rFonts w:cs="Arial"/>
          <w:b/>
        </w:rPr>
        <w:t xml:space="preserve"> to be addressed (within detainee capability).</w:t>
      </w:r>
    </w:p>
    <w:p w14:paraId="6E0601C3" w14:textId="4C01F5F4" w:rsidR="00C52BDC" w:rsidRDefault="001F47D9" w:rsidP="00A30AAF">
      <w:pPr>
        <w:pStyle w:val="ListParagraph"/>
        <w:numPr>
          <w:ilvl w:val="1"/>
          <w:numId w:val="15"/>
        </w:numPr>
        <w:spacing w:before="60" w:after="0"/>
        <w:ind w:left="567" w:hanging="567"/>
        <w:contextualSpacing w:val="0"/>
        <w:rPr>
          <w:rFonts w:cs="Arial"/>
          <w:bCs/>
        </w:rPr>
      </w:pPr>
      <w:r w:rsidRPr="00C52BDC">
        <w:rPr>
          <w:rFonts w:cs="Arial"/>
          <w:bCs/>
        </w:rPr>
        <w:t xml:space="preserve">The Rehabilitation Plan is specific to </w:t>
      </w:r>
      <w:r w:rsidR="001C163E">
        <w:rPr>
          <w:rFonts w:cs="Arial"/>
          <w:bCs/>
        </w:rPr>
        <w:t>the</w:t>
      </w:r>
      <w:r w:rsidRPr="00C52BDC">
        <w:rPr>
          <w:rFonts w:cs="Arial"/>
          <w:bCs/>
        </w:rPr>
        <w:t xml:space="preserve"> sentenced detainee’s time in custody.</w:t>
      </w:r>
    </w:p>
    <w:p w14:paraId="59925FA8" w14:textId="0E341F51" w:rsidR="00180A29" w:rsidRDefault="008B5177" w:rsidP="00A30AAF">
      <w:pPr>
        <w:pStyle w:val="ListParagraph"/>
        <w:numPr>
          <w:ilvl w:val="1"/>
          <w:numId w:val="15"/>
        </w:numPr>
        <w:spacing w:before="60" w:after="0"/>
        <w:ind w:left="567" w:hanging="567"/>
        <w:contextualSpacing w:val="0"/>
        <w:rPr>
          <w:rFonts w:cs="Arial"/>
          <w:bCs/>
        </w:rPr>
      </w:pPr>
      <w:r w:rsidRPr="00C52BDC">
        <w:rPr>
          <w:rFonts w:cs="Arial"/>
          <w:bCs/>
        </w:rPr>
        <w:lastRenderedPageBreak/>
        <w:t>In consultation with the detainee, the SMO will</w:t>
      </w:r>
      <w:r w:rsidR="001F47D9" w:rsidRPr="00C52BDC">
        <w:rPr>
          <w:rFonts w:cs="Arial"/>
          <w:bCs/>
        </w:rPr>
        <w:t xml:space="preserve"> a</w:t>
      </w:r>
      <w:r w:rsidR="00D55EDA" w:rsidRPr="00C52BDC">
        <w:rPr>
          <w:rFonts w:cs="Arial"/>
          <w:bCs/>
        </w:rPr>
        <w:t xml:space="preserve">ddress </w:t>
      </w:r>
      <w:r w:rsidR="00D55EDA" w:rsidRPr="00FA3E1E">
        <w:rPr>
          <w:rFonts w:cs="Arial"/>
          <w:bCs/>
        </w:rPr>
        <w:t xml:space="preserve">all </w:t>
      </w:r>
      <w:r w:rsidRPr="00FA3E1E">
        <w:rPr>
          <w:rFonts w:cs="Arial"/>
          <w:bCs/>
        </w:rPr>
        <w:t>I</w:t>
      </w:r>
      <w:r w:rsidR="004362DB" w:rsidRPr="00FA3E1E">
        <w:rPr>
          <w:rFonts w:cs="Arial"/>
          <w:bCs/>
        </w:rPr>
        <w:t xml:space="preserve">dentified </w:t>
      </w:r>
      <w:r w:rsidRPr="00FA3E1E">
        <w:rPr>
          <w:rFonts w:cs="Arial"/>
          <w:bCs/>
        </w:rPr>
        <w:t>N</w:t>
      </w:r>
      <w:r w:rsidR="004362DB" w:rsidRPr="00FA3E1E">
        <w:rPr>
          <w:rFonts w:cs="Arial"/>
          <w:bCs/>
        </w:rPr>
        <w:t>eeds</w:t>
      </w:r>
      <w:r w:rsidR="00CA1B50" w:rsidRPr="00C52BDC">
        <w:rPr>
          <w:rFonts w:cs="Arial"/>
          <w:bCs/>
        </w:rPr>
        <w:t xml:space="preserve"> in a SMP,</w:t>
      </w:r>
      <w:r w:rsidR="00CA1B50">
        <w:t xml:space="preserve"> </w:t>
      </w:r>
      <w:r w:rsidR="00D55EDA" w:rsidRPr="00C52BDC">
        <w:rPr>
          <w:rFonts w:cs="Arial"/>
          <w:bCs/>
        </w:rPr>
        <w:t>with consideration of the following:</w:t>
      </w:r>
    </w:p>
    <w:p w14:paraId="0D347DAD" w14:textId="77777777" w:rsidR="008B5177" w:rsidRPr="008B5177" w:rsidRDefault="008B5177" w:rsidP="00A30AAF">
      <w:pPr>
        <w:pStyle w:val="ListParagraph"/>
        <w:spacing w:before="240" w:after="120"/>
        <w:ind w:left="1224"/>
        <w:rPr>
          <w:rFonts w:cs="Arial"/>
          <w:bCs/>
        </w:rPr>
      </w:pP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5245"/>
      </w:tblGrid>
      <w:tr w:rsidR="00D55EDA" w:rsidRPr="0016466D" w14:paraId="776FB9EC" w14:textId="77777777" w:rsidTr="00C26009">
        <w:trPr>
          <w:trHeight w:val="444"/>
        </w:trPr>
        <w:tc>
          <w:tcPr>
            <w:tcW w:w="3669" w:type="dxa"/>
            <w:shd w:val="clear" w:color="auto" w:fill="auto"/>
          </w:tcPr>
          <w:p w14:paraId="7B5D8B9B" w14:textId="0EF6EF14" w:rsidR="00D55EDA" w:rsidRPr="0016466D" w:rsidRDefault="004362DB" w:rsidP="00A30AAF">
            <w:pPr>
              <w:pStyle w:val="ListParagraph"/>
              <w:spacing w:after="0"/>
              <w:ind w:left="0"/>
              <w:jc w:val="center"/>
              <w:rPr>
                <w:rFonts w:cs="Calibri"/>
                <w:b/>
              </w:rPr>
            </w:pPr>
            <w:bookmarkStart w:id="3" w:name="_Hlk39152775"/>
            <w:r>
              <w:rPr>
                <w:rFonts w:cs="Calibri"/>
                <w:b/>
              </w:rPr>
              <w:t>I</w:t>
            </w:r>
            <w:r w:rsidR="00FA3E1E">
              <w:rPr>
                <w:rFonts w:cs="Calibri"/>
                <w:b/>
              </w:rPr>
              <w:t>dentified</w:t>
            </w:r>
            <w:r>
              <w:rPr>
                <w:rFonts w:cs="Calibri"/>
                <w:b/>
              </w:rPr>
              <w:t xml:space="preserve"> N</w:t>
            </w:r>
            <w:r w:rsidR="00FA3E1E">
              <w:rPr>
                <w:rFonts w:cs="Calibri"/>
                <w:b/>
              </w:rPr>
              <w:t>eed</w:t>
            </w:r>
          </w:p>
        </w:tc>
        <w:tc>
          <w:tcPr>
            <w:tcW w:w="5245" w:type="dxa"/>
            <w:shd w:val="clear" w:color="auto" w:fill="auto"/>
          </w:tcPr>
          <w:p w14:paraId="4EC1AF52" w14:textId="38C5E771" w:rsidR="00D55EDA" w:rsidRPr="0016466D" w:rsidRDefault="00D55EDA" w:rsidP="00A30AAF">
            <w:pPr>
              <w:pStyle w:val="ListParagraph"/>
              <w:spacing w:after="0"/>
              <w:ind w:left="0"/>
              <w:jc w:val="center"/>
              <w:rPr>
                <w:rFonts w:cs="Calibri"/>
                <w:b/>
              </w:rPr>
            </w:pPr>
            <w:r>
              <w:rPr>
                <w:rFonts w:cs="Calibri"/>
                <w:b/>
              </w:rPr>
              <w:t>C</w:t>
            </w:r>
            <w:r w:rsidR="00FA3E1E">
              <w:rPr>
                <w:rFonts w:cs="Calibri"/>
                <w:b/>
              </w:rPr>
              <w:t>ontent</w:t>
            </w:r>
            <w:r w:rsidRPr="0016466D">
              <w:rPr>
                <w:rFonts w:cs="Calibri"/>
                <w:b/>
              </w:rPr>
              <w:t xml:space="preserve"> / </w:t>
            </w:r>
            <w:r>
              <w:rPr>
                <w:rFonts w:cs="Calibri"/>
                <w:b/>
              </w:rPr>
              <w:t>C</w:t>
            </w:r>
            <w:r w:rsidR="00FA3E1E">
              <w:rPr>
                <w:rFonts w:cs="Calibri"/>
                <w:b/>
              </w:rPr>
              <w:t>onsideration</w:t>
            </w:r>
          </w:p>
        </w:tc>
      </w:tr>
      <w:tr w:rsidR="00180A29" w:rsidRPr="0016466D" w14:paraId="18F7360A" w14:textId="77777777" w:rsidTr="00C26009">
        <w:trPr>
          <w:trHeight w:val="444"/>
        </w:trPr>
        <w:tc>
          <w:tcPr>
            <w:tcW w:w="3669" w:type="dxa"/>
            <w:shd w:val="clear" w:color="auto" w:fill="auto"/>
          </w:tcPr>
          <w:p w14:paraId="50FCEC3D" w14:textId="0A83EBCC" w:rsidR="00180A29" w:rsidRPr="00180A29" w:rsidRDefault="00180A29" w:rsidP="00A30AAF">
            <w:pPr>
              <w:pStyle w:val="ListParagraph"/>
              <w:spacing w:after="0"/>
              <w:ind w:left="0"/>
              <w:rPr>
                <w:rFonts w:cs="Calibri"/>
                <w:bCs/>
              </w:rPr>
            </w:pPr>
            <w:r w:rsidRPr="00180A29">
              <w:rPr>
                <w:rFonts w:cs="Calibri"/>
                <w:bCs/>
              </w:rPr>
              <w:t>Employment / Other recreational activities</w:t>
            </w:r>
          </w:p>
        </w:tc>
        <w:tc>
          <w:tcPr>
            <w:tcW w:w="5245" w:type="dxa"/>
            <w:shd w:val="clear" w:color="auto" w:fill="auto"/>
          </w:tcPr>
          <w:p w14:paraId="609D2107" w14:textId="77777777" w:rsidR="00180A29" w:rsidRDefault="008B5177" w:rsidP="00A30AAF">
            <w:pPr>
              <w:pStyle w:val="ListParagraph"/>
              <w:numPr>
                <w:ilvl w:val="0"/>
                <w:numId w:val="12"/>
              </w:numPr>
              <w:spacing w:after="0"/>
              <w:rPr>
                <w:rFonts w:cs="Calibri"/>
                <w:bCs/>
              </w:rPr>
            </w:pPr>
            <w:r>
              <w:rPr>
                <w:rFonts w:cs="Calibri"/>
                <w:bCs/>
              </w:rPr>
              <w:t>Discuss employment options and avenues to explore</w:t>
            </w:r>
            <w:r w:rsidR="0090564F">
              <w:rPr>
                <w:rFonts w:cs="Calibri"/>
                <w:bCs/>
              </w:rPr>
              <w:t xml:space="preserve"> options.</w:t>
            </w:r>
          </w:p>
          <w:p w14:paraId="0498A246" w14:textId="77777777" w:rsidR="0090564F" w:rsidRDefault="0090564F" w:rsidP="00A30AAF">
            <w:pPr>
              <w:pStyle w:val="ListParagraph"/>
              <w:numPr>
                <w:ilvl w:val="0"/>
                <w:numId w:val="12"/>
              </w:numPr>
              <w:spacing w:after="0"/>
              <w:rPr>
                <w:rFonts w:cs="Calibri"/>
                <w:bCs/>
              </w:rPr>
            </w:pPr>
            <w:r>
              <w:rPr>
                <w:rFonts w:cs="Calibri"/>
                <w:bCs/>
              </w:rPr>
              <w:t>Note any employment the detainee engages in, including on the job training requirements.</w:t>
            </w:r>
          </w:p>
          <w:p w14:paraId="11FFAF5D" w14:textId="7EC8BA1A" w:rsidR="00B15895" w:rsidRPr="00B15895" w:rsidRDefault="0090564F" w:rsidP="00A30AAF">
            <w:pPr>
              <w:pStyle w:val="ListParagraph"/>
              <w:numPr>
                <w:ilvl w:val="0"/>
                <w:numId w:val="12"/>
              </w:numPr>
              <w:spacing w:after="0"/>
              <w:rPr>
                <w:rFonts w:cs="Calibri"/>
                <w:bCs/>
              </w:rPr>
            </w:pPr>
            <w:r>
              <w:rPr>
                <w:rFonts w:cs="Calibri"/>
                <w:bCs/>
              </w:rPr>
              <w:t>Include any recreational activities.</w:t>
            </w:r>
          </w:p>
        </w:tc>
      </w:tr>
      <w:tr w:rsidR="00180A29" w:rsidRPr="0016466D" w14:paraId="2EF86693" w14:textId="77777777" w:rsidTr="00C26009">
        <w:trPr>
          <w:trHeight w:val="444"/>
        </w:trPr>
        <w:tc>
          <w:tcPr>
            <w:tcW w:w="3669" w:type="dxa"/>
            <w:shd w:val="clear" w:color="auto" w:fill="auto"/>
          </w:tcPr>
          <w:p w14:paraId="523424F2" w14:textId="11579A3A" w:rsidR="00180A29" w:rsidRPr="00180A29" w:rsidRDefault="00180A29" w:rsidP="00A30AAF">
            <w:pPr>
              <w:pStyle w:val="ListParagraph"/>
              <w:spacing w:after="0"/>
              <w:ind w:left="0"/>
              <w:rPr>
                <w:rFonts w:cs="Calibri"/>
                <w:bCs/>
              </w:rPr>
            </w:pPr>
            <w:r>
              <w:rPr>
                <w:rFonts w:cs="Calibri"/>
                <w:bCs/>
              </w:rPr>
              <w:t>Education / Vocation</w:t>
            </w:r>
            <w:r w:rsidR="0090564F">
              <w:rPr>
                <w:rFonts w:cs="Calibri"/>
                <w:bCs/>
              </w:rPr>
              <w:t xml:space="preserve"> / Training</w:t>
            </w:r>
          </w:p>
        </w:tc>
        <w:tc>
          <w:tcPr>
            <w:tcW w:w="5245" w:type="dxa"/>
            <w:shd w:val="clear" w:color="auto" w:fill="auto"/>
          </w:tcPr>
          <w:p w14:paraId="357A46BC" w14:textId="7EF11E07" w:rsidR="00180A29" w:rsidRPr="00180A29" w:rsidRDefault="0090564F" w:rsidP="00A30AAF">
            <w:pPr>
              <w:pStyle w:val="ListParagraph"/>
              <w:numPr>
                <w:ilvl w:val="0"/>
                <w:numId w:val="12"/>
              </w:numPr>
              <w:spacing w:after="0"/>
              <w:rPr>
                <w:rFonts w:cs="Calibri"/>
                <w:bCs/>
              </w:rPr>
            </w:pPr>
            <w:r>
              <w:rPr>
                <w:rFonts w:cs="Calibri"/>
                <w:bCs/>
              </w:rPr>
              <w:t xml:space="preserve">Any education / vocation / training the detainee wishes to undertake. </w:t>
            </w:r>
            <w:r w:rsidR="00B15895">
              <w:rPr>
                <w:rFonts w:cs="Calibri"/>
                <w:bCs/>
              </w:rPr>
              <w:t>i</w:t>
            </w:r>
            <w:r w:rsidR="00576512">
              <w:rPr>
                <w:rFonts w:cs="Calibri"/>
                <w:bCs/>
              </w:rPr>
              <w:t>.</w:t>
            </w:r>
            <w:r>
              <w:rPr>
                <w:rFonts w:cs="Calibri"/>
                <w:bCs/>
              </w:rPr>
              <w:t>e</w:t>
            </w:r>
            <w:r w:rsidR="00576512">
              <w:rPr>
                <w:rFonts w:cs="Calibri"/>
                <w:bCs/>
              </w:rPr>
              <w:t>.</w:t>
            </w:r>
            <w:r>
              <w:rPr>
                <w:rFonts w:cs="Calibri"/>
                <w:bCs/>
              </w:rPr>
              <w:t>: white card</w:t>
            </w:r>
          </w:p>
        </w:tc>
      </w:tr>
      <w:tr w:rsidR="00180A29" w:rsidRPr="0016466D" w14:paraId="4BCAE3B3" w14:textId="77777777" w:rsidTr="00C26009">
        <w:trPr>
          <w:trHeight w:val="444"/>
        </w:trPr>
        <w:tc>
          <w:tcPr>
            <w:tcW w:w="3669" w:type="dxa"/>
            <w:shd w:val="clear" w:color="auto" w:fill="auto"/>
          </w:tcPr>
          <w:p w14:paraId="54BCC9F8" w14:textId="04805C04" w:rsidR="00180A29" w:rsidRDefault="00180A29" w:rsidP="00A30AAF">
            <w:pPr>
              <w:pStyle w:val="ListParagraph"/>
              <w:spacing w:after="0"/>
              <w:ind w:left="0"/>
              <w:rPr>
                <w:rFonts w:cs="Calibri"/>
                <w:bCs/>
              </w:rPr>
            </w:pPr>
            <w:r>
              <w:rPr>
                <w:rFonts w:cs="Calibri"/>
                <w:bCs/>
              </w:rPr>
              <w:t>Cultural connection</w:t>
            </w:r>
          </w:p>
        </w:tc>
        <w:tc>
          <w:tcPr>
            <w:tcW w:w="5245" w:type="dxa"/>
            <w:shd w:val="clear" w:color="auto" w:fill="auto"/>
          </w:tcPr>
          <w:p w14:paraId="7005D914" w14:textId="77777777" w:rsidR="00180A29" w:rsidRDefault="0090564F" w:rsidP="00A30AAF">
            <w:pPr>
              <w:pStyle w:val="ListParagraph"/>
              <w:numPr>
                <w:ilvl w:val="0"/>
                <w:numId w:val="12"/>
              </w:numPr>
              <w:spacing w:after="0"/>
              <w:rPr>
                <w:rFonts w:cs="Calibri"/>
                <w:bCs/>
              </w:rPr>
            </w:pPr>
            <w:r>
              <w:rPr>
                <w:rFonts w:cs="Calibri"/>
                <w:bCs/>
              </w:rPr>
              <w:t>Where a detainee identifies as Aboriginal and Torres Strait Islander, please include the name of the allocated Indigenous Liaison Officer.</w:t>
            </w:r>
          </w:p>
          <w:p w14:paraId="699D1F69" w14:textId="0761C057" w:rsidR="0090564F" w:rsidRPr="00180A29" w:rsidRDefault="0090564F" w:rsidP="00A30AAF">
            <w:pPr>
              <w:pStyle w:val="ListParagraph"/>
              <w:numPr>
                <w:ilvl w:val="0"/>
                <w:numId w:val="12"/>
              </w:numPr>
              <w:spacing w:after="0"/>
              <w:rPr>
                <w:rFonts w:cs="Calibri"/>
                <w:bCs/>
              </w:rPr>
            </w:pPr>
            <w:r>
              <w:rPr>
                <w:rFonts w:cs="Calibri"/>
                <w:bCs/>
              </w:rPr>
              <w:t>Note any cultural activities the detainee plans to engage in i</w:t>
            </w:r>
            <w:r w:rsidR="00576512">
              <w:rPr>
                <w:rFonts w:cs="Calibri"/>
                <w:bCs/>
              </w:rPr>
              <w:t>.</w:t>
            </w:r>
            <w:r>
              <w:rPr>
                <w:rFonts w:cs="Calibri"/>
                <w:bCs/>
              </w:rPr>
              <w:t>e</w:t>
            </w:r>
            <w:r w:rsidR="00576512">
              <w:rPr>
                <w:rFonts w:cs="Calibri"/>
                <w:bCs/>
              </w:rPr>
              <w:t>.</w:t>
            </w:r>
            <w:r>
              <w:rPr>
                <w:rFonts w:cs="Calibri"/>
                <w:bCs/>
              </w:rPr>
              <w:t xml:space="preserve">: NAIDOC week celebrations, Ramadan </w:t>
            </w:r>
          </w:p>
        </w:tc>
      </w:tr>
      <w:tr w:rsidR="00180A29" w:rsidRPr="0016466D" w14:paraId="1CA08961" w14:textId="77777777" w:rsidTr="00C26009">
        <w:trPr>
          <w:trHeight w:val="444"/>
        </w:trPr>
        <w:tc>
          <w:tcPr>
            <w:tcW w:w="3669" w:type="dxa"/>
            <w:shd w:val="clear" w:color="auto" w:fill="auto"/>
          </w:tcPr>
          <w:p w14:paraId="6FA07A5E" w14:textId="21A4CB2D" w:rsidR="00180A29" w:rsidRDefault="00180A29" w:rsidP="00A30AAF">
            <w:pPr>
              <w:pStyle w:val="ListParagraph"/>
              <w:spacing w:after="0"/>
              <w:ind w:left="0"/>
              <w:rPr>
                <w:rFonts w:cs="Calibri"/>
                <w:bCs/>
              </w:rPr>
            </w:pPr>
            <w:r>
              <w:rPr>
                <w:rFonts w:cs="Calibri"/>
                <w:bCs/>
              </w:rPr>
              <w:t xml:space="preserve">Health </w:t>
            </w:r>
            <w:r w:rsidR="00FA3E1E">
              <w:rPr>
                <w:rFonts w:cs="Calibri"/>
                <w:bCs/>
              </w:rPr>
              <w:t>/</w:t>
            </w:r>
            <w:r>
              <w:rPr>
                <w:rFonts w:cs="Calibri"/>
                <w:bCs/>
              </w:rPr>
              <w:t xml:space="preserve"> Emotional </w:t>
            </w:r>
            <w:r w:rsidR="00FA3E1E">
              <w:rPr>
                <w:rFonts w:cs="Calibri"/>
                <w:bCs/>
              </w:rPr>
              <w:t xml:space="preserve">/ </w:t>
            </w:r>
            <w:r>
              <w:rPr>
                <w:rFonts w:cs="Calibri"/>
                <w:bCs/>
              </w:rPr>
              <w:t>Personal</w:t>
            </w:r>
          </w:p>
        </w:tc>
        <w:tc>
          <w:tcPr>
            <w:tcW w:w="5245" w:type="dxa"/>
            <w:shd w:val="clear" w:color="auto" w:fill="auto"/>
          </w:tcPr>
          <w:p w14:paraId="662C7AD8" w14:textId="69059D86" w:rsidR="00180A29" w:rsidRDefault="0090564F" w:rsidP="00A30AAF">
            <w:pPr>
              <w:pStyle w:val="ListParagraph"/>
              <w:numPr>
                <w:ilvl w:val="0"/>
                <w:numId w:val="12"/>
              </w:numPr>
              <w:spacing w:after="0"/>
              <w:rPr>
                <w:rFonts w:cs="Calibri"/>
                <w:bCs/>
              </w:rPr>
            </w:pPr>
            <w:r>
              <w:rPr>
                <w:rFonts w:cs="Calibri"/>
                <w:bCs/>
              </w:rPr>
              <w:t>Liaise with ACT Health / Winnunga Health Services re</w:t>
            </w:r>
            <w:r w:rsidR="00FA3E1E">
              <w:rPr>
                <w:rFonts w:cs="Calibri"/>
                <w:bCs/>
              </w:rPr>
              <w:t>garding</w:t>
            </w:r>
            <w:r>
              <w:rPr>
                <w:rFonts w:cs="Calibri"/>
                <w:bCs/>
              </w:rPr>
              <w:t xml:space="preserve"> any programs, medical regimes the detainee is undertaking</w:t>
            </w:r>
          </w:p>
          <w:p w14:paraId="155DACD3" w14:textId="56F33F8C" w:rsidR="0090564F" w:rsidRDefault="0090564F" w:rsidP="00A30AAF">
            <w:pPr>
              <w:pStyle w:val="ListParagraph"/>
              <w:numPr>
                <w:ilvl w:val="0"/>
                <w:numId w:val="12"/>
              </w:numPr>
              <w:spacing w:after="0"/>
              <w:rPr>
                <w:rFonts w:cs="Calibri"/>
                <w:bCs/>
              </w:rPr>
            </w:pPr>
            <w:r>
              <w:rPr>
                <w:rFonts w:cs="Calibri"/>
                <w:bCs/>
              </w:rPr>
              <w:t xml:space="preserve">Note any risks of </w:t>
            </w:r>
            <w:r w:rsidR="00B15895">
              <w:rPr>
                <w:rFonts w:cs="Calibri"/>
                <w:bCs/>
              </w:rPr>
              <w:t>self-harm</w:t>
            </w:r>
            <w:r>
              <w:rPr>
                <w:rFonts w:cs="Calibri"/>
                <w:bCs/>
              </w:rPr>
              <w:t xml:space="preserve"> and outline risk and strategies for managing this risk.</w:t>
            </w:r>
          </w:p>
          <w:p w14:paraId="3BF1FAD3" w14:textId="3F7C70BD" w:rsidR="0090564F" w:rsidRDefault="0090564F" w:rsidP="00A30AAF">
            <w:pPr>
              <w:pStyle w:val="ListParagraph"/>
              <w:numPr>
                <w:ilvl w:val="0"/>
                <w:numId w:val="12"/>
              </w:numPr>
              <w:spacing w:after="0"/>
              <w:rPr>
                <w:rFonts w:cs="Calibri"/>
                <w:bCs/>
              </w:rPr>
            </w:pPr>
            <w:r>
              <w:rPr>
                <w:rFonts w:cs="Calibri"/>
                <w:bCs/>
              </w:rPr>
              <w:t>Disabilities, noting strategies identified for extra assistance to minimise disadvantage.</w:t>
            </w:r>
          </w:p>
          <w:p w14:paraId="7A835D55" w14:textId="7CAAAFD4" w:rsidR="0090564F" w:rsidRPr="00180A29" w:rsidRDefault="0090564F" w:rsidP="00A30AAF">
            <w:pPr>
              <w:pStyle w:val="ListParagraph"/>
              <w:numPr>
                <w:ilvl w:val="0"/>
                <w:numId w:val="12"/>
              </w:numPr>
              <w:spacing w:after="0"/>
              <w:rPr>
                <w:rFonts w:cs="Calibri"/>
                <w:bCs/>
              </w:rPr>
            </w:pPr>
            <w:r>
              <w:rPr>
                <w:rFonts w:cs="Calibri"/>
                <w:bCs/>
              </w:rPr>
              <w:t>Note any health issues an associated treatment regimes.</w:t>
            </w:r>
          </w:p>
        </w:tc>
      </w:tr>
      <w:tr w:rsidR="006F2F6E" w:rsidRPr="0016466D" w14:paraId="101FD9D3" w14:textId="77777777" w:rsidTr="00C26009">
        <w:trPr>
          <w:trHeight w:val="444"/>
        </w:trPr>
        <w:tc>
          <w:tcPr>
            <w:tcW w:w="3669" w:type="dxa"/>
            <w:shd w:val="clear" w:color="auto" w:fill="auto"/>
          </w:tcPr>
          <w:p w14:paraId="0C9A1D6C" w14:textId="6163D0DC" w:rsidR="006F2F6E" w:rsidRDefault="006F2F6E" w:rsidP="00A30AAF">
            <w:pPr>
              <w:pStyle w:val="ListParagraph"/>
              <w:spacing w:after="0"/>
              <w:ind w:left="0"/>
              <w:rPr>
                <w:rFonts w:cs="Calibri"/>
                <w:bCs/>
              </w:rPr>
            </w:pPr>
            <w:r>
              <w:rPr>
                <w:rFonts w:cs="Calibri"/>
                <w:bCs/>
              </w:rPr>
              <w:t xml:space="preserve">Alcohol </w:t>
            </w:r>
            <w:r w:rsidR="00FA3E1E">
              <w:rPr>
                <w:rFonts w:cs="Calibri"/>
                <w:bCs/>
              </w:rPr>
              <w:t>/</w:t>
            </w:r>
            <w:r>
              <w:rPr>
                <w:rFonts w:cs="Calibri"/>
                <w:bCs/>
              </w:rPr>
              <w:t xml:space="preserve"> Drug</w:t>
            </w:r>
          </w:p>
        </w:tc>
        <w:tc>
          <w:tcPr>
            <w:tcW w:w="5245" w:type="dxa"/>
            <w:shd w:val="clear" w:color="auto" w:fill="auto"/>
          </w:tcPr>
          <w:p w14:paraId="1C28B7AF" w14:textId="4CD9D36C" w:rsidR="006F2F6E" w:rsidRDefault="005C7B73" w:rsidP="00A30AAF">
            <w:pPr>
              <w:pStyle w:val="ListParagraph"/>
              <w:numPr>
                <w:ilvl w:val="0"/>
                <w:numId w:val="12"/>
              </w:numPr>
              <w:spacing w:after="0"/>
              <w:rPr>
                <w:rFonts w:cs="Calibri"/>
                <w:bCs/>
              </w:rPr>
            </w:pPr>
            <w:r>
              <w:rPr>
                <w:rFonts w:cs="Calibri"/>
                <w:bCs/>
              </w:rPr>
              <w:t xml:space="preserve">Historic </w:t>
            </w:r>
            <w:r w:rsidR="001F47D9">
              <w:rPr>
                <w:rFonts w:cs="Calibri"/>
                <w:bCs/>
              </w:rPr>
              <w:t>/ current</w:t>
            </w:r>
            <w:r>
              <w:rPr>
                <w:rFonts w:cs="Calibri"/>
                <w:bCs/>
              </w:rPr>
              <w:t xml:space="preserve"> AOD</w:t>
            </w:r>
            <w:r w:rsidR="001F47D9">
              <w:rPr>
                <w:rFonts w:cs="Calibri"/>
                <w:bCs/>
              </w:rPr>
              <w:t xml:space="preserve"> use</w:t>
            </w:r>
            <w:r w:rsidR="00B15895">
              <w:rPr>
                <w:rFonts w:cs="Calibri"/>
                <w:bCs/>
              </w:rPr>
              <w:t>.</w:t>
            </w:r>
          </w:p>
          <w:p w14:paraId="0F677C7F" w14:textId="54003DE1" w:rsidR="005C7B73" w:rsidRPr="00180A29" w:rsidRDefault="005C7B73" w:rsidP="00A30AAF">
            <w:pPr>
              <w:pStyle w:val="ListParagraph"/>
              <w:numPr>
                <w:ilvl w:val="0"/>
                <w:numId w:val="12"/>
              </w:numPr>
              <w:spacing w:after="0"/>
              <w:rPr>
                <w:rFonts w:cs="Calibri"/>
                <w:bCs/>
              </w:rPr>
            </w:pPr>
            <w:r>
              <w:rPr>
                <w:rFonts w:cs="Calibri"/>
                <w:bCs/>
              </w:rPr>
              <w:t>Identification of appropriate interventions</w:t>
            </w:r>
          </w:p>
        </w:tc>
      </w:tr>
      <w:tr w:rsidR="006F2F6E" w:rsidRPr="0016466D" w14:paraId="1AEE3EE2" w14:textId="77777777" w:rsidTr="00C26009">
        <w:trPr>
          <w:trHeight w:val="444"/>
        </w:trPr>
        <w:tc>
          <w:tcPr>
            <w:tcW w:w="3669" w:type="dxa"/>
            <w:shd w:val="clear" w:color="auto" w:fill="auto"/>
          </w:tcPr>
          <w:p w14:paraId="41498D59" w14:textId="23020223" w:rsidR="006F2F6E" w:rsidRDefault="006F2F6E" w:rsidP="00A30AAF">
            <w:pPr>
              <w:pStyle w:val="ListParagraph"/>
              <w:spacing w:after="0"/>
              <w:ind w:left="0"/>
              <w:rPr>
                <w:rFonts w:cs="Calibri"/>
                <w:bCs/>
              </w:rPr>
            </w:pPr>
            <w:r>
              <w:rPr>
                <w:rFonts w:cs="Calibri"/>
                <w:bCs/>
              </w:rPr>
              <w:t xml:space="preserve">Family </w:t>
            </w:r>
            <w:r w:rsidR="00FA3E1E">
              <w:rPr>
                <w:rFonts w:cs="Calibri"/>
                <w:bCs/>
              </w:rPr>
              <w:t>/</w:t>
            </w:r>
            <w:r>
              <w:rPr>
                <w:rFonts w:cs="Calibri"/>
                <w:bCs/>
              </w:rPr>
              <w:t xml:space="preserve"> Marital connections</w:t>
            </w:r>
          </w:p>
        </w:tc>
        <w:tc>
          <w:tcPr>
            <w:tcW w:w="5245" w:type="dxa"/>
            <w:shd w:val="clear" w:color="auto" w:fill="auto"/>
          </w:tcPr>
          <w:p w14:paraId="1B369893" w14:textId="151E63B7" w:rsidR="006F2F6E" w:rsidRDefault="005C7B73" w:rsidP="00A30AAF">
            <w:pPr>
              <w:pStyle w:val="ListParagraph"/>
              <w:numPr>
                <w:ilvl w:val="0"/>
                <w:numId w:val="12"/>
              </w:numPr>
              <w:spacing w:after="0"/>
              <w:rPr>
                <w:rFonts w:cs="Calibri"/>
                <w:bCs/>
              </w:rPr>
            </w:pPr>
            <w:r>
              <w:rPr>
                <w:rFonts w:cs="Calibri"/>
                <w:bCs/>
              </w:rPr>
              <w:t>Identify community connections</w:t>
            </w:r>
          </w:p>
          <w:p w14:paraId="0C0A2196" w14:textId="5B90AFD9" w:rsidR="005C7B73" w:rsidRDefault="005C7B73" w:rsidP="00A30AAF">
            <w:pPr>
              <w:pStyle w:val="ListParagraph"/>
              <w:numPr>
                <w:ilvl w:val="0"/>
                <w:numId w:val="12"/>
              </w:numPr>
              <w:spacing w:after="0"/>
              <w:rPr>
                <w:rFonts w:cs="Calibri"/>
                <w:bCs/>
              </w:rPr>
            </w:pPr>
            <w:r>
              <w:rPr>
                <w:rFonts w:cs="Calibri"/>
                <w:bCs/>
              </w:rPr>
              <w:t>Does the detainee wish to re-</w:t>
            </w:r>
            <w:r w:rsidR="00C82869">
              <w:rPr>
                <w:rFonts w:cs="Calibri"/>
                <w:bCs/>
              </w:rPr>
              <w:t>connect</w:t>
            </w:r>
            <w:r>
              <w:rPr>
                <w:rFonts w:cs="Calibri"/>
                <w:bCs/>
              </w:rPr>
              <w:t xml:space="preserve"> with children</w:t>
            </w:r>
            <w:r w:rsidR="00C82869">
              <w:rPr>
                <w:rFonts w:cs="Calibri"/>
                <w:bCs/>
              </w:rPr>
              <w:t xml:space="preserve"> / family</w:t>
            </w:r>
            <w:r w:rsidR="00B15895">
              <w:rPr>
                <w:rFonts w:cs="Calibri"/>
                <w:bCs/>
              </w:rPr>
              <w:t>.</w:t>
            </w:r>
          </w:p>
          <w:p w14:paraId="3DC07250" w14:textId="58B6FAF6" w:rsidR="00C82869" w:rsidRPr="00180A29" w:rsidRDefault="00C82869" w:rsidP="00A30AAF">
            <w:pPr>
              <w:pStyle w:val="ListParagraph"/>
              <w:numPr>
                <w:ilvl w:val="0"/>
                <w:numId w:val="12"/>
              </w:numPr>
              <w:spacing w:after="0"/>
              <w:rPr>
                <w:rFonts w:cs="Calibri"/>
                <w:bCs/>
              </w:rPr>
            </w:pPr>
            <w:r>
              <w:rPr>
                <w:rFonts w:cs="Calibri"/>
                <w:bCs/>
              </w:rPr>
              <w:t>CYPS involvement</w:t>
            </w:r>
            <w:r w:rsidR="00B15895">
              <w:rPr>
                <w:rFonts w:cs="Calibri"/>
                <w:bCs/>
              </w:rPr>
              <w:t>.</w:t>
            </w:r>
          </w:p>
        </w:tc>
      </w:tr>
      <w:tr w:rsidR="004362DB" w:rsidRPr="0016466D" w14:paraId="69FEF672" w14:textId="77777777" w:rsidTr="00C26009">
        <w:trPr>
          <w:trHeight w:val="444"/>
        </w:trPr>
        <w:tc>
          <w:tcPr>
            <w:tcW w:w="3669" w:type="dxa"/>
            <w:shd w:val="clear" w:color="auto" w:fill="auto"/>
          </w:tcPr>
          <w:p w14:paraId="2F78E02A" w14:textId="48A56D2B" w:rsidR="004362DB" w:rsidRDefault="004362DB" w:rsidP="00A30AAF">
            <w:pPr>
              <w:pStyle w:val="ListParagraph"/>
              <w:spacing w:after="0"/>
              <w:ind w:left="0"/>
              <w:rPr>
                <w:rFonts w:cs="Calibri"/>
                <w:bCs/>
              </w:rPr>
            </w:pPr>
            <w:r>
              <w:rPr>
                <w:rFonts w:cs="Calibri"/>
                <w:bCs/>
              </w:rPr>
              <w:t>Attitudes / Orientation</w:t>
            </w:r>
          </w:p>
        </w:tc>
        <w:tc>
          <w:tcPr>
            <w:tcW w:w="5245" w:type="dxa"/>
            <w:shd w:val="clear" w:color="auto" w:fill="auto"/>
          </w:tcPr>
          <w:p w14:paraId="0FD786AA" w14:textId="77777777" w:rsidR="00B15895" w:rsidRDefault="00B15895" w:rsidP="00A30AAF">
            <w:pPr>
              <w:pStyle w:val="ListParagraph"/>
              <w:numPr>
                <w:ilvl w:val="0"/>
                <w:numId w:val="12"/>
              </w:numPr>
              <w:spacing w:after="0"/>
              <w:rPr>
                <w:rFonts w:cs="Calibri"/>
                <w:bCs/>
              </w:rPr>
            </w:pPr>
            <w:r>
              <w:rPr>
                <w:rFonts w:cs="Calibri"/>
                <w:bCs/>
              </w:rPr>
              <w:t>Motivation.</w:t>
            </w:r>
          </w:p>
          <w:p w14:paraId="4B3C791C" w14:textId="16E0AF40" w:rsidR="004362DB" w:rsidRPr="00B15895" w:rsidRDefault="00B15895" w:rsidP="00A30AAF">
            <w:pPr>
              <w:pStyle w:val="ListParagraph"/>
              <w:numPr>
                <w:ilvl w:val="0"/>
                <w:numId w:val="12"/>
              </w:numPr>
              <w:spacing w:after="0"/>
              <w:rPr>
                <w:rFonts w:cs="Calibri"/>
                <w:bCs/>
              </w:rPr>
            </w:pPr>
            <w:r w:rsidRPr="00B15895">
              <w:rPr>
                <w:rFonts w:cs="Calibri"/>
                <w:bCs/>
              </w:rPr>
              <w:t>Strengths.</w:t>
            </w:r>
          </w:p>
        </w:tc>
      </w:tr>
      <w:tr w:rsidR="005C7B73" w:rsidRPr="0016466D" w14:paraId="2C4FE5E0" w14:textId="77777777" w:rsidTr="00C26009">
        <w:trPr>
          <w:trHeight w:val="444"/>
        </w:trPr>
        <w:tc>
          <w:tcPr>
            <w:tcW w:w="3669" w:type="dxa"/>
            <w:shd w:val="clear" w:color="auto" w:fill="auto"/>
          </w:tcPr>
          <w:p w14:paraId="7D05C5AE" w14:textId="66024A48" w:rsidR="005C7B73" w:rsidRDefault="005C7B73" w:rsidP="00A30AAF">
            <w:pPr>
              <w:pStyle w:val="ListParagraph"/>
              <w:spacing w:after="0"/>
              <w:ind w:left="0"/>
              <w:rPr>
                <w:rFonts w:cs="Calibri"/>
                <w:bCs/>
              </w:rPr>
            </w:pPr>
            <w:r>
              <w:rPr>
                <w:rFonts w:cs="Calibri"/>
                <w:bCs/>
              </w:rPr>
              <w:t xml:space="preserve">Criminogenic </w:t>
            </w:r>
            <w:r w:rsidR="008E7AF3">
              <w:rPr>
                <w:rFonts w:cs="Calibri"/>
                <w:bCs/>
              </w:rPr>
              <w:t>r</w:t>
            </w:r>
            <w:r>
              <w:rPr>
                <w:rFonts w:cs="Calibri"/>
                <w:bCs/>
              </w:rPr>
              <w:t>isk / Programs</w:t>
            </w:r>
          </w:p>
        </w:tc>
        <w:tc>
          <w:tcPr>
            <w:tcW w:w="5245" w:type="dxa"/>
            <w:shd w:val="clear" w:color="auto" w:fill="auto"/>
          </w:tcPr>
          <w:p w14:paraId="617DA5D6" w14:textId="40D05270" w:rsidR="00B15895" w:rsidRPr="00180A29" w:rsidRDefault="00B15895" w:rsidP="00A30AAF">
            <w:pPr>
              <w:pStyle w:val="ListParagraph"/>
              <w:numPr>
                <w:ilvl w:val="0"/>
                <w:numId w:val="12"/>
              </w:numPr>
              <w:spacing w:after="0"/>
              <w:rPr>
                <w:rFonts w:cs="Calibri"/>
                <w:bCs/>
              </w:rPr>
            </w:pPr>
            <w:r>
              <w:rPr>
                <w:rFonts w:cs="Calibri"/>
                <w:bCs/>
              </w:rPr>
              <w:t>Refer to the LSIR for areas of risk.</w:t>
            </w:r>
          </w:p>
        </w:tc>
      </w:tr>
      <w:bookmarkEnd w:id="3"/>
    </w:tbl>
    <w:p w14:paraId="411B0877" w14:textId="28D15DD7" w:rsidR="00D55EDA" w:rsidRDefault="00D55EDA" w:rsidP="00A30AAF">
      <w:pPr>
        <w:pStyle w:val="ListParagraph"/>
        <w:spacing w:after="120"/>
        <w:ind w:left="0"/>
        <w:rPr>
          <w:rFonts w:cs="Arial"/>
          <w:b/>
        </w:rPr>
      </w:pPr>
    </w:p>
    <w:p w14:paraId="4EAF3798" w14:textId="310D0CEC" w:rsidR="008B5177" w:rsidRDefault="008B5177" w:rsidP="00576512">
      <w:pPr>
        <w:pStyle w:val="ListParagraph"/>
        <w:numPr>
          <w:ilvl w:val="1"/>
          <w:numId w:val="15"/>
        </w:numPr>
        <w:spacing w:before="60" w:after="60"/>
        <w:contextualSpacing w:val="0"/>
        <w:rPr>
          <w:rFonts w:cs="Arial"/>
          <w:bCs/>
        </w:rPr>
      </w:pPr>
      <w:r w:rsidRPr="00A30AAF">
        <w:rPr>
          <w:rFonts w:cs="Arial"/>
          <w:bCs/>
        </w:rPr>
        <w:t>All identified needs must be addressed</w:t>
      </w:r>
      <w:r w:rsidR="003A196D" w:rsidRPr="00A30AAF">
        <w:rPr>
          <w:rFonts w:cs="Arial"/>
          <w:bCs/>
        </w:rPr>
        <w:t xml:space="preserve">, </w:t>
      </w:r>
      <w:r w:rsidRPr="00A30AAF">
        <w:rPr>
          <w:rFonts w:cs="Arial"/>
          <w:bCs/>
        </w:rPr>
        <w:t xml:space="preserve">with </w:t>
      </w:r>
      <w:r w:rsidR="003A196D" w:rsidRPr="00A30AAF">
        <w:rPr>
          <w:rFonts w:cs="Arial"/>
          <w:bCs/>
        </w:rPr>
        <w:t xml:space="preserve">the </w:t>
      </w:r>
      <w:r w:rsidR="00D74328" w:rsidRPr="00A30AAF">
        <w:rPr>
          <w:rFonts w:cs="Arial"/>
          <w:bCs/>
        </w:rPr>
        <w:t>inclusion of</w:t>
      </w:r>
      <w:r w:rsidRPr="00A30AAF">
        <w:rPr>
          <w:rFonts w:cs="Arial"/>
          <w:bCs/>
        </w:rPr>
        <w:t>:</w:t>
      </w:r>
    </w:p>
    <w:p w14:paraId="3DABD769" w14:textId="77777777" w:rsidR="00A30AAF" w:rsidRPr="00A30AAF" w:rsidRDefault="00A30AAF" w:rsidP="00576512">
      <w:pPr>
        <w:pStyle w:val="ListParagraph"/>
        <w:numPr>
          <w:ilvl w:val="0"/>
          <w:numId w:val="18"/>
        </w:numPr>
        <w:spacing w:before="60" w:after="60"/>
        <w:rPr>
          <w:rFonts w:cs="Arial"/>
          <w:bCs/>
        </w:rPr>
      </w:pPr>
      <w:r w:rsidRPr="00A30AAF">
        <w:rPr>
          <w:rFonts w:cs="Arial"/>
          <w:bCs/>
        </w:rPr>
        <w:t>An appropriate intervention or activity.</w:t>
      </w:r>
    </w:p>
    <w:p w14:paraId="0473A8F8" w14:textId="77777777" w:rsidR="00A30AAF" w:rsidRPr="00A30AAF" w:rsidRDefault="00A30AAF" w:rsidP="00576512">
      <w:pPr>
        <w:pStyle w:val="ListParagraph"/>
        <w:numPr>
          <w:ilvl w:val="0"/>
          <w:numId w:val="18"/>
        </w:numPr>
        <w:spacing w:before="60" w:after="60"/>
        <w:rPr>
          <w:rFonts w:cs="Arial"/>
          <w:bCs/>
        </w:rPr>
      </w:pPr>
      <w:r w:rsidRPr="00A30AAF">
        <w:rPr>
          <w:rFonts w:cs="Arial"/>
          <w:bCs/>
        </w:rPr>
        <w:t>A timeframe for completion.</w:t>
      </w:r>
    </w:p>
    <w:p w14:paraId="6425F30E" w14:textId="77777777" w:rsidR="00A30AAF" w:rsidRPr="00A30AAF" w:rsidRDefault="00A30AAF" w:rsidP="00576512">
      <w:pPr>
        <w:pStyle w:val="ListParagraph"/>
        <w:numPr>
          <w:ilvl w:val="0"/>
          <w:numId w:val="18"/>
        </w:numPr>
        <w:spacing w:before="60" w:after="60"/>
        <w:rPr>
          <w:rFonts w:cs="Arial"/>
          <w:bCs/>
        </w:rPr>
      </w:pPr>
      <w:r w:rsidRPr="00A30AAF">
        <w:rPr>
          <w:rFonts w:cs="Arial"/>
          <w:bCs/>
        </w:rPr>
        <w:t>Date completed (completion of the intervention/activity).</w:t>
      </w:r>
    </w:p>
    <w:p w14:paraId="5CB59898" w14:textId="1EEA4C6F" w:rsidR="00A30AAF" w:rsidRPr="00A30AAF" w:rsidRDefault="00A30AAF" w:rsidP="00576512">
      <w:pPr>
        <w:pStyle w:val="ListParagraph"/>
        <w:numPr>
          <w:ilvl w:val="0"/>
          <w:numId w:val="18"/>
        </w:numPr>
        <w:spacing w:before="60" w:after="60"/>
        <w:rPr>
          <w:rFonts w:cs="Arial"/>
          <w:bCs/>
        </w:rPr>
      </w:pPr>
      <w:r w:rsidRPr="00A30AAF">
        <w:rPr>
          <w:rFonts w:cs="Arial"/>
          <w:bCs/>
        </w:rPr>
        <w:t>Any relevant comments / information relating to the intervention / activity.</w:t>
      </w:r>
    </w:p>
    <w:p w14:paraId="6B45C1B8" w14:textId="59282523" w:rsidR="008B5177" w:rsidRPr="00A30AAF" w:rsidRDefault="00A30AAF" w:rsidP="00576512">
      <w:pPr>
        <w:pStyle w:val="ListParagraph"/>
        <w:numPr>
          <w:ilvl w:val="1"/>
          <w:numId w:val="15"/>
        </w:numPr>
        <w:spacing w:before="60" w:after="0"/>
        <w:contextualSpacing w:val="0"/>
        <w:rPr>
          <w:rFonts w:cs="Arial"/>
          <w:bCs/>
        </w:rPr>
      </w:pPr>
      <w:r>
        <w:rPr>
          <w:rFonts w:cs="Arial"/>
          <w:bCs/>
        </w:rPr>
        <w:t xml:space="preserve">The SMO will ensure, that in line with the Risk Need Responsivity Principles, the level of treatment services provided to the offender is proportionate to the offender’s level of risk. For </w:t>
      </w:r>
      <w:r>
        <w:rPr>
          <w:rFonts w:cs="Arial"/>
          <w:bCs/>
        </w:rPr>
        <w:lastRenderedPageBreak/>
        <w:t>example: High risk of alcohol/drug use (as identified by the LSIR), equates to a high level of intervention.</w:t>
      </w:r>
    </w:p>
    <w:p w14:paraId="4848E155" w14:textId="77777777" w:rsidR="008B5177" w:rsidRDefault="008B5177" w:rsidP="00576512">
      <w:pPr>
        <w:pStyle w:val="ListParagraph"/>
        <w:spacing w:after="0"/>
        <w:ind w:left="0"/>
        <w:contextualSpacing w:val="0"/>
        <w:rPr>
          <w:rFonts w:cs="Arial"/>
          <w:b/>
        </w:rPr>
      </w:pPr>
    </w:p>
    <w:p w14:paraId="452099B1" w14:textId="1027C13A" w:rsidR="00D55EDA" w:rsidRDefault="00D55EDA" w:rsidP="00A30AAF">
      <w:pPr>
        <w:pStyle w:val="ListParagraph"/>
        <w:numPr>
          <w:ilvl w:val="0"/>
          <w:numId w:val="1"/>
        </w:numPr>
        <w:spacing w:before="60" w:after="0"/>
        <w:ind w:left="567" w:hanging="567"/>
        <w:contextualSpacing w:val="0"/>
        <w:rPr>
          <w:rFonts w:cs="Arial"/>
          <w:b/>
        </w:rPr>
      </w:pPr>
      <w:r>
        <w:rPr>
          <w:rFonts w:cs="Arial"/>
          <w:b/>
        </w:rPr>
        <w:t>R</w:t>
      </w:r>
      <w:r w:rsidR="00180A29">
        <w:rPr>
          <w:rFonts w:cs="Arial"/>
          <w:b/>
        </w:rPr>
        <w:t>eintegration Plan</w:t>
      </w:r>
    </w:p>
    <w:p w14:paraId="5B4C44E8" w14:textId="77777777" w:rsidR="00BA20B2" w:rsidRDefault="00180A29" w:rsidP="00576512">
      <w:pPr>
        <w:pStyle w:val="ListParagraph"/>
        <w:numPr>
          <w:ilvl w:val="1"/>
          <w:numId w:val="1"/>
        </w:numPr>
        <w:spacing w:before="60" w:after="60"/>
        <w:ind w:left="567" w:hanging="567"/>
        <w:contextualSpacing w:val="0"/>
        <w:rPr>
          <w:rFonts w:cs="Arial"/>
          <w:bCs/>
        </w:rPr>
      </w:pPr>
      <w:r w:rsidRPr="00180A29">
        <w:rPr>
          <w:rFonts w:cs="Arial"/>
          <w:bCs/>
        </w:rPr>
        <w:t xml:space="preserve">Reintegration Plans are to consider the community reintegration pillars </w:t>
      </w:r>
      <w:r w:rsidR="001C2ABA">
        <w:rPr>
          <w:rFonts w:cs="Arial"/>
          <w:bCs/>
        </w:rPr>
        <w:t>inclusive of</w:t>
      </w:r>
      <w:r w:rsidRPr="00180A29">
        <w:rPr>
          <w:rFonts w:cs="Arial"/>
          <w:bCs/>
        </w:rPr>
        <w:t xml:space="preserve"> Accommodation, Basic Needs, Health, Connections, Financial Sustainability</w:t>
      </w:r>
      <w:r>
        <w:rPr>
          <w:rFonts w:cs="Arial"/>
          <w:bCs/>
        </w:rPr>
        <w:t>.</w:t>
      </w:r>
    </w:p>
    <w:p w14:paraId="2D7A5B74" w14:textId="6DAC1453" w:rsidR="001F47D9" w:rsidRDefault="00BA20B2" w:rsidP="00576512">
      <w:pPr>
        <w:pStyle w:val="ListParagraph"/>
        <w:numPr>
          <w:ilvl w:val="1"/>
          <w:numId w:val="1"/>
        </w:numPr>
        <w:spacing w:before="60" w:after="60"/>
        <w:ind w:left="567" w:hanging="567"/>
        <w:contextualSpacing w:val="0"/>
        <w:rPr>
          <w:rFonts w:cs="Arial"/>
          <w:bCs/>
        </w:rPr>
      </w:pPr>
      <w:r w:rsidRPr="00BA20B2">
        <w:rPr>
          <w:rFonts w:cs="Arial"/>
          <w:bCs/>
        </w:rPr>
        <w:t>T</w:t>
      </w:r>
      <w:r w:rsidR="001F47D9" w:rsidRPr="00BA20B2">
        <w:rPr>
          <w:rFonts w:cs="Arial"/>
          <w:bCs/>
        </w:rPr>
        <w:t xml:space="preserve">he Rehabilitation Plan </w:t>
      </w:r>
      <w:r w:rsidRPr="00BA20B2">
        <w:rPr>
          <w:rFonts w:cs="Arial"/>
          <w:bCs/>
        </w:rPr>
        <w:t xml:space="preserve">needs to </w:t>
      </w:r>
      <w:r>
        <w:rPr>
          <w:rFonts w:cs="Arial"/>
          <w:bCs/>
        </w:rPr>
        <w:t>consider</w:t>
      </w:r>
      <w:r w:rsidRPr="00BA20B2">
        <w:rPr>
          <w:rFonts w:cs="Arial"/>
          <w:bCs/>
        </w:rPr>
        <w:t xml:space="preserve"> the needs of the detainee </w:t>
      </w:r>
      <w:r>
        <w:rPr>
          <w:rFonts w:cs="Arial"/>
          <w:bCs/>
        </w:rPr>
        <w:t xml:space="preserve">upon </w:t>
      </w:r>
      <w:r w:rsidRPr="00BA20B2">
        <w:rPr>
          <w:rFonts w:cs="Arial"/>
          <w:bCs/>
        </w:rPr>
        <w:t xml:space="preserve">release from custody. </w:t>
      </w:r>
    </w:p>
    <w:p w14:paraId="22EFF6B2" w14:textId="534B9DA5" w:rsidR="00BA20B2" w:rsidRDefault="00BA20B2" w:rsidP="00576512">
      <w:pPr>
        <w:pStyle w:val="ListParagraph"/>
        <w:numPr>
          <w:ilvl w:val="1"/>
          <w:numId w:val="1"/>
        </w:numPr>
        <w:spacing w:before="60" w:after="60"/>
        <w:ind w:left="567" w:hanging="567"/>
        <w:contextualSpacing w:val="0"/>
        <w:rPr>
          <w:rFonts w:cs="Arial"/>
          <w:bCs/>
        </w:rPr>
      </w:pPr>
      <w:r>
        <w:rPr>
          <w:rFonts w:cs="Arial"/>
          <w:bCs/>
        </w:rPr>
        <w:t>In consultation with the detainee, the SMO will address the Reintegration Pillars in the SMP</w:t>
      </w:r>
      <w:r w:rsidR="003A196D">
        <w:rPr>
          <w:rFonts w:cs="Arial"/>
          <w:bCs/>
        </w:rPr>
        <w:t xml:space="preserve"> three months prior to the </w:t>
      </w:r>
      <w:r w:rsidR="001C163E">
        <w:rPr>
          <w:rFonts w:cs="Arial"/>
          <w:bCs/>
        </w:rPr>
        <w:t>detainee’s</w:t>
      </w:r>
      <w:r w:rsidR="003A196D">
        <w:rPr>
          <w:rFonts w:cs="Arial"/>
          <w:bCs/>
        </w:rPr>
        <w:t xml:space="preserve"> earliest release date,</w:t>
      </w:r>
      <w:r>
        <w:rPr>
          <w:rFonts w:cs="Arial"/>
          <w:bCs/>
        </w:rPr>
        <w:t xml:space="preserve"> with inclusion and consideration of the following:</w:t>
      </w:r>
    </w:p>
    <w:p w14:paraId="6F81E4DB" w14:textId="77777777" w:rsidR="00AF0AA3" w:rsidRPr="00BA20B2" w:rsidRDefault="00AF0AA3" w:rsidP="00A30AAF">
      <w:pPr>
        <w:pStyle w:val="ListParagraph"/>
        <w:spacing w:before="60" w:after="0"/>
        <w:ind w:left="567"/>
        <w:contextualSpacing w:val="0"/>
        <w:rPr>
          <w:rFonts w:cs="Arial"/>
          <w:bCs/>
        </w:rPr>
      </w:pP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6142"/>
      </w:tblGrid>
      <w:tr w:rsidR="00D55EDA" w:rsidRPr="009F620D" w14:paraId="2FF5544F" w14:textId="77777777" w:rsidTr="00C26009">
        <w:trPr>
          <w:trHeight w:val="444"/>
        </w:trPr>
        <w:tc>
          <w:tcPr>
            <w:tcW w:w="2701" w:type="dxa"/>
            <w:shd w:val="clear" w:color="auto" w:fill="auto"/>
          </w:tcPr>
          <w:p w14:paraId="5001EE2E" w14:textId="39D400F9" w:rsidR="00D55EDA" w:rsidRPr="009E2C30" w:rsidRDefault="00BA20B2" w:rsidP="00A30AAF">
            <w:pPr>
              <w:pStyle w:val="ListParagraph"/>
              <w:spacing w:after="0"/>
              <w:ind w:left="0"/>
              <w:jc w:val="center"/>
              <w:rPr>
                <w:rFonts w:cs="Calibri"/>
                <w:b/>
              </w:rPr>
            </w:pPr>
            <w:r w:rsidRPr="009E2C30">
              <w:rPr>
                <w:rFonts w:cs="Calibri"/>
                <w:b/>
              </w:rPr>
              <w:t>R</w:t>
            </w:r>
            <w:r w:rsidR="009E2C30">
              <w:rPr>
                <w:rFonts w:cs="Calibri"/>
                <w:b/>
              </w:rPr>
              <w:t>eintegration</w:t>
            </w:r>
            <w:r w:rsidRPr="009E2C30">
              <w:rPr>
                <w:rFonts w:cs="Calibri"/>
                <w:b/>
              </w:rPr>
              <w:t xml:space="preserve"> P</w:t>
            </w:r>
            <w:r w:rsidR="009E2C30">
              <w:rPr>
                <w:rFonts w:cs="Calibri"/>
                <w:b/>
              </w:rPr>
              <w:t>illar</w:t>
            </w:r>
          </w:p>
        </w:tc>
        <w:tc>
          <w:tcPr>
            <w:tcW w:w="6142" w:type="dxa"/>
            <w:shd w:val="clear" w:color="auto" w:fill="auto"/>
          </w:tcPr>
          <w:p w14:paraId="751B360C" w14:textId="6BFCB290" w:rsidR="00D55EDA" w:rsidRPr="009F620D" w:rsidRDefault="00BA20B2" w:rsidP="00A30AAF">
            <w:pPr>
              <w:pStyle w:val="ListParagraph"/>
              <w:spacing w:after="0"/>
              <w:ind w:left="0"/>
              <w:jc w:val="center"/>
              <w:rPr>
                <w:rFonts w:cs="Calibri"/>
                <w:b/>
                <w:sz w:val="20"/>
                <w:szCs w:val="20"/>
              </w:rPr>
            </w:pPr>
            <w:r>
              <w:rPr>
                <w:rFonts w:cs="Calibri"/>
                <w:b/>
              </w:rPr>
              <w:t>C</w:t>
            </w:r>
            <w:r w:rsidR="009E2C30">
              <w:rPr>
                <w:rFonts w:cs="Calibri"/>
                <w:b/>
              </w:rPr>
              <w:t>ontent</w:t>
            </w:r>
            <w:r w:rsidRPr="0016466D">
              <w:rPr>
                <w:rFonts w:cs="Calibri"/>
                <w:b/>
              </w:rPr>
              <w:t xml:space="preserve"> / </w:t>
            </w:r>
            <w:r>
              <w:rPr>
                <w:rFonts w:cs="Calibri"/>
                <w:b/>
              </w:rPr>
              <w:t>C</w:t>
            </w:r>
            <w:r w:rsidR="009E2C30">
              <w:rPr>
                <w:rFonts w:cs="Calibri"/>
                <w:b/>
              </w:rPr>
              <w:t>onsideration</w:t>
            </w:r>
          </w:p>
        </w:tc>
      </w:tr>
      <w:tr w:rsidR="00D55EDA" w:rsidRPr="009F620D" w14:paraId="1EEC9820" w14:textId="77777777" w:rsidTr="00C26009">
        <w:trPr>
          <w:trHeight w:val="444"/>
        </w:trPr>
        <w:tc>
          <w:tcPr>
            <w:tcW w:w="2701" w:type="dxa"/>
            <w:shd w:val="clear" w:color="auto" w:fill="auto"/>
          </w:tcPr>
          <w:p w14:paraId="71B02E8B" w14:textId="422AF975" w:rsidR="00D55EDA" w:rsidRPr="009E2C30" w:rsidRDefault="006F2F6E" w:rsidP="00A30AAF">
            <w:pPr>
              <w:pStyle w:val="ListParagraph"/>
              <w:spacing w:after="0"/>
              <w:ind w:left="0"/>
              <w:rPr>
                <w:rFonts w:cs="Calibri"/>
                <w:bCs/>
              </w:rPr>
            </w:pPr>
            <w:r w:rsidRPr="009E2C30">
              <w:rPr>
                <w:rFonts w:cs="Calibri"/>
                <w:bCs/>
              </w:rPr>
              <w:t>Accommodation</w:t>
            </w:r>
          </w:p>
        </w:tc>
        <w:tc>
          <w:tcPr>
            <w:tcW w:w="6142" w:type="dxa"/>
            <w:shd w:val="clear" w:color="auto" w:fill="auto"/>
          </w:tcPr>
          <w:p w14:paraId="039393C4" w14:textId="1A1D5382" w:rsidR="00D55EDA" w:rsidRPr="00BA20B2" w:rsidRDefault="006F2F6E" w:rsidP="00A30AAF">
            <w:pPr>
              <w:pStyle w:val="ListParagraph"/>
              <w:numPr>
                <w:ilvl w:val="0"/>
                <w:numId w:val="6"/>
              </w:numPr>
              <w:spacing w:after="0"/>
              <w:rPr>
                <w:rFonts w:cs="Calibri"/>
                <w:bCs/>
              </w:rPr>
            </w:pPr>
            <w:r w:rsidRPr="00BA20B2">
              <w:rPr>
                <w:rFonts w:cs="Calibri"/>
                <w:bCs/>
              </w:rPr>
              <w:t xml:space="preserve">Where does the detainee plan to reside upon release (address, </w:t>
            </w:r>
            <w:r w:rsidR="00AF0AA3" w:rsidRPr="00BA20B2">
              <w:rPr>
                <w:rFonts w:cs="Calibri"/>
                <w:bCs/>
              </w:rPr>
              <w:t>contact details of co-resident(s))</w:t>
            </w:r>
            <w:r w:rsidR="009E2C30">
              <w:rPr>
                <w:rFonts w:cs="Calibri"/>
                <w:bCs/>
              </w:rPr>
              <w:t>?</w:t>
            </w:r>
          </w:p>
          <w:p w14:paraId="0EF66E27" w14:textId="10B888E2" w:rsidR="006F2F6E" w:rsidRPr="00BA20B2" w:rsidRDefault="006F2F6E" w:rsidP="00A30AAF">
            <w:pPr>
              <w:pStyle w:val="ListParagraph"/>
              <w:numPr>
                <w:ilvl w:val="0"/>
                <w:numId w:val="6"/>
              </w:numPr>
              <w:spacing w:after="0"/>
              <w:rPr>
                <w:rFonts w:cs="Calibri"/>
                <w:bCs/>
              </w:rPr>
            </w:pPr>
            <w:r w:rsidRPr="00BA20B2">
              <w:rPr>
                <w:rFonts w:cs="Calibri"/>
                <w:bCs/>
              </w:rPr>
              <w:t xml:space="preserve">If uncertain, what are </w:t>
            </w:r>
            <w:r w:rsidR="00BD376E" w:rsidRPr="00BA20B2">
              <w:rPr>
                <w:rFonts w:cs="Calibri"/>
                <w:bCs/>
              </w:rPr>
              <w:t xml:space="preserve">the </w:t>
            </w:r>
            <w:r w:rsidR="00AF0AA3" w:rsidRPr="00BA20B2">
              <w:rPr>
                <w:rFonts w:cs="Calibri"/>
                <w:bCs/>
              </w:rPr>
              <w:t>detainee’s</w:t>
            </w:r>
            <w:r w:rsidR="00BD376E" w:rsidRPr="00BA20B2">
              <w:rPr>
                <w:rFonts w:cs="Calibri"/>
                <w:bCs/>
              </w:rPr>
              <w:t xml:space="preserve"> other accommodation options?</w:t>
            </w:r>
          </w:p>
        </w:tc>
      </w:tr>
      <w:tr w:rsidR="00D55EDA" w:rsidRPr="009F620D" w14:paraId="4B32CBF9" w14:textId="77777777" w:rsidTr="00C26009">
        <w:trPr>
          <w:trHeight w:val="444"/>
        </w:trPr>
        <w:tc>
          <w:tcPr>
            <w:tcW w:w="2701" w:type="dxa"/>
            <w:shd w:val="clear" w:color="auto" w:fill="auto"/>
          </w:tcPr>
          <w:p w14:paraId="7594C1D0" w14:textId="48490720" w:rsidR="00D55EDA" w:rsidRPr="009E2C30" w:rsidRDefault="006F2F6E" w:rsidP="00A30AAF">
            <w:pPr>
              <w:pStyle w:val="ListParagraph"/>
              <w:spacing w:after="0"/>
              <w:ind w:left="0"/>
              <w:rPr>
                <w:rFonts w:cs="Calibri"/>
                <w:bCs/>
              </w:rPr>
            </w:pPr>
            <w:r w:rsidRPr="009E2C30">
              <w:rPr>
                <w:rFonts w:cs="Calibri"/>
                <w:bCs/>
              </w:rPr>
              <w:t>Basic Needs</w:t>
            </w:r>
          </w:p>
        </w:tc>
        <w:tc>
          <w:tcPr>
            <w:tcW w:w="6142" w:type="dxa"/>
            <w:shd w:val="clear" w:color="auto" w:fill="auto"/>
          </w:tcPr>
          <w:p w14:paraId="72248992" w14:textId="6B543FD1" w:rsidR="00D55EDA" w:rsidRPr="00BA20B2" w:rsidRDefault="004854DA" w:rsidP="00A30AAF">
            <w:pPr>
              <w:pStyle w:val="ListParagraph"/>
              <w:numPr>
                <w:ilvl w:val="0"/>
                <w:numId w:val="6"/>
              </w:numPr>
              <w:spacing w:after="0"/>
              <w:rPr>
                <w:rFonts w:cs="Calibri"/>
                <w:bCs/>
              </w:rPr>
            </w:pPr>
            <w:r w:rsidRPr="00BA20B2">
              <w:rPr>
                <w:rFonts w:cs="Calibri"/>
                <w:bCs/>
              </w:rPr>
              <w:t>What does the detainee need upon release</w:t>
            </w:r>
            <w:r w:rsidR="009E2C30">
              <w:rPr>
                <w:rFonts w:cs="Calibri"/>
                <w:bCs/>
              </w:rPr>
              <w:t>?</w:t>
            </w:r>
            <w:r w:rsidRPr="00BA20B2">
              <w:rPr>
                <w:rFonts w:cs="Calibri"/>
                <w:bCs/>
              </w:rPr>
              <w:t xml:space="preserve"> i</w:t>
            </w:r>
            <w:r w:rsidR="00576512">
              <w:rPr>
                <w:rFonts w:cs="Calibri"/>
                <w:bCs/>
              </w:rPr>
              <w:t>.</w:t>
            </w:r>
            <w:r w:rsidRPr="00BA20B2">
              <w:rPr>
                <w:rFonts w:cs="Calibri"/>
                <w:bCs/>
              </w:rPr>
              <w:t>e</w:t>
            </w:r>
            <w:r w:rsidR="00576512">
              <w:rPr>
                <w:rFonts w:cs="Calibri"/>
                <w:bCs/>
              </w:rPr>
              <w:t>.</w:t>
            </w:r>
            <w:r w:rsidRPr="00BA20B2">
              <w:rPr>
                <w:rFonts w:cs="Calibri"/>
                <w:bCs/>
              </w:rPr>
              <w:t>: clothing, transport, identification</w:t>
            </w:r>
            <w:r w:rsidR="009E2C30">
              <w:rPr>
                <w:rFonts w:cs="Calibri"/>
                <w:bCs/>
              </w:rPr>
              <w:t>.</w:t>
            </w:r>
          </w:p>
          <w:p w14:paraId="2A81A8BB" w14:textId="44273FCE" w:rsidR="004854DA" w:rsidRPr="00BA20B2" w:rsidRDefault="004854DA" w:rsidP="00A30AAF">
            <w:pPr>
              <w:pStyle w:val="ListParagraph"/>
              <w:numPr>
                <w:ilvl w:val="0"/>
                <w:numId w:val="6"/>
              </w:numPr>
              <w:spacing w:after="0"/>
              <w:rPr>
                <w:rFonts w:cs="Calibri"/>
                <w:bCs/>
              </w:rPr>
            </w:pPr>
            <w:r w:rsidRPr="00BA20B2">
              <w:rPr>
                <w:rFonts w:cs="Calibri"/>
                <w:bCs/>
              </w:rPr>
              <w:t>Is the detainee Throughcare eligible</w:t>
            </w:r>
            <w:r w:rsidR="009E2C30">
              <w:rPr>
                <w:rFonts w:cs="Calibri"/>
                <w:bCs/>
              </w:rPr>
              <w:t>?</w:t>
            </w:r>
          </w:p>
        </w:tc>
      </w:tr>
      <w:tr w:rsidR="006F2F6E" w:rsidRPr="009F620D" w14:paraId="4EA54805" w14:textId="77777777" w:rsidTr="00C26009">
        <w:trPr>
          <w:trHeight w:val="444"/>
        </w:trPr>
        <w:tc>
          <w:tcPr>
            <w:tcW w:w="2701" w:type="dxa"/>
            <w:shd w:val="clear" w:color="auto" w:fill="auto"/>
          </w:tcPr>
          <w:p w14:paraId="78A9EF6C" w14:textId="3975895E" w:rsidR="006F2F6E" w:rsidRPr="009E2C30" w:rsidRDefault="006F2F6E" w:rsidP="00A30AAF">
            <w:pPr>
              <w:pStyle w:val="ListParagraph"/>
              <w:spacing w:after="0"/>
              <w:ind w:left="0"/>
              <w:rPr>
                <w:rFonts w:cs="Calibri"/>
                <w:bCs/>
              </w:rPr>
            </w:pPr>
            <w:r w:rsidRPr="009E2C30">
              <w:rPr>
                <w:rFonts w:cs="Calibri"/>
                <w:bCs/>
              </w:rPr>
              <w:t>Health</w:t>
            </w:r>
          </w:p>
        </w:tc>
        <w:tc>
          <w:tcPr>
            <w:tcW w:w="6142" w:type="dxa"/>
            <w:shd w:val="clear" w:color="auto" w:fill="auto"/>
          </w:tcPr>
          <w:p w14:paraId="2A5309A2" w14:textId="46C34D7E" w:rsidR="004854DA" w:rsidRPr="009E2C30" w:rsidRDefault="004854DA" w:rsidP="00A30AAF">
            <w:pPr>
              <w:pStyle w:val="ListParagraph"/>
              <w:numPr>
                <w:ilvl w:val="0"/>
                <w:numId w:val="6"/>
              </w:numPr>
              <w:spacing w:after="0"/>
              <w:rPr>
                <w:rFonts w:cs="Calibri"/>
                <w:bCs/>
              </w:rPr>
            </w:pPr>
            <w:r w:rsidRPr="00BA20B2">
              <w:rPr>
                <w:rFonts w:cs="Calibri"/>
                <w:bCs/>
              </w:rPr>
              <w:t>Will identified health issues/concerns be appropriately managed upon release? By whom?</w:t>
            </w:r>
          </w:p>
        </w:tc>
      </w:tr>
      <w:tr w:rsidR="006F2F6E" w:rsidRPr="009F620D" w14:paraId="502F392F" w14:textId="77777777" w:rsidTr="00C26009">
        <w:trPr>
          <w:trHeight w:val="444"/>
        </w:trPr>
        <w:tc>
          <w:tcPr>
            <w:tcW w:w="2701" w:type="dxa"/>
            <w:shd w:val="clear" w:color="auto" w:fill="auto"/>
          </w:tcPr>
          <w:p w14:paraId="5D9CC7EA" w14:textId="2CBAE05F" w:rsidR="006F2F6E" w:rsidRPr="009E2C30" w:rsidRDefault="006F2F6E" w:rsidP="00A30AAF">
            <w:pPr>
              <w:pStyle w:val="ListParagraph"/>
              <w:spacing w:after="0"/>
              <w:ind w:left="0"/>
              <w:rPr>
                <w:rFonts w:cs="Calibri"/>
                <w:bCs/>
              </w:rPr>
            </w:pPr>
            <w:r w:rsidRPr="009E2C30">
              <w:rPr>
                <w:rFonts w:cs="Calibri"/>
                <w:bCs/>
              </w:rPr>
              <w:t>Connections / Companions</w:t>
            </w:r>
          </w:p>
        </w:tc>
        <w:tc>
          <w:tcPr>
            <w:tcW w:w="6142" w:type="dxa"/>
            <w:shd w:val="clear" w:color="auto" w:fill="auto"/>
          </w:tcPr>
          <w:p w14:paraId="62AE34DF" w14:textId="26A551EA" w:rsidR="004854DA" w:rsidRPr="00D71A64" w:rsidRDefault="004854DA" w:rsidP="00A30AAF">
            <w:pPr>
              <w:pStyle w:val="ListParagraph"/>
              <w:numPr>
                <w:ilvl w:val="0"/>
                <w:numId w:val="6"/>
              </w:numPr>
              <w:spacing w:after="0"/>
              <w:rPr>
                <w:rFonts w:cs="Calibri"/>
                <w:bCs/>
              </w:rPr>
            </w:pPr>
            <w:r w:rsidRPr="00BA20B2">
              <w:rPr>
                <w:rFonts w:cs="Calibri"/>
                <w:bCs/>
              </w:rPr>
              <w:t>Does the detainee have established connections / family / companions in the community</w:t>
            </w:r>
            <w:r w:rsidR="009E2C30">
              <w:rPr>
                <w:rFonts w:cs="Calibri"/>
                <w:bCs/>
              </w:rPr>
              <w:t>?</w:t>
            </w:r>
          </w:p>
        </w:tc>
      </w:tr>
      <w:tr w:rsidR="006F2F6E" w:rsidRPr="009F620D" w14:paraId="15E48D9F" w14:textId="77777777" w:rsidTr="00C26009">
        <w:trPr>
          <w:trHeight w:val="444"/>
        </w:trPr>
        <w:tc>
          <w:tcPr>
            <w:tcW w:w="2701" w:type="dxa"/>
            <w:shd w:val="clear" w:color="auto" w:fill="auto"/>
          </w:tcPr>
          <w:p w14:paraId="36D1FF55" w14:textId="4D6BB127" w:rsidR="006F2F6E" w:rsidRPr="009E2C30" w:rsidRDefault="006F2F6E" w:rsidP="00A30AAF">
            <w:pPr>
              <w:pStyle w:val="ListParagraph"/>
              <w:spacing w:after="0"/>
              <w:ind w:left="0"/>
              <w:rPr>
                <w:rFonts w:cs="Calibri"/>
                <w:bCs/>
              </w:rPr>
            </w:pPr>
            <w:r w:rsidRPr="009E2C30">
              <w:rPr>
                <w:rFonts w:cs="Calibri"/>
                <w:bCs/>
              </w:rPr>
              <w:t>Financial Wellbeing</w:t>
            </w:r>
          </w:p>
        </w:tc>
        <w:tc>
          <w:tcPr>
            <w:tcW w:w="6142" w:type="dxa"/>
            <w:shd w:val="clear" w:color="auto" w:fill="auto"/>
          </w:tcPr>
          <w:p w14:paraId="306CC9D3" w14:textId="5F25B09E" w:rsidR="006F2F6E" w:rsidRPr="00BA20B2" w:rsidRDefault="004854DA" w:rsidP="00A30AAF">
            <w:pPr>
              <w:pStyle w:val="ListParagraph"/>
              <w:numPr>
                <w:ilvl w:val="0"/>
                <w:numId w:val="6"/>
              </w:numPr>
              <w:spacing w:after="0"/>
              <w:rPr>
                <w:rFonts w:cs="Calibri"/>
                <w:bCs/>
              </w:rPr>
            </w:pPr>
            <w:r w:rsidRPr="00BA20B2">
              <w:rPr>
                <w:rFonts w:cs="Calibri"/>
                <w:bCs/>
              </w:rPr>
              <w:t>Has Centrelink been arranged?</w:t>
            </w:r>
          </w:p>
          <w:p w14:paraId="313D409D" w14:textId="0009466E" w:rsidR="004854DA" w:rsidRPr="00BA20B2" w:rsidRDefault="004854DA" w:rsidP="00A30AAF">
            <w:pPr>
              <w:pStyle w:val="ListParagraph"/>
              <w:numPr>
                <w:ilvl w:val="0"/>
                <w:numId w:val="6"/>
              </w:numPr>
              <w:spacing w:after="0"/>
              <w:rPr>
                <w:rFonts w:cs="Calibri"/>
                <w:bCs/>
              </w:rPr>
            </w:pPr>
            <w:r w:rsidRPr="00BA20B2">
              <w:rPr>
                <w:rFonts w:cs="Calibri"/>
                <w:bCs/>
              </w:rPr>
              <w:t>Banking?</w:t>
            </w:r>
          </w:p>
        </w:tc>
      </w:tr>
      <w:tr w:rsidR="006F2F6E" w:rsidRPr="009F620D" w14:paraId="4EA95A49" w14:textId="77777777" w:rsidTr="00C26009">
        <w:trPr>
          <w:trHeight w:val="444"/>
        </w:trPr>
        <w:tc>
          <w:tcPr>
            <w:tcW w:w="2701" w:type="dxa"/>
            <w:shd w:val="clear" w:color="auto" w:fill="auto"/>
          </w:tcPr>
          <w:p w14:paraId="4670E820" w14:textId="2982F9BB" w:rsidR="006F2F6E" w:rsidRPr="009E2C30" w:rsidRDefault="006F2F6E" w:rsidP="00A30AAF">
            <w:pPr>
              <w:pStyle w:val="ListParagraph"/>
              <w:spacing w:after="0"/>
              <w:ind w:left="0"/>
              <w:rPr>
                <w:rFonts w:cs="Calibri"/>
                <w:bCs/>
              </w:rPr>
            </w:pPr>
            <w:r w:rsidRPr="009E2C30">
              <w:rPr>
                <w:rFonts w:cs="Calibri"/>
                <w:bCs/>
              </w:rPr>
              <w:t>Leisure / Recreation</w:t>
            </w:r>
          </w:p>
        </w:tc>
        <w:tc>
          <w:tcPr>
            <w:tcW w:w="6142" w:type="dxa"/>
            <w:shd w:val="clear" w:color="auto" w:fill="auto"/>
          </w:tcPr>
          <w:p w14:paraId="7485DE2D" w14:textId="64EEE11F" w:rsidR="006F2F6E" w:rsidRPr="00AF0AA3" w:rsidRDefault="004854DA" w:rsidP="00A30AAF">
            <w:pPr>
              <w:pStyle w:val="ListParagraph"/>
              <w:numPr>
                <w:ilvl w:val="0"/>
                <w:numId w:val="6"/>
              </w:numPr>
              <w:spacing w:after="0"/>
              <w:rPr>
                <w:rFonts w:cs="Calibri"/>
                <w:bCs/>
              </w:rPr>
            </w:pPr>
            <w:r w:rsidRPr="00AF0AA3">
              <w:rPr>
                <w:rFonts w:cs="Calibri"/>
                <w:bCs/>
              </w:rPr>
              <w:t>How will the detainee be spending their free time when released from custody.</w:t>
            </w:r>
          </w:p>
        </w:tc>
      </w:tr>
    </w:tbl>
    <w:p w14:paraId="6F840A1D" w14:textId="77777777" w:rsidR="00D4502B" w:rsidRPr="00D4502B" w:rsidRDefault="00D4502B" w:rsidP="00A30AAF">
      <w:pPr>
        <w:spacing w:before="240" w:after="120"/>
        <w:rPr>
          <w:rFonts w:cs="Arial"/>
          <w:bCs/>
        </w:rPr>
      </w:pPr>
    </w:p>
    <w:p w14:paraId="70983FE5" w14:textId="77777777" w:rsidR="00D55EDA" w:rsidRDefault="00D55EDA" w:rsidP="00A30AAF">
      <w:pPr>
        <w:rPr>
          <w:rFonts w:cs="Arial"/>
          <w:b/>
        </w:rPr>
      </w:pPr>
      <w:r w:rsidRPr="00F81FF3">
        <w:rPr>
          <w:rFonts w:cs="Arial"/>
          <w:b/>
        </w:rPr>
        <w:t xml:space="preserve">RELATED DOCUMENTS </w:t>
      </w:r>
      <w:r>
        <w:rPr>
          <w:rFonts w:cs="Arial"/>
          <w:b/>
        </w:rPr>
        <w:t>AND FORMS</w:t>
      </w:r>
    </w:p>
    <w:p w14:paraId="1BD83765" w14:textId="3EAA5C5D" w:rsidR="00D55EDA" w:rsidRPr="006F2F6E" w:rsidRDefault="00D55EDA" w:rsidP="00A30AAF">
      <w:pPr>
        <w:pStyle w:val="ListParagraph"/>
        <w:numPr>
          <w:ilvl w:val="0"/>
          <w:numId w:val="5"/>
        </w:numPr>
        <w:rPr>
          <w:rFonts w:cs="Arial"/>
        </w:rPr>
      </w:pPr>
      <w:r>
        <w:rPr>
          <w:rFonts w:cs="Arial"/>
          <w:bCs/>
        </w:rPr>
        <w:t>LSIR</w:t>
      </w:r>
    </w:p>
    <w:p w14:paraId="28A6315B" w14:textId="56771ACD" w:rsidR="006F2F6E" w:rsidRPr="00314431" w:rsidRDefault="006F2F6E" w:rsidP="00A30AAF">
      <w:pPr>
        <w:pStyle w:val="ListParagraph"/>
        <w:numPr>
          <w:ilvl w:val="0"/>
          <w:numId w:val="5"/>
        </w:numPr>
        <w:rPr>
          <w:rFonts w:cs="Arial"/>
        </w:rPr>
      </w:pPr>
      <w:r>
        <w:rPr>
          <w:rFonts w:cs="Arial"/>
          <w:bCs/>
        </w:rPr>
        <w:t>Sentence Management Plan Template</w:t>
      </w:r>
    </w:p>
    <w:p w14:paraId="0E9D3F9B" w14:textId="0E6F15C6" w:rsidR="00314431" w:rsidRPr="00D77441" w:rsidRDefault="00314431" w:rsidP="00A30AAF">
      <w:pPr>
        <w:pStyle w:val="ListParagraph"/>
        <w:numPr>
          <w:ilvl w:val="0"/>
          <w:numId w:val="5"/>
        </w:numPr>
        <w:rPr>
          <w:rFonts w:cs="Arial"/>
        </w:rPr>
      </w:pPr>
      <w:r>
        <w:rPr>
          <w:rFonts w:cs="Arial"/>
          <w:bCs/>
        </w:rPr>
        <w:t>Transitional Release Program Policy</w:t>
      </w:r>
    </w:p>
    <w:p w14:paraId="3E58BBB6" w14:textId="77777777" w:rsidR="00655C54" w:rsidRDefault="00655C54" w:rsidP="00A30AAF">
      <w:pPr>
        <w:rPr>
          <w:rFonts w:cs="Arial"/>
        </w:rPr>
      </w:pPr>
    </w:p>
    <w:p w14:paraId="033FEE24" w14:textId="77777777" w:rsidR="00D55EDA" w:rsidRDefault="00D55EDA" w:rsidP="00A30AAF">
      <w:pPr>
        <w:rPr>
          <w:rFonts w:cs="Arial"/>
        </w:rPr>
      </w:pPr>
    </w:p>
    <w:p w14:paraId="469F7F32" w14:textId="41B80D1B" w:rsidR="00D55EDA" w:rsidRDefault="00A83A80" w:rsidP="00A30AAF">
      <w:pPr>
        <w:pStyle w:val="NoSpacing"/>
        <w:spacing w:line="276" w:lineRule="auto"/>
      </w:pPr>
      <w:r>
        <w:t>Narelle Pamplin</w:t>
      </w:r>
    </w:p>
    <w:p w14:paraId="6FDF69C5" w14:textId="061810F6" w:rsidR="00D55EDA" w:rsidRDefault="00655C54" w:rsidP="00A30AAF">
      <w:pPr>
        <w:pStyle w:val="NoSpacing"/>
        <w:spacing w:line="276" w:lineRule="auto"/>
      </w:pPr>
      <w:r>
        <w:t>Executive Branch Manager</w:t>
      </w:r>
      <w:r w:rsidR="00A83A80">
        <w:t>,</w:t>
      </w:r>
      <w:r w:rsidR="00D55EDA">
        <w:t xml:space="preserve"> </w:t>
      </w:r>
      <w:r w:rsidR="00A83A80">
        <w:t>Offender Reintegration</w:t>
      </w:r>
    </w:p>
    <w:p w14:paraId="68E99BC8" w14:textId="7F8F343F" w:rsidR="00D55EDA" w:rsidRDefault="00D55EDA" w:rsidP="00A30AAF">
      <w:pPr>
        <w:pStyle w:val="NoSpacing"/>
        <w:spacing w:line="276" w:lineRule="auto"/>
      </w:pPr>
      <w:r>
        <w:t xml:space="preserve">ACT Corrective Services </w:t>
      </w:r>
    </w:p>
    <w:p w14:paraId="498F0970" w14:textId="05897E81" w:rsidR="009E2C30" w:rsidRPr="00A30AAF" w:rsidRDefault="00266A35" w:rsidP="00A30AAF">
      <w:pPr>
        <w:pStyle w:val="NoSpacing"/>
        <w:spacing w:line="276" w:lineRule="auto"/>
      </w:pPr>
      <w:r>
        <w:t>16</w:t>
      </w:r>
      <w:r w:rsidR="00BA20B2">
        <w:t xml:space="preserve"> </w:t>
      </w:r>
      <w:r w:rsidR="00A30AAF">
        <w:t>April</w:t>
      </w:r>
      <w:r w:rsidR="00A83A80">
        <w:t xml:space="preserve"> 2021</w:t>
      </w:r>
    </w:p>
    <w:p w14:paraId="53B954AA" w14:textId="765A3202" w:rsidR="00CE3652" w:rsidRDefault="00CE3652" w:rsidP="009034A6">
      <w:pPr>
        <w:pStyle w:val="Heading2"/>
        <w:spacing w:line="276" w:lineRule="auto"/>
        <w:ind w:left="0"/>
        <w:rPr>
          <w:sz w:val="20"/>
          <w:szCs w:val="20"/>
        </w:rPr>
      </w:pPr>
      <w:r w:rsidRPr="006E098E">
        <w:rPr>
          <w:sz w:val="20"/>
          <w:szCs w:val="20"/>
        </w:rPr>
        <w:lastRenderedPageBreak/>
        <w:t>Document details</w:t>
      </w:r>
    </w:p>
    <w:p w14:paraId="7D3D7760" w14:textId="77777777" w:rsidR="009034A6" w:rsidRPr="009034A6" w:rsidRDefault="009034A6" w:rsidP="009034A6">
      <w:pPr>
        <w:spacing w:after="0"/>
      </w:pP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CE3652" w:rsidRPr="00586F66" w14:paraId="02B15B9B" w14:textId="77777777" w:rsidTr="00827676">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07F1DE0B" w14:textId="77777777" w:rsidR="00CE3652" w:rsidRPr="00586F66" w:rsidRDefault="00CE3652" w:rsidP="00A30AAF">
            <w:pPr>
              <w:pStyle w:val="TableHeader"/>
              <w:spacing w:line="276" w:lineRule="auto"/>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64E00F21" w14:textId="77777777" w:rsidR="00CE3652" w:rsidRPr="00586F66" w:rsidRDefault="00CE3652" w:rsidP="00A30AAF">
            <w:pPr>
              <w:pStyle w:val="TableHeader"/>
              <w:spacing w:line="276" w:lineRule="auto"/>
              <w:rPr>
                <w:rFonts w:ascii="Calibri" w:hAnsi="Calibri"/>
              </w:rPr>
            </w:pPr>
            <w:r w:rsidRPr="00586F66">
              <w:rPr>
                <w:rFonts w:ascii="Calibri" w:hAnsi="Calibri"/>
              </w:rPr>
              <w:t>Details</w:t>
            </w:r>
          </w:p>
        </w:tc>
      </w:tr>
      <w:tr w:rsidR="00CE3652" w:rsidRPr="00586F66" w14:paraId="07ED7A9C" w14:textId="77777777" w:rsidTr="00827676">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913EB06" w14:textId="77777777" w:rsidR="00CE3652" w:rsidRPr="00586F66" w:rsidRDefault="00CE3652" w:rsidP="00A30AAF">
            <w:pPr>
              <w:pStyle w:val="TableText"/>
              <w:spacing w:line="276" w:lineRule="auto"/>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3C2C3B58" w14:textId="5597F6A2" w:rsidR="00CE3652" w:rsidRPr="00586F66" w:rsidRDefault="006E098E" w:rsidP="00A30AAF">
            <w:pPr>
              <w:pStyle w:val="TableText"/>
              <w:spacing w:line="276" w:lineRule="auto"/>
              <w:rPr>
                <w:rFonts w:ascii="Calibri" w:hAnsi="Calibri"/>
                <w:sz w:val="20"/>
                <w:szCs w:val="20"/>
              </w:rPr>
            </w:pPr>
            <w:r>
              <w:rPr>
                <w:rFonts w:ascii="Calibri" w:hAnsi="Calibri"/>
                <w:sz w:val="20"/>
                <w:szCs w:val="20"/>
              </w:rPr>
              <w:t>Corrections Management (</w:t>
            </w:r>
            <w:r w:rsidR="00BA20B2">
              <w:rPr>
                <w:rFonts w:ascii="Calibri" w:hAnsi="Calibri"/>
                <w:sz w:val="20"/>
                <w:szCs w:val="20"/>
              </w:rPr>
              <w:t>Sentence Management Plans</w:t>
            </w:r>
            <w:r>
              <w:rPr>
                <w:rFonts w:ascii="Calibri" w:hAnsi="Calibri"/>
                <w:sz w:val="20"/>
                <w:szCs w:val="20"/>
              </w:rPr>
              <w:t>) Operating Procedure 2021</w:t>
            </w:r>
          </w:p>
        </w:tc>
      </w:tr>
      <w:tr w:rsidR="00CE3652" w:rsidRPr="00586F66" w14:paraId="19F6D483" w14:textId="77777777" w:rsidTr="00827676">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3C856BC5" w14:textId="77777777" w:rsidR="00CE3652" w:rsidRPr="00586F66" w:rsidRDefault="00CE3652" w:rsidP="00A30AAF">
            <w:pPr>
              <w:pStyle w:val="TableText"/>
              <w:spacing w:line="276" w:lineRule="auto"/>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58427C6" w14:textId="38902515" w:rsidR="00CE3652" w:rsidRPr="00586F66" w:rsidRDefault="00655C54" w:rsidP="00A30AAF">
            <w:pPr>
              <w:pStyle w:val="TableText"/>
              <w:spacing w:line="276" w:lineRule="auto"/>
              <w:rPr>
                <w:rFonts w:ascii="Calibri" w:hAnsi="Calibri"/>
                <w:sz w:val="20"/>
                <w:szCs w:val="20"/>
              </w:rPr>
            </w:pPr>
            <w:r w:rsidRPr="00655C54">
              <w:rPr>
                <w:rFonts w:ascii="Calibri" w:hAnsi="Calibri"/>
                <w:sz w:val="20"/>
                <w:szCs w:val="20"/>
              </w:rPr>
              <w:t>Executive Branch Manager, Offender Reintegration</w:t>
            </w:r>
          </w:p>
        </w:tc>
      </w:tr>
      <w:tr w:rsidR="00CE3652" w:rsidRPr="00586F66" w14:paraId="25A9082B" w14:textId="77777777" w:rsidTr="00827676">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2D43698D" w14:textId="77777777" w:rsidR="00CE3652" w:rsidRPr="00586F66" w:rsidRDefault="00CE3652" w:rsidP="00A30AAF">
            <w:pPr>
              <w:pStyle w:val="TableText"/>
              <w:spacing w:line="276" w:lineRule="auto"/>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0E351666" w14:textId="77777777" w:rsidR="00CE3652" w:rsidRPr="00586F66" w:rsidRDefault="00CE3652" w:rsidP="00A30AAF">
            <w:pPr>
              <w:pStyle w:val="TableText"/>
              <w:spacing w:line="276" w:lineRule="auto"/>
              <w:rPr>
                <w:rFonts w:ascii="Calibri" w:hAnsi="Calibri"/>
                <w:sz w:val="20"/>
                <w:szCs w:val="20"/>
              </w:rPr>
            </w:pPr>
            <w:r>
              <w:rPr>
                <w:rFonts w:ascii="Calibri" w:hAnsi="Calibri"/>
                <w:sz w:val="20"/>
                <w:szCs w:val="20"/>
              </w:rPr>
              <w:t>The day after the approval date</w:t>
            </w:r>
          </w:p>
        </w:tc>
      </w:tr>
      <w:tr w:rsidR="00CE3652" w:rsidRPr="00586F66" w14:paraId="4C8D6529" w14:textId="77777777" w:rsidTr="00827676">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0AB2D8A" w14:textId="77777777" w:rsidR="00CE3652" w:rsidRPr="00586F66" w:rsidRDefault="00CE3652" w:rsidP="00A30AAF">
            <w:pPr>
              <w:pStyle w:val="TableText"/>
              <w:spacing w:line="276" w:lineRule="auto"/>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21FEF1C2" w14:textId="77777777" w:rsidR="00CE3652" w:rsidRPr="00586F66" w:rsidRDefault="00CE3652" w:rsidP="00A30AAF">
            <w:pPr>
              <w:pStyle w:val="TableText"/>
              <w:spacing w:line="276" w:lineRule="auto"/>
              <w:rPr>
                <w:rFonts w:ascii="Calibri" w:hAnsi="Calibri"/>
                <w:sz w:val="20"/>
                <w:szCs w:val="20"/>
              </w:rPr>
            </w:pPr>
            <w:r>
              <w:rPr>
                <w:rFonts w:ascii="Calibri" w:hAnsi="Calibri"/>
                <w:sz w:val="20"/>
                <w:szCs w:val="20"/>
              </w:rPr>
              <w:t>3</w:t>
            </w:r>
            <w:r w:rsidRPr="00586F66">
              <w:rPr>
                <w:rFonts w:ascii="Calibri" w:hAnsi="Calibri"/>
                <w:sz w:val="20"/>
                <w:szCs w:val="20"/>
              </w:rPr>
              <w:t xml:space="preserve"> years after </w:t>
            </w:r>
            <w:r>
              <w:rPr>
                <w:rFonts w:ascii="Calibri" w:hAnsi="Calibri"/>
                <w:sz w:val="20"/>
                <w:szCs w:val="20"/>
              </w:rPr>
              <w:t>the approval date</w:t>
            </w:r>
          </w:p>
        </w:tc>
      </w:tr>
      <w:tr w:rsidR="00CE3652" w:rsidRPr="00586F66" w14:paraId="2E4A9BA4" w14:textId="77777777" w:rsidTr="00827676">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676EACE2" w14:textId="77777777" w:rsidR="00CE3652" w:rsidRPr="00586F66" w:rsidRDefault="00CE3652" w:rsidP="00A30AAF">
            <w:pPr>
              <w:pStyle w:val="TableText"/>
              <w:spacing w:line="276" w:lineRule="auto"/>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BEB55E3" w14:textId="57FA3A66" w:rsidR="00CE3652" w:rsidRPr="00586F66" w:rsidRDefault="00CE3652" w:rsidP="00A30AAF">
            <w:pPr>
              <w:pStyle w:val="TableText"/>
              <w:spacing w:line="276" w:lineRule="auto"/>
              <w:rPr>
                <w:rFonts w:ascii="Calibri" w:hAnsi="Calibri"/>
                <w:sz w:val="20"/>
                <w:szCs w:val="20"/>
              </w:rPr>
            </w:pPr>
            <w:r>
              <w:rPr>
                <w:rFonts w:ascii="Calibri" w:hAnsi="Calibri"/>
                <w:sz w:val="20"/>
                <w:szCs w:val="20"/>
              </w:rPr>
              <w:t xml:space="preserve">Senior Director, </w:t>
            </w:r>
            <w:r w:rsidR="00BA20B2">
              <w:rPr>
                <w:rFonts w:ascii="Calibri" w:hAnsi="Calibri"/>
                <w:sz w:val="20"/>
                <w:szCs w:val="20"/>
              </w:rPr>
              <w:t>Sentence Management</w:t>
            </w:r>
          </w:p>
        </w:tc>
      </w:tr>
      <w:tr w:rsidR="00CE3652" w:rsidRPr="00586F66" w14:paraId="567CC7AE" w14:textId="77777777" w:rsidTr="00827676">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F41A290" w14:textId="77777777" w:rsidR="00CE3652" w:rsidRPr="00586F66" w:rsidRDefault="00CE3652" w:rsidP="00A30AAF">
            <w:pPr>
              <w:pStyle w:val="TableText"/>
              <w:spacing w:line="276" w:lineRule="auto"/>
              <w:rPr>
                <w:rFonts w:ascii="Calibri" w:hAnsi="Calibri"/>
                <w:sz w:val="20"/>
                <w:szCs w:val="20"/>
              </w:rPr>
            </w:pPr>
            <w:r>
              <w:rPr>
                <w:rFonts w:ascii="Calibri" w:hAnsi="Calibri"/>
                <w:sz w:val="20"/>
                <w:szCs w:val="20"/>
              </w:rPr>
              <w:t>Compliance</w:t>
            </w:r>
            <w:r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406732A" w14:textId="77777777" w:rsidR="00CE3652" w:rsidRPr="00586F66" w:rsidRDefault="00CE3652" w:rsidP="00A30AAF">
            <w:pPr>
              <w:pStyle w:val="TableText"/>
              <w:spacing w:line="276" w:lineRule="auto"/>
              <w:rPr>
                <w:rFonts w:asciiTheme="minorHAnsi" w:hAnsiTheme="minorHAnsi"/>
                <w:sz w:val="20"/>
                <w:szCs w:val="20"/>
              </w:rPr>
            </w:pPr>
            <w:r w:rsidRPr="00586F66">
              <w:rPr>
                <w:rFonts w:asciiTheme="minorHAnsi" w:hAnsiTheme="minorHAnsi"/>
                <w:sz w:val="20"/>
                <w:szCs w:val="20"/>
              </w:rPr>
              <w:t xml:space="preserve">This </w:t>
            </w:r>
            <w:r>
              <w:rPr>
                <w:rFonts w:asciiTheme="minorHAnsi" w:hAnsiTheme="minorHAnsi"/>
                <w:sz w:val="20"/>
                <w:szCs w:val="20"/>
              </w:rPr>
              <w:t>operating procedure</w:t>
            </w:r>
            <w:r w:rsidRPr="00586F66">
              <w:rPr>
                <w:rFonts w:asciiTheme="minorHAnsi" w:hAnsiTheme="minorHAnsi"/>
                <w:sz w:val="20"/>
                <w:szCs w:val="20"/>
              </w:rPr>
              <w:t xml:space="preserve"> reflects the requirements of the </w:t>
            </w:r>
            <w:r w:rsidRPr="00780A2D">
              <w:rPr>
                <w:rFonts w:asciiTheme="minorHAnsi" w:hAnsiTheme="minorHAnsi"/>
                <w:i/>
                <w:iCs/>
                <w:sz w:val="20"/>
                <w:szCs w:val="20"/>
              </w:rPr>
              <w:t xml:space="preserve">Corrections Management (Policy </w:t>
            </w:r>
            <w:r>
              <w:rPr>
                <w:rFonts w:asciiTheme="minorHAnsi" w:hAnsiTheme="minorHAnsi"/>
                <w:i/>
                <w:iCs/>
                <w:sz w:val="20"/>
                <w:szCs w:val="20"/>
              </w:rPr>
              <w:t>Framework) Policy 2020</w:t>
            </w:r>
          </w:p>
        </w:tc>
      </w:tr>
    </w:tbl>
    <w:p w14:paraId="0C054B9C" w14:textId="77777777" w:rsidR="00CE3652" w:rsidRPr="00586F66" w:rsidRDefault="00CE3652" w:rsidP="00A30AAF">
      <w:pPr>
        <w:rPr>
          <w:rFonts w:ascii="Calibri" w:hAnsi="Calibri"/>
          <w:sz w:val="20"/>
          <w:szCs w:val="20"/>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42"/>
        <w:gridCol w:w="2402"/>
        <w:gridCol w:w="2150"/>
        <w:gridCol w:w="1862"/>
      </w:tblGrid>
      <w:tr w:rsidR="00CE3652" w14:paraId="20CC1D8C" w14:textId="77777777" w:rsidTr="00827676">
        <w:trPr>
          <w:trHeight w:val="395"/>
        </w:trPr>
        <w:tc>
          <w:tcPr>
            <w:tcW w:w="0" w:type="auto"/>
            <w:gridSpan w:val="4"/>
            <w:shd w:val="clear" w:color="auto" w:fill="F2F2F2" w:themeFill="background1" w:themeFillShade="F2"/>
          </w:tcPr>
          <w:p w14:paraId="42325AA4" w14:textId="77777777" w:rsidR="00CE3652" w:rsidRPr="008660CA" w:rsidRDefault="00CE3652" w:rsidP="00A30AAF">
            <w:pPr>
              <w:pStyle w:val="Heading2"/>
              <w:spacing w:line="276" w:lineRule="auto"/>
              <w:ind w:left="0"/>
              <w:outlineLvl w:val="1"/>
              <w:rPr>
                <w:rFonts w:asciiTheme="minorHAnsi" w:hAnsiTheme="minorHAnsi"/>
                <w:sz w:val="20"/>
              </w:rPr>
            </w:pPr>
            <w:r w:rsidRPr="008660CA">
              <w:rPr>
                <w:rFonts w:asciiTheme="minorHAnsi" w:hAnsiTheme="minorHAnsi"/>
                <w:sz w:val="20"/>
              </w:rPr>
              <w:t xml:space="preserve">Version Control </w:t>
            </w:r>
          </w:p>
        </w:tc>
      </w:tr>
      <w:tr w:rsidR="00CE3652" w14:paraId="15251668" w14:textId="77777777" w:rsidTr="00827676">
        <w:trPr>
          <w:trHeight w:val="395"/>
        </w:trPr>
        <w:tc>
          <w:tcPr>
            <w:tcW w:w="0" w:type="auto"/>
          </w:tcPr>
          <w:p w14:paraId="519640C6" w14:textId="77777777" w:rsidR="00CE3652" w:rsidRPr="008660CA" w:rsidRDefault="00CE3652" w:rsidP="00A30AAF">
            <w:pPr>
              <w:pStyle w:val="Heading2"/>
              <w:spacing w:line="276" w:lineRule="auto"/>
              <w:ind w:left="0"/>
              <w:outlineLvl w:val="1"/>
              <w:rPr>
                <w:rFonts w:asciiTheme="minorHAnsi" w:hAnsiTheme="minorHAnsi"/>
                <w:sz w:val="20"/>
              </w:rPr>
            </w:pPr>
            <w:r w:rsidRPr="008660CA">
              <w:rPr>
                <w:rFonts w:asciiTheme="minorHAnsi" w:hAnsiTheme="minorHAnsi"/>
                <w:sz w:val="20"/>
              </w:rPr>
              <w:t xml:space="preserve">Version no. </w:t>
            </w:r>
          </w:p>
        </w:tc>
        <w:tc>
          <w:tcPr>
            <w:tcW w:w="0" w:type="auto"/>
          </w:tcPr>
          <w:p w14:paraId="0C3FDF9F" w14:textId="77777777" w:rsidR="00CE3652" w:rsidRPr="008660CA" w:rsidRDefault="00CE3652" w:rsidP="00A30AAF">
            <w:pPr>
              <w:pStyle w:val="Heading2"/>
              <w:spacing w:line="276" w:lineRule="auto"/>
              <w:ind w:left="0"/>
              <w:outlineLvl w:val="1"/>
              <w:rPr>
                <w:rFonts w:asciiTheme="minorHAnsi" w:hAnsiTheme="minorHAnsi"/>
                <w:sz w:val="20"/>
              </w:rPr>
            </w:pPr>
            <w:r w:rsidRPr="008660CA">
              <w:rPr>
                <w:rFonts w:asciiTheme="minorHAnsi" w:hAnsiTheme="minorHAnsi"/>
                <w:sz w:val="20"/>
              </w:rPr>
              <w:t xml:space="preserve">Date </w:t>
            </w:r>
          </w:p>
        </w:tc>
        <w:tc>
          <w:tcPr>
            <w:tcW w:w="0" w:type="auto"/>
          </w:tcPr>
          <w:p w14:paraId="09729BA0" w14:textId="77777777" w:rsidR="00CE3652" w:rsidRPr="008660CA" w:rsidRDefault="00CE3652" w:rsidP="00A30AAF">
            <w:pPr>
              <w:pStyle w:val="Heading2"/>
              <w:spacing w:line="276" w:lineRule="auto"/>
              <w:ind w:left="0"/>
              <w:outlineLvl w:val="1"/>
              <w:rPr>
                <w:rFonts w:asciiTheme="minorHAnsi" w:hAnsiTheme="minorHAnsi"/>
                <w:sz w:val="20"/>
              </w:rPr>
            </w:pPr>
            <w:r w:rsidRPr="008660CA">
              <w:rPr>
                <w:rFonts w:asciiTheme="minorHAnsi" w:hAnsiTheme="minorHAnsi"/>
                <w:sz w:val="20"/>
              </w:rPr>
              <w:t>Description</w:t>
            </w:r>
          </w:p>
        </w:tc>
        <w:tc>
          <w:tcPr>
            <w:tcW w:w="0" w:type="auto"/>
          </w:tcPr>
          <w:p w14:paraId="0CC8F9D5" w14:textId="77777777" w:rsidR="00CE3652" w:rsidRPr="008660CA" w:rsidRDefault="00CE3652" w:rsidP="00A30AAF">
            <w:pPr>
              <w:pStyle w:val="Heading2"/>
              <w:spacing w:line="276" w:lineRule="auto"/>
              <w:ind w:left="0"/>
              <w:outlineLvl w:val="1"/>
              <w:rPr>
                <w:rFonts w:asciiTheme="minorHAnsi" w:hAnsiTheme="minorHAnsi"/>
                <w:sz w:val="20"/>
              </w:rPr>
            </w:pPr>
            <w:r w:rsidRPr="008660CA">
              <w:rPr>
                <w:rFonts w:asciiTheme="minorHAnsi" w:hAnsiTheme="minorHAnsi"/>
                <w:sz w:val="20"/>
              </w:rPr>
              <w:t>Author</w:t>
            </w:r>
          </w:p>
        </w:tc>
      </w:tr>
      <w:tr w:rsidR="00CE3652" w14:paraId="62B30D91" w14:textId="77777777" w:rsidTr="00827676">
        <w:trPr>
          <w:trHeight w:val="395"/>
        </w:trPr>
        <w:tc>
          <w:tcPr>
            <w:tcW w:w="0" w:type="auto"/>
          </w:tcPr>
          <w:p w14:paraId="4AD945D5" w14:textId="77777777" w:rsidR="00CE3652" w:rsidRPr="008660CA" w:rsidRDefault="00CE3652" w:rsidP="00A30AAF">
            <w:pPr>
              <w:pStyle w:val="Heading2"/>
              <w:spacing w:line="276" w:lineRule="auto"/>
              <w:ind w:left="0"/>
              <w:outlineLvl w:val="1"/>
              <w:rPr>
                <w:rFonts w:asciiTheme="minorHAnsi" w:hAnsiTheme="minorHAnsi"/>
                <w:b w:val="0"/>
                <w:sz w:val="20"/>
              </w:rPr>
            </w:pPr>
            <w:r w:rsidRPr="008660CA">
              <w:rPr>
                <w:rFonts w:asciiTheme="minorHAnsi" w:hAnsiTheme="minorHAnsi"/>
                <w:b w:val="0"/>
                <w:sz w:val="20"/>
              </w:rPr>
              <w:t>V</w:t>
            </w:r>
            <w:r>
              <w:rPr>
                <w:rFonts w:asciiTheme="minorHAnsi" w:hAnsiTheme="minorHAnsi"/>
                <w:b w:val="0"/>
                <w:sz w:val="20"/>
              </w:rPr>
              <w:t>0.1</w:t>
            </w:r>
          </w:p>
        </w:tc>
        <w:tc>
          <w:tcPr>
            <w:tcW w:w="0" w:type="auto"/>
          </w:tcPr>
          <w:p w14:paraId="0C58E31C" w14:textId="40D35B9F" w:rsidR="00CE3652" w:rsidRPr="008660CA" w:rsidRDefault="006F2F6E" w:rsidP="00A30AAF">
            <w:pPr>
              <w:pStyle w:val="Heading2"/>
              <w:spacing w:line="276" w:lineRule="auto"/>
              <w:ind w:left="0"/>
              <w:outlineLvl w:val="1"/>
              <w:rPr>
                <w:rFonts w:asciiTheme="minorHAnsi" w:hAnsiTheme="minorHAnsi"/>
                <w:b w:val="0"/>
                <w:sz w:val="20"/>
              </w:rPr>
            </w:pPr>
            <w:r>
              <w:rPr>
                <w:rFonts w:asciiTheme="minorHAnsi" w:hAnsiTheme="minorHAnsi"/>
                <w:b w:val="0"/>
                <w:sz w:val="20"/>
              </w:rPr>
              <w:t>December</w:t>
            </w:r>
            <w:r w:rsidR="00CE3652">
              <w:rPr>
                <w:rFonts w:asciiTheme="minorHAnsi" w:hAnsiTheme="minorHAnsi"/>
                <w:b w:val="0"/>
                <w:sz w:val="20"/>
              </w:rPr>
              <w:t xml:space="preserve"> 20</w:t>
            </w:r>
          </w:p>
        </w:tc>
        <w:tc>
          <w:tcPr>
            <w:tcW w:w="0" w:type="auto"/>
          </w:tcPr>
          <w:p w14:paraId="490D5DC5" w14:textId="77777777" w:rsidR="00CE3652" w:rsidRPr="008660CA" w:rsidRDefault="00CE3652" w:rsidP="00A30AAF">
            <w:pPr>
              <w:pStyle w:val="Heading2"/>
              <w:spacing w:line="276" w:lineRule="auto"/>
              <w:ind w:left="0"/>
              <w:outlineLvl w:val="1"/>
              <w:rPr>
                <w:rFonts w:asciiTheme="minorHAnsi" w:hAnsiTheme="minorHAnsi"/>
                <w:b w:val="0"/>
                <w:sz w:val="20"/>
              </w:rPr>
            </w:pPr>
            <w:r>
              <w:rPr>
                <w:rFonts w:asciiTheme="minorHAnsi" w:hAnsiTheme="minorHAnsi"/>
                <w:b w:val="0"/>
                <w:sz w:val="20"/>
              </w:rPr>
              <w:t>First Issued</w:t>
            </w:r>
          </w:p>
        </w:tc>
        <w:tc>
          <w:tcPr>
            <w:tcW w:w="0" w:type="auto"/>
          </w:tcPr>
          <w:p w14:paraId="20D33C0A" w14:textId="77777777" w:rsidR="00CE3652" w:rsidRPr="008660CA" w:rsidRDefault="00CE3652" w:rsidP="00A30AAF">
            <w:pPr>
              <w:pStyle w:val="Heading2"/>
              <w:spacing w:line="276" w:lineRule="auto"/>
              <w:ind w:left="0"/>
              <w:outlineLvl w:val="1"/>
              <w:rPr>
                <w:rFonts w:asciiTheme="minorHAnsi" w:hAnsiTheme="minorHAnsi"/>
                <w:b w:val="0"/>
                <w:sz w:val="20"/>
              </w:rPr>
            </w:pPr>
            <w:r>
              <w:rPr>
                <w:rFonts w:asciiTheme="minorHAnsi" w:hAnsiTheme="minorHAnsi"/>
                <w:b w:val="0"/>
                <w:sz w:val="20"/>
              </w:rPr>
              <w:t>T Graham</w:t>
            </w:r>
          </w:p>
        </w:tc>
      </w:tr>
    </w:tbl>
    <w:p w14:paraId="0A1C6DE3" w14:textId="77777777" w:rsidR="00CE3652" w:rsidRDefault="00CE3652" w:rsidP="00A30AAF">
      <w:pPr>
        <w:rPr>
          <w:rFonts w:ascii="Arial" w:hAnsi="Arial" w:cs="Arial"/>
          <w:sz w:val="24"/>
          <w:szCs w:val="24"/>
        </w:rPr>
      </w:pPr>
    </w:p>
    <w:bookmarkEnd w:id="1"/>
    <w:p w14:paraId="7FB05AC1" w14:textId="77777777" w:rsidR="00CE3652" w:rsidRDefault="00CE3652" w:rsidP="00A30AAF"/>
    <w:p w14:paraId="3650D47E" w14:textId="77777777" w:rsidR="00302EC2" w:rsidRDefault="00302EC2" w:rsidP="00A30AAF"/>
    <w:sectPr w:rsidR="00302EC2" w:rsidSect="00CB211E">
      <w:headerReference w:type="first" r:id="rId13"/>
      <w:footerReference w:type="first" r:id="rId14"/>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C986B" w14:textId="77777777" w:rsidR="000524D0" w:rsidRDefault="00307D9B">
      <w:pPr>
        <w:spacing w:after="0" w:line="240" w:lineRule="auto"/>
      </w:pPr>
      <w:r>
        <w:separator/>
      </w:r>
    </w:p>
  </w:endnote>
  <w:endnote w:type="continuationSeparator" w:id="0">
    <w:p w14:paraId="7D6382D9" w14:textId="77777777" w:rsidR="000524D0" w:rsidRDefault="0030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222D4" w14:textId="77777777" w:rsidR="005D4FDE" w:rsidRDefault="005D4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rPr>
      <w:id w:val="44609626"/>
      <w:docPartObj>
        <w:docPartGallery w:val="Page Numbers (Bottom of Page)"/>
        <w:docPartUnique/>
      </w:docPartObj>
    </w:sdtPr>
    <w:sdtEndPr/>
    <w:sdtContent>
      <w:sdt>
        <w:sdtPr>
          <w:rPr>
            <w:rFonts w:ascii="Calibri" w:hAnsi="Calibri"/>
          </w:rPr>
          <w:id w:val="565050523"/>
          <w:docPartObj>
            <w:docPartGallery w:val="Page Numbers (Top of Page)"/>
            <w:docPartUnique/>
          </w:docPartObj>
        </w:sdtPr>
        <w:sdtEndPr/>
        <w:sdtContent>
          <w:p w14:paraId="25510BDD" w14:textId="77777777" w:rsidR="00CB211E" w:rsidRDefault="00CE3652" w:rsidP="00655C54">
            <w:pPr>
              <w:pStyle w:val="Footer"/>
              <w:tabs>
                <w:tab w:val="clear" w:pos="4513"/>
              </w:tabs>
              <w:ind w:left="3402"/>
              <w:jc w:val="right"/>
              <w:rPr>
                <w:rFonts w:ascii="Calibri" w:hAnsi="Calibri"/>
                <w:szCs w:val="18"/>
              </w:rPr>
            </w:pPr>
            <w:r w:rsidRPr="005E011D">
              <w:rPr>
                <w:rFonts w:ascii="Calibri" w:hAnsi="Calibri"/>
                <w:szCs w:val="18"/>
              </w:rPr>
              <w:t xml:space="preserve">Page </w:t>
            </w:r>
            <w:r w:rsidRPr="005E011D">
              <w:rPr>
                <w:rFonts w:ascii="Calibri" w:hAnsi="Calibri"/>
                <w:szCs w:val="18"/>
              </w:rPr>
              <w:fldChar w:fldCharType="begin"/>
            </w:r>
            <w:r w:rsidRPr="005E011D">
              <w:rPr>
                <w:rFonts w:ascii="Calibri" w:hAnsi="Calibri"/>
                <w:szCs w:val="18"/>
              </w:rPr>
              <w:instrText xml:space="preserve"> PAGE </w:instrText>
            </w:r>
            <w:r w:rsidRPr="005E011D">
              <w:rPr>
                <w:rFonts w:ascii="Calibri" w:hAnsi="Calibri"/>
                <w:szCs w:val="18"/>
              </w:rPr>
              <w:fldChar w:fldCharType="separate"/>
            </w:r>
            <w:r>
              <w:rPr>
                <w:rFonts w:ascii="Calibri" w:hAnsi="Calibri"/>
                <w:noProof/>
                <w:szCs w:val="18"/>
              </w:rPr>
              <w:t>2</w:t>
            </w:r>
            <w:r w:rsidRPr="005E011D">
              <w:rPr>
                <w:rFonts w:ascii="Calibri" w:hAnsi="Calibri"/>
                <w:szCs w:val="18"/>
              </w:rPr>
              <w:fldChar w:fldCharType="end"/>
            </w:r>
            <w:r w:rsidRPr="005E011D">
              <w:rPr>
                <w:rFonts w:ascii="Calibri" w:hAnsi="Calibri"/>
                <w:szCs w:val="18"/>
              </w:rPr>
              <w:t xml:space="preserve"> of </w:t>
            </w:r>
            <w:r w:rsidRPr="005E011D">
              <w:rPr>
                <w:rFonts w:ascii="Calibri" w:hAnsi="Calibri"/>
                <w:szCs w:val="18"/>
              </w:rPr>
              <w:fldChar w:fldCharType="begin"/>
            </w:r>
            <w:r w:rsidRPr="005E011D">
              <w:rPr>
                <w:rFonts w:ascii="Calibri" w:hAnsi="Calibri"/>
                <w:szCs w:val="18"/>
              </w:rPr>
              <w:instrText xml:space="preserve"> NUMPAGES  </w:instrText>
            </w:r>
            <w:r w:rsidRPr="005E011D">
              <w:rPr>
                <w:rFonts w:ascii="Calibri" w:hAnsi="Calibri"/>
                <w:szCs w:val="18"/>
              </w:rPr>
              <w:fldChar w:fldCharType="separate"/>
            </w:r>
            <w:r>
              <w:rPr>
                <w:rFonts w:ascii="Calibri" w:hAnsi="Calibri"/>
                <w:noProof/>
                <w:szCs w:val="18"/>
              </w:rPr>
              <w:t>3</w:t>
            </w:r>
            <w:r w:rsidRPr="005E011D">
              <w:rPr>
                <w:rFonts w:ascii="Calibri" w:hAnsi="Calibri"/>
                <w:szCs w:val="18"/>
              </w:rPr>
              <w:fldChar w:fldCharType="end"/>
            </w:r>
          </w:p>
          <w:p w14:paraId="6CD08EF4" w14:textId="77777777" w:rsidR="005D4FDE" w:rsidRDefault="005D4FDE" w:rsidP="00CB211E">
            <w:pPr>
              <w:pStyle w:val="Footer"/>
              <w:tabs>
                <w:tab w:val="clear" w:pos="4513"/>
              </w:tabs>
              <w:spacing w:before="120"/>
              <w:jc w:val="center"/>
              <w:rPr>
                <w:rFonts w:ascii="Calibri" w:hAnsi="Calibri"/>
              </w:rPr>
            </w:pPr>
          </w:p>
        </w:sdtContent>
      </w:sdt>
    </w:sdtContent>
  </w:sdt>
  <w:p w14:paraId="510BF9AE" w14:textId="18090D98" w:rsidR="00FB2C79" w:rsidRPr="005D4FDE" w:rsidRDefault="005D4FDE" w:rsidP="005D4FDE">
    <w:pPr>
      <w:pStyle w:val="Footer"/>
      <w:tabs>
        <w:tab w:val="clear" w:pos="4513"/>
      </w:tabs>
      <w:spacing w:before="120"/>
      <w:jc w:val="center"/>
      <w:rPr>
        <w:rFonts w:ascii="Arial" w:hAnsi="Arial" w:cs="Arial"/>
        <w:sz w:val="14"/>
      </w:rPr>
    </w:pPr>
    <w:r w:rsidRPr="005D4FD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D4819" w14:textId="6163C5DD" w:rsidR="005D4FDE" w:rsidRPr="005D4FDE" w:rsidRDefault="005D4FDE" w:rsidP="005D4FDE">
    <w:pPr>
      <w:pStyle w:val="Footer"/>
      <w:jc w:val="center"/>
      <w:rPr>
        <w:rFonts w:ascii="Arial" w:hAnsi="Arial" w:cs="Arial"/>
        <w:sz w:val="14"/>
      </w:rPr>
    </w:pPr>
    <w:r w:rsidRPr="005D4FDE">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F6CCE" w14:textId="6E235831" w:rsidR="00CB211E" w:rsidRPr="005D4FDE" w:rsidRDefault="005D4FDE" w:rsidP="005D4FDE">
    <w:pPr>
      <w:pStyle w:val="Footer"/>
      <w:jc w:val="center"/>
      <w:rPr>
        <w:rFonts w:ascii="Arial" w:hAnsi="Arial" w:cs="Arial"/>
        <w:sz w:val="14"/>
      </w:rPr>
    </w:pPr>
    <w:r w:rsidRPr="005D4FD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CD622" w14:textId="77777777" w:rsidR="000524D0" w:rsidRDefault="00307D9B">
      <w:pPr>
        <w:spacing w:after="0" w:line="240" w:lineRule="auto"/>
      </w:pPr>
      <w:r>
        <w:separator/>
      </w:r>
    </w:p>
  </w:footnote>
  <w:footnote w:type="continuationSeparator" w:id="0">
    <w:p w14:paraId="57CB80CA" w14:textId="77777777" w:rsidR="000524D0" w:rsidRDefault="0030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A5818" w14:textId="77777777" w:rsidR="005D4FDE" w:rsidRDefault="005D4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DD96B" w14:textId="77777777" w:rsidR="005D4FDE" w:rsidRDefault="005D4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42903" w14:textId="77777777" w:rsidR="005D4FDE" w:rsidRDefault="005D4F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150B" w14:textId="77777777" w:rsidR="00CB211E" w:rsidRDefault="00CB211E">
    <w:pPr>
      <w:pStyle w:val="Header"/>
      <w:rPr>
        <w:b/>
        <w:bCs/>
        <w:color w:val="808080"/>
        <w:spacing w:val="24"/>
        <w:sz w:val="20"/>
        <w:szCs w:val="20"/>
      </w:rPr>
    </w:pPr>
    <w:r w:rsidRPr="00D94114">
      <w:rPr>
        <w:noProof/>
        <w:lang w:eastAsia="en-AU"/>
      </w:rPr>
      <w:drawing>
        <wp:inline distT="0" distB="0" distL="0" distR="0" wp14:anchorId="39CFB1F9" wp14:editId="6FEB6A42">
          <wp:extent cx="2190750" cy="676275"/>
          <wp:effectExtent l="19050" t="0" r="0" b="0"/>
          <wp:docPr id="1" name="Picture 1"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r>
      <w:rPr>
        <w:noProof/>
        <w:lang w:eastAsia="en-AU"/>
      </w:rPr>
      <w:t xml:space="preserve"> </w:t>
    </w:r>
    <w:r>
      <w:rPr>
        <w:b/>
        <w:bCs/>
        <w:color w:val="808080"/>
        <w:spacing w:val="24"/>
        <w:sz w:val="20"/>
        <w:szCs w:val="20"/>
      </w:rPr>
      <w:t> </w:t>
    </w:r>
  </w:p>
  <w:p w14:paraId="334A05DD" w14:textId="77777777" w:rsidR="00CB211E" w:rsidRDefault="00CB2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52CC"/>
    <w:multiLevelType w:val="hybridMultilevel"/>
    <w:tmpl w:val="2E3C29F2"/>
    <w:lvl w:ilvl="0" w:tplc="9EBC2B28">
      <w:start w:val="1"/>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00C9A"/>
    <w:multiLevelType w:val="hybridMultilevel"/>
    <w:tmpl w:val="C2D2A5C4"/>
    <w:lvl w:ilvl="0" w:tplc="CE74B0DC">
      <w:start w:val="1"/>
      <w:numFmt w:val="bullet"/>
      <w:lvlText w:val="-"/>
      <w:lvlJc w:val="left"/>
      <w:pPr>
        <w:ind w:left="413" w:hanging="360"/>
      </w:pPr>
      <w:rPr>
        <w:rFonts w:ascii="Calibri" w:eastAsia="Calibri" w:hAnsi="Calibri" w:cs="Calibri" w:hint="default"/>
      </w:rPr>
    </w:lvl>
    <w:lvl w:ilvl="1" w:tplc="8D961704">
      <w:numFmt w:val="bullet"/>
      <w:lvlText w:val="-"/>
      <w:lvlJc w:val="left"/>
      <w:pPr>
        <w:ind w:left="1133" w:hanging="360"/>
      </w:pPr>
      <w:rPr>
        <w:rFonts w:ascii="Calibri" w:eastAsia="Calibri" w:hAnsi="Calibri" w:cs="Times New Roman"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2" w15:restartNumberingAfterBreak="0">
    <w:nsid w:val="0F0D07C5"/>
    <w:multiLevelType w:val="multilevel"/>
    <w:tmpl w:val="727C596A"/>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651D69"/>
    <w:multiLevelType w:val="multilevel"/>
    <w:tmpl w:val="0736E654"/>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2A40BF"/>
    <w:multiLevelType w:val="multilevel"/>
    <w:tmpl w:val="62D886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A938BE"/>
    <w:multiLevelType w:val="multilevel"/>
    <w:tmpl w:val="3FECC9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B6239F"/>
    <w:multiLevelType w:val="hybridMultilevel"/>
    <w:tmpl w:val="F1E6BC42"/>
    <w:lvl w:ilvl="0" w:tplc="8738D1BA">
      <w:start w:val="1"/>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34B966AE"/>
    <w:multiLevelType w:val="hybridMultilevel"/>
    <w:tmpl w:val="0FD48D3C"/>
    <w:lvl w:ilvl="0" w:tplc="53987B98">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9" w15:restartNumberingAfterBreak="0">
    <w:nsid w:val="3B6670BB"/>
    <w:multiLevelType w:val="hybridMultilevel"/>
    <w:tmpl w:val="79C61B00"/>
    <w:lvl w:ilvl="0" w:tplc="0C090001">
      <w:start w:val="1"/>
      <w:numFmt w:val="bullet"/>
      <w:lvlText w:val=""/>
      <w:lvlJc w:val="left"/>
      <w:pPr>
        <w:ind w:left="773" w:hanging="360"/>
      </w:pPr>
      <w:rPr>
        <w:rFonts w:ascii="Symbol" w:hAnsi="Symbol" w:hint="default"/>
      </w:rPr>
    </w:lvl>
    <w:lvl w:ilvl="1" w:tplc="0C090019">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0" w15:restartNumberingAfterBreak="0">
    <w:nsid w:val="417E3349"/>
    <w:multiLevelType w:val="hybridMultilevel"/>
    <w:tmpl w:val="81CE3B4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48553BD5"/>
    <w:multiLevelType w:val="multilevel"/>
    <w:tmpl w:val="C5A03EDA"/>
    <w:lvl w:ilvl="0">
      <w:start w:val="3"/>
      <w:numFmt w:val="decimal"/>
      <w:lvlText w:val="%1"/>
      <w:lvlJc w:val="left"/>
      <w:pPr>
        <w:ind w:left="360" w:hanging="360"/>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7522BB6"/>
    <w:multiLevelType w:val="hybridMultilevel"/>
    <w:tmpl w:val="036A6CF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BF04300"/>
    <w:multiLevelType w:val="hybridMultilevel"/>
    <w:tmpl w:val="5C84925A"/>
    <w:lvl w:ilvl="0" w:tplc="8738D1BA">
      <w:start w:val="1"/>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4" w15:restartNumberingAfterBreak="0">
    <w:nsid w:val="620221F7"/>
    <w:multiLevelType w:val="hybridMultilevel"/>
    <w:tmpl w:val="A4C218A0"/>
    <w:lvl w:ilvl="0" w:tplc="9EBC2B28">
      <w:start w:val="1"/>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5" w15:restartNumberingAfterBreak="0">
    <w:nsid w:val="678400BA"/>
    <w:multiLevelType w:val="hybridMultilevel"/>
    <w:tmpl w:val="3D60E398"/>
    <w:lvl w:ilvl="0" w:tplc="F5A0B0E2">
      <w:start w:val="4"/>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6" w15:restartNumberingAfterBreak="0">
    <w:nsid w:val="6A935A25"/>
    <w:multiLevelType w:val="hybridMultilevel"/>
    <w:tmpl w:val="099E408A"/>
    <w:lvl w:ilvl="0" w:tplc="0C090001">
      <w:start w:val="1"/>
      <w:numFmt w:val="bullet"/>
      <w:lvlText w:val=""/>
      <w:lvlJc w:val="left"/>
      <w:pPr>
        <w:ind w:left="3030" w:hanging="360"/>
      </w:pPr>
      <w:rPr>
        <w:rFonts w:ascii="Symbol" w:hAnsi="Symbol" w:hint="default"/>
      </w:rPr>
    </w:lvl>
    <w:lvl w:ilvl="1" w:tplc="0C090003" w:tentative="1">
      <w:start w:val="1"/>
      <w:numFmt w:val="bullet"/>
      <w:lvlText w:val="o"/>
      <w:lvlJc w:val="left"/>
      <w:pPr>
        <w:ind w:left="3750" w:hanging="360"/>
      </w:pPr>
      <w:rPr>
        <w:rFonts w:ascii="Courier New" w:hAnsi="Courier New" w:cs="Courier New" w:hint="default"/>
      </w:rPr>
    </w:lvl>
    <w:lvl w:ilvl="2" w:tplc="0C090005" w:tentative="1">
      <w:start w:val="1"/>
      <w:numFmt w:val="bullet"/>
      <w:lvlText w:val=""/>
      <w:lvlJc w:val="left"/>
      <w:pPr>
        <w:ind w:left="4470" w:hanging="360"/>
      </w:pPr>
      <w:rPr>
        <w:rFonts w:ascii="Wingdings" w:hAnsi="Wingdings" w:hint="default"/>
      </w:rPr>
    </w:lvl>
    <w:lvl w:ilvl="3" w:tplc="0C090001" w:tentative="1">
      <w:start w:val="1"/>
      <w:numFmt w:val="bullet"/>
      <w:lvlText w:val=""/>
      <w:lvlJc w:val="left"/>
      <w:pPr>
        <w:ind w:left="5190" w:hanging="360"/>
      </w:pPr>
      <w:rPr>
        <w:rFonts w:ascii="Symbol" w:hAnsi="Symbol" w:hint="default"/>
      </w:rPr>
    </w:lvl>
    <w:lvl w:ilvl="4" w:tplc="0C090003" w:tentative="1">
      <w:start w:val="1"/>
      <w:numFmt w:val="bullet"/>
      <w:lvlText w:val="o"/>
      <w:lvlJc w:val="left"/>
      <w:pPr>
        <w:ind w:left="5910" w:hanging="360"/>
      </w:pPr>
      <w:rPr>
        <w:rFonts w:ascii="Courier New" w:hAnsi="Courier New" w:cs="Courier New" w:hint="default"/>
      </w:rPr>
    </w:lvl>
    <w:lvl w:ilvl="5" w:tplc="0C090005" w:tentative="1">
      <w:start w:val="1"/>
      <w:numFmt w:val="bullet"/>
      <w:lvlText w:val=""/>
      <w:lvlJc w:val="left"/>
      <w:pPr>
        <w:ind w:left="6630" w:hanging="360"/>
      </w:pPr>
      <w:rPr>
        <w:rFonts w:ascii="Wingdings" w:hAnsi="Wingdings" w:hint="default"/>
      </w:rPr>
    </w:lvl>
    <w:lvl w:ilvl="6" w:tplc="0C090001" w:tentative="1">
      <w:start w:val="1"/>
      <w:numFmt w:val="bullet"/>
      <w:lvlText w:val=""/>
      <w:lvlJc w:val="left"/>
      <w:pPr>
        <w:ind w:left="7350" w:hanging="360"/>
      </w:pPr>
      <w:rPr>
        <w:rFonts w:ascii="Symbol" w:hAnsi="Symbol" w:hint="default"/>
      </w:rPr>
    </w:lvl>
    <w:lvl w:ilvl="7" w:tplc="0C090003" w:tentative="1">
      <w:start w:val="1"/>
      <w:numFmt w:val="bullet"/>
      <w:lvlText w:val="o"/>
      <w:lvlJc w:val="left"/>
      <w:pPr>
        <w:ind w:left="8070" w:hanging="360"/>
      </w:pPr>
      <w:rPr>
        <w:rFonts w:ascii="Courier New" w:hAnsi="Courier New" w:cs="Courier New" w:hint="default"/>
      </w:rPr>
    </w:lvl>
    <w:lvl w:ilvl="8" w:tplc="0C090005" w:tentative="1">
      <w:start w:val="1"/>
      <w:numFmt w:val="bullet"/>
      <w:lvlText w:val=""/>
      <w:lvlJc w:val="left"/>
      <w:pPr>
        <w:ind w:left="8790" w:hanging="360"/>
      </w:pPr>
      <w:rPr>
        <w:rFonts w:ascii="Wingdings" w:hAnsi="Wingdings" w:hint="default"/>
      </w:rPr>
    </w:lvl>
  </w:abstractNum>
  <w:abstractNum w:abstractNumId="17" w15:restartNumberingAfterBreak="0">
    <w:nsid w:val="721A15DA"/>
    <w:multiLevelType w:val="hybridMultilevel"/>
    <w:tmpl w:val="3BA82F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num w:numId="1">
    <w:abstractNumId w:val="2"/>
  </w:num>
  <w:num w:numId="2">
    <w:abstractNumId w:val="13"/>
  </w:num>
  <w:num w:numId="3">
    <w:abstractNumId w:val="17"/>
  </w:num>
  <w:num w:numId="4">
    <w:abstractNumId w:val="7"/>
  </w:num>
  <w:num w:numId="5">
    <w:abstractNumId w:val="6"/>
  </w:num>
  <w:num w:numId="6">
    <w:abstractNumId w:val="1"/>
  </w:num>
  <w:num w:numId="7">
    <w:abstractNumId w:val="9"/>
  </w:num>
  <w:num w:numId="8">
    <w:abstractNumId w:val="14"/>
  </w:num>
  <w:num w:numId="9">
    <w:abstractNumId w:val="0"/>
  </w:num>
  <w:num w:numId="10">
    <w:abstractNumId w:val="12"/>
  </w:num>
  <w:num w:numId="11">
    <w:abstractNumId w:val="15"/>
  </w:num>
  <w:num w:numId="12">
    <w:abstractNumId w:val="8"/>
  </w:num>
  <w:num w:numId="13">
    <w:abstractNumId w:val="5"/>
  </w:num>
  <w:num w:numId="14">
    <w:abstractNumId w:val="4"/>
  </w:num>
  <w:num w:numId="15">
    <w:abstractNumId w:val="11"/>
  </w:num>
  <w:num w:numId="16">
    <w:abstractNumId w:val="3"/>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52"/>
    <w:rsid w:val="00025284"/>
    <w:rsid w:val="00043365"/>
    <w:rsid w:val="000524D0"/>
    <w:rsid w:val="00180A29"/>
    <w:rsid w:val="00183276"/>
    <w:rsid w:val="001C163E"/>
    <w:rsid w:val="001C2ABA"/>
    <w:rsid w:val="001F47D9"/>
    <w:rsid w:val="00207229"/>
    <w:rsid w:val="0023291D"/>
    <w:rsid w:val="00266A35"/>
    <w:rsid w:val="00302EC2"/>
    <w:rsid w:val="00307D9B"/>
    <w:rsid w:val="00314431"/>
    <w:rsid w:val="00377192"/>
    <w:rsid w:val="003A196D"/>
    <w:rsid w:val="003D6229"/>
    <w:rsid w:val="004362DB"/>
    <w:rsid w:val="00455A73"/>
    <w:rsid w:val="004854DA"/>
    <w:rsid w:val="004B1AA3"/>
    <w:rsid w:val="00546757"/>
    <w:rsid w:val="00576512"/>
    <w:rsid w:val="005C7B73"/>
    <w:rsid w:val="005D4FDE"/>
    <w:rsid w:val="00600C26"/>
    <w:rsid w:val="00655C54"/>
    <w:rsid w:val="006642FB"/>
    <w:rsid w:val="00681BAC"/>
    <w:rsid w:val="006E098E"/>
    <w:rsid w:val="006F2F6E"/>
    <w:rsid w:val="007A79A2"/>
    <w:rsid w:val="008B5177"/>
    <w:rsid w:val="008E7AF3"/>
    <w:rsid w:val="009034A6"/>
    <w:rsid w:val="0090564F"/>
    <w:rsid w:val="00941DB3"/>
    <w:rsid w:val="009E2C30"/>
    <w:rsid w:val="00A02C39"/>
    <w:rsid w:val="00A03844"/>
    <w:rsid w:val="00A30AAF"/>
    <w:rsid w:val="00A45E85"/>
    <w:rsid w:val="00A83A80"/>
    <w:rsid w:val="00AF0AA3"/>
    <w:rsid w:val="00B15895"/>
    <w:rsid w:val="00BA20B2"/>
    <w:rsid w:val="00BD376E"/>
    <w:rsid w:val="00C26009"/>
    <w:rsid w:val="00C52BDC"/>
    <w:rsid w:val="00C7320C"/>
    <w:rsid w:val="00C82869"/>
    <w:rsid w:val="00CA1B50"/>
    <w:rsid w:val="00CB211E"/>
    <w:rsid w:val="00CE3652"/>
    <w:rsid w:val="00D1066B"/>
    <w:rsid w:val="00D4502B"/>
    <w:rsid w:val="00D55EDA"/>
    <w:rsid w:val="00D71A64"/>
    <w:rsid w:val="00D74328"/>
    <w:rsid w:val="00DC166E"/>
    <w:rsid w:val="00E048D3"/>
    <w:rsid w:val="00E45CCA"/>
    <w:rsid w:val="00ED5028"/>
    <w:rsid w:val="00FA3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29145F76"/>
  <w15:chartTrackingRefBased/>
  <w15:docId w15:val="{49A50978-EFD5-4D20-BCB5-0E21AB5D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52"/>
    <w:pPr>
      <w:spacing w:after="200" w:line="276" w:lineRule="auto"/>
    </w:pPr>
  </w:style>
  <w:style w:type="paragraph" w:styleId="Heading2">
    <w:name w:val="heading 2"/>
    <w:basedOn w:val="Normal"/>
    <w:next w:val="Normal"/>
    <w:link w:val="Heading2Char"/>
    <w:qFormat/>
    <w:rsid w:val="00CE3652"/>
    <w:pPr>
      <w:spacing w:after="0" w:line="360" w:lineRule="auto"/>
      <w:ind w:left="720"/>
      <w:outlineLvl w:val="1"/>
    </w:pPr>
    <w:rPr>
      <w:rFonts w:ascii="Calibri" w:eastAsia="Calibri" w:hAnsi="Calibri"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3652"/>
    <w:rPr>
      <w:rFonts w:ascii="Calibri" w:eastAsia="Calibri" w:hAnsi="Calibri" w:cs="Times New Roman"/>
      <w:b/>
      <w:sz w:val="24"/>
      <w:szCs w:val="24"/>
    </w:rPr>
  </w:style>
  <w:style w:type="paragraph" w:styleId="Header">
    <w:name w:val="header"/>
    <w:basedOn w:val="Normal"/>
    <w:link w:val="HeaderChar"/>
    <w:uiPriority w:val="99"/>
    <w:unhideWhenUsed/>
    <w:rsid w:val="00CE3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652"/>
  </w:style>
  <w:style w:type="paragraph" w:styleId="Footer">
    <w:name w:val="footer"/>
    <w:basedOn w:val="Normal"/>
    <w:link w:val="FooterChar"/>
    <w:uiPriority w:val="99"/>
    <w:unhideWhenUsed/>
    <w:rsid w:val="00CE3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652"/>
  </w:style>
  <w:style w:type="table" w:styleId="TableGrid">
    <w:name w:val="Table Grid"/>
    <w:basedOn w:val="TableNormal"/>
    <w:uiPriority w:val="39"/>
    <w:rsid w:val="00CE3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1 Recommendation"/>
    <w:basedOn w:val="Normal"/>
    <w:link w:val="ListParagraphChar"/>
    <w:uiPriority w:val="34"/>
    <w:qFormat/>
    <w:rsid w:val="00CE3652"/>
    <w:pPr>
      <w:ind w:left="720"/>
      <w:contextualSpacing/>
    </w:pPr>
  </w:style>
  <w:style w:type="paragraph" w:styleId="BodyText">
    <w:name w:val="Body Text"/>
    <w:basedOn w:val="Normal"/>
    <w:link w:val="BodyTextChar"/>
    <w:uiPriority w:val="99"/>
    <w:unhideWhenUsed/>
    <w:rsid w:val="00CE3652"/>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CE3652"/>
    <w:rPr>
      <w:rFonts w:ascii="Calibri" w:hAnsi="Calibri" w:cs="Times New Roman"/>
      <w:lang w:eastAsia="en-AU"/>
    </w:rPr>
  </w:style>
  <w:style w:type="paragraph" w:customStyle="1" w:styleId="TableText">
    <w:name w:val="Table Text"/>
    <w:basedOn w:val="Normal"/>
    <w:rsid w:val="00CE3652"/>
    <w:pPr>
      <w:spacing w:before="40" w:after="40" w:line="240" w:lineRule="auto"/>
    </w:pPr>
    <w:rPr>
      <w:rFonts w:ascii="Arial" w:hAnsi="Arial" w:cs="Arial"/>
      <w:sz w:val="18"/>
      <w:szCs w:val="18"/>
      <w:lang w:eastAsia="en-AU"/>
    </w:rPr>
  </w:style>
  <w:style w:type="paragraph" w:customStyle="1" w:styleId="TableHeader">
    <w:name w:val="Table Header"/>
    <w:basedOn w:val="Normal"/>
    <w:rsid w:val="00CE3652"/>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CE3652"/>
    <w:pPr>
      <w:spacing w:after="0" w:line="240" w:lineRule="auto"/>
    </w:pPr>
  </w:style>
  <w:style w:type="character" w:styleId="Hyperlink">
    <w:name w:val="Hyperlink"/>
    <w:basedOn w:val="DefaultParagraphFont"/>
    <w:uiPriority w:val="99"/>
    <w:unhideWhenUsed/>
    <w:rsid w:val="00CE3652"/>
    <w:rPr>
      <w:color w:val="0563C1"/>
      <w:u w:val="single"/>
    </w:rPr>
  </w:style>
  <w:style w:type="paragraph" w:styleId="CommentText">
    <w:name w:val="annotation text"/>
    <w:basedOn w:val="Normal"/>
    <w:link w:val="CommentTextChar"/>
    <w:uiPriority w:val="99"/>
    <w:unhideWhenUsed/>
    <w:rsid w:val="00D55ED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55EDA"/>
    <w:rPr>
      <w:rFonts w:ascii="Calibri" w:eastAsia="Calibri" w:hAnsi="Calibri" w:cs="Times New Roman"/>
      <w:sz w:val="20"/>
      <w:szCs w:val="20"/>
    </w:rPr>
  </w:style>
  <w:style w:type="character" w:customStyle="1" w:styleId="ListParagraphChar">
    <w:name w:val="List Paragraph Char"/>
    <w:aliases w:val="List Paragraph1 Char,Recommendation Char,List Paragraph11 Char,1 Recommendation Char"/>
    <w:link w:val="ListParagraph"/>
    <w:uiPriority w:val="34"/>
    <w:locked/>
    <w:rsid w:val="00D55EDA"/>
  </w:style>
  <w:style w:type="character" w:styleId="Strong">
    <w:name w:val="Strong"/>
    <w:basedOn w:val="DefaultParagraphFont"/>
    <w:uiPriority w:val="22"/>
    <w:qFormat/>
    <w:rsid w:val="00B15895"/>
    <w:rPr>
      <w:b/>
      <w:bCs/>
    </w:rPr>
  </w:style>
  <w:style w:type="paragraph" w:styleId="BalloonText">
    <w:name w:val="Balloon Text"/>
    <w:basedOn w:val="Normal"/>
    <w:link w:val="BalloonTextChar"/>
    <w:uiPriority w:val="99"/>
    <w:semiHidden/>
    <w:unhideWhenUsed/>
    <w:rsid w:val="004B1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AA3"/>
    <w:rPr>
      <w:rFonts w:ascii="Segoe UI" w:hAnsi="Segoe UI" w:cs="Segoe UI"/>
      <w:sz w:val="18"/>
      <w:szCs w:val="18"/>
    </w:rPr>
  </w:style>
  <w:style w:type="character" w:styleId="CommentReference">
    <w:name w:val="annotation reference"/>
    <w:basedOn w:val="DefaultParagraphFont"/>
    <w:uiPriority w:val="99"/>
    <w:semiHidden/>
    <w:unhideWhenUsed/>
    <w:rsid w:val="004B1AA3"/>
    <w:rPr>
      <w:sz w:val="16"/>
      <w:szCs w:val="16"/>
    </w:rPr>
  </w:style>
  <w:style w:type="paragraph" w:styleId="CommentSubject">
    <w:name w:val="annotation subject"/>
    <w:basedOn w:val="CommentText"/>
    <w:next w:val="CommentText"/>
    <w:link w:val="CommentSubjectChar"/>
    <w:uiPriority w:val="99"/>
    <w:semiHidden/>
    <w:unhideWhenUsed/>
    <w:rsid w:val="004B1AA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1AA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371234">
      <w:bodyDiv w:val="1"/>
      <w:marLeft w:val="0"/>
      <w:marRight w:val="0"/>
      <w:marTop w:val="0"/>
      <w:marBottom w:val="0"/>
      <w:divBdr>
        <w:top w:val="none" w:sz="0" w:space="0" w:color="auto"/>
        <w:left w:val="none" w:sz="0" w:space="0" w:color="auto"/>
        <w:bottom w:val="none" w:sz="0" w:space="0" w:color="auto"/>
        <w:right w:val="none" w:sz="0" w:space="0" w:color="auto"/>
      </w:divBdr>
    </w:div>
    <w:div w:id="964307743">
      <w:bodyDiv w:val="1"/>
      <w:marLeft w:val="0"/>
      <w:marRight w:val="0"/>
      <w:marTop w:val="0"/>
      <w:marBottom w:val="0"/>
      <w:divBdr>
        <w:top w:val="none" w:sz="0" w:space="0" w:color="auto"/>
        <w:left w:val="none" w:sz="0" w:space="0" w:color="auto"/>
        <w:bottom w:val="none" w:sz="0" w:space="0" w:color="auto"/>
        <w:right w:val="none" w:sz="0" w:space="0" w:color="auto"/>
      </w:divBdr>
    </w:div>
    <w:div w:id="20588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974</Words>
  <Characters>5720</Characters>
  <Application>Microsoft Office Word</Application>
  <DocSecurity>0</DocSecurity>
  <Lines>197</Lines>
  <Paragraphs>127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Tamara</dc:creator>
  <cp:keywords/>
  <dc:description/>
  <cp:lastModifiedBy>Moxon, KarenL</cp:lastModifiedBy>
  <cp:revision>4</cp:revision>
  <dcterms:created xsi:type="dcterms:W3CDTF">2021-06-02T02:30:00Z</dcterms:created>
  <dcterms:modified xsi:type="dcterms:W3CDTF">2021-06-02T02:30:00Z</dcterms:modified>
</cp:coreProperties>
</file>