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A2EC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8D5ECF0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1EF6550" w14:textId="2989CA1A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 costs) Determination 20</w:t>
      </w:r>
      <w:r w:rsidR="005F0F44">
        <w:rPr>
          <w:rFonts w:ascii="Arial" w:hAnsi="Arial"/>
          <w:b/>
          <w:snapToGrid w:val="0"/>
          <w:color w:val="000000"/>
          <w:sz w:val="40"/>
        </w:rPr>
        <w:t>21</w:t>
      </w:r>
    </w:p>
    <w:p w14:paraId="380E9BC2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237A3852" w14:textId="2473DE49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5F0F44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1F6B8F">
        <w:rPr>
          <w:rFonts w:ascii="Arial" w:hAnsi="Arial"/>
          <w:b/>
          <w:snapToGrid w:val="0"/>
          <w:color w:val="000000"/>
        </w:rPr>
        <w:t>524</w:t>
      </w:r>
    </w:p>
    <w:p w14:paraId="22CF6946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0A0660D9" w14:textId="77777777"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1BE2413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667AAC11" w14:textId="77777777"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regulatory costs)</w:t>
      </w:r>
    </w:p>
    <w:p w14:paraId="0B27E6BD" w14:textId="77777777"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14CB9CFB" w14:textId="77777777" w:rsidR="001A2036" w:rsidRDefault="001A2036">
      <w:pPr>
        <w:rPr>
          <w:rFonts w:ascii="Arial" w:hAnsi="Arial"/>
          <w:snapToGrid w:val="0"/>
          <w:color w:val="000000"/>
        </w:rPr>
      </w:pPr>
    </w:p>
    <w:p w14:paraId="62520520" w14:textId="77777777" w:rsidR="001A2036" w:rsidRDefault="00CA0B9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9B8273" w14:textId="2E0CCC5C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Pr="00075B30">
        <w:rPr>
          <w:rFonts w:asciiTheme="minorHAnsi" w:hAnsiTheme="minorHAnsi"/>
          <w:i/>
          <w:iCs/>
        </w:rPr>
        <w:noBreakHyphen/>
        <w:t xml:space="preserve"> national regulatory costs) Determination 20</w:t>
      </w:r>
      <w:r w:rsidR="005F0F44">
        <w:rPr>
          <w:rFonts w:asciiTheme="minorHAnsi" w:hAnsiTheme="minorHAnsi"/>
          <w:i/>
          <w:iCs/>
        </w:rPr>
        <w:t>21</w:t>
      </w:r>
      <w:r w:rsidR="003C58FF">
        <w:rPr>
          <w:rFonts w:asciiTheme="minorHAnsi" w:hAnsiTheme="minorHAnsi"/>
          <w:i/>
          <w:iCs/>
        </w:rPr>
        <w:t>.</w:t>
      </w:r>
    </w:p>
    <w:p w14:paraId="0BE87037" w14:textId="77777777"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</w:t>
      </w:r>
      <w:r w:rsidR="00E33251">
        <w:rPr>
          <w:rFonts w:ascii="Arial" w:hAnsi="Arial" w:cs="Arial"/>
          <w:b/>
          <w:bCs/>
        </w:rPr>
        <w:t>imated national regulatory cost</w:t>
      </w:r>
      <w:r w:rsidR="004E1F2A">
        <w:rPr>
          <w:rFonts w:ascii="Arial" w:hAnsi="Arial" w:cs="Arial"/>
          <w:b/>
          <w:bCs/>
        </w:rPr>
        <w:t>s</w:t>
      </w:r>
    </w:p>
    <w:p w14:paraId="6F2599F6" w14:textId="3D8FE1D6" w:rsidR="00714C3F" w:rsidRPr="00075B30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>I determine that the estimated national regulatory cost to be applied to each energy industry sector for the 20</w:t>
      </w:r>
      <w:r w:rsidR="005F0F44">
        <w:rPr>
          <w:rFonts w:asciiTheme="minorHAnsi" w:hAnsiTheme="minorHAnsi"/>
          <w:iCs/>
        </w:rPr>
        <w:t>21</w:t>
      </w:r>
      <w:r w:rsidR="00856729">
        <w:rPr>
          <w:rFonts w:asciiTheme="minorHAnsi" w:hAnsiTheme="minorHAnsi"/>
          <w:iCs/>
        </w:rPr>
        <w:t>–2</w:t>
      </w:r>
      <w:r w:rsidR="005F0F44">
        <w:rPr>
          <w:rFonts w:asciiTheme="minorHAnsi" w:hAnsiTheme="minorHAnsi"/>
          <w:iCs/>
        </w:rPr>
        <w:t>2</w:t>
      </w:r>
      <w:r w:rsidRPr="00075B30">
        <w:rPr>
          <w:rFonts w:asciiTheme="minorHAnsi" w:hAnsiTheme="minorHAnsi"/>
          <w:iCs/>
        </w:rPr>
        <w:t xml:space="preserve"> levy year is as follows:</w:t>
      </w:r>
    </w:p>
    <w:p w14:paraId="1090641D" w14:textId="77777777" w:rsidR="00AF278A" w:rsidRPr="00B6096C" w:rsidRDefault="00DB4F43" w:rsidP="00AF278A">
      <w:pPr>
        <w:rPr>
          <w:rFonts w:ascii="Arial Narrow" w:hAnsi="Arial Narrow" w:cs="Arial"/>
          <w:bCs/>
          <w:sz w:val="18"/>
        </w:rPr>
      </w:pPr>
      <w:r>
        <w:rPr>
          <w:rFonts w:ascii="Arial" w:hAnsi="Arial" w:cs="Arial"/>
          <w:b/>
          <w:bCs/>
        </w:rPr>
        <w:tab/>
      </w:r>
      <w:r w:rsidR="00CA0B95">
        <w:rPr>
          <w:rFonts w:ascii="Arial" w:hAnsi="Arial" w:cs="Arial"/>
          <w:b/>
          <w:bCs/>
        </w:rPr>
        <w:tab/>
      </w:r>
    </w:p>
    <w:tbl>
      <w:tblPr>
        <w:tblW w:w="6596" w:type="dxa"/>
        <w:tblInd w:w="720" w:type="dxa"/>
        <w:tblLook w:val="04A0" w:firstRow="1" w:lastRow="0" w:firstColumn="1" w:lastColumn="0" w:noHBand="0" w:noVBand="1"/>
      </w:tblPr>
      <w:tblGrid>
        <w:gridCol w:w="2028"/>
        <w:gridCol w:w="4568"/>
      </w:tblGrid>
      <w:tr w:rsidR="00AF278A" w:rsidRPr="00AF278A" w14:paraId="28DBE51A" w14:textId="77777777" w:rsidTr="001B10E3">
        <w:trPr>
          <w:trHeight w:val="528"/>
        </w:trPr>
        <w:tc>
          <w:tcPr>
            <w:tcW w:w="202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0E5D55D3" w14:textId="77777777" w:rsidR="00AF278A" w:rsidRPr="00AF278A" w:rsidRDefault="00AF278A" w:rsidP="00AF278A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56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2DB2365A" w14:textId="337F0893" w:rsidR="00AF278A" w:rsidRPr="00AF278A" w:rsidRDefault="00AF278A" w:rsidP="00877B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Estimated national regulatory costs for 20</w:t>
            </w:r>
            <w:r w:rsidR="005F0F44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21–22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 year ($)</w:t>
            </w:r>
          </w:p>
        </w:tc>
      </w:tr>
      <w:tr w:rsidR="00877BA4" w:rsidRPr="00AF278A" w14:paraId="4B068081" w14:textId="77777777" w:rsidTr="005F0F44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816" w14:textId="77777777"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7BF7" w14:textId="5B2FA7A3" w:rsidR="00877BA4" w:rsidRPr="00877BA4" w:rsidRDefault="00D0168F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$526,760.22</w:t>
            </w:r>
          </w:p>
        </w:tc>
      </w:tr>
      <w:tr w:rsidR="00877BA4" w:rsidRPr="00AF278A" w14:paraId="0C7799CF" w14:textId="77777777" w:rsidTr="005F0F44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C388" w14:textId="77777777"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61D1B" w14:textId="544F07DD" w:rsidR="00877BA4" w:rsidRPr="00877BA4" w:rsidRDefault="00D0168F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$7,997.41</w:t>
            </w:r>
          </w:p>
        </w:tc>
      </w:tr>
      <w:tr w:rsidR="00877BA4" w:rsidRPr="00AF278A" w14:paraId="37C0F387" w14:textId="77777777" w:rsidTr="005F0F44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5D8F" w14:textId="77777777"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61C1A" w14:textId="61AD25FD" w:rsidR="00877BA4" w:rsidRPr="00877BA4" w:rsidRDefault="00D0168F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$31,680.06</w:t>
            </w:r>
          </w:p>
        </w:tc>
      </w:tr>
      <w:tr w:rsidR="00877BA4" w:rsidRPr="00AF278A" w14:paraId="68B85254" w14:textId="77777777" w:rsidTr="005F0F44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004B52F8" w14:textId="77777777"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</w:tcPr>
          <w:p w14:paraId="64BAAE29" w14:textId="3DA23484" w:rsidR="00877BA4" w:rsidRPr="00877BA4" w:rsidRDefault="00D0168F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$29,424.57</w:t>
            </w:r>
          </w:p>
        </w:tc>
      </w:tr>
      <w:tr w:rsidR="00877BA4" w:rsidRPr="00856729" w14:paraId="5D7C4E5F" w14:textId="77777777" w:rsidTr="005F0F44">
        <w:trPr>
          <w:trHeight w:val="441"/>
        </w:trPr>
        <w:tc>
          <w:tcPr>
            <w:tcW w:w="2028" w:type="dxa"/>
            <w:tcBorders>
              <w:top w:val="single" w:sz="4" w:space="0" w:color="000033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023B5D46" w14:textId="77777777" w:rsidR="00877BA4" w:rsidRPr="00AF278A" w:rsidRDefault="00877BA4" w:rsidP="00877B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568" w:type="dxa"/>
            <w:tcBorders>
              <w:top w:val="single" w:sz="4" w:space="0" w:color="000033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</w:tcPr>
          <w:p w14:paraId="3A760A77" w14:textId="2641B4E3" w:rsidR="00877BA4" w:rsidRPr="00856729" w:rsidRDefault="00D0168F" w:rsidP="00877BA4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  <w:t>$595,862.25</w:t>
            </w:r>
          </w:p>
        </w:tc>
      </w:tr>
    </w:tbl>
    <w:p w14:paraId="5C44123D" w14:textId="77777777" w:rsidR="001A2036" w:rsidRDefault="00FF7F5A" w:rsidP="005F0F44">
      <w:pPr>
        <w:spacing w:before="4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A0B95">
        <w:rPr>
          <w:rFonts w:ascii="Arial" w:hAnsi="Arial" w:cs="Arial"/>
          <w:b/>
          <w:bCs/>
        </w:rPr>
        <w:t>Determination – applicat</w:t>
      </w:r>
      <w:r w:rsidR="00E33251">
        <w:rPr>
          <w:rFonts w:ascii="Arial" w:hAnsi="Arial" w:cs="Arial"/>
          <w:b/>
          <w:bCs/>
        </w:rPr>
        <w:t xml:space="preserve">ion of </w:t>
      </w:r>
      <w:r w:rsidR="003045DF">
        <w:rPr>
          <w:rFonts w:ascii="Arial" w:hAnsi="Arial" w:cs="Arial"/>
          <w:b/>
          <w:bCs/>
        </w:rPr>
        <w:t xml:space="preserve">actual </w:t>
      </w:r>
      <w:r w:rsidR="00E33251">
        <w:rPr>
          <w:rFonts w:ascii="Arial" w:hAnsi="Arial" w:cs="Arial"/>
          <w:b/>
          <w:bCs/>
        </w:rPr>
        <w:t>national regulatory cost</w:t>
      </w:r>
      <w:r w:rsidR="004E1F2A">
        <w:rPr>
          <w:rFonts w:ascii="Arial" w:hAnsi="Arial" w:cs="Arial"/>
          <w:b/>
          <w:bCs/>
        </w:rPr>
        <w:t>s</w:t>
      </w:r>
    </w:p>
    <w:p w14:paraId="3A7C9616" w14:textId="595B9E2B" w:rsidR="00714C3F" w:rsidRPr="00075B30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3045DF" w:rsidRPr="00075B30">
        <w:rPr>
          <w:rFonts w:asciiTheme="minorHAnsi" w:hAnsiTheme="minorHAnsi"/>
          <w:iCs/>
        </w:rPr>
        <w:t xml:space="preserve">actual </w:t>
      </w:r>
      <w:r w:rsidRPr="00075B30">
        <w:rPr>
          <w:rFonts w:asciiTheme="minorHAnsi" w:hAnsiTheme="minorHAnsi"/>
          <w:iCs/>
        </w:rPr>
        <w:t>national regulatory cost to be applied to each energy industry sector for the 20</w:t>
      </w:r>
      <w:r w:rsidR="005F0F44">
        <w:rPr>
          <w:rFonts w:asciiTheme="minorHAnsi" w:hAnsiTheme="minorHAnsi"/>
          <w:iCs/>
        </w:rPr>
        <w:t>20</w:t>
      </w:r>
      <w:r w:rsidR="00856729">
        <w:rPr>
          <w:rFonts w:asciiTheme="minorHAnsi" w:hAnsiTheme="minorHAnsi"/>
          <w:iCs/>
        </w:rPr>
        <w:t>–</w:t>
      </w:r>
      <w:r w:rsidR="005F0F44">
        <w:rPr>
          <w:rFonts w:asciiTheme="minorHAnsi" w:hAnsiTheme="minorHAnsi"/>
          <w:iCs/>
        </w:rPr>
        <w:t>21</w:t>
      </w:r>
      <w:r w:rsidR="006A06AD" w:rsidRPr="00075B30">
        <w:rPr>
          <w:rFonts w:asciiTheme="minorHAnsi" w:hAnsiTheme="minorHAnsi"/>
          <w:iCs/>
        </w:rPr>
        <w:t xml:space="preserve"> levy year is as follows:</w:t>
      </w:r>
    </w:p>
    <w:p w14:paraId="5896A15B" w14:textId="77777777" w:rsidR="00AE5DEA" w:rsidRDefault="00AE5DEA" w:rsidP="00714C3F">
      <w:pPr>
        <w:ind w:left="709"/>
        <w:rPr>
          <w:iCs/>
        </w:rPr>
      </w:pPr>
    </w:p>
    <w:tbl>
      <w:tblPr>
        <w:tblW w:w="6612" w:type="dxa"/>
        <w:tblInd w:w="720" w:type="dxa"/>
        <w:tblLook w:val="04A0" w:firstRow="1" w:lastRow="0" w:firstColumn="1" w:lastColumn="0" w:noHBand="0" w:noVBand="1"/>
      </w:tblPr>
      <w:tblGrid>
        <w:gridCol w:w="2036"/>
        <w:gridCol w:w="4576"/>
      </w:tblGrid>
      <w:tr w:rsidR="00AF278A" w:rsidRPr="00AF278A" w14:paraId="58D58011" w14:textId="77777777" w:rsidTr="001B10E3">
        <w:trPr>
          <w:trHeight w:val="574"/>
        </w:trPr>
        <w:tc>
          <w:tcPr>
            <w:tcW w:w="203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25B91852" w14:textId="77777777" w:rsidR="00AF278A" w:rsidRPr="00AF278A" w:rsidRDefault="00AF278A" w:rsidP="00AF278A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5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48E6C9B8" w14:textId="54F9F332" w:rsidR="00AF278A" w:rsidRPr="00AF278A" w:rsidRDefault="00AF278A" w:rsidP="00E25CF2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Actual national regulatory costs for 20</w:t>
            </w:r>
            <w:r w:rsidR="005F0F44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  <w:r w:rsidR="0085672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="005F0F44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21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</w:t>
            </w:r>
            <w:r w:rsidR="0085672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        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year</w:t>
            </w:r>
            <w:r w:rsidR="0085672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($)</w:t>
            </w:r>
          </w:p>
        </w:tc>
      </w:tr>
      <w:tr w:rsidR="00AB6587" w:rsidRPr="00AF278A" w14:paraId="33A252F3" w14:textId="77777777" w:rsidTr="005F0F44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F6B" w14:textId="77777777"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96D49" w14:textId="19A50B60" w:rsidR="00AB6587" w:rsidRPr="00AB6587" w:rsidRDefault="00D0168F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$542,653.93</w:t>
            </w:r>
          </w:p>
        </w:tc>
      </w:tr>
      <w:tr w:rsidR="00AB6587" w:rsidRPr="00AF278A" w14:paraId="18847025" w14:textId="77777777" w:rsidTr="005F0F44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E6A" w14:textId="77777777"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E60D" w14:textId="5ACBE6CD" w:rsidR="00AB6587" w:rsidRPr="00AB6587" w:rsidRDefault="00D0168F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$22,951.57</w:t>
            </w:r>
          </w:p>
        </w:tc>
      </w:tr>
      <w:tr w:rsidR="00AB6587" w:rsidRPr="00AF278A" w14:paraId="520DBACF" w14:textId="77777777" w:rsidTr="005F0F44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2BD" w14:textId="77777777"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1873" w14:textId="31ACF087" w:rsidR="00AB6587" w:rsidRPr="00AB6587" w:rsidRDefault="00D0168F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$46,677.11</w:t>
            </w:r>
          </w:p>
        </w:tc>
      </w:tr>
      <w:tr w:rsidR="00AB6587" w:rsidRPr="00AF278A" w14:paraId="5E7D0CF1" w14:textId="77777777" w:rsidTr="005F0F44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14:paraId="73C47887" w14:textId="77777777"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</w:tcPr>
          <w:p w14:paraId="5350D15F" w14:textId="383DB092" w:rsidR="00AB6587" w:rsidRPr="00AB6587" w:rsidRDefault="00D0168F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eastAsia="en-AU"/>
              </w:rPr>
              <w:t>$44,417.54</w:t>
            </w:r>
          </w:p>
        </w:tc>
      </w:tr>
      <w:tr w:rsidR="00AB6587" w:rsidRPr="00856729" w14:paraId="7A92B662" w14:textId="77777777" w:rsidTr="005F0F44">
        <w:trPr>
          <w:trHeight w:val="465"/>
        </w:trPr>
        <w:tc>
          <w:tcPr>
            <w:tcW w:w="2036" w:type="dxa"/>
            <w:tcBorders>
              <w:top w:val="single" w:sz="4" w:space="0" w:color="000033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7E6654CF" w14:textId="77777777" w:rsidR="00AB6587" w:rsidRPr="00AF278A" w:rsidRDefault="00AB6587" w:rsidP="00AB6587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576" w:type="dxa"/>
            <w:tcBorders>
              <w:top w:val="single" w:sz="4" w:space="0" w:color="000033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center"/>
          </w:tcPr>
          <w:p w14:paraId="36D0928B" w14:textId="720A4D90" w:rsidR="00AB6587" w:rsidRPr="00856729" w:rsidRDefault="00D0168F" w:rsidP="00AB6587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  <w:t>$656,700.16</w:t>
            </w:r>
          </w:p>
        </w:tc>
      </w:tr>
    </w:tbl>
    <w:p w14:paraId="696BD046" w14:textId="77777777" w:rsidR="00E25CF2" w:rsidRDefault="00E25CF2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7C2FE001" w14:textId="77777777"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B18750" w14:textId="77777777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14:paraId="5CA0F921" w14:textId="77777777"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14:paraId="26824480" w14:textId="77777777" w:rsidR="001A2036" w:rsidRPr="00721DB6" w:rsidRDefault="001A2036">
      <w:pPr>
        <w:rPr>
          <w:snapToGrid w:val="0"/>
          <w:color w:val="000000"/>
          <w:szCs w:val="24"/>
        </w:rPr>
      </w:pPr>
    </w:p>
    <w:p w14:paraId="6E8AB059" w14:textId="77777777" w:rsidR="001A2036" w:rsidRDefault="001A2036">
      <w:pPr>
        <w:rPr>
          <w:snapToGrid w:val="0"/>
          <w:color w:val="000000"/>
          <w:szCs w:val="24"/>
        </w:rPr>
      </w:pPr>
    </w:p>
    <w:p w14:paraId="599C3BF8" w14:textId="77777777" w:rsidR="00B621BD" w:rsidRPr="00721DB6" w:rsidRDefault="00B621BD">
      <w:pPr>
        <w:rPr>
          <w:snapToGrid w:val="0"/>
          <w:color w:val="000000"/>
          <w:szCs w:val="24"/>
        </w:rPr>
      </w:pPr>
    </w:p>
    <w:p w14:paraId="59B579D3" w14:textId="77777777" w:rsidR="0064143A" w:rsidRDefault="0064143A">
      <w:pPr>
        <w:rPr>
          <w:snapToGrid w:val="0"/>
          <w:color w:val="000000"/>
          <w:szCs w:val="24"/>
        </w:rPr>
      </w:pPr>
    </w:p>
    <w:p w14:paraId="220F809A" w14:textId="77777777" w:rsidR="004253D3" w:rsidRDefault="004253D3">
      <w:pPr>
        <w:rPr>
          <w:snapToGrid w:val="0"/>
          <w:color w:val="000000"/>
          <w:szCs w:val="24"/>
        </w:rPr>
      </w:pPr>
    </w:p>
    <w:p w14:paraId="47C54B78" w14:textId="77777777" w:rsidR="0064143A" w:rsidRPr="00075B30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14:paraId="76ED04EB" w14:textId="77777777" w:rsidR="001A2036" w:rsidRPr="00075B30" w:rsidRDefault="00E25CF2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7DE2B2C3" w14:textId="77777777" w:rsidR="00AB6587" w:rsidRDefault="00CA0B95" w:rsidP="00AB6587">
      <w:pPr>
        <w:rPr>
          <w:rFonts w:asciiTheme="minorHAnsi" w:hAnsiTheme="minorHAnsi"/>
          <w:snapToGrid w:val="0"/>
          <w:color w:val="000000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14:paraId="7CF0EBBB" w14:textId="5E44619A" w:rsidR="001A2036" w:rsidRPr="00075B30" w:rsidRDefault="00A345E6" w:rsidP="00AB6587">
      <w:pPr>
        <w:rPr>
          <w:rFonts w:asciiTheme="minorHAnsi" w:hAnsiTheme="minorHAnsi"/>
          <w:snapToGrid w:val="0"/>
        </w:rPr>
      </w:pPr>
      <w:r w:rsidRPr="00A345E6">
        <w:rPr>
          <w:rFonts w:asciiTheme="minorHAnsi" w:hAnsiTheme="minorHAnsi"/>
          <w:snapToGrid w:val="0"/>
        </w:rPr>
        <w:t>27</w:t>
      </w:r>
      <w:r w:rsidR="003C1FD8" w:rsidRPr="00A345E6">
        <w:rPr>
          <w:rFonts w:asciiTheme="minorHAnsi" w:hAnsiTheme="minorHAnsi"/>
          <w:snapToGrid w:val="0"/>
        </w:rPr>
        <w:t xml:space="preserve"> </w:t>
      </w:r>
      <w:r w:rsidR="00FE1414" w:rsidRPr="00A345E6">
        <w:rPr>
          <w:rFonts w:asciiTheme="minorHAnsi" w:hAnsiTheme="minorHAnsi"/>
          <w:snapToGrid w:val="0"/>
        </w:rPr>
        <w:t>September 20</w:t>
      </w:r>
      <w:r w:rsidR="005F0F44" w:rsidRPr="00A345E6">
        <w:rPr>
          <w:rFonts w:asciiTheme="minorHAnsi" w:hAnsiTheme="minorHAnsi"/>
          <w:snapToGrid w:val="0"/>
        </w:rPr>
        <w:t>21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D764" w14:textId="77777777" w:rsidR="00022692" w:rsidRDefault="00022692" w:rsidP="00022692">
      <w:r>
        <w:separator/>
      </w:r>
    </w:p>
  </w:endnote>
  <w:endnote w:type="continuationSeparator" w:id="0">
    <w:p w14:paraId="46A0815E" w14:textId="77777777" w:rsidR="00022692" w:rsidRDefault="00022692" w:rsidP="000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DEC6" w14:textId="77777777" w:rsidR="00022692" w:rsidRDefault="00022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2B01" w14:textId="5D861F77" w:rsidR="00022692" w:rsidRPr="00022692" w:rsidRDefault="00022692" w:rsidP="00022692">
    <w:pPr>
      <w:pStyle w:val="Footer"/>
      <w:jc w:val="center"/>
      <w:rPr>
        <w:rFonts w:ascii="Arial" w:hAnsi="Arial" w:cs="Arial"/>
        <w:sz w:val="14"/>
      </w:rPr>
    </w:pPr>
    <w:r w:rsidRPr="000226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848E" w14:textId="77777777" w:rsidR="00022692" w:rsidRDefault="0002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F00C" w14:textId="77777777" w:rsidR="00022692" w:rsidRDefault="00022692" w:rsidP="00022692">
      <w:r>
        <w:separator/>
      </w:r>
    </w:p>
  </w:footnote>
  <w:footnote w:type="continuationSeparator" w:id="0">
    <w:p w14:paraId="54738681" w14:textId="77777777" w:rsidR="00022692" w:rsidRDefault="00022692" w:rsidP="000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A4C6" w14:textId="77777777" w:rsidR="00022692" w:rsidRDefault="00022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EFDD" w14:textId="77777777" w:rsidR="00022692" w:rsidRDefault="00022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2BB8" w14:textId="77777777" w:rsidR="00022692" w:rsidRDefault="0002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5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5"/>
  </w:num>
  <w:num w:numId="8">
    <w:abstractNumId w:val="21"/>
  </w:num>
  <w:num w:numId="9">
    <w:abstractNumId w:val="22"/>
  </w:num>
  <w:num w:numId="10">
    <w:abstractNumId w:val="27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  <w:num w:numId="27">
    <w:abstractNumId w:val="28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44"/>
    <w:rsid w:val="00022692"/>
    <w:rsid w:val="00027876"/>
    <w:rsid w:val="00075B30"/>
    <w:rsid w:val="000D3506"/>
    <w:rsid w:val="00112873"/>
    <w:rsid w:val="001601AD"/>
    <w:rsid w:val="00161268"/>
    <w:rsid w:val="00165D2A"/>
    <w:rsid w:val="0017374F"/>
    <w:rsid w:val="00186EC9"/>
    <w:rsid w:val="0019204A"/>
    <w:rsid w:val="001A2036"/>
    <w:rsid w:val="001B10E3"/>
    <w:rsid w:val="001D42A5"/>
    <w:rsid w:val="001D585D"/>
    <w:rsid w:val="001F1C5A"/>
    <w:rsid w:val="001F1DB0"/>
    <w:rsid w:val="001F6B8F"/>
    <w:rsid w:val="00260B66"/>
    <w:rsid w:val="00267770"/>
    <w:rsid w:val="002940BE"/>
    <w:rsid w:val="002E36C1"/>
    <w:rsid w:val="002E7A58"/>
    <w:rsid w:val="003045DF"/>
    <w:rsid w:val="00392914"/>
    <w:rsid w:val="003C1FD8"/>
    <w:rsid w:val="003C2D00"/>
    <w:rsid w:val="003C39EF"/>
    <w:rsid w:val="003C58FF"/>
    <w:rsid w:val="003D1C43"/>
    <w:rsid w:val="00407491"/>
    <w:rsid w:val="004253D3"/>
    <w:rsid w:val="004E1F2A"/>
    <w:rsid w:val="004E3CAE"/>
    <w:rsid w:val="00502661"/>
    <w:rsid w:val="00512DA3"/>
    <w:rsid w:val="00517A8A"/>
    <w:rsid w:val="005E4454"/>
    <w:rsid w:val="005F0F44"/>
    <w:rsid w:val="00630641"/>
    <w:rsid w:val="0064143A"/>
    <w:rsid w:val="0068038F"/>
    <w:rsid w:val="006A06AD"/>
    <w:rsid w:val="006B3F4C"/>
    <w:rsid w:val="006D0AC3"/>
    <w:rsid w:val="006E325C"/>
    <w:rsid w:val="00714C3F"/>
    <w:rsid w:val="00721DB6"/>
    <w:rsid w:val="00742474"/>
    <w:rsid w:val="00782843"/>
    <w:rsid w:val="00783BA9"/>
    <w:rsid w:val="00840CCD"/>
    <w:rsid w:val="00856729"/>
    <w:rsid w:val="00877BA4"/>
    <w:rsid w:val="00967E3B"/>
    <w:rsid w:val="00980BCD"/>
    <w:rsid w:val="009826AB"/>
    <w:rsid w:val="009E35AE"/>
    <w:rsid w:val="00A0244B"/>
    <w:rsid w:val="00A345E6"/>
    <w:rsid w:val="00A4674A"/>
    <w:rsid w:val="00A727AF"/>
    <w:rsid w:val="00AB6587"/>
    <w:rsid w:val="00AD3141"/>
    <w:rsid w:val="00AE2F70"/>
    <w:rsid w:val="00AE5D39"/>
    <w:rsid w:val="00AE5DEA"/>
    <w:rsid w:val="00AF278A"/>
    <w:rsid w:val="00B44A4E"/>
    <w:rsid w:val="00B6096C"/>
    <w:rsid w:val="00B621BD"/>
    <w:rsid w:val="00B87059"/>
    <w:rsid w:val="00BD6572"/>
    <w:rsid w:val="00C03105"/>
    <w:rsid w:val="00C36C26"/>
    <w:rsid w:val="00C827CE"/>
    <w:rsid w:val="00CA0A35"/>
    <w:rsid w:val="00CA0B95"/>
    <w:rsid w:val="00CA44A8"/>
    <w:rsid w:val="00CD1D8A"/>
    <w:rsid w:val="00D0168F"/>
    <w:rsid w:val="00DB4F43"/>
    <w:rsid w:val="00DC093A"/>
    <w:rsid w:val="00E000A1"/>
    <w:rsid w:val="00E128B0"/>
    <w:rsid w:val="00E25CF2"/>
    <w:rsid w:val="00E33251"/>
    <w:rsid w:val="00E53604"/>
    <w:rsid w:val="00E61458"/>
    <w:rsid w:val="00E765D4"/>
    <w:rsid w:val="00E847CF"/>
    <w:rsid w:val="00E95BEA"/>
    <w:rsid w:val="00EC1C12"/>
    <w:rsid w:val="00ED361B"/>
    <w:rsid w:val="00ED3B37"/>
    <w:rsid w:val="00F16E32"/>
    <w:rsid w:val="00F40D36"/>
    <w:rsid w:val="00F573DA"/>
    <w:rsid w:val="00F8496F"/>
    <w:rsid w:val="00F85D9E"/>
    <w:rsid w:val="00F86B5B"/>
    <w:rsid w:val="00FA7ABA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B5CAC6"/>
  <w15:docId w15:val="{FBA526DA-8A4F-4695-9440-108F266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2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26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1D8A-178C-40EC-8B3D-CE5F167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1128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4</cp:revision>
  <cp:lastPrinted>2018-09-26T01:26:00Z</cp:lastPrinted>
  <dcterms:created xsi:type="dcterms:W3CDTF">2021-09-28T01:50:00Z</dcterms:created>
  <dcterms:modified xsi:type="dcterms:W3CDTF">2021-09-28T01:50:00Z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A29450765</vt:lpwstr>
  </property>
  <property fmtid="{D5CDD505-2E9C-101B-9397-08002B2CF9AE}" pid="4" name="Objective-Title">
    <vt:lpwstr>54E Energy industry levy - National regulatory costs 2021</vt:lpwstr>
  </property>
  <property fmtid="{D5CDD505-2E9C-101B-9397-08002B2CF9AE}" pid="5" name="Objective-Comment">
    <vt:lpwstr/>
  </property>
  <property fmtid="{D5CDD505-2E9C-101B-9397-08002B2CF9AE}" pid="6" name="Objective-CreationStamp">
    <vt:filetime>2021-06-01T02:49:13Z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2021-09-27T01:35:21Z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