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00A7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3ED8A83" w14:textId="5EC5681E" w:rsidR="001440B3" w:rsidRDefault="00654469">
      <w:pPr>
        <w:pStyle w:val="Billname"/>
        <w:spacing w:before="700"/>
      </w:pPr>
      <w:r>
        <w:t>Public Sector Management</w:t>
      </w:r>
      <w:r w:rsidR="001440B3">
        <w:t xml:space="preserve"> (</w:t>
      </w:r>
      <w:r w:rsidR="006100FC">
        <w:t>Registrar</w:t>
      </w:r>
      <w:r w:rsidR="009C28EA">
        <w:noBreakHyphen/>
      </w:r>
      <w:r w:rsidR="006100FC">
        <w:t>General</w:t>
      </w:r>
      <w:r w:rsidR="001440B3">
        <w:t xml:space="preserve">) </w:t>
      </w:r>
      <w:r>
        <w:t>Delegation 2021</w:t>
      </w:r>
      <w:r w:rsidR="001440B3">
        <w:t xml:space="preserve"> (No </w:t>
      </w:r>
      <w:r>
        <w:t>1</w:t>
      </w:r>
      <w:r w:rsidR="001440B3">
        <w:t>)</w:t>
      </w:r>
    </w:p>
    <w:p w14:paraId="4038C550" w14:textId="279EA1FF" w:rsidR="0088420D" w:rsidRDefault="0088420D" w:rsidP="008842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2BE0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6148E3">
        <w:rPr>
          <w:rFonts w:ascii="Arial" w:hAnsi="Arial" w:cs="Arial"/>
          <w:b/>
          <w:bCs/>
        </w:rPr>
        <w:t>525</w:t>
      </w:r>
    </w:p>
    <w:p w14:paraId="5F565BB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F0AA7A0" w14:textId="6EF3970D" w:rsidR="001440B3" w:rsidRDefault="0065446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Sector Management Act 1994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section 20(1)(a)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Delegation by director</w:t>
      </w:r>
      <w:r>
        <w:rPr>
          <w:rFonts w:cs="Arial"/>
          <w:sz w:val="20"/>
        </w:rPr>
        <w:noBreakHyphen/>
        <w:t>general</w:t>
      </w:r>
      <w:r w:rsidR="001440B3">
        <w:rPr>
          <w:rFonts w:cs="Arial"/>
          <w:sz w:val="20"/>
        </w:rPr>
        <w:t>)</w:t>
      </w:r>
    </w:p>
    <w:p w14:paraId="26CD548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E31A49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18479B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23D5BA9" w14:textId="3E8A6EE5" w:rsidR="001440B3" w:rsidRDefault="001440B3" w:rsidP="0042011A">
      <w:pPr>
        <w:spacing w:before="140"/>
        <w:ind w:left="720"/>
      </w:pPr>
      <w:r>
        <w:t xml:space="preserve">This instrument is the </w:t>
      </w:r>
      <w:r w:rsidR="0088420D" w:rsidRPr="0088420D">
        <w:rPr>
          <w:i/>
          <w:iCs/>
        </w:rPr>
        <w:t>Public Sector Management (Registrar</w:t>
      </w:r>
      <w:r w:rsidR="0088420D" w:rsidRPr="0088420D">
        <w:rPr>
          <w:i/>
          <w:iCs/>
        </w:rPr>
        <w:noBreakHyphen/>
        <w:t>General) Delegation 2021 (No 1)</w:t>
      </w:r>
      <w:r w:rsidRPr="0042011A">
        <w:t>.</w:t>
      </w:r>
    </w:p>
    <w:p w14:paraId="56F22C7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A1F6A1" w14:textId="4C8AFBDF" w:rsidR="001440B3" w:rsidRPr="001F2B59" w:rsidRDefault="001440B3" w:rsidP="0042011A">
      <w:pPr>
        <w:spacing w:before="140"/>
        <w:ind w:left="720"/>
      </w:pPr>
      <w:r>
        <w:t xml:space="preserve">This instrument </w:t>
      </w:r>
      <w:r w:rsidRPr="001F2B59">
        <w:t xml:space="preserve">commences on </w:t>
      </w:r>
      <w:r w:rsidR="009C28EA" w:rsidRPr="001F2B59">
        <w:t xml:space="preserve">the day after it is </w:t>
      </w:r>
      <w:r w:rsidR="00A24A6F" w:rsidRPr="001F2B59">
        <w:t>signed</w:t>
      </w:r>
      <w:r w:rsidRPr="001F2B59">
        <w:t xml:space="preserve">. </w:t>
      </w:r>
    </w:p>
    <w:p w14:paraId="177F46F2" w14:textId="7B1FF9B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54469">
        <w:rPr>
          <w:rFonts w:ascii="Arial" w:hAnsi="Arial" w:cs="Arial"/>
          <w:b/>
          <w:bCs/>
        </w:rPr>
        <w:t>Delegation</w:t>
      </w:r>
    </w:p>
    <w:p w14:paraId="08D17E32" w14:textId="5E4EDB28" w:rsidR="001440B3" w:rsidRDefault="00654469" w:rsidP="0088420D">
      <w:pPr>
        <w:spacing w:before="140"/>
        <w:ind w:left="720"/>
      </w:pPr>
      <w:r>
        <w:t>I delegate</w:t>
      </w:r>
      <w:r w:rsidR="0088420D">
        <w:t>, to the Registrar</w:t>
      </w:r>
      <w:r w:rsidR="0088420D">
        <w:noBreakHyphen/>
        <w:t>General,</w:t>
      </w:r>
      <w:r>
        <w:t xml:space="preserve"> my </w:t>
      </w:r>
      <w:r w:rsidR="0088420D">
        <w:t>functions</w:t>
      </w:r>
      <w:r>
        <w:t xml:space="preserve"> under s</w:t>
      </w:r>
      <w:r w:rsidR="006100FC">
        <w:t>ection</w:t>
      </w:r>
      <w:r>
        <w:t xml:space="preserve"> 31A of the </w:t>
      </w:r>
      <w:r>
        <w:rPr>
          <w:i/>
          <w:iCs/>
        </w:rPr>
        <w:t>Financial Management Act</w:t>
      </w:r>
      <w:r w:rsidR="006100FC">
        <w:rPr>
          <w:i/>
          <w:iCs/>
        </w:rPr>
        <w:t> </w:t>
      </w:r>
      <w:r>
        <w:rPr>
          <w:i/>
          <w:iCs/>
        </w:rPr>
        <w:t>1996</w:t>
      </w:r>
      <w:r w:rsidR="0088420D">
        <w:t xml:space="preserve">, </w:t>
      </w:r>
      <w:r w:rsidR="00B933D4">
        <w:t xml:space="preserve">to the extent that </w:t>
      </w:r>
      <w:r w:rsidR="0088420D">
        <w:t xml:space="preserve">those functions relate to </w:t>
      </w:r>
      <w:r w:rsidR="00B933D4">
        <w:t>entering into</w:t>
      </w:r>
      <w:r w:rsidR="00AF26A4">
        <w:t>,</w:t>
      </w:r>
      <w:r w:rsidR="00B933D4">
        <w:t xml:space="preserve"> varying </w:t>
      </w:r>
      <w:r w:rsidR="00AF26A4">
        <w:t xml:space="preserve">or administering </w:t>
      </w:r>
      <w:r w:rsidR="00B933D4">
        <w:t xml:space="preserve">contracts </w:t>
      </w:r>
      <w:r w:rsidR="0088420D">
        <w:t xml:space="preserve">for the purposes of the </w:t>
      </w:r>
      <w:r w:rsidR="0088420D" w:rsidRPr="006100FC">
        <w:t>Electronic Conveyancing National Law</w:t>
      </w:r>
      <w:r w:rsidR="0088420D">
        <w:t>.</w:t>
      </w:r>
    </w:p>
    <w:p w14:paraId="20FD1E39" w14:textId="7BD6C91D" w:rsidR="006100FC" w:rsidRDefault="006100FC" w:rsidP="006100F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Definitions</w:t>
      </w:r>
    </w:p>
    <w:p w14:paraId="6DE626CD" w14:textId="6636473D" w:rsidR="006100FC" w:rsidRPr="006100FC" w:rsidRDefault="006100FC" w:rsidP="006100FC">
      <w:pPr>
        <w:spacing w:before="140"/>
        <w:ind w:left="720"/>
      </w:pPr>
      <w:r w:rsidRPr="006100FC">
        <w:rPr>
          <w:b/>
          <w:bCs/>
          <w:i/>
          <w:iCs/>
        </w:rPr>
        <w:t>Electronic Conveyancing National Law</w:t>
      </w:r>
      <w:r>
        <w:t xml:space="preserve"> means the </w:t>
      </w:r>
      <w:r w:rsidRPr="006100FC">
        <w:rPr>
          <w:i/>
          <w:iCs/>
        </w:rPr>
        <w:t>Electronic Conveyancing (Adoption of National Law) Act 2012</w:t>
      </w:r>
      <w:r w:rsidRPr="006100FC">
        <w:t xml:space="preserve"> (NSW)</w:t>
      </w:r>
      <w:r>
        <w:t xml:space="preserve">, adopted and applied in the Australian Capital Territory by section 6 of the </w:t>
      </w:r>
      <w:r w:rsidRPr="006100FC">
        <w:rPr>
          <w:i/>
          <w:iCs/>
        </w:rPr>
        <w:t>Electronic Conveyancing National Law (ACT) Act</w:t>
      </w:r>
      <w:r>
        <w:rPr>
          <w:i/>
          <w:iCs/>
        </w:rPr>
        <w:t> </w:t>
      </w:r>
      <w:r w:rsidRPr="006100FC">
        <w:rPr>
          <w:i/>
          <w:iCs/>
        </w:rPr>
        <w:t>2020</w:t>
      </w:r>
      <w:r>
        <w:t>.</w:t>
      </w:r>
    </w:p>
    <w:p w14:paraId="6389C879" w14:textId="3618EE97" w:rsidR="001440B3" w:rsidRDefault="001440B3" w:rsidP="0042011A">
      <w:pPr>
        <w:spacing w:before="140"/>
        <w:ind w:left="720"/>
      </w:pPr>
    </w:p>
    <w:p w14:paraId="37DCC49E" w14:textId="3696F64C" w:rsidR="0042011A" w:rsidRDefault="00654469" w:rsidP="0042011A">
      <w:pPr>
        <w:tabs>
          <w:tab w:val="left" w:pos="4320"/>
        </w:tabs>
        <w:spacing w:before="720"/>
      </w:pPr>
      <w:r>
        <w:t>Richard Glenn</w:t>
      </w:r>
    </w:p>
    <w:p w14:paraId="2B6FA223" w14:textId="2F26DF4F" w:rsidR="001440B3" w:rsidRDefault="00654469" w:rsidP="0042011A">
      <w:pPr>
        <w:tabs>
          <w:tab w:val="left" w:pos="4320"/>
        </w:tabs>
      </w:pPr>
      <w:r>
        <w:t>Director</w:t>
      </w:r>
      <w:r>
        <w:noBreakHyphen/>
        <w:t>General</w:t>
      </w:r>
    </w:p>
    <w:p w14:paraId="0151AF45" w14:textId="2604BCFD" w:rsidR="00654469" w:rsidRDefault="00654469" w:rsidP="0042011A">
      <w:pPr>
        <w:tabs>
          <w:tab w:val="left" w:pos="4320"/>
        </w:tabs>
      </w:pPr>
      <w:r>
        <w:t>Justice and Community Safety Directorate</w:t>
      </w:r>
    </w:p>
    <w:p w14:paraId="1ED30749" w14:textId="20FB59C1" w:rsidR="00654469" w:rsidRDefault="00654469" w:rsidP="0042011A">
      <w:pPr>
        <w:tabs>
          <w:tab w:val="left" w:pos="4320"/>
        </w:tabs>
      </w:pPr>
    </w:p>
    <w:bookmarkEnd w:id="0"/>
    <w:p w14:paraId="74ABF027" w14:textId="16D85354" w:rsidR="001440B3" w:rsidRDefault="00531B46">
      <w:pPr>
        <w:tabs>
          <w:tab w:val="left" w:pos="4320"/>
        </w:tabs>
      </w:pPr>
      <w:r>
        <w:t>10</w:t>
      </w:r>
      <w:r w:rsidR="00EE301B">
        <w:t xml:space="preserve"> September </w:t>
      </w:r>
      <w:r>
        <w:t>2</w:t>
      </w:r>
      <w:r w:rsidR="00EE301B">
        <w:t>02</w:t>
      </w:r>
      <w:r>
        <w:t>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262B1" w14:textId="77777777" w:rsidR="00BD24A8" w:rsidRDefault="00BD24A8" w:rsidP="001440B3">
      <w:r>
        <w:separator/>
      </w:r>
    </w:p>
  </w:endnote>
  <w:endnote w:type="continuationSeparator" w:id="0">
    <w:p w14:paraId="2D06A983" w14:textId="77777777" w:rsidR="00BD24A8" w:rsidRDefault="00BD24A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72E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A0A0" w14:textId="453D37AB" w:rsidR="0042011A" w:rsidRPr="007A6555" w:rsidRDefault="007A6555" w:rsidP="007A6555">
    <w:pPr>
      <w:pStyle w:val="Footer"/>
      <w:jc w:val="center"/>
      <w:rPr>
        <w:rFonts w:cs="Arial"/>
        <w:sz w:val="14"/>
      </w:rPr>
    </w:pPr>
    <w:r w:rsidRPr="007A655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D21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0ADA1" w14:textId="77777777" w:rsidR="00BD24A8" w:rsidRDefault="00BD24A8" w:rsidP="001440B3">
      <w:r>
        <w:separator/>
      </w:r>
    </w:p>
  </w:footnote>
  <w:footnote w:type="continuationSeparator" w:id="0">
    <w:p w14:paraId="3F209939" w14:textId="77777777" w:rsidR="00BD24A8" w:rsidRDefault="00BD24A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091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A550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608A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70BB"/>
    <w:rsid w:val="000C6A0D"/>
    <w:rsid w:val="001440B3"/>
    <w:rsid w:val="001F2B59"/>
    <w:rsid w:val="00222933"/>
    <w:rsid w:val="00283719"/>
    <w:rsid w:val="00392BE0"/>
    <w:rsid w:val="0042011A"/>
    <w:rsid w:val="00525963"/>
    <w:rsid w:val="00531B46"/>
    <w:rsid w:val="006100FC"/>
    <w:rsid w:val="006148E3"/>
    <w:rsid w:val="00654469"/>
    <w:rsid w:val="00683C95"/>
    <w:rsid w:val="007036C9"/>
    <w:rsid w:val="007A6555"/>
    <w:rsid w:val="007C3E5B"/>
    <w:rsid w:val="0088420D"/>
    <w:rsid w:val="008D4D82"/>
    <w:rsid w:val="009060E8"/>
    <w:rsid w:val="009B7C6B"/>
    <w:rsid w:val="009C28EA"/>
    <w:rsid w:val="009C5998"/>
    <w:rsid w:val="00A24A6F"/>
    <w:rsid w:val="00A33C18"/>
    <w:rsid w:val="00A65172"/>
    <w:rsid w:val="00AA35F7"/>
    <w:rsid w:val="00AF26A4"/>
    <w:rsid w:val="00B933D4"/>
    <w:rsid w:val="00BC7376"/>
    <w:rsid w:val="00BD24A8"/>
    <w:rsid w:val="00BF05D1"/>
    <w:rsid w:val="00C348AA"/>
    <w:rsid w:val="00EE301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E067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884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2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2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2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895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2021-09-10T04:51:00Z</dcterms:created>
  <dcterms:modified xsi:type="dcterms:W3CDTF">2021-09-10T04:51:00Z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A30450514</vt:lpwstr>
  </property>
  <property fmtid="{D5CDD505-2E9C-101B-9397-08002B2CF9AE}" pid="4" name="Objective-Title">
    <vt:lpwstr>Attachment B - NI-2021-525 - Public Sector Management (Registrar General) Delegation 2021 (No 1)</vt:lpwstr>
  </property>
  <property fmtid="{D5CDD505-2E9C-101B-9397-08002B2CF9AE}" pid="5" name="Objective-Comment">
    <vt:lpwstr/>
  </property>
  <property fmtid="{D5CDD505-2E9C-101B-9397-08002B2CF9AE}" pid="6" name="Objective-CreationStamp">
    <vt:filetime>2021-09-06T15:00:37Z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2021-09-09T05:49:41Z</vt:filetime>
  </property>
  <property fmtid="{D5CDD505-2E9C-101B-9397-08002B2CF9AE}" pid="10" name="Objective-ModificationStamp">
    <vt:filetime>2021-09-09T05:49:41Z</vt:filetime>
  </property>
  <property fmtid="{D5CDD505-2E9C-101B-9397-08002B2CF9AE}" pid="11" name="Objective-Owner">
    <vt:lpwstr>Fred Arugay</vt:lpwstr>
  </property>
  <property fmtid="{D5CDD505-2E9C-101B-9397-08002B2CF9AE}" pid="12" name="Objective-Path">
    <vt:lpwstr>Whole of ACT Government:AC - Access Canberra:08. Executive:06. Executive Correspondence:00. Deputy Director-General - David Pryce:2021:21/81769 - Minute- - DDG - Delegation of Registrar-General:</vt:lpwstr>
  </property>
  <property fmtid="{D5CDD505-2E9C-101B-9397-08002B2CF9AE}" pid="13" name="Objective-Parent">
    <vt:lpwstr>21/81769 - Minute- - DDG - Delegation of Registrar-General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1-2021/81769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