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1309C7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F211ED">
        <w:t>2</w:t>
      </w:r>
      <w:r w:rsidR="00B556C2">
        <w:t>)</w:t>
      </w:r>
    </w:p>
    <w:p w14:paraId="68BBAA7A" w14:textId="277FB382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B01785">
        <w:rPr>
          <w:sz w:val="20"/>
        </w:rPr>
        <w:t>7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3918D45C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223DF9">
        <w:rPr>
          <w:rFonts w:ascii="Arial" w:hAnsi="Arial" w:cs="Arial"/>
          <w:b/>
          <w:bCs/>
        </w:rPr>
        <w:t>69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19B5DCF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211ED">
        <w:rPr>
          <w:i/>
          <w:iCs/>
        </w:rPr>
        <w:t>2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0445A399" w:rsidR="00213E11" w:rsidRPr="00213E11" w:rsidRDefault="00F211ED" w:rsidP="00213E11">
            <w:pPr>
              <w:rPr>
                <w:noProof/>
              </w:rPr>
            </w:pPr>
            <w:r>
              <w:t>EG Fuelco (Australia) Limited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179DDA16" w:rsidR="00870337" w:rsidRDefault="00F211ED" w:rsidP="00EB23A2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4 Section 14 Belconnen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30ED092E" w14:textId="77777777" w:rsidR="00F211ED" w:rsidRPr="00213E11" w:rsidRDefault="00F211ED" w:rsidP="00F211ED">
            <w:pPr>
              <w:rPr>
                <w:noProof/>
              </w:rPr>
            </w:pPr>
            <w:r>
              <w:t>EG Fuelco (Australia) Limited</w:t>
            </w:r>
          </w:p>
          <w:p w14:paraId="41AEA92A" w14:textId="55D03E26" w:rsidR="006118B2" w:rsidRDefault="006118B2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49C9915" w14:textId="1D28153E" w:rsidR="006118B2" w:rsidRDefault="00F211ED" w:rsidP="00EB23A2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1 Section 226 Conder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F211ED" w:rsidRPr="00C5088F" w14:paraId="10019CFA" w14:textId="77777777" w:rsidTr="00A027E4">
        <w:trPr>
          <w:cantSplit/>
          <w:trHeight w:val="408"/>
        </w:trPr>
        <w:tc>
          <w:tcPr>
            <w:tcW w:w="2127" w:type="dxa"/>
          </w:tcPr>
          <w:p w14:paraId="60BDD730" w14:textId="77777777" w:rsidR="00F211ED" w:rsidRPr="00213E11" w:rsidRDefault="00F211ED" w:rsidP="00F211ED">
            <w:pPr>
              <w:rPr>
                <w:noProof/>
              </w:rPr>
            </w:pPr>
            <w:r>
              <w:t>EG Fuelco (Australia) Limited</w:t>
            </w:r>
          </w:p>
          <w:p w14:paraId="26B586D6" w14:textId="77777777" w:rsidR="00F211ED" w:rsidRDefault="00F211ED" w:rsidP="00F211ED"/>
        </w:tc>
        <w:tc>
          <w:tcPr>
            <w:tcW w:w="3402" w:type="dxa"/>
          </w:tcPr>
          <w:p w14:paraId="1D027D69" w14:textId="795D94A7" w:rsidR="00F211ED" w:rsidRDefault="00F211ED" w:rsidP="00F211ED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9 Section 31 Dickson ACT.</w:t>
            </w:r>
          </w:p>
        </w:tc>
        <w:tc>
          <w:tcPr>
            <w:tcW w:w="2268" w:type="dxa"/>
          </w:tcPr>
          <w:p w14:paraId="0391EB6E" w14:textId="75760DAA" w:rsidR="00F211ED" w:rsidRDefault="00F211ED" w:rsidP="00F211ED">
            <w:r>
              <w:t>No Further Action</w:t>
            </w:r>
          </w:p>
        </w:tc>
      </w:tr>
      <w:tr w:rsidR="00F211ED" w:rsidRPr="00C5088F" w14:paraId="2EE677C0" w14:textId="77777777" w:rsidTr="00A027E4">
        <w:trPr>
          <w:cantSplit/>
          <w:trHeight w:val="408"/>
        </w:trPr>
        <w:tc>
          <w:tcPr>
            <w:tcW w:w="2127" w:type="dxa"/>
          </w:tcPr>
          <w:p w14:paraId="2106B460" w14:textId="77777777" w:rsidR="00F211ED" w:rsidRPr="00213E11" w:rsidRDefault="00F211ED" w:rsidP="00F211ED">
            <w:pPr>
              <w:rPr>
                <w:noProof/>
              </w:rPr>
            </w:pPr>
            <w:r>
              <w:t>EG Fuelco (Australia) Limited</w:t>
            </w:r>
          </w:p>
          <w:p w14:paraId="5DCBDDB8" w14:textId="77777777" w:rsidR="00F211ED" w:rsidRDefault="00F211ED" w:rsidP="00F211ED"/>
        </w:tc>
        <w:tc>
          <w:tcPr>
            <w:tcW w:w="3402" w:type="dxa"/>
          </w:tcPr>
          <w:p w14:paraId="7105C68A" w14:textId="4C91D232" w:rsidR="00F211ED" w:rsidRDefault="00F211ED" w:rsidP="00F211ED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58 Section 132 Wanniassa ACT.</w:t>
            </w:r>
          </w:p>
        </w:tc>
        <w:tc>
          <w:tcPr>
            <w:tcW w:w="2268" w:type="dxa"/>
          </w:tcPr>
          <w:p w14:paraId="059E8F27" w14:textId="2AB7EE31" w:rsidR="00F211ED" w:rsidRDefault="00F211ED" w:rsidP="00F211ED">
            <w:r>
              <w:t>No Further Action</w:t>
            </w:r>
          </w:p>
        </w:tc>
      </w:tr>
      <w:tr w:rsidR="00F211ED" w:rsidRPr="00C5088F" w14:paraId="19CB5705" w14:textId="77777777" w:rsidTr="00A027E4">
        <w:trPr>
          <w:cantSplit/>
          <w:trHeight w:val="408"/>
        </w:trPr>
        <w:tc>
          <w:tcPr>
            <w:tcW w:w="2127" w:type="dxa"/>
          </w:tcPr>
          <w:p w14:paraId="7AEF571C" w14:textId="77777777" w:rsidR="00F211ED" w:rsidRPr="00213E11" w:rsidRDefault="00F211ED" w:rsidP="00F211ED">
            <w:pPr>
              <w:rPr>
                <w:noProof/>
              </w:rPr>
            </w:pPr>
            <w:r>
              <w:t>EG Fuelco (Australia) Limited</w:t>
            </w:r>
          </w:p>
          <w:p w14:paraId="64C8B075" w14:textId="77777777" w:rsidR="00F211ED" w:rsidRDefault="00F211ED" w:rsidP="00F211ED"/>
        </w:tc>
        <w:tc>
          <w:tcPr>
            <w:tcW w:w="3402" w:type="dxa"/>
          </w:tcPr>
          <w:p w14:paraId="0226545F" w14:textId="6EFB5E1A" w:rsidR="00F211ED" w:rsidRDefault="00F211ED" w:rsidP="00F211ED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1 Section 18 Gungahlin ACT.</w:t>
            </w:r>
          </w:p>
        </w:tc>
        <w:tc>
          <w:tcPr>
            <w:tcW w:w="2268" w:type="dxa"/>
          </w:tcPr>
          <w:p w14:paraId="137F6827" w14:textId="20B8C484" w:rsidR="00F211ED" w:rsidRDefault="00F211ED" w:rsidP="00F211ED">
            <w:r>
              <w:t>No Further Action</w:t>
            </w:r>
          </w:p>
        </w:tc>
      </w:tr>
      <w:tr w:rsidR="00F211ED" w:rsidRPr="00C5088F" w14:paraId="4191C9F9" w14:textId="77777777" w:rsidTr="00A027E4">
        <w:trPr>
          <w:cantSplit/>
          <w:trHeight w:val="408"/>
        </w:trPr>
        <w:tc>
          <w:tcPr>
            <w:tcW w:w="2127" w:type="dxa"/>
          </w:tcPr>
          <w:p w14:paraId="089E514B" w14:textId="77777777" w:rsidR="00F211ED" w:rsidRPr="00213E11" w:rsidRDefault="00F211ED" w:rsidP="00F211ED">
            <w:pPr>
              <w:rPr>
                <w:noProof/>
              </w:rPr>
            </w:pPr>
            <w:r>
              <w:lastRenderedPageBreak/>
              <w:t>EG Fuelco (Australia) Limited</w:t>
            </w:r>
          </w:p>
          <w:p w14:paraId="5BE50542" w14:textId="77777777" w:rsidR="00F211ED" w:rsidRDefault="00F211ED" w:rsidP="00F211ED"/>
        </w:tc>
        <w:tc>
          <w:tcPr>
            <w:tcW w:w="3402" w:type="dxa"/>
          </w:tcPr>
          <w:p w14:paraId="7C0799D4" w14:textId="54B01C75" w:rsidR="00F211ED" w:rsidRDefault="00F211ED" w:rsidP="00F211ED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23 Section 2 Hume ACT.</w:t>
            </w:r>
          </w:p>
        </w:tc>
        <w:tc>
          <w:tcPr>
            <w:tcW w:w="2268" w:type="dxa"/>
          </w:tcPr>
          <w:p w14:paraId="4AA54696" w14:textId="17C8BA89" w:rsidR="00F211ED" w:rsidRDefault="00F211ED" w:rsidP="00F211ED">
            <w:r>
              <w:t>No Further Action</w:t>
            </w:r>
          </w:p>
        </w:tc>
      </w:tr>
      <w:tr w:rsidR="00F211ED" w:rsidRPr="00C5088F" w14:paraId="53E2A96D" w14:textId="77777777" w:rsidTr="00A027E4">
        <w:trPr>
          <w:cantSplit/>
          <w:trHeight w:val="408"/>
        </w:trPr>
        <w:tc>
          <w:tcPr>
            <w:tcW w:w="2127" w:type="dxa"/>
          </w:tcPr>
          <w:p w14:paraId="0CBB9D97" w14:textId="77777777" w:rsidR="00F211ED" w:rsidRPr="00213E11" w:rsidRDefault="00F211ED" w:rsidP="00F211ED">
            <w:pPr>
              <w:rPr>
                <w:noProof/>
              </w:rPr>
            </w:pPr>
            <w:r>
              <w:t>EG Fuelco (Australia) Limited</w:t>
            </w:r>
          </w:p>
          <w:p w14:paraId="5EB9F8BA" w14:textId="77777777" w:rsidR="00F211ED" w:rsidRDefault="00F211ED" w:rsidP="00F211ED"/>
        </w:tc>
        <w:tc>
          <w:tcPr>
            <w:tcW w:w="3402" w:type="dxa"/>
          </w:tcPr>
          <w:p w14:paraId="1F87F23B" w14:textId="23D33422" w:rsidR="00F211ED" w:rsidRDefault="00F211ED" w:rsidP="00F211ED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23 Section 47 Mawson ACT.</w:t>
            </w:r>
          </w:p>
        </w:tc>
        <w:tc>
          <w:tcPr>
            <w:tcW w:w="2268" w:type="dxa"/>
          </w:tcPr>
          <w:p w14:paraId="3D64822C" w14:textId="5A0BBE25" w:rsidR="00F211ED" w:rsidRDefault="00F211ED" w:rsidP="00F211ED">
            <w:r>
              <w:t>No Further Action</w:t>
            </w:r>
          </w:p>
        </w:tc>
      </w:tr>
      <w:tr w:rsidR="00F211ED" w:rsidRPr="00C5088F" w14:paraId="0118C52E" w14:textId="77777777" w:rsidTr="00A027E4">
        <w:trPr>
          <w:cantSplit/>
          <w:trHeight w:val="408"/>
        </w:trPr>
        <w:tc>
          <w:tcPr>
            <w:tcW w:w="2127" w:type="dxa"/>
          </w:tcPr>
          <w:p w14:paraId="7EA8EDAA" w14:textId="77777777" w:rsidR="00F211ED" w:rsidRPr="00213E11" w:rsidRDefault="00F211ED" w:rsidP="00F211ED">
            <w:pPr>
              <w:rPr>
                <w:noProof/>
              </w:rPr>
            </w:pPr>
            <w:r>
              <w:t>EG Fuelco (Australia) Limited</w:t>
            </w:r>
          </w:p>
          <w:p w14:paraId="27498F27" w14:textId="77777777" w:rsidR="00F211ED" w:rsidRDefault="00F211ED" w:rsidP="00F211ED"/>
        </w:tc>
        <w:tc>
          <w:tcPr>
            <w:tcW w:w="3402" w:type="dxa"/>
          </w:tcPr>
          <w:p w14:paraId="4C059E57" w14:textId="3A8B04B8" w:rsidR="00F211ED" w:rsidRDefault="00F211ED" w:rsidP="00F211ED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587 Section 1 Canberra Airport ACT.</w:t>
            </w:r>
          </w:p>
        </w:tc>
        <w:tc>
          <w:tcPr>
            <w:tcW w:w="2268" w:type="dxa"/>
          </w:tcPr>
          <w:p w14:paraId="0E983AE9" w14:textId="2C496745" w:rsidR="00F211ED" w:rsidRDefault="00F211ED" w:rsidP="00F211ED">
            <w:r>
              <w:t>No Further Action</w:t>
            </w:r>
          </w:p>
        </w:tc>
      </w:tr>
      <w:tr w:rsidR="00616FE4" w:rsidRPr="00C5088F" w14:paraId="173E8B1B" w14:textId="77777777" w:rsidTr="00A027E4">
        <w:trPr>
          <w:cantSplit/>
          <w:trHeight w:val="408"/>
        </w:trPr>
        <w:tc>
          <w:tcPr>
            <w:tcW w:w="2127" w:type="dxa"/>
          </w:tcPr>
          <w:p w14:paraId="5654E81D" w14:textId="77777777" w:rsidR="00616FE4" w:rsidRPr="00213E11" w:rsidRDefault="00616FE4" w:rsidP="00616FE4">
            <w:pPr>
              <w:rPr>
                <w:noProof/>
              </w:rPr>
            </w:pPr>
            <w:r>
              <w:t>EG Fuelco (Australia) Limited</w:t>
            </w:r>
          </w:p>
          <w:p w14:paraId="6C483EDE" w14:textId="77777777" w:rsidR="00616FE4" w:rsidRDefault="00616FE4" w:rsidP="00616FE4"/>
        </w:tc>
        <w:tc>
          <w:tcPr>
            <w:tcW w:w="3402" w:type="dxa"/>
          </w:tcPr>
          <w:p w14:paraId="2AA0B174" w14:textId="151B0D3E" w:rsidR="00616FE4" w:rsidRDefault="00616FE4" w:rsidP="00616FE4">
            <w:r>
              <w:t>Operation of a facility designed to store more than 50m</w:t>
            </w:r>
            <w:r>
              <w:rPr>
                <w:rFonts w:ascii="Calibri" w:hAnsi="Calibri"/>
              </w:rPr>
              <w:t>³</w:t>
            </w:r>
            <w:r>
              <w:t xml:space="preserve"> of petroleum products – Block 3 Section 3 Greenway ACT.</w:t>
            </w:r>
          </w:p>
        </w:tc>
        <w:tc>
          <w:tcPr>
            <w:tcW w:w="2268" w:type="dxa"/>
          </w:tcPr>
          <w:p w14:paraId="71C46AB5" w14:textId="0C7C54C7" w:rsidR="00616FE4" w:rsidRDefault="00616FE4" w:rsidP="00616FE4">
            <w:r>
              <w:t>No Further Action</w:t>
            </w:r>
          </w:p>
        </w:tc>
      </w:tr>
    </w:tbl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3A0310DA" w:rsidR="001440B3" w:rsidRDefault="001C6F61">
      <w:pPr>
        <w:tabs>
          <w:tab w:val="left" w:pos="4320"/>
        </w:tabs>
      </w:pPr>
      <w:r>
        <w:t>9</w:t>
      </w:r>
      <w:r w:rsidR="00A86D49">
        <w:t xml:space="preserve"> February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7956A" w14:textId="77777777" w:rsidR="000838A6" w:rsidRDefault="00083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4CA0" w14:textId="3BC2EECF" w:rsidR="000838A6" w:rsidRPr="000838A6" w:rsidRDefault="000838A6" w:rsidP="000838A6">
    <w:pPr>
      <w:pStyle w:val="Footer"/>
      <w:jc w:val="center"/>
      <w:rPr>
        <w:rFonts w:cs="Arial"/>
        <w:sz w:val="14"/>
      </w:rPr>
    </w:pPr>
    <w:r w:rsidRPr="000838A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CC088" w14:textId="77777777" w:rsidR="000838A6" w:rsidRDefault="00083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BF9B7" w14:textId="77777777" w:rsidR="000838A6" w:rsidRDefault="00083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938F6" w14:textId="77777777" w:rsidR="000838A6" w:rsidRDefault="00083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4A8DC" w14:textId="77777777" w:rsidR="000838A6" w:rsidRDefault="000838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838A6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C6F61"/>
    <w:rsid w:val="00213E11"/>
    <w:rsid w:val="002140B2"/>
    <w:rsid w:val="00216F82"/>
    <w:rsid w:val="0021780C"/>
    <w:rsid w:val="00223DF9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16FE4"/>
    <w:rsid w:val="00643D51"/>
    <w:rsid w:val="0067354B"/>
    <w:rsid w:val="006A4C12"/>
    <w:rsid w:val="006D73C2"/>
    <w:rsid w:val="00712F9D"/>
    <w:rsid w:val="00774FA2"/>
    <w:rsid w:val="00797AFA"/>
    <w:rsid w:val="007A6642"/>
    <w:rsid w:val="007C0C89"/>
    <w:rsid w:val="007C58C2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86D49"/>
    <w:rsid w:val="00AA03E0"/>
    <w:rsid w:val="00AA1DDF"/>
    <w:rsid w:val="00AA35F7"/>
    <w:rsid w:val="00AB4043"/>
    <w:rsid w:val="00AF62BD"/>
    <w:rsid w:val="00B01785"/>
    <w:rsid w:val="00B13838"/>
    <w:rsid w:val="00B33641"/>
    <w:rsid w:val="00B556C2"/>
    <w:rsid w:val="00BF2329"/>
    <w:rsid w:val="00C0112C"/>
    <w:rsid w:val="00C27FD1"/>
    <w:rsid w:val="00C677CC"/>
    <w:rsid w:val="00CA5BB7"/>
    <w:rsid w:val="00CB5C35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11ED"/>
    <w:rsid w:val="00F24F85"/>
    <w:rsid w:val="00F2515A"/>
    <w:rsid w:val="00F31FCA"/>
    <w:rsid w:val="00F3354C"/>
    <w:rsid w:val="00F43063"/>
    <w:rsid w:val="00F77364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2103</Characters>
  <Application>Microsoft Office Word</Application>
  <DocSecurity>0</DocSecurity>
  <Lines>107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2021-02-08T23:54:00Z</dcterms:created>
  <dcterms:modified xsi:type="dcterms:W3CDTF">2021-02-08T23:54:00Z</dcterms:modified>
</cp:coreProperties>
</file>