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4E8B" w14:textId="77777777"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4643D2F5" w14:textId="77777777" w:rsidR="000E5B8A" w:rsidRDefault="000E5B8A" w:rsidP="000E5B8A">
      <w:pPr>
        <w:autoSpaceDE w:val="0"/>
        <w:autoSpaceDN w:val="0"/>
        <w:adjustRightInd w:val="0"/>
        <w:spacing w:after="0" w:line="240" w:lineRule="auto"/>
        <w:rPr>
          <w:rFonts w:ascii="Arial" w:hAnsi="Arial" w:cs="Arial"/>
          <w:sz w:val="24"/>
          <w:szCs w:val="24"/>
        </w:rPr>
      </w:pPr>
    </w:p>
    <w:p w14:paraId="3300DE25" w14:textId="77777777" w:rsidR="000E5B8A" w:rsidRDefault="000E5B8A" w:rsidP="000E5B8A">
      <w:pPr>
        <w:autoSpaceDE w:val="0"/>
        <w:autoSpaceDN w:val="0"/>
        <w:adjustRightInd w:val="0"/>
        <w:spacing w:after="0" w:line="240" w:lineRule="auto"/>
        <w:rPr>
          <w:rFonts w:ascii="Arial" w:hAnsi="Arial" w:cs="Arial"/>
          <w:sz w:val="24"/>
          <w:szCs w:val="24"/>
        </w:rPr>
      </w:pPr>
    </w:p>
    <w:p w14:paraId="376829F4" w14:textId="10F4ECC1" w:rsidR="00281B70" w:rsidRDefault="00281B70" w:rsidP="00281B70">
      <w:pPr>
        <w:autoSpaceDE w:val="0"/>
        <w:autoSpaceDN w:val="0"/>
        <w:adjustRightInd w:val="0"/>
        <w:spacing w:after="0" w:line="240" w:lineRule="auto"/>
        <w:rPr>
          <w:rFonts w:ascii="Arial" w:hAnsi="Arial" w:cs="Arial"/>
          <w:b/>
          <w:bCs/>
          <w:sz w:val="40"/>
          <w:szCs w:val="40"/>
        </w:rPr>
      </w:pPr>
      <w:bookmarkStart w:id="0" w:name="_Hlk36551211"/>
      <w:r>
        <w:rPr>
          <w:rFonts w:ascii="Arial" w:hAnsi="Arial" w:cs="Arial"/>
          <w:b/>
          <w:bCs/>
          <w:sz w:val="40"/>
          <w:szCs w:val="40"/>
        </w:rPr>
        <w:t xml:space="preserve">Public Health </w:t>
      </w:r>
      <w:r w:rsidRPr="00492BDD">
        <w:rPr>
          <w:rFonts w:ascii="Arial" w:hAnsi="Arial" w:cs="Arial"/>
          <w:b/>
          <w:bCs/>
          <w:sz w:val="40"/>
          <w:szCs w:val="40"/>
        </w:rPr>
        <w:t>(</w:t>
      </w:r>
      <w:r>
        <w:rPr>
          <w:rFonts w:ascii="Arial" w:hAnsi="Arial" w:cs="Arial"/>
          <w:b/>
          <w:bCs/>
          <w:sz w:val="40"/>
          <w:szCs w:val="40"/>
        </w:rPr>
        <w:t>Restricted Activities) Emergency Direction 2021</w:t>
      </w:r>
      <w:r w:rsidR="00A16B9A">
        <w:rPr>
          <w:rFonts w:ascii="Arial" w:hAnsi="Arial" w:cs="Arial"/>
          <w:b/>
          <w:bCs/>
          <w:sz w:val="40"/>
          <w:szCs w:val="40"/>
        </w:rPr>
        <w:t xml:space="preserve"> (No </w:t>
      </w:r>
      <w:r w:rsidR="00882EF3">
        <w:rPr>
          <w:rFonts w:ascii="Arial" w:hAnsi="Arial" w:cs="Arial"/>
          <w:b/>
          <w:bCs/>
          <w:sz w:val="40"/>
          <w:szCs w:val="40"/>
        </w:rPr>
        <w:t>7</w:t>
      </w:r>
      <w:r w:rsidR="00A16B9A">
        <w:rPr>
          <w:rFonts w:ascii="Arial" w:hAnsi="Arial" w:cs="Arial"/>
          <w:b/>
          <w:bCs/>
          <w:sz w:val="40"/>
          <w:szCs w:val="40"/>
        </w:rPr>
        <w:t>)</w:t>
      </w:r>
    </w:p>
    <w:p w14:paraId="321E3961" w14:textId="77777777" w:rsidR="00281B70" w:rsidRDefault="00281B70" w:rsidP="00281B70">
      <w:pPr>
        <w:autoSpaceDE w:val="0"/>
        <w:autoSpaceDN w:val="0"/>
        <w:adjustRightInd w:val="0"/>
        <w:spacing w:after="0" w:line="240" w:lineRule="auto"/>
        <w:rPr>
          <w:rFonts w:ascii="Arial" w:hAnsi="Arial" w:cs="Arial"/>
          <w:b/>
          <w:bCs/>
          <w:sz w:val="40"/>
          <w:szCs w:val="40"/>
        </w:rPr>
      </w:pPr>
    </w:p>
    <w:p w14:paraId="4C8BF982" w14:textId="558F4E90" w:rsidR="00281B70" w:rsidRDefault="00281B70" w:rsidP="00281B7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Notifiable Instrument </w:t>
      </w:r>
      <w:r w:rsidRPr="007A46E2">
        <w:rPr>
          <w:rFonts w:ascii="Arial" w:hAnsi="Arial" w:cs="Arial"/>
          <w:b/>
          <w:bCs/>
          <w:sz w:val="24"/>
          <w:szCs w:val="24"/>
        </w:rPr>
        <w:t>NI202</w:t>
      </w:r>
      <w:r>
        <w:rPr>
          <w:rFonts w:ascii="Arial" w:hAnsi="Arial" w:cs="Arial"/>
          <w:b/>
          <w:bCs/>
          <w:sz w:val="24"/>
          <w:szCs w:val="24"/>
        </w:rPr>
        <w:t>1–</w:t>
      </w:r>
      <w:r w:rsidR="0002087C">
        <w:rPr>
          <w:rFonts w:ascii="Arial" w:hAnsi="Arial" w:cs="Arial"/>
          <w:b/>
          <w:bCs/>
          <w:sz w:val="24"/>
          <w:szCs w:val="24"/>
        </w:rPr>
        <w:t>694</w:t>
      </w:r>
    </w:p>
    <w:p w14:paraId="30EFBDB4" w14:textId="77777777" w:rsidR="00281B70" w:rsidRDefault="00281B70" w:rsidP="00281B70">
      <w:pPr>
        <w:autoSpaceDE w:val="0"/>
        <w:autoSpaceDN w:val="0"/>
        <w:adjustRightInd w:val="0"/>
        <w:spacing w:after="0" w:line="240" w:lineRule="auto"/>
        <w:rPr>
          <w:rFonts w:ascii="Times New Roman" w:hAnsi="Times New Roman"/>
          <w:sz w:val="24"/>
          <w:szCs w:val="24"/>
        </w:rPr>
      </w:pPr>
    </w:p>
    <w:p w14:paraId="784D752F" w14:textId="77777777" w:rsidR="00281B70" w:rsidRDefault="00281B70" w:rsidP="00281B7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4E958143" w14:textId="77777777" w:rsidR="00281B70" w:rsidRDefault="00281B70" w:rsidP="00281B70">
      <w:pPr>
        <w:autoSpaceDE w:val="0"/>
        <w:autoSpaceDN w:val="0"/>
        <w:adjustRightInd w:val="0"/>
        <w:spacing w:after="0" w:line="240" w:lineRule="auto"/>
        <w:rPr>
          <w:rFonts w:ascii="Times New Roman" w:hAnsi="Times New Roman"/>
          <w:sz w:val="24"/>
          <w:szCs w:val="24"/>
        </w:rPr>
      </w:pPr>
    </w:p>
    <w:p w14:paraId="588CC479" w14:textId="77777777" w:rsidR="00281B70" w:rsidRDefault="00281B70" w:rsidP="00281B70">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2B5A4DB2" w14:textId="77777777" w:rsidR="00281B70" w:rsidRPr="00A064E0" w:rsidRDefault="00281B70" w:rsidP="00281B70">
      <w:pPr>
        <w:autoSpaceDE w:val="0"/>
        <w:autoSpaceDN w:val="0"/>
        <w:adjustRightInd w:val="0"/>
        <w:spacing w:after="0" w:line="240" w:lineRule="auto"/>
        <w:rPr>
          <w:rFonts w:ascii="Arial Narrow" w:hAnsi="Arial Narrow" w:cs="Arial"/>
          <w:b/>
          <w:bCs/>
          <w:sz w:val="24"/>
          <w:szCs w:val="24"/>
        </w:rPr>
      </w:pPr>
    </w:p>
    <w:p w14:paraId="4263632E" w14:textId="77777777" w:rsidR="00281B70" w:rsidRPr="00601D64" w:rsidRDefault="00281B70" w:rsidP="001C5DA3">
      <w:pPr>
        <w:pStyle w:val="ListParagraph"/>
        <w:numPr>
          <w:ilvl w:val="0"/>
          <w:numId w:val="2"/>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Name of instrument</w:t>
      </w:r>
    </w:p>
    <w:p w14:paraId="79E0BA6B" w14:textId="5F652A81" w:rsidR="00281B70" w:rsidRPr="00CF6DFF" w:rsidRDefault="00281B70" w:rsidP="00281B70">
      <w:pPr>
        <w:pStyle w:val="BodyText"/>
        <w:ind w:left="720"/>
        <w:rPr>
          <w:rFonts w:ascii="Times New Roman" w:hAnsi="Times New Roman"/>
        </w:rPr>
      </w:pPr>
      <w:r w:rsidRPr="00FB4B5E">
        <w:rPr>
          <w:rFonts w:ascii="Times New Roman" w:hAnsi="Times New Roman"/>
        </w:rPr>
        <w:t xml:space="preserve">This </w:t>
      </w:r>
      <w:r w:rsidRPr="00A64663">
        <w:rPr>
          <w:rFonts w:ascii="Times New Roman" w:eastAsia="Calibri" w:hAnsi="Times New Roman"/>
          <w:color w:val="000000"/>
          <w14:textFill>
            <w14:solidFill>
              <w14:srgbClr w14:val="000000">
                <w14:lumMod w14:val="50000"/>
              </w14:srgbClr>
            </w14:solidFill>
          </w14:textFill>
        </w:rPr>
        <w:t>instrument</w:t>
      </w:r>
      <w:r w:rsidRPr="00FB4B5E">
        <w:rPr>
          <w:rFonts w:ascii="Times New Roman" w:hAnsi="Times New Roman"/>
        </w:rPr>
        <w:t xml:space="preserve"> is the </w:t>
      </w:r>
      <w:bookmarkStart w:id="1" w:name="_Hlk87536101"/>
      <w:r w:rsidRPr="00FB4B5E">
        <w:rPr>
          <w:rFonts w:ascii="Times New Roman" w:hAnsi="Times New Roman"/>
          <w:i/>
        </w:rPr>
        <w:t>Public Health (</w:t>
      </w:r>
      <w:r w:rsidRPr="00CF6DFF">
        <w:rPr>
          <w:rFonts w:ascii="Times New Roman" w:hAnsi="Times New Roman"/>
          <w:i/>
        </w:rPr>
        <w:t>Restricted Activities</w:t>
      </w:r>
      <w:r w:rsidR="00306536">
        <w:rPr>
          <w:rFonts w:ascii="Times New Roman" w:hAnsi="Times New Roman"/>
          <w:i/>
        </w:rPr>
        <w:t xml:space="preserve">) </w:t>
      </w:r>
      <w:r w:rsidRPr="007B5150">
        <w:rPr>
          <w:rFonts w:ascii="Times New Roman" w:hAnsi="Times New Roman"/>
          <w:i/>
        </w:rPr>
        <w:t>Emergency Direction 202</w:t>
      </w:r>
      <w:r>
        <w:rPr>
          <w:rFonts w:ascii="Times New Roman" w:hAnsi="Times New Roman"/>
          <w:i/>
        </w:rPr>
        <w:t>1</w:t>
      </w:r>
      <w:r w:rsidR="00A16B9A">
        <w:rPr>
          <w:rFonts w:ascii="Times New Roman" w:hAnsi="Times New Roman"/>
          <w:i/>
        </w:rPr>
        <w:t xml:space="preserve"> (No </w:t>
      </w:r>
      <w:bookmarkEnd w:id="1"/>
      <w:r w:rsidR="00882EF3">
        <w:rPr>
          <w:rFonts w:ascii="Times New Roman" w:hAnsi="Times New Roman"/>
          <w:i/>
        </w:rPr>
        <w:t>7</w:t>
      </w:r>
      <w:r w:rsidR="00A16B9A">
        <w:rPr>
          <w:rFonts w:ascii="Times New Roman" w:hAnsi="Times New Roman"/>
          <w:i/>
        </w:rPr>
        <w:t>)</w:t>
      </w:r>
      <w:r w:rsidRPr="00FB4B5E">
        <w:rPr>
          <w:rFonts w:ascii="Times New Roman" w:hAnsi="Times New Roman"/>
        </w:rPr>
        <w:t>.</w:t>
      </w:r>
    </w:p>
    <w:p w14:paraId="3D5C8B7D" w14:textId="77777777" w:rsidR="00281B70" w:rsidRPr="00B0600B" w:rsidRDefault="00281B70" w:rsidP="001C5DA3">
      <w:pPr>
        <w:pStyle w:val="ListParagraph"/>
        <w:numPr>
          <w:ilvl w:val="0"/>
          <w:numId w:val="2"/>
        </w:numPr>
        <w:autoSpaceDE w:val="0"/>
        <w:autoSpaceDN w:val="0"/>
        <w:adjustRightInd w:val="0"/>
        <w:spacing w:after="0" w:line="240" w:lineRule="auto"/>
        <w:rPr>
          <w:rFonts w:ascii="Times New Roman" w:hAnsi="Times New Roman"/>
          <w:sz w:val="24"/>
          <w:szCs w:val="24"/>
        </w:rPr>
      </w:pPr>
      <w:r w:rsidRPr="00B0600B">
        <w:rPr>
          <w:rFonts w:ascii="Times New Roman" w:hAnsi="Times New Roman"/>
          <w:b/>
          <w:bCs/>
          <w:sz w:val="24"/>
          <w:szCs w:val="24"/>
        </w:rPr>
        <w:t>Commencement</w:t>
      </w:r>
    </w:p>
    <w:p w14:paraId="2260148D" w14:textId="471C91F8" w:rsidR="00281B70" w:rsidRPr="00B0600B" w:rsidRDefault="00281B70" w:rsidP="00281B70">
      <w:pPr>
        <w:pStyle w:val="BodyText"/>
        <w:ind w:left="720"/>
        <w:rPr>
          <w:rFonts w:ascii="Times New Roman" w:hAnsi="Times New Roman"/>
        </w:rPr>
      </w:pPr>
      <w:r w:rsidRPr="00FB3E86">
        <w:rPr>
          <w:rFonts w:ascii="Times New Roman" w:eastAsia="Calibri" w:hAnsi="Times New Roman" w:cs="Times New Roman"/>
          <w:bCs w:val="0"/>
          <w:iCs w:val="0"/>
          <w:color w:val="000000"/>
          <w14:textFill>
            <w14:solidFill>
              <w14:srgbClr w14:val="000000">
                <w14:lumMod w14:val="50000"/>
              </w14:srgbClr>
            </w14:solidFill>
          </w14:textFill>
        </w:rPr>
        <w:t xml:space="preserve">This instrument commences at </w:t>
      </w:r>
      <w:r w:rsidR="002375A5">
        <w:rPr>
          <w:rFonts w:ascii="Times New Roman" w:eastAsia="Calibri" w:hAnsi="Times New Roman" w:cs="Times New Roman"/>
          <w:bCs w:val="0"/>
          <w:iCs w:val="0"/>
          <w:color w:val="000000"/>
          <w14:textFill>
            <w14:solidFill>
              <w14:srgbClr w14:val="000000">
                <w14:lumMod w14:val="50000"/>
              </w14:srgbClr>
            </w14:solidFill>
          </w14:textFill>
        </w:rPr>
        <w:t>11:59</w:t>
      </w:r>
      <w:r w:rsidR="005D5B85">
        <w:rPr>
          <w:rFonts w:ascii="Times New Roman" w:eastAsia="Calibri" w:hAnsi="Times New Roman" w:cs="Times New Roman"/>
          <w:bCs w:val="0"/>
          <w:iCs w:val="0"/>
          <w:color w:val="000000"/>
          <w14:textFill>
            <w14:solidFill>
              <w14:srgbClr w14:val="000000">
                <w14:lumMod w14:val="50000"/>
              </w14:srgbClr>
            </w14:solidFill>
          </w14:textFill>
        </w:rPr>
        <w:t>pm</w:t>
      </w:r>
      <w:r w:rsidR="002A0385">
        <w:rPr>
          <w:rFonts w:ascii="Times New Roman" w:eastAsia="Calibri" w:hAnsi="Times New Roman" w:cs="Times New Roman"/>
          <w:bCs w:val="0"/>
          <w:iCs w:val="0"/>
          <w:color w:val="000000"/>
          <w14:textFill>
            <w14:solidFill>
              <w14:srgbClr w14:val="000000">
                <w14:lumMod w14:val="50000"/>
              </w14:srgbClr>
            </w14:solidFill>
          </w14:textFill>
        </w:rPr>
        <w:t xml:space="preserve"> </w:t>
      </w:r>
      <w:r>
        <w:rPr>
          <w:rFonts w:ascii="Times New Roman" w:eastAsia="Calibri" w:hAnsi="Times New Roman" w:cs="Times New Roman"/>
          <w:bCs w:val="0"/>
          <w:iCs w:val="0"/>
          <w:color w:val="000000"/>
          <w14:textFill>
            <w14:solidFill>
              <w14:srgbClr w14:val="000000">
                <w14:lumMod w14:val="50000"/>
              </w14:srgbClr>
            </w14:solidFill>
          </w14:textFill>
        </w:rPr>
        <w:t xml:space="preserve">on </w:t>
      </w:r>
      <w:r w:rsidR="00882EF3">
        <w:rPr>
          <w:rFonts w:ascii="Times New Roman" w:eastAsia="Calibri" w:hAnsi="Times New Roman" w:cs="Times New Roman"/>
          <w:bCs w:val="0"/>
          <w:iCs w:val="0"/>
          <w:color w:val="000000"/>
          <w14:textFill>
            <w14:solidFill>
              <w14:srgbClr w14:val="000000">
                <w14:lumMod w14:val="50000"/>
              </w14:srgbClr>
            </w14:solidFill>
          </w14:textFill>
        </w:rPr>
        <w:t xml:space="preserve">25 </w:t>
      </w:r>
      <w:r w:rsidR="002375A5">
        <w:rPr>
          <w:rFonts w:ascii="Times New Roman" w:eastAsia="Calibri" w:hAnsi="Times New Roman" w:cs="Times New Roman"/>
          <w:bCs w:val="0"/>
          <w:iCs w:val="0"/>
          <w:color w:val="000000"/>
          <w14:textFill>
            <w14:solidFill>
              <w14:srgbClr w14:val="000000">
                <w14:lumMod w14:val="50000"/>
              </w14:srgbClr>
            </w14:solidFill>
          </w14:textFill>
        </w:rPr>
        <w:t xml:space="preserve">November </w:t>
      </w:r>
      <w:r w:rsidRPr="00FB3E86">
        <w:rPr>
          <w:rFonts w:ascii="Times New Roman" w:eastAsia="Calibri" w:hAnsi="Times New Roman" w:cs="Times New Roman"/>
          <w:bCs w:val="0"/>
          <w:iCs w:val="0"/>
          <w:color w:val="000000"/>
          <w14:textFill>
            <w14:solidFill>
              <w14:srgbClr w14:val="000000">
                <w14:lumMod w14:val="50000"/>
              </w14:srgbClr>
            </w14:solidFill>
          </w14:textFill>
        </w:rPr>
        <w:t>202</w:t>
      </w:r>
      <w:r>
        <w:rPr>
          <w:rFonts w:ascii="Times New Roman" w:eastAsia="Calibri" w:hAnsi="Times New Roman" w:cs="Times New Roman"/>
          <w:bCs w:val="0"/>
          <w:iCs w:val="0"/>
          <w:color w:val="000000"/>
          <w14:textFill>
            <w14:solidFill>
              <w14:srgbClr w14:val="000000">
                <w14:lumMod w14:val="50000"/>
              </w14:srgbClr>
            </w14:solidFill>
          </w14:textFill>
        </w:rPr>
        <w:t>1</w:t>
      </w:r>
      <w:r w:rsidRPr="009723E1">
        <w:rPr>
          <w:rFonts w:ascii="Times New Roman" w:hAnsi="Times New Roman"/>
        </w:rPr>
        <w:t>.</w:t>
      </w:r>
    </w:p>
    <w:p w14:paraId="5B012C67" w14:textId="77777777" w:rsidR="00281B70" w:rsidRPr="00B0600B" w:rsidRDefault="00281B70" w:rsidP="001C5DA3">
      <w:pPr>
        <w:pStyle w:val="ListParagraph"/>
        <w:numPr>
          <w:ilvl w:val="0"/>
          <w:numId w:val="2"/>
        </w:numPr>
        <w:autoSpaceDE w:val="0"/>
        <w:autoSpaceDN w:val="0"/>
        <w:adjustRightInd w:val="0"/>
        <w:spacing w:after="120" w:line="240" w:lineRule="auto"/>
        <w:rPr>
          <w:rFonts w:ascii="Times New Roman" w:hAnsi="Times New Roman"/>
          <w:b/>
          <w:bCs/>
          <w:sz w:val="24"/>
          <w:szCs w:val="24"/>
        </w:rPr>
      </w:pPr>
      <w:r w:rsidRPr="00B0600B">
        <w:rPr>
          <w:rFonts w:ascii="Times New Roman" w:hAnsi="Times New Roman"/>
          <w:b/>
          <w:bCs/>
          <w:sz w:val="24"/>
          <w:szCs w:val="24"/>
        </w:rPr>
        <w:t>Public Health Emergency Direction</w:t>
      </w:r>
    </w:p>
    <w:p w14:paraId="57115AAF" w14:textId="688C20D8" w:rsidR="00281B70" w:rsidRPr="00601D64" w:rsidRDefault="00281B70" w:rsidP="00281B70">
      <w:pPr>
        <w:pStyle w:val="BodyText"/>
        <w:ind w:left="720"/>
        <w:rPr>
          <w:rFonts w:ascii="Times New Roman" w:hAnsi="Times New Roman" w:cs="Times New Roman"/>
          <w:bCs w:val="0"/>
        </w:rPr>
      </w:pPr>
      <w:r w:rsidRPr="00601D64">
        <w:rPr>
          <w:rFonts w:ascii="Times New Roman" w:hAnsi="Times New Roman" w:cs="Times New Roman"/>
        </w:rPr>
        <w:t>I, Dr </w:t>
      </w:r>
      <w:r w:rsidR="002375A5">
        <w:rPr>
          <w:rFonts w:ascii="Times New Roman" w:hAnsi="Times New Roman" w:cs="Times New Roman"/>
        </w:rPr>
        <w:t>Kerryn Coleman</w:t>
      </w:r>
      <w:r w:rsidRPr="00601D64">
        <w:rPr>
          <w:rFonts w:ascii="Times New Roman" w:hAnsi="Times New Roman" w:cs="Times New Roman"/>
        </w:rPr>
        <w:t xml:space="preserve">, Chief Health Officer, consider it necessary or desirable to alleviate the emergency declared under the </w:t>
      </w:r>
      <w:r w:rsidRPr="00601D64">
        <w:rPr>
          <w:rFonts w:ascii="Times New Roman" w:hAnsi="Times New Roman" w:cs="Times New Roman"/>
          <w:i/>
          <w:iCs w:val="0"/>
        </w:rPr>
        <w:t xml:space="preserve">Public Health (Emergency) Declaration 2020 (No 1) </w:t>
      </w:r>
      <w:r w:rsidRPr="00601D64">
        <w:rPr>
          <w:rFonts w:ascii="Times New Roman" w:hAnsi="Times New Roman" w:cs="Times New Roman"/>
        </w:rPr>
        <w:t xml:space="preserve">[NI2020-153] (the </w:t>
      </w:r>
      <w:r w:rsidRPr="00601D64">
        <w:rPr>
          <w:rFonts w:ascii="Times New Roman" w:hAnsi="Times New Roman" w:cs="Times New Roman"/>
          <w:b/>
          <w:bCs w:val="0"/>
        </w:rPr>
        <w:t>declared emergency</w:t>
      </w:r>
      <w:r w:rsidRPr="00601D64">
        <w:rPr>
          <w:rFonts w:ascii="Times New Roman" w:hAnsi="Times New Roman" w:cs="Times New Roman"/>
        </w:rPr>
        <w:t xml:space="preserve">) on 16 March 2020, to give the directions as set out in </w:t>
      </w:r>
      <w:r>
        <w:rPr>
          <w:rFonts w:ascii="Times New Roman" w:hAnsi="Times New Roman" w:cs="Times New Roman"/>
        </w:rPr>
        <w:t>this instrument</w:t>
      </w:r>
      <w:r w:rsidRPr="00601D64">
        <w:rPr>
          <w:rFonts w:ascii="Times New Roman" w:hAnsi="Times New Roman" w:cs="Times New Roman"/>
        </w:rPr>
        <w:t xml:space="preserve">. </w:t>
      </w:r>
    </w:p>
    <w:p w14:paraId="4FD0E1A9" w14:textId="77777777" w:rsidR="00281B70" w:rsidRPr="00601D64" w:rsidRDefault="00281B70" w:rsidP="001C5DA3">
      <w:pPr>
        <w:pStyle w:val="ListParagraph"/>
        <w:numPr>
          <w:ilvl w:val="0"/>
          <w:numId w:val="2"/>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Duration</w:t>
      </w:r>
    </w:p>
    <w:p w14:paraId="1B6DF46D" w14:textId="77777777" w:rsidR="00281B70" w:rsidRPr="00FB4B5E" w:rsidRDefault="00281B70" w:rsidP="00281B70">
      <w:pPr>
        <w:pStyle w:val="BodyText"/>
        <w:ind w:left="720"/>
        <w:rPr>
          <w:rFonts w:ascii="Times New Roman" w:hAnsi="Times New Roman"/>
        </w:rPr>
      </w:pPr>
      <w:r w:rsidRPr="00FB4B5E">
        <w:rPr>
          <w:rFonts w:ascii="Times New Roman" w:hAnsi="Times New Roman"/>
        </w:rPr>
        <w:t xml:space="preserve">This </w:t>
      </w:r>
      <w:r w:rsidRPr="00A64663">
        <w:rPr>
          <w:rFonts w:ascii="Times New Roman" w:eastAsia="Calibri" w:hAnsi="Times New Roman"/>
          <w:color w:val="000000"/>
          <w14:textFill>
            <w14:solidFill>
              <w14:srgbClr w14:val="000000">
                <w14:lumMod w14:val="50000"/>
              </w14:srgbClr>
            </w14:solidFill>
          </w14:textFill>
        </w:rPr>
        <w:t>Direction</w:t>
      </w:r>
      <w:r w:rsidRPr="00FB4B5E">
        <w:rPr>
          <w:rFonts w:ascii="Times New Roman" w:hAnsi="Times New Roman"/>
        </w:rPr>
        <w:t xml:space="preserve"> is in force for the period ending on the day the declared emergency </w:t>
      </w:r>
      <w:r w:rsidRPr="00CF6DFF">
        <w:rPr>
          <w:rFonts w:ascii="Times New Roman" w:hAnsi="Times New Roman"/>
        </w:rPr>
        <w:t xml:space="preserve">(as extended or further extended) </w:t>
      </w:r>
      <w:r w:rsidRPr="007B5150">
        <w:rPr>
          <w:rFonts w:ascii="Times New Roman" w:hAnsi="Times New Roman"/>
        </w:rPr>
        <w:t>ends, unless it is earlier revoked.</w:t>
      </w:r>
    </w:p>
    <w:p w14:paraId="6446BFE1" w14:textId="77777777" w:rsidR="00281B70" w:rsidRPr="00E75741" w:rsidRDefault="00281B70" w:rsidP="001C5DA3">
      <w:pPr>
        <w:pStyle w:val="ListParagraph"/>
        <w:numPr>
          <w:ilvl w:val="0"/>
          <w:numId w:val="2"/>
        </w:numPr>
        <w:autoSpaceDE w:val="0"/>
        <w:autoSpaceDN w:val="0"/>
        <w:adjustRightInd w:val="0"/>
        <w:spacing w:after="120" w:line="240" w:lineRule="auto"/>
        <w:ind w:left="709" w:hanging="425"/>
        <w:rPr>
          <w:rFonts w:ascii="Times New Roman" w:hAnsi="Times New Roman"/>
          <w:b/>
          <w:bCs/>
          <w:sz w:val="24"/>
          <w:szCs w:val="24"/>
        </w:rPr>
      </w:pPr>
      <w:bookmarkStart w:id="2" w:name="_Hlk85128935"/>
      <w:r>
        <w:rPr>
          <w:rFonts w:ascii="Times New Roman" w:hAnsi="Times New Roman"/>
          <w:b/>
          <w:bCs/>
          <w:sz w:val="24"/>
          <w:szCs w:val="24"/>
        </w:rPr>
        <w:t xml:space="preserve">Revocation </w:t>
      </w:r>
    </w:p>
    <w:p w14:paraId="093C031E" w14:textId="7E7F2924" w:rsidR="00281B70" w:rsidRPr="009D400E" w:rsidRDefault="00281B70" w:rsidP="00281B70">
      <w:pPr>
        <w:autoSpaceDE w:val="0"/>
        <w:autoSpaceDN w:val="0"/>
        <w:adjustRightInd w:val="0"/>
        <w:spacing w:after="0" w:line="240" w:lineRule="auto"/>
        <w:ind w:left="709"/>
        <w:rPr>
          <w:rFonts w:ascii="Times New Roman" w:hAnsi="Times New Roman"/>
          <w:sz w:val="24"/>
          <w:szCs w:val="24"/>
        </w:rPr>
      </w:pPr>
      <w:r w:rsidRPr="00820112">
        <w:rPr>
          <w:rFonts w:ascii="Times New Roman" w:hAnsi="Times New Roman"/>
          <w:sz w:val="24"/>
          <w:szCs w:val="24"/>
        </w:rPr>
        <w:t xml:space="preserve">This instrument revokes the </w:t>
      </w:r>
      <w:r w:rsidRPr="00820112">
        <w:rPr>
          <w:rFonts w:ascii="Times New Roman" w:hAnsi="Times New Roman"/>
          <w:i/>
          <w:iCs/>
          <w:sz w:val="24"/>
          <w:szCs w:val="24"/>
        </w:rPr>
        <w:t>Public Health (Restricted Activities) Emergency Direction 2021</w:t>
      </w:r>
      <w:r w:rsidR="00342A1C">
        <w:rPr>
          <w:rFonts w:ascii="Times New Roman" w:hAnsi="Times New Roman"/>
          <w:i/>
          <w:iCs/>
          <w:sz w:val="24"/>
          <w:szCs w:val="24"/>
        </w:rPr>
        <w:t xml:space="preserve"> </w:t>
      </w:r>
      <w:r w:rsidRPr="00820112">
        <w:rPr>
          <w:rFonts w:ascii="Times New Roman" w:hAnsi="Times New Roman"/>
          <w:i/>
          <w:iCs/>
          <w:sz w:val="24"/>
          <w:szCs w:val="24"/>
        </w:rPr>
        <w:t xml:space="preserve">(No </w:t>
      </w:r>
      <w:r w:rsidR="00882EF3">
        <w:rPr>
          <w:rFonts w:ascii="Times New Roman" w:hAnsi="Times New Roman"/>
          <w:i/>
          <w:iCs/>
          <w:sz w:val="24"/>
          <w:szCs w:val="24"/>
        </w:rPr>
        <w:t>6</w:t>
      </w:r>
      <w:r w:rsidRPr="00820112">
        <w:rPr>
          <w:rFonts w:ascii="Times New Roman" w:hAnsi="Times New Roman"/>
          <w:i/>
          <w:iCs/>
          <w:sz w:val="24"/>
          <w:szCs w:val="24"/>
        </w:rPr>
        <w:t xml:space="preserve">) </w:t>
      </w:r>
      <w:r w:rsidRPr="00820112">
        <w:rPr>
          <w:rFonts w:ascii="Times New Roman" w:hAnsi="Times New Roman"/>
          <w:sz w:val="24"/>
          <w:szCs w:val="24"/>
        </w:rPr>
        <w:t>[NI2021-</w:t>
      </w:r>
      <w:r w:rsidR="00882EF3">
        <w:rPr>
          <w:rFonts w:ascii="Times New Roman" w:hAnsi="Times New Roman"/>
          <w:sz w:val="24"/>
          <w:szCs w:val="24"/>
        </w:rPr>
        <w:t>674</w:t>
      </w:r>
      <w:r w:rsidRPr="00CD20BF">
        <w:rPr>
          <w:rFonts w:ascii="Times New Roman" w:hAnsi="Times New Roman"/>
          <w:sz w:val="24"/>
          <w:szCs w:val="24"/>
        </w:rPr>
        <w:t>]</w:t>
      </w:r>
      <w:r w:rsidRPr="00820112">
        <w:rPr>
          <w:rFonts w:ascii="Times New Roman" w:hAnsi="Times New Roman"/>
          <w:sz w:val="24"/>
          <w:szCs w:val="24"/>
        </w:rPr>
        <w:t>.</w:t>
      </w:r>
    </w:p>
    <w:bookmarkEnd w:id="2"/>
    <w:p w14:paraId="5E504A59" w14:textId="439CCF28" w:rsidR="00281B70" w:rsidRPr="00712C52" w:rsidRDefault="00281B70" w:rsidP="00281B70">
      <w:pPr>
        <w:autoSpaceDE w:val="0"/>
        <w:autoSpaceDN w:val="0"/>
        <w:adjustRightInd w:val="0"/>
        <w:spacing w:after="0" w:line="240" w:lineRule="auto"/>
        <w:ind w:left="720"/>
        <w:rPr>
          <w:rFonts w:ascii="Times New Roman" w:hAnsi="Times New Roman"/>
          <w:sz w:val="36"/>
          <w:szCs w:val="36"/>
        </w:rPr>
      </w:pPr>
    </w:p>
    <w:p w14:paraId="5F5C796D" w14:textId="3643A779" w:rsidR="00E84186" w:rsidRDefault="00E84186" w:rsidP="004B2550">
      <w:pPr>
        <w:autoSpaceDE w:val="0"/>
        <w:autoSpaceDN w:val="0"/>
        <w:adjustRightInd w:val="0"/>
        <w:spacing w:after="0" w:line="240" w:lineRule="auto"/>
        <w:rPr>
          <w:noProof/>
        </w:rPr>
      </w:pPr>
    </w:p>
    <w:p w14:paraId="5C7CA1A0" w14:textId="2D7E3F98" w:rsidR="00616060" w:rsidRDefault="00616060" w:rsidP="004B2550">
      <w:pPr>
        <w:autoSpaceDE w:val="0"/>
        <w:autoSpaceDN w:val="0"/>
        <w:adjustRightInd w:val="0"/>
        <w:spacing w:after="0" w:line="240" w:lineRule="auto"/>
        <w:rPr>
          <w:noProof/>
        </w:rPr>
      </w:pPr>
    </w:p>
    <w:p w14:paraId="5F5A82C8" w14:textId="77777777" w:rsidR="00616060" w:rsidRDefault="00616060" w:rsidP="004B2550">
      <w:pPr>
        <w:autoSpaceDE w:val="0"/>
        <w:autoSpaceDN w:val="0"/>
        <w:adjustRightInd w:val="0"/>
        <w:spacing w:after="0" w:line="240" w:lineRule="auto"/>
        <w:rPr>
          <w:noProof/>
        </w:rPr>
      </w:pPr>
    </w:p>
    <w:p w14:paraId="1003C8AB" w14:textId="69AF243E" w:rsidR="00281B70" w:rsidRPr="00601D64" w:rsidRDefault="00281B70" w:rsidP="003F1D19">
      <w:pPr>
        <w:autoSpaceDE w:val="0"/>
        <w:autoSpaceDN w:val="0"/>
        <w:adjustRightInd w:val="0"/>
        <w:spacing w:after="0" w:line="240" w:lineRule="auto"/>
        <w:ind w:left="284"/>
        <w:rPr>
          <w:rFonts w:ascii="Times New Roman" w:hAnsi="Times New Roman"/>
          <w:sz w:val="24"/>
          <w:szCs w:val="24"/>
        </w:rPr>
      </w:pPr>
      <w:r w:rsidRPr="00601D64">
        <w:rPr>
          <w:rFonts w:ascii="Times New Roman" w:hAnsi="Times New Roman"/>
          <w:sz w:val="24"/>
          <w:szCs w:val="24"/>
        </w:rPr>
        <w:t>Dr </w:t>
      </w:r>
      <w:r w:rsidR="002375A5">
        <w:rPr>
          <w:rFonts w:ascii="Times New Roman" w:hAnsi="Times New Roman"/>
          <w:sz w:val="24"/>
          <w:szCs w:val="24"/>
        </w:rPr>
        <w:t>Kerryn Coleman</w:t>
      </w:r>
    </w:p>
    <w:p w14:paraId="7C35F4A0" w14:textId="1B4471C7" w:rsidR="00281B70" w:rsidRDefault="00281B70" w:rsidP="003F1D19">
      <w:pPr>
        <w:autoSpaceDE w:val="0"/>
        <w:autoSpaceDN w:val="0"/>
        <w:adjustRightInd w:val="0"/>
        <w:spacing w:after="0" w:line="240" w:lineRule="auto"/>
        <w:ind w:left="284"/>
        <w:rPr>
          <w:rFonts w:ascii="Times New Roman" w:hAnsi="Times New Roman"/>
          <w:sz w:val="24"/>
          <w:szCs w:val="24"/>
        </w:rPr>
      </w:pPr>
      <w:r w:rsidRPr="00601D64">
        <w:rPr>
          <w:rFonts w:ascii="Times New Roman" w:hAnsi="Times New Roman"/>
          <w:sz w:val="24"/>
          <w:szCs w:val="24"/>
        </w:rPr>
        <w:t>Chief Health Officer</w:t>
      </w:r>
    </w:p>
    <w:p w14:paraId="2BCDB217" w14:textId="77777777" w:rsidR="00A754CF" w:rsidRPr="00601D64" w:rsidRDefault="00A754CF" w:rsidP="003F1D19">
      <w:pPr>
        <w:autoSpaceDE w:val="0"/>
        <w:autoSpaceDN w:val="0"/>
        <w:adjustRightInd w:val="0"/>
        <w:spacing w:after="0" w:line="240" w:lineRule="auto"/>
        <w:ind w:left="284"/>
        <w:rPr>
          <w:rFonts w:ascii="Times New Roman" w:hAnsi="Times New Roman"/>
          <w:sz w:val="24"/>
          <w:szCs w:val="24"/>
        </w:rPr>
      </w:pPr>
    </w:p>
    <w:p w14:paraId="3CF69A48" w14:textId="728D90CF" w:rsidR="00281B70" w:rsidRPr="00732955" w:rsidRDefault="008E2870" w:rsidP="003F1D19">
      <w:pPr>
        <w:ind w:left="284"/>
        <w:rPr>
          <w:rFonts w:ascii="Times New Roman" w:hAnsi="Times New Roman"/>
          <w:sz w:val="24"/>
          <w:szCs w:val="24"/>
        </w:rPr>
      </w:pPr>
      <w:r>
        <w:rPr>
          <w:rFonts w:ascii="Times New Roman" w:hAnsi="Times New Roman"/>
          <w:sz w:val="24"/>
          <w:szCs w:val="24"/>
        </w:rPr>
        <w:t>2</w:t>
      </w:r>
      <w:r w:rsidR="00712C52">
        <w:rPr>
          <w:rFonts w:ascii="Times New Roman" w:hAnsi="Times New Roman"/>
          <w:sz w:val="24"/>
          <w:szCs w:val="24"/>
        </w:rPr>
        <w:t>5</w:t>
      </w:r>
      <w:r w:rsidR="00882EF3">
        <w:rPr>
          <w:rFonts w:ascii="Times New Roman" w:hAnsi="Times New Roman"/>
          <w:sz w:val="24"/>
          <w:szCs w:val="24"/>
        </w:rPr>
        <w:t xml:space="preserve"> </w:t>
      </w:r>
      <w:r w:rsidR="002375A5">
        <w:rPr>
          <w:rFonts w:ascii="Times New Roman" w:hAnsi="Times New Roman"/>
          <w:sz w:val="24"/>
          <w:szCs w:val="24"/>
        </w:rPr>
        <w:t xml:space="preserve">November </w:t>
      </w:r>
      <w:r w:rsidR="00281B70" w:rsidRPr="008479E3">
        <w:rPr>
          <w:rFonts w:ascii="Times New Roman" w:hAnsi="Times New Roman"/>
          <w:sz w:val="24"/>
          <w:szCs w:val="24"/>
        </w:rPr>
        <w:t>202</w:t>
      </w:r>
      <w:r w:rsidR="00281B70">
        <w:rPr>
          <w:rFonts w:ascii="Times New Roman" w:hAnsi="Times New Roman"/>
          <w:sz w:val="24"/>
          <w:szCs w:val="24"/>
        </w:rPr>
        <w:t>1</w:t>
      </w:r>
    </w:p>
    <w:bookmarkEnd w:id="0"/>
    <w:p w14:paraId="770136C9" w14:textId="77777777" w:rsidR="00136518" w:rsidRDefault="00136518">
      <w:pPr>
        <w:spacing w:after="0" w:line="240" w:lineRule="auto"/>
        <w:rPr>
          <w:rFonts w:ascii="Arial" w:eastAsia="Times New Roman" w:hAnsi="Arial" w:cs="Arial"/>
          <w:color w:val="002677" w:themeColor="accent1"/>
          <w:sz w:val="52"/>
          <w:szCs w:val="52"/>
        </w:rPr>
      </w:pPr>
      <w:r>
        <w:br w:type="page"/>
      </w:r>
    </w:p>
    <w:p w14:paraId="049FC2C5" w14:textId="77777777" w:rsidR="00622768" w:rsidRPr="0038042A" w:rsidRDefault="0038042A" w:rsidP="00205D6A">
      <w:pPr>
        <w:pStyle w:val="Heading1"/>
        <w:jc w:val="center"/>
        <w:rPr>
          <w:color w:val="002677" w:themeColor="accent1"/>
          <w:sz w:val="52"/>
          <w:szCs w:val="52"/>
        </w:rPr>
      </w:pPr>
      <w:r w:rsidRPr="0038042A">
        <w:rPr>
          <w:color w:val="002677" w:themeColor="accent1"/>
          <w:sz w:val="52"/>
          <w:szCs w:val="52"/>
        </w:rPr>
        <w:lastRenderedPageBreak/>
        <w:t>Public Health Emergency Direction</w:t>
      </w:r>
    </w:p>
    <w:p w14:paraId="7FFFBBE1" w14:textId="77777777" w:rsidR="0009540E" w:rsidRPr="00C75194" w:rsidRDefault="0038042A" w:rsidP="0038042A">
      <w:pPr>
        <w:pStyle w:val="Heading2"/>
        <w:jc w:val="center"/>
        <w:rPr>
          <w:sz w:val="40"/>
          <w:szCs w:val="40"/>
        </w:rPr>
      </w:pPr>
      <w:r w:rsidRPr="006509C3">
        <w:rPr>
          <w:i/>
          <w:iCs w:val="0"/>
        </w:rPr>
        <w:t>Public Health Act 1997</w:t>
      </w:r>
    </w:p>
    <w:p w14:paraId="10D7AF69" w14:textId="77777777" w:rsidR="00622768" w:rsidRDefault="006509C3" w:rsidP="006509C3">
      <w:pPr>
        <w:pStyle w:val="Heading5"/>
        <w:jc w:val="center"/>
      </w:pPr>
      <w:r>
        <w:t xml:space="preserve">Made under the Public Health Act 1997, </w:t>
      </w:r>
      <w:r>
        <w:br/>
        <w:t>section 120 (Emergency actions and directions)</w:t>
      </w:r>
    </w:p>
    <w:p w14:paraId="3D710E9C" w14:textId="74736DC2" w:rsidR="006C64DF" w:rsidRDefault="006509C3" w:rsidP="00C9277C">
      <w:pPr>
        <w:pStyle w:val="BodyText"/>
        <w:spacing w:before="240" w:line="276" w:lineRule="auto"/>
        <w:jc w:val="both"/>
        <w:rPr>
          <w:rFonts w:ascii="Arial" w:hAnsi="Arial"/>
          <w:bCs w:val="0"/>
          <w:iCs w:val="0"/>
          <w:color w:val="000000"/>
          <w:kern w:val="18"/>
          <w:sz w:val="22"/>
          <w:szCs w:val="22"/>
          <w:lang w:eastAsia="en-AU"/>
          <w14:textFill>
            <w14:solidFill>
              <w14:srgbClr w14:val="000000">
                <w14:lumMod w14:val="50000"/>
              </w14:srgbClr>
            </w14:solidFill>
          </w14:textFill>
        </w:rPr>
      </w:pPr>
      <w:r w:rsidRPr="001A67D3">
        <w:rPr>
          <w:rFonts w:ascii="Arial" w:hAnsi="Arial"/>
          <w:bCs w:val="0"/>
          <w:iCs w:val="0"/>
          <w:color w:val="000000"/>
          <w:kern w:val="18"/>
          <w:sz w:val="22"/>
          <w:szCs w:val="22"/>
          <w:lang w:eastAsia="en-AU"/>
          <w14:textFill>
            <w14:solidFill>
              <w14:srgbClr w14:val="000000">
                <w14:lumMod w14:val="50000"/>
              </w14:srgbClr>
            </w14:solidFill>
          </w14:textFill>
        </w:rPr>
        <w:t>I, Dr </w:t>
      </w:r>
      <w:r w:rsidR="002375A5">
        <w:rPr>
          <w:rFonts w:ascii="Arial" w:hAnsi="Arial"/>
          <w:bCs w:val="0"/>
          <w:iCs w:val="0"/>
          <w:color w:val="000000"/>
          <w:kern w:val="18"/>
          <w:sz w:val="22"/>
          <w:szCs w:val="22"/>
          <w:lang w:eastAsia="en-AU"/>
          <w14:textFill>
            <w14:solidFill>
              <w14:srgbClr w14:val="000000">
                <w14:lumMod w14:val="50000"/>
              </w14:srgbClr>
            </w14:solidFill>
          </w14:textFill>
        </w:rPr>
        <w:t>Kerryn Coleman</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Chief Health Officer, consider it </w:t>
      </w:r>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necessary or desirable to</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alleviate the </w:t>
      </w:r>
      <w:r w:rsidR="008D5713">
        <w:rPr>
          <w:rFonts w:ascii="Arial" w:hAnsi="Arial"/>
          <w:bCs w:val="0"/>
          <w:iCs w:val="0"/>
          <w:color w:val="000000"/>
          <w:kern w:val="18"/>
          <w:sz w:val="22"/>
          <w:szCs w:val="22"/>
          <w:lang w:eastAsia="en-AU"/>
          <w14:textFill>
            <w14:solidFill>
              <w14:srgbClr w14:val="000000">
                <w14:lumMod w14:val="50000"/>
              </w14:srgbClr>
            </w14:solidFill>
          </w14:textFill>
        </w:rPr>
        <w:t>declared emergency</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3"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3"/>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0B46A04B" w14:textId="7FF86E26" w:rsidR="00EA707F" w:rsidRPr="001A67D3" w:rsidRDefault="00EA707F" w:rsidP="00C9277C">
      <w:pPr>
        <w:pStyle w:val="BodyText"/>
        <w:spacing w:before="240" w:line="276" w:lineRule="auto"/>
        <w:jc w:val="both"/>
        <w:rPr>
          <w:rFonts w:ascii="Arial" w:hAnsi="Arial"/>
          <w:sz w:val="22"/>
          <w:szCs w:val="22"/>
        </w:rPr>
      </w:pPr>
      <w:r>
        <w:rPr>
          <w:rFonts w:ascii="Arial" w:hAnsi="Arial"/>
          <w:bCs w:val="0"/>
          <w:iCs w:val="0"/>
          <w:color w:val="000000"/>
          <w:kern w:val="18"/>
          <w:sz w:val="22"/>
          <w:szCs w:val="22"/>
          <w:lang w:eastAsia="en-AU"/>
          <w14:textFill>
            <w14:solidFill>
              <w14:srgbClr w14:val="000000">
                <w14:lumMod w14:val="50000"/>
              </w14:srgbClr>
            </w14:solidFill>
          </w14:textFill>
        </w:rPr>
        <w:t xml:space="preserve">The purpose of this Direction is to impose </w:t>
      </w:r>
      <w:r w:rsidR="00537195">
        <w:rPr>
          <w:rFonts w:ascii="Arial" w:hAnsi="Arial"/>
          <w:bCs w:val="0"/>
          <w:iCs w:val="0"/>
          <w:color w:val="000000"/>
          <w:kern w:val="18"/>
          <w:sz w:val="22"/>
          <w:szCs w:val="22"/>
          <w:lang w:eastAsia="en-AU"/>
          <w14:textFill>
            <w14:solidFill>
              <w14:srgbClr w14:val="000000">
                <w14:lumMod w14:val="50000"/>
              </w14:srgbClr>
            </w14:solidFill>
          </w14:textFill>
        </w:rPr>
        <w:t>restrictions</w:t>
      </w:r>
      <w:r>
        <w:rPr>
          <w:rFonts w:ascii="Arial" w:hAnsi="Arial"/>
          <w:bCs w:val="0"/>
          <w:iCs w:val="0"/>
          <w:color w:val="000000"/>
          <w:kern w:val="18"/>
          <w:sz w:val="22"/>
          <w:szCs w:val="22"/>
          <w:lang w:eastAsia="en-AU"/>
          <w14:textFill>
            <w14:solidFill>
              <w14:srgbClr w14:val="000000">
                <w14:lumMod w14:val="50000"/>
              </w14:srgbClr>
            </w14:solidFill>
          </w14:textFill>
        </w:rPr>
        <w:t xml:space="preserve"> on </w:t>
      </w:r>
      <w:r w:rsidR="00537195">
        <w:rPr>
          <w:rFonts w:ascii="Arial" w:hAnsi="Arial"/>
          <w:bCs w:val="0"/>
          <w:iCs w:val="0"/>
          <w:color w:val="000000"/>
          <w:kern w:val="18"/>
          <w:sz w:val="22"/>
          <w:szCs w:val="22"/>
          <w:lang w:eastAsia="en-AU"/>
          <w14:textFill>
            <w14:solidFill>
              <w14:srgbClr w14:val="000000">
                <w14:lumMod w14:val="50000"/>
              </w14:srgbClr>
            </w14:solidFill>
          </w14:textFill>
        </w:rPr>
        <w:t xml:space="preserve">certain </w:t>
      </w:r>
      <w:r>
        <w:rPr>
          <w:rFonts w:ascii="Arial" w:hAnsi="Arial"/>
          <w:bCs w:val="0"/>
          <w:iCs w:val="0"/>
          <w:color w:val="000000"/>
          <w:kern w:val="18"/>
          <w:sz w:val="22"/>
          <w:szCs w:val="22"/>
          <w:lang w:eastAsia="en-AU"/>
          <w14:textFill>
            <w14:solidFill>
              <w14:srgbClr w14:val="000000">
                <w14:lumMod w14:val="50000"/>
              </w14:srgbClr>
            </w14:solidFill>
          </w14:textFill>
        </w:rPr>
        <w:t>businesses,</w:t>
      </w:r>
      <w:r w:rsidR="00073B40">
        <w:rPr>
          <w:rFonts w:ascii="Arial" w:hAnsi="Arial"/>
          <w:bCs w:val="0"/>
          <w:iCs w:val="0"/>
          <w:color w:val="000000"/>
          <w:kern w:val="18"/>
          <w:sz w:val="22"/>
          <w:szCs w:val="22"/>
          <w:lang w:eastAsia="en-AU"/>
          <w14:textFill>
            <w14:solidFill>
              <w14:srgbClr w14:val="000000">
                <w14:lumMod w14:val="50000"/>
              </w14:srgbClr>
            </w14:solidFill>
          </w14:textFill>
        </w:rPr>
        <w:t xml:space="preserve"> activities and </w:t>
      </w:r>
      <w:r>
        <w:rPr>
          <w:rFonts w:ascii="Arial" w:hAnsi="Arial"/>
          <w:bCs w:val="0"/>
          <w:iCs w:val="0"/>
          <w:color w:val="000000"/>
          <w:kern w:val="18"/>
          <w:sz w:val="22"/>
          <w:szCs w:val="22"/>
          <w:lang w:eastAsia="en-AU"/>
          <w14:textFill>
            <w14:solidFill>
              <w14:srgbClr w14:val="000000">
                <w14:lumMod w14:val="50000"/>
              </w14:srgbClr>
            </w14:solidFill>
          </w14:textFill>
        </w:rPr>
        <w:t xml:space="preserve">undertakings </w:t>
      </w:r>
      <w:r w:rsidR="00073B40">
        <w:rPr>
          <w:rFonts w:ascii="Arial" w:hAnsi="Arial"/>
          <w:bCs w:val="0"/>
          <w:iCs w:val="0"/>
          <w:color w:val="000000"/>
          <w:kern w:val="18"/>
          <w:sz w:val="22"/>
          <w:szCs w:val="22"/>
          <w:lang w:eastAsia="en-AU"/>
          <w14:textFill>
            <w14:solidFill>
              <w14:srgbClr w14:val="000000">
                <w14:lumMod w14:val="50000"/>
              </w14:srgbClr>
            </w14:solidFill>
          </w14:textFill>
        </w:rPr>
        <w:t>in relation to occupancy and density limits at premises</w:t>
      </w:r>
      <w:r w:rsidR="00537195">
        <w:rPr>
          <w:rFonts w:ascii="Arial" w:hAnsi="Arial"/>
          <w:bCs w:val="0"/>
          <w:iCs w:val="0"/>
          <w:color w:val="000000"/>
          <w:kern w:val="18"/>
          <w:sz w:val="22"/>
          <w:szCs w:val="22"/>
          <w:lang w:eastAsia="en-AU"/>
          <w14:textFill>
            <w14:solidFill>
              <w14:srgbClr w14:val="000000">
                <w14:lumMod w14:val="50000"/>
              </w14:srgbClr>
            </w14:solidFill>
          </w14:textFill>
        </w:rPr>
        <w:t xml:space="preserve">, and the requirement to operate </w:t>
      </w:r>
      <w:r w:rsidR="00450AC0">
        <w:rPr>
          <w:rFonts w:ascii="Arial" w:hAnsi="Arial"/>
          <w:bCs w:val="0"/>
          <w:iCs w:val="0"/>
          <w:color w:val="000000"/>
          <w:kern w:val="18"/>
          <w:sz w:val="22"/>
          <w:szCs w:val="22"/>
          <w:lang w:eastAsia="en-AU"/>
          <w14:textFill>
            <w14:solidFill>
              <w14:srgbClr w14:val="000000">
                <w14:lumMod w14:val="50000"/>
              </w14:srgbClr>
            </w14:solidFill>
          </w14:textFill>
        </w:rPr>
        <w:t xml:space="preserve">in accordance with </w:t>
      </w:r>
      <w:r w:rsidR="00073B40">
        <w:rPr>
          <w:rFonts w:ascii="Arial" w:hAnsi="Arial"/>
          <w:bCs w:val="0"/>
          <w:iCs w:val="0"/>
          <w:color w:val="000000"/>
          <w:kern w:val="18"/>
          <w:sz w:val="22"/>
          <w:szCs w:val="22"/>
          <w:lang w:eastAsia="en-AU"/>
          <w14:textFill>
            <w14:solidFill>
              <w14:srgbClr w14:val="000000">
                <w14:lumMod w14:val="50000"/>
              </w14:srgbClr>
            </w14:solidFill>
          </w14:textFill>
        </w:rPr>
        <w:t>COVID-19 safety plan</w:t>
      </w:r>
      <w:r w:rsidR="00450AC0">
        <w:rPr>
          <w:rFonts w:ascii="Arial" w:hAnsi="Arial"/>
          <w:bCs w:val="0"/>
          <w:iCs w:val="0"/>
          <w:color w:val="000000"/>
          <w:kern w:val="18"/>
          <w:sz w:val="22"/>
          <w:szCs w:val="22"/>
          <w:lang w:eastAsia="en-AU"/>
          <w14:textFill>
            <w14:solidFill>
              <w14:srgbClr w14:val="000000">
                <w14:lumMod w14:val="50000"/>
              </w14:srgbClr>
            </w14:solidFill>
          </w14:textFill>
        </w:rPr>
        <w:t>s</w:t>
      </w:r>
      <w:r w:rsidR="00073B40">
        <w:rPr>
          <w:rFonts w:ascii="Arial" w:hAnsi="Arial"/>
          <w:bCs w:val="0"/>
          <w:iCs w:val="0"/>
          <w:color w:val="000000"/>
          <w:kern w:val="18"/>
          <w:sz w:val="22"/>
          <w:szCs w:val="22"/>
          <w:lang w:eastAsia="en-AU"/>
          <w14:textFill>
            <w14:solidFill>
              <w14:srgbClr w14:val="000000">
                <w14:lumMod w14:val="50000"/>
              </w14:srgbClr>
            </w14:solidFill>
          </w14:textFill>
        </w:rPr>
        <w:t xml:space="preserve"> where applicable to </w:t>
      </w:r>
      <w:r w:rsidR="00537195">
        <w:rPr>
          <w:rFonts w:ascii="Arial" w:hAnsi="Arial"/>
          <w:bCs w:val="0"/>
          <w:iCs w:val="0"/>
          <w:color w:val="000000"/>
          <w:kern w:val="18"/>
          <w:sz w:val="22"/>
          <w:szCs w:val="22"/>
          <w:lang w:eastAsia="en-AU"/>
          <w14:textFill>
            <w14:solidFill>
              <w14:srgbClr w14:val="000000">
                <w14:lumMod w14:val="50000"/>
              </w14:srgbClr>
            </w14:solidFill>
          </w14:textFill>
        </w:rPr>
        <w:t xml:space="preserve">minimise </w:t>
      </w:r>
      <w:r>
        <w:rPr>
          <w:rFonts w:ascii="Arial" w:hAnsi="Arial"/>
          <w:bCs w:val="0"/>
          <w:iCs w:val="0"/>
          <w:color w:val="000000"/>
          <w:kern w:val="18"/>
          <w:sz w:val="22"/>
          <w:szCs w:val="22"/>
          <w:lang w:eastAsia="en-AU"/>
          <w14:textFill>
            <w14:solidFill>
              <w14:srgbClr w14:val="000000">
                <w14:lumMod w14:val="50000"/>
              </w14:srgbClr>
            </w14:solidFill>
          </w14:textFill>
        </w:rPr>
        <w:t xml:space="preserve">the public health risk posed by </w:t>
      </w:r>
      <w:r w:rsidR="00073B40" w:rsidRPr="00A16DE1">
        <w:rPr>
          <w:rFonts w:ascii="Arial" w:hAnsi="Arial"/>
          <w:b/>
          <w:iCs w:val="0"/>
          <w:color w:val="000000"/>
          <w:kern w:val="18"/>
          <w:sz w:val="22"/>
          <w:szCs w:val="22"/>
          <w:lang w:eastAsia="en-AU"/>
          <w14:textFill>
            <w14:solidFill>
              <w14:srgbClr w14:val="000000">
                <w14:lumMod w14:val="50000"/>
              </w14:srgbClr>
            </w14:solidFill>
          </w14:textFill>
        </w:rPr>
        <w:t>COVID-19</w:t>
      </w:r>
      <w:r w:rsidR="00073B40">
        <w:rPr>
          <w:rFonts w:ascii="Arial" w:hAnsi="Arial"/>
          <w:bCs w:val="0"/>
          <w:iCs w:val="0"/>
          <w:color w:val="000000"/>
          <w:kern w:val="18"/>
          <w:sz w:val="22"/>
          <w:szCs w:val="22"/>
          <w:lang w:eastAsia="en-AU"/>
          <w14:textFill>
            <w14:solidFill>
              <w14:srgbClr w14:val="000000">
                <w14:lumMod w14:val="50000"/>
              </w14:srgbClr>
            </w14:solidFill>
          </w14:textFill>
        </w:rPr>
        <w:t xml:space="preserve"> </w:t>
      </w:r>
      <w:r>
        <w:rPr>
          <w:rFonts w:ascii="Arial" w:hAnsi="Arial"/>
          <w:bCs w:val="0"/>
          <w:iCs w:val="0"/>
          <w:color w:val="000000"/>
          <w:kern w:val="18"/>
          <w:sz w:val="22"/>
          <w:szCs w:val="22"/>
          <w:lang w:eastAsia="en-AU"/>
          <w14:textFill>
            <w14:solidFill>
              <w14:srgbClr w14:val="000000">
                <w14:lumMod w14:val="50000"/>
              </w14:srgbClr>
            </w14:solidFill>
          </w14:textFill>
        </w:rPr>
        <w:t>in the Australian Capital Territory.</w:t>
      </w:r>
    </w:p>
    <w:p w14:paraId="7D2B7127" w14:textId="77777777" w:rsidR="00336B72" w:rsidRPr="00306536" w:rsidRDefault="00336B72" w:rsidP="00C9277C">
      <w:pPr>
        <w:pStyle w:val="AH5Sec"/>
        <w:numPr>
          <w:ilvl w:val="0"/>
          <w:numId w:val="0"/>
        </w:numPr>
        <w:ind w:left="1100" w:hanging="1100"/>
        <w:jc w:val="both"/>
      </w:pPr>
      <w:bookmarkStart w:id="4" w:name="_Toc84842793"/>
      <w:r w:rsidRPr="00306536">
        <w:t>Grounds for directions</w:t>
      </w:r>
      <w:bookmarkEnd w:id="4"/>
    </w:p>
    <w:p w14:paraId="65EB1AEA" w14:textId="540B14BB" w:rsidR="00336B72" w:rsidRPr="00306536" w:rsidRDefault="00336B72" w:rsidP="003F1D19">
      <w:pPr>
        <w:pStyle w:val="Amain"/>
        <w:numPr>
          <w:ilvl w:val="0"/>
          <w:numId w:val="0"/>
        </w:numPr>
        <w:spacing w:after="240"/>
        <w:rPr>
          <w:rFonts w:ascii="Arial" w:hAnsi="Arial" w:cs="Arial"/>
          <w:sz w:val="22"/>
          <w:szCs w:val="22"/>
        </w:rPr>
      </w:pPr>
      <w:r w:rsidRPr="00306536">
        <w:rPr>
          <w:rFonts w:ascii="Arial" w:hAnsi="Arial" w:cs="Arial"/>
          <w:sz w:val="22"/>
          <w:szCs w:val="22"/>
        </w:rPr>
        <w:t xml:space="preserve">I consider the directions are necessary or desirable to alleviate the </w:t>
      </w:r>
      <w:r w:rsidR="00306536" w:rsidRPr="00306536">
        <w:rPr>
          <w:rFonts w:ascii="Arial" w:hAnsi="Arial" w:cs="Arial"/>
          <w:b/>
          <w:bCs/>
          <w:sz w:val="22"/>
          <w:szCs w:val="22"/>
        </w:rPr>
        <w:t>COVID</w:t>
      </w:r>
      <w:r w:rsidR="00306536" w:rsidRPr="00306536">
        <w:rPr>
          <w:rFonts w:ascii="Arial" w:hAnsi="Arial" w:cs="Arial"/>
          <w:b/>
          <w:bCs/>
          <w:sz w:val="22"/>
          <w:szCs w:val="22"/>
        </w:rPr>
        <w:noBreakHyphen/>
        <w:t>19</w:t>
      </w:r>
      <w:r w:rsidR="00306536">
        <w:rPr>
          <w:rFonts w:ascii="Arial" w:hAnsi="Arial" w:cs="Arial"/>
          <w:sz w:val="22"/>
          <w:szCs w:val="22"/>
        </w:rPr>
        <w:t xml:space="preserve"> </w:t>
      </w:r>
      <w:r w:rsidRPr="00306536">
        <w:rPr>
          <w:rFonts w:ascii="Arial" w:hAnsi="Arial" w:cs="Arial"/>
          <w:sz w:val="22"/>
          <w:szCs w:val="22"/>
        </w:rPr>
        <w:t>emergency on the grounds that—</w:t>
      </w:r>
    </w:p>
    <w:p w14:paraId="07746DDC" w14:textId="3BA828ED" w:rsidR="00336B72" w:rsidRDefault="00336B72" w:rsidP="003F1D19">
      <w:pPr>
        <w:pStyle w:val="Apara"/>
        <w:tabs>
          <w:tab w:val="clear" w:pos="1600"/>
        </w:tabs>
        <w:spacing w:after="240"/>
        <w:ind w:left="709"/>
        <w:rPr>
          <w:rFonts w:ascii="Arial" w:hAnsi="Arial" w:cs="Arial"/>
          <w:sz w:val="22"/>
          <w:szCs w:val="22"/>
        </w:rPr>
      </w:pPr>
      <w:r w:rsidRPr="00306536">
        <w:rPr>
          <w:rFonts w:ascii="Arial" w:hAnsi="Arial" w:cs="Arial"/>
          <w:b/>
          <w:bCs/>
          <w:sz w:val="22"/>
          <w:szCs w:val="22"/>
        </w:rPr>
        <w:t>COVID-19</w:t>
      </w:r>
      <w:r w:rsidRPr="00306536">
        <w:rPr>
          <w:rFonts w:ascii="Arial" w:hAnsi="Arial" w:cs="Arial"/>
          <w:sz w:val="22"/>
          <w:szCs w:val="22"/>
        </w:rPr>
        <w:t xml:space="preserve"> poses a serious public health risk to the </w:t>
      </w:r>
      <w:r w:rsidR="007A2D86">
        <w:rPr>
          <w:rFonts w:ascii="Arial" w:eastAsia="Calibri" w:hAnsi="Arial"/>
          <w:bCs/>
          <w:iCs/>
          <w:color w:val="000000"/>
          <w:sz w:val="22"/>
          <w:szCs w:val="22"/>
        </w:rPr>
        <w:t>Australian Capital Territory</w:t>
      </w:r>
      <w:r w:rsidR="007A2D86" w:rsidRPr="00306536" w:rsidDel="007A2D86">
        <w:rPr>
          <w:rFonts w:ascii="Arial" w:hAnsi="Arial" w:cs="Arial"/>
          <w:sz w:val="22"/>
          <w:szCs w:val="22"/>
        </w:rPr>
        <w:t xml:space="preserve"> </w:t>
      </w:r>
      <w:r w:rsidRPr="00306536">
        <w:rPr>
          <w:rFonts w:ascii="Arial" w:hAnsi="Arial" w:cs="Arial"/>
          <w:sz w:val="22"/>
          <w:szCs w:val="22"/>
        </w:rPr>
        <w:t xml:space="preserve">community; </w:t>
      </w:r>
    </w:p>
    <w:p w14:paraId="5DECDA53" w14:textId="6C13BDBF" w:rsidR="009C208F" w:rsidRPr="009C208F" w:rsidRDefault="009C208F" w:rsidP="003F1D19">
      <w:pPr>
        <w:pStyle w:val="Apara"/>
        <w:tabs>
          <w:tab w:val="clear" w:pos="1600"/>
        </w:tabs>
        <w:spacing w:after="240"/>
        <w:ind w:left="709"/>
        <w:rPr>
          <w:rFonts w:ascii="Arial" w:hAnsi="Arial" w:cs="Arial"/>
          <w:sz w:val="22"/>
          <w:szCs w:val="22"/>
        </w:rPr>
      </w:pPr>
      <w:r>
        <w:rPr>
          <w:rFonts w:ascii="Arial" w:eastAsia="Calibri" w:hAnsi="Arial"/>
          <w:bCs/>
          <w:iCs/>
          <w:color w:val="000000"/>
          <w:sz w:val="22"/>
          <w:szCs w:val="22"/>
        </w:rPr>
        <w:t xml:space="preserve">the Australian Capital Territory has experienced persistent community transmission since </w:t>
      </w:r>
      <w:r w:rsidR="00C57894" w:rsidRPr="00C57894">
        <w:rPr>
          <w:rFonts w:ascii="Arial" w:eastAsia="Calibri" w:hAnsi="Arial" w:cs="Arial"/>
          <w:bCs/>
          <w:iCs/>
          <w:color w:val="000000"/>
          <w:sz w:val="22"/>
          <w:szCs w:val="22"/>
        </w:rPr>
        <w:t xml:space="preserve">the </w:t>
      </w:r>
      <w:r w:rsidR="00C57894" w:rsidRPr="00F8553B">
        <w:rPr>
          <w:rFonts w:ascii="Arial" w:hAnsi="Arial" w:cs="Arial"/>
          <w:color w:val="000000"/>
          <w:sz w:val="22"/>
          <w:szCs w:val="22"/>
          <w:shd w:val="clear" w:color="auto" w:fill="FFFFFF"/>
        </w:rPr>
        <w:t>outbreak of the Delta variant of </w:t>
      </w:r>
      <w:r w:rsidR="00C57894" w:rsidRPr="00F8553B">
        <w:rPr>
          <w:rFonts w:ascii="Arial" w:hAnsi="Arial" w:cs="Arial"/>
          <w:b/>
          <w:bCs/>
          <w:color w:val="000000"/>
          <w:sz w:val="22"/>
          <w:szCs w:val="22"/>
          <w:shd w:val="clear" w:color="auto" w:fill="FFFFFF"/>
        </w:rPr>
        <w:t>COVID-19</w:t>
      </w:r>
      <w:r w:rsidR="0003032B">
        <w:rPr>
          <w:rFonts w:ascii="Arial" w:hAnsi="Arial" w:cs="Arial"/>
          <w:color w:val="000000"/>
          <w:sz w:val="22"/>
          <w:szCs w:val="22"/>
          <w:shd w:val="clear" w:color="auto" w:fill="FFFFFF"/>
        </w:rPr>
        <w:t>,</w:t>
      </w:r>
      <w:r w:rsidR="00C57894" w:rsidRPr="00F8553B">
        <w:rPr>
          <w:rFonts w:ascii="Arial" w:hAnsi="Arial" w:cs="Arial"/>
          <w:color w:val="000000"/>
          <w:sz w:val="22"/>
          <w:szCs w:val="22"/>
          <w:shd w:val="clear" w:color="auto" w:fill="FFFFFF"/>
        </w:rPr>
        <w:t> in the Australian Capital Territory on 12 August 2021;</w:t>
      </w:r>
    </w:p>
    <w:p w14:paraId="1D53D54B" w14:textId="71112D5B" w:rsidR="009C208F" w:rsidRPr="009C208F" w:rsidRDefault="009C208F" w:rsidP="003F1D19">
      <w:pPr>
        <w:pStyle w:val="Apara"/>
        <w:tabs>
          <w:tab w:val="clear" w:pos="1600"/>
        </w:tabs>
        <w:spacing w:after="240"/>
        <w:ind w:left="709"/>
        <w:rPr>
          <w:rFonts w:ascii="Arial" w:hAnsi="Arial" w:cs="Arial"/>
          <w:sz w:val="22"/>
          <w:szCs w:val="22"/>
        </w:rPr>
      </w:pPr>
      <w:r>
        <w:rPr>
          <w:rFonts w:ascii="Arial" w:eastAsia="Calibri" w:hAnsi="Arial"/>
          <w:bCs/>
          <w:iCs/>
          <w:color w:val="000000"/>
          <w:sz w:val="22"/>
          <w:szCs w:val="22"/>
        </w:rPr>
        <w:t xml:space="preserve">the Delta variant of </w:t>
      </w:r>
      <w:r>
        <w:rPr>
          <w:rFonts w:ascii="Arial" w:eastAsia="Calibri" w:hAnsi="Arial"/>
          <w:b/>
          <w:iCs/>
          <w:color w:val="000000"/>
          <w:sz w:val="22"/>
          <w:szCs w:val="22"/>
        </w:rPr>
        <w:t>COVID-19</w:t>
      </w:r>
      <w:r>
        <w:rPr>
          <w:rFonts w:ascii="Arial" w:eastAsia="Calibri" w:hAnsi="Arial"/>
          <w:bCs/>
          <w:iCs/>
          <w:color w:val="000000"/>
          <w:sz w:val="22"/>
          <w:szCs w:val="22"/>
        </w:rPr>
        <w:t xml:space="preserve"> (labelled as a variant of concern) has proven challenging both nationally and internationally, demonstrating that elimination of the virus is not feasible and community transmission will continue as the Australian Capital Territory seeks to mitigate the impact of this public health risk;</w:t>
      </w:r>
    </w:p>
    <w:p w14:paraId="5F7AD7DD" w14:textId="5AE9A59D" w:rsidR="009C208F" w:rsidRPr="009C208F" w:rsidRDefault="009C208F" w:rsidP="00306536">
      <w:pPr>
        <w:pStyle w:val="Apara"/>
        <w:tabs>
          <w:tab w:val="clear" w:pos="1600"/>
        </w:tabs>
        <w:ind w:left="709"/>
        <w:rPr>
          <w:rFonts w:ascii="Arial" w:hAnsi="Arial" w:cs="Arial"/>
          <w:sz w:val="22"/>
          <w:szCs w:val="22"/>
        </w:rPr>
      </w:pPr>
      <w:r w:rsidRPr="00306536">
        <w:rPr>
          <w:rFonts w:ascii="Arial" w:hAnsi="Arial" w:cs="Arial"/>
          <w:sz w:val="22"/>
          <w:szCs w:val="22"/>
        </w:rPr>
        <w:t xml:space="preserve">it is important to limit the spread of </w:t>
      </w:r>
      <w:r w:rsidRPr="00306536">
        <w:rPr>
          <w:rFonts w:ascii="Arial" w:hAnsi="Arial" w:cs="Arial"/>
          <w:b/>
          <w:bCs/>
          <w:sz w:val="22"/>
          <w:szCs w:val="22"/>
        </w:rPr>
        <w:t>COVID-19</w:t>
      </w:r>
      <w:r w:rsidRPr="00306536">
        <w:rPr>
          <w:rFonts w:ascii="Arial" w:hAnsi="Arial" w:cs="Arial"/>
          <w:sz w:val="22"/>
          <w:szCs w:val="22"/>
        </w:rPr>
        <w:t xml:space="preserve"> in the </w:t>
      </w:r>
      <w:r w:rsidR="007A2D86">
        <w:rPr>
          <w:rFonts w:ascii="Arial" w:eastAsia="Calibri" w:hAnsi="Arial"/>
          <w:bCs/>
          <w:iCs/>
          <w:color w:val="000000"/>
          <w:sz w:val="22"/>
          <w:szCs w:val="22"/>
        </w:rPr>
        <w:t>Australian Capital Territory</w:t>
      </w:r>
      <w:r w:rsidR="007A2D86" w:rsidRPr="00306536" w:rsidDel="007A2D86">
        <w:rPr>
          <w:rFonts w:ascii="Arial" w:hAnsi="Arial" w:cs="Arial"/>
          <w:sz w:val="22"/>
          <w:szCs w:val="22"/>
        </w:rPr>
        <w:t xml:space="preserve"> </w:t>
      </w:r>
      <w:r w:rsidRPr="00306536">
        <w:rPr>
          <w:rFonts w:ascii="Arial" w:hAnsi="Arial" w:cs="Arial"/>
          <w:sz w:val="22"/>
          <w:szCs w:val="22"/>
        </w:rPr>
        <w:t>community</w:t>
      </w:r>
      <w:r w:rsidR="007A2D86">
        <w:rPr>
          <w:rFonts w:ascii="Arial" w:hAnsi="Arial" w:cs="Arial"/>
          <w:sz w:val="22"/>
          <w:szCs w:val="22"/>
        </w:rPr>
        <w:t>.</w:t>
      </w:r>
    </w:p>
    <w:p w14:paraId="4599178B" w14:textId="77777777" w:rsidR="009C208F" w:rsidRDefault="009C208F" w:rsidP="009C208F">
      <w:pPr>
        <w:pStyle w:val="BodyText"/>
        <w:spacing w:after="0" w:line="276" w:lineRule="auto"/>
        <w:rPr>
          <w:rFonts w:ascii="Arial" w:eastAsia="Calibri" w:hAnsi="Arial"/>
          <w:bCs w:val="0"/>
          <w:iCs w:val="0"/>
          <w:color w:val="000000"/>
          <w:sz w:val="22"/>
          <w:szCs w:val="22"/>
          <w14:textFill>
            <w14:solidFill>
              <w14:srgbClr w14:val="000000">
                <w14:lumMod w14:val="50000"/>
              </w14:srgbClr>
            </w14:solidFill>
          </w14:textFill>
        </w:rPr>
      </w:pPr>
    </w:p>
    <w:p w14:paraId="354A4ABE" w14:textId="547ED847" w:rsidR="001A67D3" w:rsidRDefault="009C208F" w:rsidP="00537195">
      <w:pPr>
        <w:pStyle w:val="BodyText"/>
        <w:spacing w:before="0" w:after="0" w:line="276" w:lineRule="auto"/>
        <w:jc w:val="both"/>
        <w:rPr>
          <w:rFonts w:ascii="Arial" w:eastAsia="Calibri" w:hAnsi="Arial"/>
          <w:bCs w:val="0"/>
          <w:iCs w:val="0"/>
          <w:color w:val="000000"/>
          <w:sz w:val="22"/>
          <w:szCs w:val="22"/>
          <w14:textFill>
            <w14:solidFill>
              <w14:srgbClr w14:val="000000">
                <w14:lumMod w14:val="50000"/>
              </w14:srgbClr>
            </w14:solidFill>
          </w14:textFill>
        </w:rPr>
      </w:pPr>
      <w:r>
        <w:rPr>
          <w:rFonts w:ascii="Arial" w:eastAsia="Calibri" w:hAnsi="Arial"/>
          <w:bCs w:val="0"/>
          <w:iCs w:val="0"/>
          <w:color w:val="000000"/>
          <w:sz w:val="22"/>
          <w:szCs w:val="22"/>
          <w14:textFill>
            <w14:solidFill>
              <w14:srgbClr w14:val="000000">
                <w14:lumMod w14:val="50000"/>
              </w14:srgbClr>
            </w14:solidFill>
          </w14:textFill>
        </w:rPr>
        <w:t>I</w:t>
      </w:r>
      <w:r w:rsidR="001A67D3" w:rsidRPr="00306536">
        <w:rPr>
          <w:rFonts w:ascii="Arial" w:eastAsia="Calibri" w:hAnsi="Arial"/>
          <w:bCs w:val="0"/>
          <w:iCs w:val="0"/>
          <w:color w:val="000000"/>
          <w:sz w:val="22"/>
          <w:szCs w:val="22"/>
          <w14:textFill>
            <w14:solidFill>
              <w14:srgbClr w14:val="000000">
                <w14:lumMod w14:val="50000"/>
              </w14:srgbClr>
            </w14:solidFill>
          </w14:textFill>
        </w:rPr>
        <w:t xml:space="preserve">n making </w:t>
      </w:r>
      <w:r w:rsidR="00DE6A12" w:rsidRPr="00306536">
        <w:rPr>
          <w:rFonts w:ascii="Arial" w:eastAsia="Calibri" w:hAnsi="Arial"/>
          <w:bCs w:val="0"/>
          <w:iCs w:val="0"/>
          <w:color w:val="000000"/>
          <w:sz w:val="22"/>
          <w:szCs w:val="22"/>
          <w14:textFill>
            <w14:solidFill>
              <w14:srgbClr w14:val="000000">
                <w14:lumMod w14:val="50000"/>
              </w14:srgbClr>
            </w14:solidFill>
          </w14:textFill>
        </w:rPr>
        <w:t>this Direction,</w:t>
      </w:r>
      <w:r w:rsidR="001A67D3" w:rsidRPr="00306536">
        <w:rPr>
          <w:rFonts w:ascii="Arial" w:eastAsia="Calibri" w:hAnsi="Arial"/>
          <w:bCs w:val="0"/>
          <w:iCs w:val="0"/>
          <w:color w:val="000000"/>
          <w:sz w:val="22"/>
          <w:szCs w:val="22"/>
          <w14:textFill>
            <w14:solidFill>
              <w14:srgbClr w14:val="000000">
                <w14:lumMod w14:val="50000"/>
              </w14:srgbClr>
            </w14:solidFill>
          </w14:textFill>
        </w:rPr>
        <w:t xml:space="preserve"> I have had regard to relevant human rights and I am satisfied that the limitations imposed as a result of </w:t>
      </w:r>
      <w:r w:rsidR="00DE6A12" w:rsidRPr="00306536">
        <w:rPr>
          <w:rFonts w:ascii="Arial" w:eastAsia="Calibri" w:hAnsi="Arial"/>
          <w:bCs w:val="0"/>
          <w:iCs w:val="0"/>
          <w:color w:val="000000"/>
          <w:sz w:val="22"/>
          <w:szCs w:val="22"/>
          <w14:textFill>
            <w14:solidFill>
              <w14:srgbClr w14:val="000000">
                <w14:lumMod w14:val="50000"/>
              </w14:srgbClr>
            </w14:solidFill>
          </w14:textFill>
        </w:rPr>
        <w:t xml:space="preserve">this </w:t>
      </w:r>
      <w:r w:rsidR="001A67D3" w:rsidRPr="00306536">
        <w:rPr>
          <w:rFonts w:ascii="Arial" w:eastAsia="Calibri" w:hAnsi="Arial"/>
          <w:bCs w:val="0"/>
          <w:iCs w:val="0"/>
          <w:color w:val="000000"/>
          <w:sz w:val="22"/>
          <w:szCs w:val="22"/>
          <w14:textFill>
            <w14:solidFill>
              <w14:srgbClr w14:val="000000">
                <w14:lumMod w14:val="50000"/>
              </w14:srgbClr>
            </w14:solidFill>
          </w14:textFill>
        </w:rPr>
        <w:t>Direction are both demonstrably justifiable in a free and democratic society.</w:t>
      </w:r>
    </w:p>
    <w:p w14:paraId="213BFA0E" w14:textId="14F4B1E5" w:rsidR="009968F9" w:rsidRDefault="009968F9" w:rsidP="00537195">
      <w:pPr>
        <w:pStyle w:val="BodyText"/>
        <w:spacing w:before="0" w:after="0" w:line="276" w:lineRule="auto"/>
        <w:jc w:val="both"/>
        <w:rPr>
          <w:rFonts w:ascii="Arial" w:eastAsia="Calibri" w:hAnsi="Arial"/>
          <w:bCs w:val="0"/>
          <w:iCs w:val="0"/>
          <w:color w:val="000000"/>
          <w:sz w:val="22"/>
          <w:szCs w:val="22"/>
          <w14:textFill>
            <w14:solidFill>
              <w14:srgbClr w14:val="000000">
                <w14:lumMod w14:val="50000"/>
              </w14:srgbClr>
            </w14:solidFill>
          </w14:textFill>
        </w:rPr>
      </w:pPr>
    </w:p>
    <w:p w14:paraId="0A596A9F" w14:textId="53D17880" w:rsidR="009968F9" w:rsidRPr="0016215C" w:rsidRDefault="009968F9" w:rsidP="00537195">
      <w:pPr>
        <w:pStyle w:val="BodyText"/>
        <w:spacing w:before="0" w:after="0" w:line="276" w:lineRule="auto"/>
        <w:jc w:val="both"/>
        <w:rPr>
          <w:rFonts w:ascii="Arial" w:hAnsi="Arial"/>
          <w:sz w:val="20"/>
          <w:szCs w:val="20"/>
        </w:rPr>
      </w:pPr>
      <w:r w:rsidRPr="0016215C">
        <w:rPr>
          <w:rFonts w:ascii="Arial" w:eastAsia="Calibri" w:hAnsi="Arial"/>
          <w:bCs w:val="0"/>
          <w:i/>
          <w:color w:val="000000"/>
          <w:sz w:val="20"/>
          <w:szCs w:val="20"/>
          <w14:textFill>
            <w14:solidFill>
              <w14:srgbClr w14:val="000000">
                <w14:lumMod w14:val="50000"/>
              </w14:srgbClr>
            </w14:solidFill>
          </w14:textFill>
        </w:rPr>
        <w:t>Note:</w:t>
      </w:r>
      <w:r w:rsidRPr="0016215C">
        <w:rPr>
          <w:rFonts w:ascii="Arial" w:eastAsia="Calibri" w:hAnsi="Arial"/>
          <w:bCs w:val="0"/>
          <w:iCs w:val="0"/>
          <w:color w:val="000000"/>
          <w:sz w:val="20"/>
          <w:szCs w:val="20"/>
          <w14:textFill>
            <w14:solidFill>
              <w14:srgbClr w14:val="000000">
                <w14:lumMod w14:val="50000"/>
              </w14:srgbClr>
            </w14:solidFill>
          </w14:textFill>
        </w:rPr>
        <w:t xml:space="preserve"> </w:t>
      </w:r>
      <w:r w:rsidR="00373696" w:rsidRPr="0016215C">
        <w:rPr>
          <w:rFonts w:ascii="Arial" w:eastAsia="Calibri" w:hAnsi="Arial"/>
          <w:bCs w:val="0"/>
          <w:iCs w:val="0"/>
          <w:color w:val="000000"/>
          <w:sz w:val="20"/>
          <w:szCs w:val="20"/>
          <w14:textFill>
            <w14:solidFill>
              <w14:srgbClr w14:val="000000">
                <w14:lumMod w14:val="50000"/>
              </w14:srgbClr>
            </w14:solidFill>
          </w14:textFill>
        </w:rPr>
        <w:t xml:space="preserve">People </w:t>
      </w:r>
      <w:r w:rsidR="00373696" w:rsidRPr="00AF0AAF">
        <w:rPr>
          <w:rFonts w:ascii="Arial" w:eastAsia="Calibri" w:hAnsi="Arial"/>
          <w:bCs w:val="0"/>
          <w:iCs w:val="0"/>
          <w:color w:val="000000"/>
          <w:sz w:val="20"/>
          <w:szCs w:val="20"/>
          <w14:textFill>
            <w14:solidFill>
              <w14:srgbClr w14:val="000000">
                <w14:lumMod w14:val="50000"/>
              </w14:srgbClr>
            </w14:solidFill>
          </w14:textFill>
        </w:rPr>
        <w:t xml:space="preserve">attending </w:t>
      </w:r>
      <w:r w:rsidR="002375A5" w:rsidRPr="00AF0AAF">
        <w:rPr>
          <w:rFonts w:ascii="Arial" w:eastAsia="Calibri" w:hAnsi="Arial"/>
          <w:bCs w:val="0"/>
          <w:iCs w:val="0"/>
          <w:color w:val="000000"/>
          <w:sz w:val="20"/>
          <w:szCs w:val="20"/>
          <w14:textFill>
            <w14:solidFill>
              <w14:srgbClr w14:val="000000">
                <w14:lumMod w14:val="50000"/>
              </w14:srgbClr>
            </w14:solidFill>
          </w14:textFill>
        </w:rPr>
        <w:t>high risk</w:t>
      </w:r>
      <w:r w:rsidR="0016215C" w:rsidRPr="00AF0AAF">
        <w:rPr>
          <w:rFonts w:ascii="Arial" w:eastAsia="Calibri" w:hAnsi="Arial"/>
          <w:bCs w:val="0"/>
          <w:iCs w:val="0"/>
          <w:color w:val="000000"/>
          <w:sz w:val="20"/>
          <w:szCs w:val="20"/>
          <w14:textFill>
            <w14:solidFill>
              <w14:srgbClr w14:val="000000">
                <w14:lumMod w14:val="50000"/>
              </w14:srgbClr>
            </w14:solidFill>
          </w14:textFill>
        </w:rPr>
        <w:t xml:space="preserve">, </w:t>
      </w:r>
      <w:r w:rsidR="00E65454" w:rsidRPr="00AF0AAF">
        <w:rPr>
          <w:rFonts w:ascii="Arial" w:eastAsia="Calibri" w:hAnsi="Arial"/>
          <w:bCs w:val="0"/>
          <w:iCs w:val="0"/>
          <w:color w:val="000000"/>
          <w:sz w:val="20"/>
          <w:szCs w:val="20"/>
          <w14:textFill>
            <w14:solidFill>
              <w14:srgbClr w14:val="000000">
                <w14:lumMod w14:val="50000"/>
              </w14:srgbClr>
            </w14:solidFill>
          </w14:textFill>
        </w:rPr>
        <w:t xml:space="preserve">school </w:t>
      </w:r>
      <w:r w:rsidR="0016215C" w:rsidRPr="00AF0AAF">
        <w:rPr>
          <w:rFonts w:ascii="Arial" w:eastAsia="Calibri" w:hAnsi="Arial"/>
          <w:bCs w:val="0"/>
          <w:iCs w:val="0"/>
          <w:color w:val="000000"/>
          <w:sz w:val="20"/>
          <w:szCs w:val="20"/>
          <w14:textFill>
            <w14:solidFill>
              <w14:srgbClr w14:val="000000">
                <w14:lumMod w14:val="50000"/>
              </w14:srgbClr>
            </w14:solidFill>
          </w14:textFill>
        </w:rPr>
        <w:t xml:space="preserve">and care settings </w:t>
      </w:r>
      <w:r w:rsidR="00373696" w:rsidRPr="00AF0AAF">
        <w:rPr>
          <w:rFonts w:ascii="Arial" w:eastAsia="Calibri" w:hAnsi="Arial"/>
          <w:bCs w:val="0"/>
          <w:iCs w:val="0"/>
          <w:color w:val="000000"/>
          <w:sz w:val="20"/>
          <w:szCs w:val="20"/>
          <w14:textFill>
            <w14:solidFill>
              <w14:srgbClr w14:val="000000">
                <w14:lumMod w14:val="50000"/>
              </w14:srgbClr>
            </w14:solidFill>
          </w14:textFill>
        </w:rPr>
        <w:t>are subject</w:t>
      </w:r>
      <w:r w:rsidR="00373696" w:rsidRPr="0016215C">
        <w:rPr>
          <w:rFonts w:ascii="Arial" w:eastAsia="Calibri" w:hAnsi="Arial"/>
          <w:bCs w:val="0"/>
          <w:iCs w:val="0"/>
          <w:color w:val="000000"/>
          <w:sz w:val="20"/>
          <w:szCs w:val="20"/>
          <w14:textFill>
            <w14:solidFill>
              <w14:srgbClr w14:val="000000">
                <w14:lumMod w14:val="50000"/>
              </w14:srgbClr>
            </w14:solidFill>
          </w14:textFill>
        </w:rPr>
        <w:t xml:space="preserve"> to the </w:t>
      </w:r>
      <w:r w:rsidR="00373696" w:rsidRPr="0016215C">
        <w:rPr>
          <w:rFonts w:ascii="Arial" w:eastAsia="Calibri" w:hAnsi="Arial"/>
          <w:bCs w:val="0"/>
          <w:i/>
          <w:color w:val="000000"/>
          <w:sz w:val="20"/>
          <w:szCs w:val="20"/>
          <w14:textFill>
            <w14:solidFill>
              <w14:srgbClr w14:val="000000">
                <w14:lumMod w14:val="50000"/>
              </w14:srgbClr>
            </w14:solidFill>
          </w14:textFill>
        </w:rPr>
        <w:t xml:space="preserve">Public Health (Mandatory Face Masks) Emergency Direction 2021 (No </w:t>
      </w:r>
      <w:r w:rsidR="008B3A8D" w:rsidRPr="0016215C">
        <w:rPr>
          <w:rFonts w:ascii="Arial" w:eastAsia="Calibri" w:hAnsi="Arial"/>
          <w:bCs w:val="0"/>
          <w:i/>
          <w:color w:val="000000"/>
          <w:sz w:val="20"/>
          <w:szCs w:val="20"/>
          <w14:textFill>
            <w14:solidFill>
              <w14:srgbClr w14:val="000000">
                <w14:lumMod w14:val="50000"/>
              </w14:srgbClr>
            </w14:solidFill>
          </w14:textFill>
        </w:rPr>
        <w:t>6</w:t>
      </w:r>
      <w:r w:rsidR="00373696" w:rsidRPr="0016215C">
        <w:rPr>
          <w:rFonts w:ascii="Arial" w:eastAsia="Calibri" w:hAnsi="Arial"/>
          <w:bCs w:val="0"/>
          <w:i/>
          <w:color w:val="000000"/>
          <w:sz w:val="20"/>
          <w:szCs w:val="20"/>
          <w14:textFill>
            <w14:solidFill>
              <w14:srgbClr w14:val="000000">
                <w14:lumMod w14:val="50000"/>
              </w14:srgbClr>
            </w14:solidFill>
          </w14:textFill>
        </w:rPr>
        <w:t>)</w:t>
      </w:r>
      <w:r w:rsidR="0016215C" w:rsidRPr="0016215C">
        <w:rPr>
          <w:rFonts w:ascii="Arial" w:eastAsia="Calibri" w:hAnsi="Arial"/>
          <w:bCs w:val="0"/>
          <w:iCs w:val="0"/>
          <w:color w:val="000000"/>
          <w:sz w:val="20"/>
          <w:szCs w:val="20"/>
          <w14:textFill>
            <w14:solidFill>
              <w14:srgbClr w14:val="000000">
                <w14:lumMod w14:val="50000"/>
              </w14:srgbClr>
            </w14:solidFill>
          </w14:textFill>
        </w:rPr>
        <w:t>,</w:t>
      </w:r>
      <w:r w:rsidR="007073B3" w:rsidRPr="0016215C">
        <w:rPr>
          <w:rFonts w:ascii="Arial" w:eastAsia="Calibri" w:hAnsi="Arial"/>
          <w:bCs w:val="0"/>
          <w:iCs w:val="0"/>
          <w:color w:val="000000"/>
          <w:sz w:val="20"/>
          <w:szCs w:val="20"/>
          <w14:textFill>
            <w14:solidFill>
              <w14:srgbClr w14:val="000000">
                <w14:lumMod w14:val="50000"/>
              </w14:srgbClr>
            </w14:solidFill>
          </w14:textFill>
        </w:rPr>
        <w:t xml:space="preserve"> as amended or replaced from time to time</w:t>
      </w:r>
      <w:r w:rsidRPr="0016215C">
        <w:rPr>
          <w:rFonts w:ascii="Arial" w:eastAsia="Calibri" w:hAnsi="Arial"/>
          <w:bCs w:val="0"/>
          <w:iCs w:val="0"/>
          <w:color w:val="000000"/>
          <w:sz w:val="20"/>
          <w:szCs w:val="20"/>
          <w14:textFill>
            <w14:solidFill>
              <w14:srgbClr w14:val="000000">
                <w14:lumMod w14:val="50000"/>
              </w14:srgbClr>
            </w14:solidFill>
          </w14:textFill>
        </w:rPr>
        <w:t>.</w:t>
      </w:r>
    </w:p>
    <w:p w14:paraId="2F90DD41" w14:textId="6A7431C5" w:rsidR="0016215C" w:rsidRDefault="0016215C">
      <w:pPr>
        <w:spacing w:after="0" w:line="240" w:lineRule="auto"/>
        <w:rPr>
          <w:rFonts w:ascii="Arial" w:eastAsia="Times New Roman" w:hAnsi="Arial" w:cs="Arial"/>
          <w:color w:val="000000"/>
          <w:lang w:eastAsia="en-AU"/>
        </w:rPr>
      </w:pPr>
      <w:r>
        <w:rPr>
          <w:rFonts w:ascii="Arial" w:hAnsi="Arial" w:cs="Arial"/>
        </w:rPr>
        <w:br w:type="page"/>
      </w:r>
    </w:p>
    <w:p w14:paraId="06A639D2" w14:textId="77777777" w:rsidR="00205D6A" w:rsidRPr="0034208B" w:rsidRDefault="00205D6A" w:rsidP="00205D6A">
      <w:pPr>
        <w:pStyle w:val="Bulletlevel2"/>
        <w:numPr>
          <w:ilvl w:val="0"/>
          <w:numId w:val="0"/>
        </w:numPr>
        <w:spacing w:after="0"/>
        <w:ind w:left="567"/>
        <w:rPr>
          <w:rFonts w:ascii="Arial" w:hAnsi="Arial" w:cs="Arial"/>
          <w:sz w:val="22"/>
          <w:szCs w:val="22"/>
        </w:rPr>
      </w:pPr>
    </w:p>
    <w:p w14:paraId="2D37D320" w14:textId="362CA9A0" w:rsidR="00E45645" w:rsidRPr="0082050D" w:rsidRDefault="00E45645" w:rsidP="00FF42BC">
      <w:pPr>
        <w:pStyle w:val="Heading3"/>
        <w:keepNext/>
        <w:spacing w:before="0"/>
      </w:pPr>
      <w:r w:rsidRPr="0082050D">
        <w:t xml:space="preserve">PART </w:t>
      </w:r>
      <w:r w:rsidR="000D7D17">
        <w:t>1</w:t>
      </w:r>
      <w:r w:rsidR="00EF3C1D" w:rsidRPr="0082050D">
        <w:t xml:space="preserve"> </w:t>
      </w:r>
      <w:r w:rsidRPr="0082050D">
        <w:t>—</w:t>
      </w:r>
      <w:r w:rsidR="000A1438">
        <w:t xml:space="preserve"> </w:t>
      </w:r>
      <w:r w:rsidR="00144C08">
        <w:t xml:space="preserve">RESTRICTED </w:t>
      </w:r>
      <w:r>
        <w:t>BUSINESSES, ACTIVITIES AND UNDERTAKING</w:t>
      </w:r>
      <w:r w:rsidR="0019165B">
        <w:t>S</w:t>
      </w:r>
    </w:p>
    <w:p w14:paraId="51AB2EB7" w14:textId="77777777" w:rsidR="0019165B" w:rsidRPr="00CB6DC2" w:rsidRDefault="0019165B" w:rsidP="001C5DA3">
      <w:pPr>
        <w:pStyle w:val="Heading5"/>
        <w:numPr>
          <w:ilvl w:val="0"/>
          <w:numId w:val="5"/>
        </w:numPr>
        <w:spacing w:before="0" w:after="200"/>
        <w:ind w:left="567" w:hanging="567"/>
        <w:rPr>
          <w:i w:val="0"/>
          <w:iCs/>
        </w:rPr>
      </w:pPr>
      <w:r w:rsidRPr="00CB6DC2">
        <w:rPr>
          <w:b/>
          <w:bCs/>
          <w:i w:val="0"/>
          <w:iCs/>
          <w:sz w:val="22"/>
          <w:szCs w:val="22"/>
        </w:rPr>
        <w:t>Directions</w:t>
      </w:r>
    </w:p>
    <w:p w14:paraId="2F2C163F" w14:textId="4FCB53E6" w:rsidR="001B6D32" w:rsidRPr="00A8425D" w:rsidRDefault="001B6D32" w:rsidP="007B70D5">
      <w:pPr>
        <w:pStyle w:val="Bulletlevel2"/>
        <w:tabs>
          <w:tab w:val="clear" w:pos="502"/>
          <w:tab w:val="num" w:pos="567"/>
        </w:tabs>
        <w:ind w:left="567" w:hanging="567"/>
        <w:rPr>
          <w:rFonts w:ascii="Arial" w:hAnsi="Arial" w:cs="Arial"/>
          <w:bCs/>
          <w:sz w:val="22"/>
          <w:szCs w:val="22"/>
        </w:rPr>
      </w:pPr>
      <w:bookmarkStart w:id="5" w:name="_Ref80946981"/>
      <w:r w:rsidRPr="00A8425D">
        <w:rPr>
          <w:rFonts w:ascii="Arial" w:hAnsi="Arial" w:cs="Arial"/>
          <w:bCs/>
          <w:sz w:val="22"/>
          <w:szCs w:val="22"/>
        </w:rPr>
        <w:t xml:space="preserve">This part applies to a person who owns, controls or operates a </w:t>
      </w:r>
      <w:r w:rsidR="00731E1D">
        <w:rPr>
          <w:rFonts w:ascii="Arial" w:hAnsi="Arial" w:cs="Arial"/>
          <w:b/>
          <w:sz w:val="22"/>
          <w:szCs w:val="22"/>
        </w:rPr>
        <w:t>restricted activity, business or undertaking</w:t>
      </w:r>
      <w:r w:rsidRPr="00A8425D">
        <w:rPr>
          <w:rFonts w:ascii="Arial" w:hAnsi="Arial" w:cs="Arial"/>
          <w:bCs/>
          <w:sz w:val="22"/>
          <w:szCs w:val="22"/>
        </w:rPr>
        <w:t xml:space="preserve"> in the Australian Capital Territory.</w:t>
      </w:r>
      <w:bookmarkEnd w:id="5"/>
    </w:p>
    <w:p w14:paraId="67D3F927" w14:textId="7B9DCED2" w:rsidR="00F150A4" w:rsidRDefault="00F67CE5" w:rsidP="00F150A4">
      <w:pPr>
        <w:pStyle w:val="Bulletlevel2"/>
        <w:tabs>
          <w:tab w:val="clear" w:pos="502"/>
          <w:tab w:val="num" w:pos="567"/>
        </w:tabs>
        <w:ind w:left="567" w:hanging="567"/>
        <w:rPr>
          <w:rFonts w:ascii="Arial" w:hAnsi="Arial" w:cs="Arial"/>
          <w:bCs/>
          <w:sz w:val="22"/>
          <w:szCs w:val="22"/>
        </w:rPr>
      </w:pPr>
      <w:bookmarkStart w:id="6" w:name="_Ref80947024"/>
      <w:r>
        <w:rPr>
          <w:rFonts w:ascii="Arial" w:hAnsi="Arial" w:cs="Arial"/>
          <w:bCs/>
          <w:sz w:val="22"/>
          <w:szCs w:val="22"/>
        </w:rPr>
        <w:t xml:space="preserve">A person </w:t>
      </w:r>
      <w:r w:rsidR="006B3580">
        <w:rPr>
          <w:rFonts w:ascii="Arial" w:hAnsi="Arial" w:cs="Arial"/>
          <w:bCs/>
          <w:sz w:val="22"/>
          <w:szCs w:val="22"/>
        </w:rPr>
        <w:t xml:space="preserve">who </w:t>
      </w:r>
      <w:r w:rsidR="006B3580" w:rsidRPr="00A8425D">
        <w:rPr>
          <w:rFonts w:ascii="Arial" w:hAnsi="Arial" w:cs="Arial"/>
          <w:bCs/>
          <w:sz w:val="22"/>
          <w:szCs w:val="22"/>
        </w:rPr>
        <w:t xml:space="preserve">owns, controls or operates a </w:t>
      </w:r>
      <w:r w:rsidR="00731E1D">
        <w:rPr>
          <w:rFonts w:ascii="Arial" w:hAnsi="Arial" w:cs="Arial"/>
          <w:b/>
          <w:sz w:val="22"/>
          <w:szCs w:val="22"/>
        </w:rPr>
        <w:t>restricted activity, business or undertaking</w:t>
      </w:r>
      <w:r w:rsidR="006B3580" w:rsidRPr="00A8425D">
        <w:rPr>
          <w:rFonts w:ascii="Arial" w:hAnsi="Arial" w:cs="Arial"/>
          <w:bCs/>
          <w:sz w:val="22"/>
          <w:szCs w:val="22"/>
        </w:rPr>
        <w:t xml:space="preserve"> </w:t>
      </w:r>
      <w:r>
        <w:rPr>
          <w:rFonts w:ascii="Arial" w:hAnsi="Arial" w:cs="Arial"/>
          <w:bCs/>
          <w:sz w:val="22"/>
          <w:szCs w:val="22"/>
        </w:rPr>
        <w:t>must:</w:t>
      </w:r>
    </w:p>
    <w:p w14:paraId="0FEF5D90" w14:textId="2E767C61" w:rsidR="00F150A4" w:rsidRPr="00F150A4" w:rsidRDefault="00F150A4" w:rsidP="001C5DA3">
      <w:pPr>
        <w:pStyle w:val="Bulletlevel2"/>
        <w:numPr>
          <w:ilvl w:val="1"/>
          <w:numId w:val="3"/>
        </w:numPr>
        <w:rPr>
          <w:rFonts w:ascii="Arial" w:hAnsi="Arial" w:cs="Arial"/>
          <w:bCs/>
          <w:sz w:val="22"/>
          <w:szCs w:val="22"/>
        </w:rPr>
      </w:pPr>
      <w:r>
        <w:rPr>
          <w:rFonts w:ascii="Arial" w:hAnsi="Arial" w:cs="Arial"/>
          <w:bCs/>
          <w:sz w:val="22"/>
          <w:szCs w:val="22"/>
        </w:rPr>
        <w:t xml:space="preserve">comply with the conditions for the </w:t>
      </w:r>
      <w:r w:rsidRPr="00F150A4">
        <w:rPr>
          <w:rFonts w:ascii="Arial" w:hAnsi="Arial" w:cs="Arial"/>
          <w:bCs/>
          <w:sz w:val="22"/>
          <w:szCs w:val="22"/>
        </w:rPr>
        <w:t>business, activity or undertaking</w:t>
      </w:r>
      <w:r>
        <w:rPr>
          <w:rFonts w:ascii="Arial" w:hAnsi="Arial" w:cs="Arial"/>
          <w:bCs/>
          <w:sz w:val="22"/>
          <w:szCs w:val="22"/>
        </w:rPr>
        <w:t xml:space="preserve"> in column 2 of </w:t>
      </w:r>
      <w:r w:rsidRPr="00672368">
        <w:rPr>
          <w:rFonts w:ascii="Arial" w:hAnsi="Arial" w:cs="Arial"/>
          <w:bCs/>
          <w:sz w:val="22"/>
          <w:szCs w:val="22"/>
        </w:rPr>
        <w:t>Attachment 1</w:t>
      </w:r>
      <w:r>
        <w:rPr>
          <w:rFonts w:ascii="Arial" w:hAnsi="Arial" w:cs="Arial"/>
          <w:bCs/>
          <w:sz w:val="22"/>
          <w:szCs w:val="22"/>
        </w:rPr>
        <w:t>; and</w:t>
      </w:r>
    </w:p>
    <w:p w14:paraId="71C11E96" w14:textId="6872C183" w:rsidR="00F150A4" w:rsidRPr="005347BC" w:rsidRDefault="00F150A4" w:rsidP="001C5DA3">
      <w:pPr>
        <w:pStyle w:val="Bulletlevel2"/>
        <w:numPr>
          <w:ilvl w:val="1"/>
          <w:numId w:val="3"/>
        </w:numPr>
        <w:rPr>
          <w:rFonts w:ascii="Arial" w:hAnsi="Arial" w:cs="Arial"/>
          <w:bCs/>
          <w:sz w:val="22"/>
          <w:szCs w:val="22"/>
        </w:rPr>
      </w:pPr>
      <w:r w:rsidRPr="005347BC">
        <w:rPr>
          <w:rFonts w:ascii="Arial" w:hAnsi="Arial" w:cs="Arial"/>
          <w:sz w:val="22"/>
          <w:szCs w:val="22"/>
        </w:rPr>
        <w:t xml:space="preserve">not allow a </w:t>
      </w:r>
      <w:r w:rsidRPr="005347BC">
        <w:rPr>
          <w:rFonts w:ascii="Arial" w:hAnsi="Arial" w:cs="Arial"/>
          <w:b/>
          <w:bCs/>
          <w:sz w:val="22"/>
          <w:szCs w:val="22"/>
        </w:rPr>
        <w:t>gathering</w:t>
      </w:r>
      <w:r w:rsidRPr="005347BC">
        <w:rPr>
          <w:rFonts w:ascii="Arial" w:hAnsi="Arial" w:cs="Arial"/>
          <w:sz w:val="22"/>
          <w:szCs w:val="22"/>
        </w:rPr>
        <w:t xml:space="preserve"> that exceeds the </w:t>
      </w:r>
      <w:r w:rsidRPr="005347BC">
        <w:rPr>
          <w:rFonts w:ascii="Arial" w:hAnsi="Arial" w:cs="Arial"/>
          <w:bCs/>
          <w:iCs/>
          <w:sz w:val="22"/>
          <w:szCs w:val="22"/>
        </w:rPr>
        <w:t xml:space="preserve">occupancy limits listed for the </w:t>
      </w:r>
      <w:r w:rsidRPr="005347BC">
        <w:rPr>
          <w:rFonts w:ascii="Arial" w:hAnsi="Arial" w:cs="Arial"/>
          <w:bCs/>
          <w:sz w:val="22"/>
          <w:szCs w:val="22"/>
        </w:rPr>
        <w:t xml:space="preserve">business, activity or undertaking </w:t>
      </w:r>
      <w:r w:rsidRPr="005347BC">
        <w:rPr>
          <w:rFonts w:ascii="Arial" w:hAnsi="Arial" w:cs="Arial"/>
          <w:bCs/>
          <w:iCs/>
          <w:sz w:val="22"/>
          <w:szCs w:val="22"/>
        </w:rPr>
        <w:t>in</w:t>
      </w:r>
      <w:r w:rsidRPr="005347BC">
        <w:rPr>
          <w:rFonts w:ascii="Arial" w:hAnsi="Arial" w:cs="Arial"/>
          <w:sz w:val="22"/>
          <w:szCs w:val="22"/>
        </w:rPr>
        <w:t xml:space="preserve"> </w:t>
      </w:r>
      <w:r w:rsidRPr="005347BC">
        <w:rPr>
          <w:rFonts w:ascii="Arial" w:hAnsi="Arial" w:cs="Arial"/>
          <w:bCs/>
          <w:iCs/>
          <w:sz w:val="22"/>
          <w:szCs w:val="22"/>
        </w:rPr>
        <w:t xml:space="preserve">column 3 of Attachment 1, </w:t>
      </w:r>
      <w:r w:rsidRPr="00E74239">
        <w:rPr>
          <w:rFonts w:ascii="Arial" w:hAnsi="Arial" w:cs="Arial"/>
          <w:bCs/>
          <w:iCs/>
          <w:sz w:val="22"/>
          <w:szCs w:val="22"/>
        </w:rPr>
        <w:t>where</w:t>
      </w:r>
      <w:r w:rsidR="00420D2E" w:rsidRPr="00E74239">
        <w:rPr>
          <w:rFonts w:ascii="Arial" w:hAnsi="Arial" w:cs="Arial"/>
          <w:bCs/>
          <w:iCs/>
          <w:sz w:val="22"/>
          <w:szCs w:val="22"/>
        </w:rPr>
        <w:t xml:space="preserve"> </w:t>
      </w:r>
      <w:r w:rsidRPr="00E74239">
        <w:rPr>
          <w:rFonts w:ascii="Arial" w:hAnsi="Arial" w:cs="Arial"/>
          <w:sz w:val="22"/>
          <w:szCs w:val="22"/>
        </w:rPr>
        <w:t>a worker</w:t>
      </w:r>
      <w:r w:rsidRPr="00E74239">
        <w:rPr>
          <w:rFonts w:ascii="Arial" w:hAnsi="Arial" w:cs="Arial"/>
          <w:b/>
          <w:bCs/>
          <w:sz w:val="22"/>
          <w:szCs w:val="22"/>
        </w:rPr>
        <w:t xml:space="preserve"> </w:t>
      </w:r>
      <w:r w:rsidRPr="00E74239">
        <w:rPr>
          <w:rFonts w:ascii="Arial" w:hAnsi="Arial" w:cs="Arial"/>
          <w:bCs/>
          <w:iCs/>
          <w:sz w:val="22"/>
          <w:szCs w:val="22"/>
        </w:rPr>
        <w:t>does</w:t>
      </w:r>
      <w:r w:rsidRPr="00E74239">
        <w:rPr>
          <w:rFonts w:ascii="Arial" w:hAnsi="Arial" w:cs="Arial"/>
          <w:sz w:val="22"/>
          <w:szCs w:val="22"/>
        </w:rPr>
        <w:t xml:space="preserve"> not </w:t>
      </w:r>
      <w:r w:rsidRPr="00E74239">
        <w:rPr>
          <w:rFonts w:ascii="Arial" w:hAnsi="Arial" w:cs="Arial"/>
          <w:bCs/>
          <w:iCs/>
          <w:sz w:val="22"/>
          <w:szCs w:val="22"/>
        </w:rPr>
        <w:t>count towards the occupancy limit</w:t>
      </w:r>
      <w:r w:rsidR="001E15AC" w:rsidRPr="00E74239">
        <w:rPr>
          <w:rFonts w:ascii="Arial" w:hAnsi="Arial" w:cs="Arial"/>
          <w:bCs/>
          <w:iCs/>
          <w:sz w:val="22"/>
          <w:szCs w:val="22"/>
        </w:rPr>
        <w:t xml:space="preserve"> except for </w:t>
      </w:r>
      <w:r w:rsidR="004956D6" w:rsidRPr="00E74239">
        <w:rPr>
          <w:rFonts w:ascii="Arial" w:hAnsi="Arial" w:cs="Arial"/>
          <w:bCs/>
          <w:iCs/>
          <w:sz w:val="22"/>
          <w:szCs w:val="22"/>
        </w:rPr>
        <w:t>item 15, column 3 of Attachment 1 where workers are counted in the occupancy limit</w:t>
      </w:r>
      <w:r w:rsidRPr="00E74239">
        <w:rPr>
          <w:rFonts w:ascii="Arial" w:hAnsi="Arial" w:cs="Arial"/>
          <w:bCs/>
          <w:iCs/>
          <w:sz w:val="22"/>
          <w:szCs w:val="22"/>
        </w:rPr>
        <w:t>; and</w:t>
      </w:r>
    </w:p>
    <w:p w14:paraId="344CE658" w14:textId="5524D511" w:rsidR="00F67CE5" w:rsidRDefault="00F67CE5" w:rsidP="001C5DA3">
      <w:pPr>
        <w:pStyle w:val="06Fillinform"/>
        <w:numPr>
          <w:ilvl w:val="1"/>
          <w:numId w:val="3"/>
        </w:numPr>
        <w:rPr>
          <w:color w:val="000000"/>
        </w:rPr>
      </w:pPr>
      <w:r w:rsidRPr="00651824">
        <w:rPr>
          <w:color w:val="000000"/>
        </w:rPr>
        <w:t xml:space="preserve">develop and adhere to a </w:t>
      </w:r>
      <w:r w:rsidRPr="00651824">
        <w:rPr>
          <w:b/>
          <w:color w:val="000000"/>
        </w:rPr>
        <w:t>COVID-19 Safety Plan</w:t>
      </w:r>
      <w:r>
        <w:rPr>
          <w:color w:val="000000"/>
        </w:rPr>
        <w:t>;</w:t>
      </w:r>
      <w:r w:rsidRPr="00651824">
        <w:rPr>
          <w:color w:val="000000"/>
        </w:rPr>
        <w:t xml:space="preserve"> and </w:t>
      </w:r>
    </w:p>
    <w:p w14:paraId="5A910D8B" w14:textId="4ABFCA1F" w:rsidR="00F67CE5" w:rsidRDefault="00F67CE5" w:rsidP="001C5DA3">
      <w:pPr>
        <w:pStyle w:val="06Fillinform"/>
        <w:numPr>
          <w:ilvl w:val="1"/>
          <w:numId w:val="3"/>
        </w:numPr>
        <w:rPr>
          <w:color w:val="000000"/>
        </w:rPr>
      </w:pPr>
      <w:r w:rsidRPr="00651824">
        <w:rPr>
          <w:color w:val="000000"/>
        </w:rPr>
        <w:t xml:space="preserve">produce </w:t>
      </w:r>
      <w:r>
        <w:rPr>
          <w:color w:val="000000"/>
        </w:rPr>
        <w:t xml:space="preserve">the business, activity or undertaking’s </w:t>
      </w:r>
      <w:r w:rsidRPr="00651824">
        <w:rPr>
          <w:b/>
          <w:color w:val="000000"/>
        </w:rPr>
        <w:t>COVID-19 Safety Plan</w:t>
      </w:r>
      <w:r w:rsidRPr="00651824">
        <w:rPr>
          <w:color w:val="000000"/>
        </w:rPr>
        <w:t xml:space="preserve"> when requested by an </w:t>
      </w:r>
      <w:r w:rsidRPr="00651824">
        <w:rPr>
          <w:b/>
          <w:color w:val="000000"/>
        </w:rPr>
        <w:t>authorised person</w:t>
      </w:r>
      <w:r>
        <w:rPr>
          <w:bCs/>
          <w:color w:val="000000"/>
        </w:rPr>
        <w:t>;</w:t>
      </w:r>
      <w:r w:rsidR="001F00D3">
        <w:rPr>
          <w:bCs/>
          <w:color w:val="000000"/>
        </w:rPr>
        <w:t xml:space="preserve"> and</w:t>
      </w:r>
    </w:p>
    <w:p w14:paraId="4FE6A7B1" w14:textId="15723906" w:rsidR="00F67CE5" w:rsidRDefault="00F67CE5" w:rsidP="001C5DA3">
      <w:pPr>
        <w:pStyle w:val="06Fillinform"/>
        <w:numPr>
          <w:ilvl w:val="1"/>
          <w:numId w:val="3"/>
        </w:numPr>
        <w:rPr>
          <w:color w:val="000000"/>
        </w:rPr>
      </w:pPr>
      <w:r w:rsidRPr="00F67CE5">
        <w:rPr>
          <w:color w:val="000000"/>
        </w:rPr>
        <w:t xml:space="preserve">display a </w:t>
      </w:r>
      <w:r w:rsidRPr="00F67CE5">
        <w:rPr>
          <w:b/>
          <w:color w:val="000000"/>
        </w:rPr>
        <w:t>sign</w:t>
      </w:r>
      <w:r w:rsidRPr="00F67CE5">
        <w:rPr>
          <w:bCs/>
          <w:color w:val="000000"/>
        </w:rPr>
        <w:t xml:space="preserve"> at the entrance to the premises,</w:t>
      </w:r>
      <w:r w:rsidRPr="00F67CE5">
        <w:rPr>
          <w:color w:val="000000"/>
        </w:rPr>
        <w:t xml:space="preserve"> specifying the occupancy limit of the premises under this Direction</w:t>
      </w:r>
      <w:bookmarkStart w:id="7" w:name="_Hlk76557783"/>
      <w:r w:rsidR="006B3580">
        <w:rPr>
          <w:color w:val="000000"/>
        </w:rPr>
        <w:t>; and</w:t>
      </w:r>
    </w:p>
    <w:p w14:paraId="6875D425" w14:textId="2C889EB7" w:rsidR="00F67CE5" w:rsidRPr="00F67CE5" w:rsidRDefault="00F67CE5" w:rsidP="00F67CE5">
      <w:pPr>
        <w:pStyle w:val="06Fillinform"/>
        <w:ind w:left="927"/>
        <w:rPr>
          <w:color w:val="000000"/>
        </w:rPr>
      </w:pPr>
      <w:r w:rsidRPr="00B45707">
        <w:rPr>
          <w:b/>
          <w:bCs/>
          <w:i/>
          <w:iCs/>
          <w:color w:val="000000"/>
          <w:sz w:val="20"/>
          <w:szCs w:val="20"/>
        </w:rPr>
        <w:t>Note:</w:t>
      </w:r>
      <w:r w:rsidRPr="00F67CE5">
        <w:rPr>
          <w:color w:val="000000"/>
          <w:sz w:val="20"/>
          <w:szCs w:val="20"/>
        </w:rPr>
        <w:t xml:space="preserve"> </w:t>
      </w:r>
      <w:r w:rsidR="007407F4">
        <w:rPr>
          <w:color w:val="000000"/>
          <w:sz w:val="20"/>
          <w:szCs w:val="20"/>
        </w:rPr>
        <w:t xml:space="preserve">Certain </w:t>
      </w:r>
      <w:r w:rsidRPr="00C5703F">
        <w:rPr>
          <w:color w:val="000000"/>
          <w:sz w:val="20"/>
          <w:szCs w:val="20"/>
        </w:rPr>
        <w:t>business</w:t>
      </w:r>
      <w:r w:rsidR="007407F4">
        <w:rPr>
          <w:color w:val="000000"/>
          <w:sz w:val="20"/>
          <w:szCs w:val="20"/>
        </w:rPr>
        <w:t>es</w:t>
      </w:r>
      <w:r w:rsidR="00C5703F">
        <w:rPr>
          <w:color w:val="000000"/>
          <w:sz w:val="20"/>
          <w:szCs w:val="20"/>
        </w:rPr>
        <w:t>, activit</w:t>
      </w:r>
      <w:r w:rsidR="007407F4">
        <w:rPr>
          <w:color w:val="000000"/>
          <w:sz w:val="20"/>
          <w:szCs w:val="20"/>
        </w:rPr>
        <w:t>ies</w:t>
      </w:r>
      <w:r w:rsidRPr="00C5703F">
        <w:rPr>
          <w:color w:val="000000"/>
          <w:sz w:val="20"/>
          <w:szCs w:val="20"/>
        </w:rPr>
        <w:t xml:space="preserve"> or undertaking</w:t>
      </w:r>
      <w:r w:rsidR="007407F4">
        <w:rPr>
          <w:color w:val="000000"/>
          <w:sz w:val="20"/>
          <w:szCs w:val="20"/>
        </w:rPr>
        <w:t>s</w:t>
      </w:r>
      <w:r w:rsidRPr="00F67CE5">
        <w:rPr>
          <w:color w:val="000000"/>
          <w:sz w:val="20"/>
          <w:szCs w:val="20"/>
        </w:rPr>
        <w:t xml:space="preserve"> must also comply with the directions relating to the </w:t>
      </w:r>
      <w:r w:rsidRPr="00672368">
        <w:rPr>
          <w:color w:val="000000"/>
          <w:sz w:val="20"/>
          <w:szCs w:val="20"/>
        </w:rPr>
        <w:t>Check In CBR app</w:t>
      </w:r>
      <w:r w:rsidRPr="00F150A4">
        <w:rPr>
          <w:color w:val="000000"/>
          <w:sz w:val="20"/>
          <w:szCs w:val="20"/>
        </w:rPr>
        <w:t xml:space="preserve"> contained in the </w:t>
      </w:r>
      <w:r w:rsidRPr="00F150A4">
        <w:rPr>
          <w:i/>
          <w:iCs/>
          <w:color w:val="000000"/>
          <w:sz w:val="20"/>
          <w:szCs w:val="20"/>
        </w:rPr>
        <w:t>Public Health (Check In Requirements) Emergency Direction 2021</w:t>
      </w:r>
      <w:r w:rsidR="002A0385">
        <w:rPr>
          <w:i/>
          <w:iCs/>
          <w:color w:val="000000"/>
          <w:sz w:val="20"/>
          <w:szCs w:val="20"/>
        </w:rPr>
        <w:t xml:space="preserve"> (No </w:t>
      </w:r>
      <w:r w:rsidR="00882EF3">
        <w:rPr>
          <w:i/>
          <w:iCs/>
          <w:color w:val="000000"/>
          <w:sz w:val="20"/>
          <w:szCs w:val="20"/>
        </w:rPr>
        <w:t>4</w:t>
      </w:r>
      <w:r w:rsidR="002A0385">
        <w:rPr>
          <w:i/>
          <w:iCs/>
          <w:color w:val="000000"/>
          <w:sz w:val="20"/>
          <w:szCs w:val="20"/>
        </w:rPr>
        <w:t>)</w:t>
      </w:r>
      <w:r w:rsidR="007073B3">
        <w:rPr>
          <w:i/>
          <w:iCs/>
          <w:color w:val="000000"/>
          <w:sz w:val="20"/>
          <w:szCs w:val="20"/>
        </w:rPr>
        <w:t xml:space="preserve"> </w:t>
      </w:r>
      <w:r w:rsidR="007073B3">
        <w:rPr>
          <w:color w:val="000000"/>
          <w:sz w:val="20"/>
          <w:szCs w:val="20"/>
        </w:rPr>
        <w:t>as amended or replaced from time to time</w:t>
      </w:r>
      <w:r w:rsidRPr="00F150A4">
        <w:rPr>
          <w:color w:val="000000"/>
          <w:sz w:val="20"/>
          <w:szCs w:val="20"/>
        </w:rPr>
        <w:t>.</w:t>
      </w:r>
      <w:bookmarkEnd w:id="7"/>
    </w:p>
    <w:bookmarkEnd w:id="6"/>
    <w:p w14:paraId="12D7FC1F" w14:textId="27186DD5" w:rsidR="006B3580" w:rsidRDefault="006B3580" w:rsidP="001C5DA3">
      <w:pPr>
        <w:pStyle w:val="Bulletlevel2"/>
        <w:numPr>
          <w:ilvl w:val="1"/>
          <w:numId w:val="3"/>
        </w:numPr>
        <w:rPr>
          <w:rFonts w:ascii="Arial" w:hAnsi="Arial" w:cs="Arial"/>
          <w:bCs/>
          <w:sz w:val="22"/>
          <w:szCs w:val="22"/>
        </w:rPr>
      </w:pPr>
      <w:r>
        <w:rPr>
          <w:rFonts w:ascii="Arial" w:hAnsi="Arial" w:cs="Arial"/>
          <w:bCs/>
          <w:sz w:val="22"/>
          <w:szCs w:val="22"/>
        </w:rPr>
        <w:t xml:space="preserve">take </w:t>
      </w:r>
      <w:r w:rsidR="00613D96">
        <w:rPr>
          <w:rFonts w:ascii="Arial" w:hAnsi="Arial" w:cs="Arial"/>
          <w:bCs/>
          <w:sz w:val="22"/>
          <w:szCs w:val="22"/>
        </w:rPr>
        <w:t xml:space="preserve">all </w:t>
      </w:r>
      <w:r>
        <w:rPr>
          <w:rFonts w:ascii="Arial" w:hAnsi="Arial" w:cs="Arial"/>
          <w:bCs/>
          <w:sz w:val="22"/>
          <w:szCs w:val="22"/>
        </w:rPr>
        <w:t>reasonable steps to:</w:t>
      </w:r>
    </w:p>
    <w:p w14:paraId="21A77C6A" w14:textId="77777777" w:rsidR="006B3580" w:rsidRPr="006B3580" w:rsidRDefault="00E45645" w:rsidP="001C5DA3">
      <w:pPr>
        <w:pStyle w:val="Bulletlevel2"/>
        <w:numPr>
          <w:ilvl w:val="2"/>
          <w:numId w:val="3"/>
        </w:numPr>
        <w:rPr>
          <w:rFonts w:ascii="Arial" w:hAnsi="Arial" w:cs="Arial"/>
          <w:bCs/>
          <w:sz w:val="22"/>
          <w:szCs w:val="22"/>
        </w:rPr>
      </w:pPr>
      <w:r w:rsidRPr="006B3580">
        <w:rPr>
          <w:rFonts w:ascii="Arial" w:hAnsi="Arial" w:cs="Arial"/>
          <w:sz w:val="22"/>
          <w:szCs w:val="22"/>
        </w:rPr>
        <w:t>ensure </w:t>
      </w:r>
      <w:r w:rsidR="007D0B10" w:rsidRPr="006B3580">
        <w:rPr>
          <w:rStyle w:val="Strong"/>
          <w:rFonts w:ascii="Arial" w:hAnsi="Arial" w:cs="Arial"/>
          <w:sz w:val="22"/>
          <w:szCs w:val="22"/>
        </w:rPr>
        <w:t>social</w:t>
      </w:r>
      <w:r w:rsidRPr="006B3580">
        <w:rPr>
          <w:rStyle w:val="Strong"/>
          <w:rFonts w:ascii="Arial" w:hAnsi="Arial" w:cs="Arial"/>
          <w:sz w:val="22"/>
          <w:szCs w:val="22"/>
        </w:rPr>
        <w:t xml:space="preserve"> distancing</w:t>
      </w:r>
      <w:r w:rsidRPr="006B3580">
        <w:rPr>
          <w:rFonts w:ascii="Arial" w:hAnsi="Arial" w:cs="Arial"/>
          <w:sz w:val="22"/>
          <w:szCs w:val="22"/>
        </w:rPr>
        <w:t> of people can be accommodated, implemented and monitored by employees or contractors of the</w:t>
      </w:r>
      <w:r w:rsidR="000A1438" w:rsidRPr="006B3580">
        <w:rPr>
          <w:rFonts w:ascii="Arial" w:hAnsi="Arial" w:cs="Arial"/>
          <w:sz w:val="22"/>
          <w:szCs w:val="22"/>
        </w:rPr>
        <w:t xml:space="preserve"> business, activity or undertaking</w:t>
      </w:r>
      <w:r w:rsidRPr="006B3580">
        <w:rPr>
          <w:rFonts w:ascii="Arial" w:hAnsi="Arial" w:cs="Arial"/>
          <w:sz w:val="22"/>
          <w:szCs w:val="22"/>
        </w:rPr>
        <w:t>; and</w:t>
      </w:r>
    </w:p>
    <w:p w14:paraId="439B2C5C" w14:textId="33C8F213" w:rsidR="000E2FAE" w:rsidRPr="00D93D81" w:rsidRDefault="000E2FAE" w:rsidP="005347BC">
      <w:pPr>
        <w:pStyle w:val="Bulletlevel2"/>
        <w:numPr>
          <w:ilvl w:val="2"/>
          <w:numId w:val="3"/>
        </w:numPr>
        <w:spacing w:after="0"/>
        <w:rPr>
          <w:rFonts w:ascii="Arial" w:hAnsi="Arial" w:cs="Arial"/>
          <w:bCs/>
          <w:sz w:val="22"/>
          <w:szCs w:val="22"/>
        </w:rPr>
      </w:pPr>
      <w:r w:rsidRPr="006B3580">
        <w:rPr>
          <w:rFonts w:ascii="Arial" w:hAnsi="Arial" w:cs="Arial"/>
          <w:sz w:val="22"/>
          <w:szCs w:val="22"/>
        </w:rPr>
        <w:t>ensure workers are wearing masks in accor</w:t>
      </w:r>
      <w:r w:rsidRPr="00D93D81">
        <w:rPr>
          <w:rFonts w:ascii="Arial" w:hAnsi="Arial" w:cs="Arial"/>
          <w:sz w:val="22"/>
          <w:szCs w:val="22"/>
        </w:rPr>
        <w:t xml:space="preserve">dance with </w:t>
      </w:r>
      <w:r w:rsidR="00572F9B" w:rsidRPr="00D93D81">
        <w:rPr>
          <w:rFonts w:ascii="Arial" w:hAnsi="Arial" w:cs="Arial"/>
          <w:i/>
          <w:iCs/>
          <w:sz w:val="22"/>
          <w:szCs w:val="22"/>
        </w:rPr>
        <w:t>Public Health (Mandatory Face Masks) Emergency Direction 2021 (No </w:t>
      </w:r>
      <w:r w:rsidR="00D93D81" w:rsidRPr="00D93D81">
        <w:rPr>
          <w:rFonts w:ascii="Arial" w:hAnsi="Arial" w:cs="Arial"/>
          <w:i/>
          <w:iCs/>
          <w:sz w:val="22"/>
          <w:szCs w:val="22"/>
        </w:rPr>
        <w:t>6</w:t>
      </w:r>
      <w:r w:rsidR="00572F9B" w:rsidRPr="00D93D81">
        <w:rPr>
          <w:rFonts w:ascii="Arial" w:hAnsi="Arial" w:cs="Arial"/>
          <w:i/>
          <w:iCs/>
          <w:sz w:val="22"/>
          <w:szCs w:val="22"/>
        </w:rPr>
        <w:t>)</w:t>
      </w:r>
      <w:r w:rsidR="007073B3">
        <w:rPr>
          <w:rFonts w:ascii="Arial" w:hAnsi="Arial" w:cs="Arial"/>
          <w:sz w:val="22"/>
          <w:szCs w:val="22"/>
        </w:rPr>
        <w:t>, as amended or replaced from time to time</w:t>
      </w:r>
      <w:r w:rsidR="00F67CE5" w:rsidRPr="00D93D81">
        <w:rPr>
          <w:rFonts w:ascii="Arial" w:hAnsi="Arial" w:cs="Arial"/>
          <w:sz w:val="22"/>
          <w:szCs w:val="22"/>
        </w:rPr>
        <w:t>.</w:t>
      </w:r>
    </w:p>
    <w:p w14:paraId="17831FD2" w14:textId="2DCFCD03" w:rsidR="005F048F" w:rsidRPr="00AF0AAF" w:rsidRDefault="005F048F" w:rsidP="00F67EFA">
      <w:pPr>
        <w:pStyle w:val="NormalWeb"/>
        <w:shd w:val="clear" w:color="auto" w:fill="FFFFFF"/>
        <w:spacing w:before="0" w:beforeAutospacing="0" w:after="0" w:afterAutospacing="0"/>
        <w:rPr>
          <w:rStyle w:val="Emphasis"/>
          <w:rFonts w:ascii="Arial" w:hAnsi="Arial" w:cs="Arial"/>
          <w:i w:val="0"/>
          <w:iCs w:val="0"/>
          <w:color w:val="000000"/>
        </w:rPr>
      </w:pPr>
    </w:p>
    <w:p w14:paraId="3CABBA32" w14:textId="552C1D08" w:rsidR="00420D2E" w:rsidRPr="0082050D" w:rsidRDefault="00420D2E" w:rsidP="00406BB4">
      <w:pPr>
        <w:pStyle w:val="Heading3"/>
        <w:keepNext/>
        <w:spacing w:before="0"/>
        <w:ind w:right="-472"/>
      </w:pPr>
      <w:r w:rsidRPr="0082050D">
        <w:t xml:space="preserve">PART </w:t>
      </w:r>
      <w:r w:rsidR="000D7D17">
        <w:t>2</w:t>
      </w:r>
      <w:r w:rsidR="00EF3C1D" w:rsidRPr="0082050D">
        <w:t xml:space="preserve"> </w:t>
      </w:r>
      <w:r w:rsidRPr="0082050D">
        <w:t>—</w:t>
      </w:r>
      <w:r>
        <w:t xml:space="preserve"> BUSINESSES AND UNDERTAKINGS THAT ARE NOT RESTRICTED BUSINESSES, ACTIVITIES AND UNDERTAKINGS</w:t>
      </w:r>
    </w:p>
    <w:p w14:paraId="2312E3C9" w14:textId="77777777" w:rsidR="00420D2E" w:rsidRPr="00CB6DC2" w:rsidRDefault="00420D2E" w:rsidP="001C5DA3">
      <w:pPr>
        <w:pStyle w:val="Heading5"/>
        <w:numPr>
          <w:ilvl w:val="0"/>
          <w:numId w:val="5"/>
        </w:numPr>
        <w:spacing w:before="0" w:after="200"/>
        <w:ind w:left="567" w:hanging="567"/>
        <w:rPr>
          <w:i w:val="0"/>
          <w:iCs/>
        </w:rPr>
      </w:pPr>
      <w:r w:rsidRPr="00CB6DC2">
        <w:rPr>
          <w:b/>
          <w:bCs/>
          <w:i w:val="0"/>
          <w:iCs/>
          <w:sz w:val="22"/>
          <w:szCs w:val="22"/>
        </w:rPr>
        <w:t>Directions</w:t>
      </w:r>
    </w:p>
    <w:p w14:paraId="26B964C5" w14:textId="25451A5F" w:rsidR="00420D2E" w:rsidRPr="00A8425D" w:rsidRDefault="00420D2E" w:rsidP="00420D2E">
      <w:pPr>
        <w:pStyle w:val="Bulletlevel2"/>
        <w:tabs>
          <w:tab w:val="clear" w:pos="502"/>
          <w:tab w:val="num" w:pos="567"/>
        </w:tabs>
        <w:ind w:left="567" w:hanging="567"/>
        <w:rPr>
          <w:rFonts w:ascii="Arial" w:hAnsi="Arial" w:cs="Arial"/>
          <w:bCs/>
          <w:sz w:val="22"/>
          <w:szCs w:val="22"/>
        </w:rPr>
      </w:pPr>
      <w:r w:rsidRPr="00A8425D">
        <w:rPr>
          <w:rFonts w:ascii="Arial" w:hAnsi="Arial" w:cs="Arial"/>
          <w:bCs/>
          <w:sz w:val="22"/>
          <w:szCs w:val="22"/>
        </w:rPr>
        <w:t>This part applies to a person who owns, controls or operates a</w:t>
      </w:r>
      <w:r>
        <w:rPr>
          <w:rFonts w:ascii="Arial" w:hAnsi="Arial" w:cs="Arial"/>
          <w:bCs/>
          <w:sz w:val="22"/>
          <w:szCs w:val="22"/>
        </w:rPr>
        <w:t xml:space="preserve"> business or undertaking in the Australian Capital Territory that </w:t>
      </w:r>
      <w:r w:rsidR="007407F4">
        <w:rPr>
          <w:rFonts w:ascii="Arial" w:hAnsi="Arial" w:cs="Arial"/>
          <w:bCs/>
          <w:sz w:val="22"/>
          <w:szCs w:val="22"/>
        </w:rPr>
        <w:t>is not mentioned in Attachment 1 of this Direction</w:t>
      </w:r>
      <w:r w:rsidR="00672368">
        <w:rPr>
          <w:rFonts w:ascii="Arial" w:hAnsi="Arial" w:cs="Arial"/>
          <w:bCs/>
          <w:sz w:val="22"/>
          <w:szCs w:val="22"/>
        </w:rPr>
        <w:t>.</w:t>
      </w:r>
    </w:p>
    <w:p w14:paraId="3EF17A44" w14:textId="77777777" w:rsidR="0016215C" w:rsidRDefault="0016215C">
      <w:pPr>
        <w:spacing w:after="0" w:line="240" w:lineRule="auto"/>
        <w:rPr>
          <w:rFonts w:ascii="Arial" w:eastAsia="Times New Roman" w:hAnsi="Arial" w:cs="Arial"/>
          <w:bCs/>
          <w:color w:val="000000"/>
          <w:lang w:eastAsia="en-AU"/>
        </w:rPr>
      </w:pPr>
      <w:r>
        <w:rPr>
          <w:rFonts w:ascii="Arial" w:hAnsi="Arial" w:cs="Arial"/>
          <w:bCs/>
        </w:rPr>
        <w:br w:type="page"/>
      </w:r>
    </w:p>
    <w:p w14:paraId="315BAFBC" w14:textId="18C454AF" w:rsidR="00420D2E" w:rsidRDefault="00420D2E" w:rsidP="00420D2E">
      <w:pPr>
        <w:pStyle w:val="Bulletlevel2"/>
        <w:tabs>
          <w:tab w:val="clear" w:pos="502"/>
          <w:tab w:val="num" w:pos="567"/>
        </w:tabs>
        <w:ind w:left="567" w:hanging="567"/>
        <w:rPr>
          <w:rFonts w:ascii="Arial" w:hAnsi="Arial" w:cs="Arial"/>
          <w:bCs/>
          <w:sz w:val="22"/>
          <w:szCs w:val="22"/>
        </w:rPr>
      </w:pPr>
      <w:r>
        <w:rPr>
          <w:rFonts w:ascii="Arial" w:hAnsi="Arial" w:cs="Arial"/>
          <w:bCs/>
          <w:sz w:val="22"/>
          <w:szCs w:val="22"/>
        </w:rPr>
        <w:lastRenderedPageBreak/>
        <w:t xml:space="preserve">A person who </w:t>
      </w:r>
      <w:r w:rsidRPr="00A8425D">
        <w:rPr>
          <w:rFonts w:ascii="Arial" w:hAnsi="Arial" w:cs="Arial"/>
          <w:bCs/>
          <w:sz w:val="22"/>
          <w:szCs w:val="22"/>
        </w:rPr>
        <w:t>owns, controls or operates a</w:t>
      </w:r>
      <w:r>
        <w:rPr>
          <w:rFonts w:ascii="Arial" w:hAnsi="Arial" w:cs="Arial"/>
          <w:bCs/>
          <w:sz w:val="22"/>
          <w:szCs w:val="22"/>
        </w:rPr>
        <w:t xml:space="preserve"> </w:t>
      </w:r>
      <w:r w:rsidRPr="00420D2E">
        <w:rPr>
          <w:rFonts w:ascii="Arial" w:hAnsi="Arial" w:cs="Arial"/>
          <w:bCs/>
          <w:sz w:val="22"/>
          <w:szCs w:val="22"/>
        </w:rPr>
        <w:t>business</w:t>
      </w:r>
      <w:r>
        <w:rPr>
          <w:rFonts w:ascii="Arial" w:hAnsi="Arial" w:cs="Arial"/>
          <w:bCs/>
          <w:sz w:val="22"/>
          <w:szCs w:val="22"/>
        </w:rPr>
        <w:t xml:space="preserve"> </w:t>
      </w:r>
      <w:r w:rsidRPr="00420D2E">
        <w:rPr>
          <w:rFonts w:ascii="Arial" w:hAnsi="Arial" w:cs="Arial"/>
          <w:bCs/>
          <w:sz w:val="22"/>
          <w:szCs w:val="22"/>
        </w:rPr>
        <w:t>or undertaking</w:t>
      </w:r>
      <w:r w:rsidRPr="00A8425D">
        <w:rPr>
          <w:rFonts w:ascii="Arial" w:hAnsi="Arial" w:cs="Arial"/>
          <w:bCs/>
          <w:sz w:val="22"/>
          <w:szCs w:val="22"/>
        </w:rPr>
        <w:t xml:space="preserve"> </w:t>
      </w:r>
      <w:r>
        <w:rPr>
          <w:rFonts w:ascii="Arial" w:hAnsi="Arial" w:cs="Arial"/>
          <w:bCs/>
          <w:sz w:val="22"/>
          <w:szCs w:val="22"/>
        </w:rPr>
        <w:t>must:</w:t>
      </w:r>
    </w:p>
    <w:p w14:paraId="65B3838C" w14:textId="37FAF584" w:rsidR="006214CC" w:rsidRPr="00CC2BBD" w:rsidRDefault="00420D2E" w:rsidP="00F11CC6">
      <w:pPr>
        <w:pStyle w:val="06Fillinform"/>
        <w:keepNext/>
        <w:numPr>
          <w:ilvl w:val="1"/>
          <w:numId w:val="3"/>
        </w:numPr>
        <w:tabs>
          <w:tab w:val="clear" w:pos="927"/>
          <w:tab w:val="num" w:pos="993"/>
        </w:tabs>
        <w:ind w:left="993" w:hanging="426"/>
      </w:pPr>
      <w:r w:rsidRPr="003060FD">
        <w:rPr>
          <w:bCs/>
          <w:szCs w:val="22"/>
        </w:rPr>
        <w:t>take</w:t>
      </w:r>
      <w:r w:rsidRPr="00CC2BBD">
        <w:rPr>
          <w:szCs w:val="22"/>
        </w:rPr>
        <w:t xml:space="preserve"> </w:t>
      </w:r>
      <w:r w:rsidR="007073B3">
        <w:rPr>
          <w:szCs w:val="22"/>
        </w:rPr>
        <w:t xml:space="preserve">all </w:t>
      </w:r>
      <w:r w:rsidRPr="00CC2BBD">
        <w:rPr>
          <w:szCs w:val="22"/>
        </w:rPr>
        <w:t xml:space="preserve">reasonable steps to not allow or organise </w:t>
      </w:r>
      <w:r w:rsidRPr="00CC2BBD">
        <w:rPr>
          <w:bCs/>
          <w:szCs w:val="22"/>
        </w:rPr>
        <w:t xml:space="preserve">a </w:t>
      </w:r>
      <w:r w:rsidRPr="00CC2BBD">
        <w:rPr>
          <w:b/>
          <w:szCs w:val="22"/>
        </w:rPr>
        <w:t>gathering</w:t>
      </w:r>
      <w:r w:rsidRPr="00CC2BBD">
        <w:rPr>
          <w:bCs/>
          <w:szCs w:val="22"/>
        </w:rPr>
        <w:t xml:space="preserve"> </w:t>
      </w:r>
      <w:r w:rsidR="007407F4">
        <w:rPr>
          <w:bCs/>
          <w:szCs w:val="22"/>
        </w:rPr>
        <w:t xml:space="preserve">in areas of a </w:t>
      </w:r>
      <w:r w:rsidR="007407F4" w:rsidRPr="00656753">
        <w:rPr>
          <w:b/>
          <w:szCs w:val="22"/>
        </w:rPr>
        <w:t>non</w:t>
      </w:r>
      <w:r w:rsidR="007407F4" w:rsidRPr="00656753">
        <w:rPr>
          <w:b/>
          <w:szCs w:val="22"/>
        </w:rPr>
        <w:noBreakHyphen/>
        <w:t>residential premises</w:t>
      </w:r>
      <w:r w:rsidR="007407F4">
        <w:rPr>
          <w:bCs/>
          <w:szCs w:val="22"/>
        </w:rPr>
        <w:t xml:space="preserve"> that are accessible to the public </w:t>
      </w:r>
      <w:r w:rsidRPr="00CC2BBD">
        <w:rPr>
          <w:bCs/>
          <w:szCs w:val="22"/>
        </w:rPr>
        <w:t>that exceeds</w:t>
      </w:r>
      <w:r w:rsidR="007073B3">
        <w:rPr>
          <w:bCs/>
          <w:szCs w:val="22"/>
        </w:rPr>
        <w:t xml:space="preserve"> 1 person per 2 square metres </w:t>
      </w:r>
      <w:r w:rsidR="0010722E">
        <w:rPr>
          <w:bCs/>
          <w:szCs w:val="22"/>
        </w:rPr>
        <w:t xml:space="preserve">(excluding a worker) </w:t>
      </w:r>
      <w:r w:rsidR="007073B3">
        <w:rPr>
          <w:bCs/>
          <w:szCs w:val="22"/>
        </w:rPr>
        <w:t xml:space="preserve">for each </w:t>
      </w:r>
      <w:r w:rsidR="007073B3">
        <w:rPr>
          <w:b/>
          <w:szCs w:val="22"/>
        </w:rPr>
        <w:t>useable indoor space</w:t>
      </w:r>
      <w:r w:rsidR="0010722E">
        <w:rPr>
          <w:bCs/>
          <w:szCs w:val="22"/>
        </w:rPr>
        <w:t>.</w:t>
      </w:r>
    </w:p>
    <w:p w14:paraId="4C1CDB5D" w14:textId="7824877A" w:rsidR="00420D2E" w:rsidRDefault="00420D2E" w:rsidP="001C5DA3">
      <w:pPr>
        <w:pStyle w:val="Bulletlevel2"/>
        <w:numPr>
          <w:ilvl w:val="1"/>
          <w:numId w:val="3"/>
        </w:numPr>
        <w:rPr>
          <w:rFonts w:ascii="Arial" w:hAnsi="Arial" w:cs="Arial"/>
          <w:bCs/>
          <w:sz w:val="22"/>
          <w:szCs w:val="22"/>
        </w:rPr>
      </w:pPr>
      <w:r>
        <w:rPr>
          <w:rFonts w:ascii="Arial" w:hAnsi="Arial" w:cs="Arial"/>
          <w:bCs/>
          <w:sz w:val="22"/>
          <w:szCs w:val="22"/>
        </w:rPr>
        <w:t>take all reasonable steps to:</w:t>
      </w:r>
    </w:p>
    <w:p w14:paraId="0A186691" w14:textId="77777777" w:rsidR="00420D2E" w:rsidRPr="006B3580" w:rsidRDefault="00420D2E" w:rsidP="001C5DA3">
      <w:pPr>
        <w:pStyle w:val="Bulletlevel2"/>
        <w:numPr>
          <w:ilvl w:val="2"/>
          <w:numId w:val="3"/>
        </w:numPr>
        <w:rPr>
          <w:rFonts w:ascii="Arial" w:hAnsi="Arial" w:cs="Arial"/>
          <w:bCs/>
          <w:sz w:val="22"/>
          <w:szCs w:val="22"/>
        </w:rPr>
      </w:pPr>
      <w:r w:rsidRPr="006B3580">
        <w:rPr>
          <w:rFonts w:ascii="Arial" w:hAnsi="Arial" w:cs="Arial"/>
          <w:sz w:val="22"/>
          <w:szCs w:val="22"/>
        </w:rPr>
        <w:t>ensure </w:t>
      </w:r>
      <w:r w:rsidRPr="006B3580">
        <w:rPr>
          <w:rStyle w:val="Strong"/>
          <w:rFonts w:ascii="Arial" w:hAnsi="Arial" w:cs="Arial"/>
          <w:sz w:val="22"/>
          <w:szCs w:val="22"/>
        </w:rPr>
        <w:t>social distancing</w:t>
      </w:r>
      <w:r w:rsidRPr="006B3580">
        <w:rPr>
          <w:rFonts w:ascii="Arial" w:hAnsi="Arial" w:cs="Arial"/>
          <w:sz w:val="22"/>
          <w:szCs w:val="22"/>
        </w:rPr>
        <w:t> of people can be accommodated, implemented and monitored by employees or contractors of the business, activity or undertaking; and</w:t>
      </w:r>
    </w:p>
    <w:p w14:paraId="65236BBE" w14:textId="0A578B8E" w:rsidR="00420D2E" w:rsidRPr="00420D2E" w:rsidRDefault="00420D2E" w:rsidP="00AF0AAF">
      <w:pPr>
        <w:pStyle w:val="Bulletlevel2"/>
        <w:numPr>
          <w:ilvl w:val="2"/>
          <w:numId w:val="3"/>
        </w:numPr>
        <w:spacing w:after="240"/>
        <w:rPr>
          <w:rFonts w:ascii="Arial" w:hAnsi="Arial" w:cs="Arial"/>
          <w:bCs/>
          <w:sz w:val="22"/>
          <w:szCs w:val="22"/>
        </w:rPr>
      </w:pPr>
      <w:r w:rsidRPr="009968F9">
        <w:rPr>
          <w:rFonts w:ascii="Arial" w:hAnsi="Arial" w:cs="Arial"/>
          <w:sz w:val="22"/>
          <w:szCs w:val="22"/>
        </w:rPr>
        <w:t xml:space="preserve">ensure </w:t>
      </w:r>
      <w:r w:rsidRPr="009968F9">
        <w:rPr>
          <w:rFonts w:ascii="Arial" w:hAnsi="Arial" w:cs="Arial"/>
          <w:b/>
          <w:bCs/>
          <w:sz w:val="22"/>
          <w:szCs w:val="22"/>
        </w:rPr>
        <w:t>workers</w:t>
      </w:r>
      <w:r w:rsidRPr="009968F9">
        <w:rPr>
          <w:rFonts w:ascii="Arial" w:hAnsi="Arial" w:cs="Arial"/>
          <w:sz w:val="22"/>
          <w:szCs w:val="22"/>
        </w:rPr>
        <w:t xml:space="preserve"> are wearing masks in accordance with </w:t>
      </w:r>
      <w:r w:rsidR="009968F9" w:rsidRPr="009968F9">
        <w:rPr>
          <w:rFonts w:ascii="Arial" w:hAnsi="Arial" w:cs="Arial"/>
          <w:sz w:val="22"/>
          <w:szCs w:val="22"/>
        </w:rPr>
        <w:t xml:space="preserve">the </w:t>
      </w:r>
      <w:r w:rsidR="009968F9" w:rsidRPr="00D93D81">
        <w:rPr>
          <w:rFonts w:ascii="Arial" w:hAnsi="Arial" w:cs="Arial"/>
          <w:i/>
          <w:iCs/>
          <w:sz w:val="22"/>
          <w:szCs w:val="22"/>
        </w:rPr>
        <w:t>Public Health (Mandatory Face Masks) Emergency Direction 2021 (No </w:t>
      </w:r>
      <w:r w:rsidR="00D93D81">
        <w:rPr>
          <w:rFonts w:ascii="Arial" w:hAnsi="Arial" w:cs="Arial"/>
          <w:i/>
          <w:iCs/>
          <w:sz w:val="22"/>
          <w:szCs w:val="22"/>
        </w:rPr>
        <w:t>6</w:t>
      </w:r>
      <w:r w:rsidR="009968F9" w:rsidRPr="009968F9">
        <w:rPr>
          <w:rFonts w:ascii="Arial" w:hAnsi="Arial" w:cs="Arial"/>
          <w:i/>
          <w:iCs/>
          <w:sz w:val="22"/>
          <w:szCs w:val="22"/>
        </w:rPr>
        <w:t>)</w:t>
      </w:r>
      <w:r w:rsidR="007073B3">
        <w:rPr>
          <w:rFonts w:ascii="Arial" w:hAnsi="Arial" w:cs="Arial"/>
          <w:sz w:val="22"/>
          <w:szCs w:val="22"/>
        </w:rPr>
        <w:t>, as amended or replaced from time to time</w:t>
      </w:r>
      <w:r w:rsidRPr="006B3580">
        <w:rPr>
          <w:rFonts w:ascii="Arial" w:hAnsi="Arial" w:cs="Arial"/>
          <w:sz w:val="22"/>
          <w:szCs w:val="22"/>
        </w:rPr>
        <w:t>.</w:t>
      </w:r>
    </w:p>
    <w:p w14:paraId="1380B441" w14:textId="30C461DB" w:rsidR="00E45645" w:rsidRPr="00E930C8" w:rsidRDefault="00E45645" w:rsidP="00FF42BC">
      <w:pPr>
        <w:pStyle w:val="Heading3"/>
        <w:spacing w:before="120"/>
      </w:pPr>
      <w:r w:rsidRPr="00E930C8">
        <w:t xml:space="preserve">PART </w:t>
      </w:r>
      <w:r w:rsidR="000D7D17">
        <w:t>3</w:t>
      </w:r>
      <w:r w:rsidR="00150EEF" w:rsidRPr="00E930C8">
        <w:t xml:space="preserve"> </w:t>
      </w:r>
      <w:r w:rsidRPr="00E930C8">
        <w:t>— EXEMPTIONS</w:t>
      </w:r>
    </w:p>
    <w:p w14:paraId="4B8FCA60" w14:textId="77777777" w:rsidR="00A07230" w:rsidRPr="00A8425D" w:rsidRDefault="00A07230" w:rsidP="00F67EFA">
      <w:pPr>
        <w:pStyle w:val="Bulletlevel2"/>
        <w:tabs>
          <w:tab w:val="clear" w:pos="502"/>
          <w:tab w:val="num" w:pos="567"/>
        </w:tabs>
        <w:ind w:left="567" w:hanging="567"/>
        <w:rPr>
          <w:rFonts w:ascii="Arial" w:hAnsi="Arial" w:cs="Arial"/>
          <w:sz w:val="22"/>
          <w:szCs w:val="22"/>
        </w:rPr>
      </w:pPr>
      <w:bookmarkStart w:id="8" w:name="_Ref80885992"/>
      <w:r w:rsidRPr="00E930C8">
        <w:rPr>
          <w:rFonts w:ascii="Arial" w:hAnsi="Arial" w:cs="Arial"/>
          <w:sz w:val="22"/>
          <w:szCs w:val="22"/>
        </w:rPr>
        <w:t>The Chief Health Officer may, in writing and subject to any conditions that the Chief Health Officer considers necessary, exempt a person from this Direction, or a stated requirement under this Direc</w:t>
      </w:r>
      <w:r w:rsidRPr="00A8425D">
        <w:rPr>
          <w:rFonts w:ascii="Arial" w:hAnsi="Arial" w:cs="Arial"/>
          <w:sz w:val="22"/>
          <w:szCs w:val="22"/>
        </w:rPr>
        <w:t>tion, on compassionate or other grounds that the Chief Health Officer considers reasonable and appropriate.</w:t>
      </w:r>
      <w:bookmarkEnd w:id="8"/>
      <w:r w:rsidRPr="00A8425D">
        <w:rPr>
          <w:rFonts w:ascii="Arial" w:hAnsi="Arial" w:cs="Arial"/>
          <w:sz w:val="22"/>
          <w:szCs w:val="22"/>
        </w:rPr>
        <w:t xml:space="preserve"> </w:t>
      </w:r>
    </w:p>
    <w:p w14:paraId="66539785" w14:textId="77777777" w:rsidR="00E45645" w:rsidRPr="00A8425D" w:rsidRDefault="00A07230" w:rsidP="005347BC">
      <w:pPr>
        <w:pStyle w:val="Bulletlevel2"/>
        <w:tabs>
          <w:tab w:val="clear" w:pos="502"/>
          <w:tab w:val="num" w:pos="567"/>
        </w:tabs>
        <w:spacing w:after="0"/>
        <w:ind w:left="567" w:right="-188" w:hanging="567"/>
        <w:rPr>
          <w:rFonts w:ascii="Arial" w:hAnsi="Arial" w:cs="Arial"/>
          <w:sz w:val="22"/>
          <w:szCs w:val="22"/>
        </w:rPr>
      </w:pPr>
      <w:r w:rsidRPr="00A8425D">
        <w:rPr>
          <w:rFonts w:ascii="Arial" w:hAnsi="Arial" w:cs="Arial"/>
          <w:sz w:val="22"/>
          <w:szCs w:val="22"/>
        </w:rPr>
        <w:t>If the Chief Health Officer exempts a person from this Direction, or a stated requirement under this Direction that person must comply with the conditions of the exemption.</w:t>
      </w:r>
    </w:p>
    <w:p w14:paraId="6302F58F" w14:textId="77777777" w:rsidR="00406BB4" w:rsidRDefault="00406BB4" w:rsidP="00406BB4">
      <w:pPr>
        <w:pStyle w:val="Bulletlevel2"/>
        <w:numPr>
          <w:ilvl w:val="0"/>
          <w:numId w:val="0"/>
        </w:numPr>
        <w:spacing w:after="0"/>
        <w:ind w:left="502"/>
        <w:rPr>
          <w:rStyle w:val="Emphasis"/>
          <w:rFonts w:ascii="Arial" w:hAnsi="Arial" w:cs="Arial"/>
          <w:i w:val="0"/>
          <w:iCs w:val="0"/>
          <w:sz w:val="20"/>
          <w:szCs w:val="20"/>
        </w:rPr>
      </w:pPr>
    </w:p>
    <w:p w14:paraId="0CCA900F" w14:textId="643081C3" w:rsidR="00E45645" w:rsidRPr="00FC2643" w:rsidRDefault="00E45645" w:rsidP="00406BB4">
      <w:pPr>
        <w:pStyle w:val="Heading3"/>
        <w:keepNext/>
        <w:spacing w:before="120"/>
      </w:pPr>
      <w:r w:rsidRPr="0082050D">
        <w:t xml:space="preserve">PART </w:t>
      </w:r>
      <w:r w:rsidR="000D7D17">
        <w:t>4</w:t>
      </w:r>
      <w:r w:rsidR="00150EEF" w:rsidRPr="0082050D">
        <w:t xml:space="preserve"> </w:t>
      </w:r>
      <w:r w:rsidRPr="0082050D">
        <w:t xml:space="preserve">— </w:t>
      </w:r>
      <w:r>
        <w:t>MISCELLANEOUS</w:t>
      </w:r>
    </w:p>
    <w:p w14:paraId="520539B5" w14:textId="77777777" w:rsidR="00F05A13" w:rsidRDefault="00F05A13" w:rsidP="001C5DA3">
      <w:pPr>
        <w:pStyle w:val="Heading5"/>
        <w:numPr>
          <w:ilvl w:val="0"/>
          <w:numId w:val="6"/>
        </w:numPr>
        <w:spacing w:before="0" w:after="200"/>
        <w:ind w:left="567" w:hanging="567"/>
        <w:rPr>
          <w:b/>
          <w:bCs/>
          <w:i w:val="0"/>
          <w:iCs/>
          <w:sz w:val="22"/>
          <w:szCs w:val="22"/>
        </w:rPr>
      </w:pPr>
      <w:r w:rsidRPr="00CB6DC2">
        <w:rPr>
          <w:b/>
          <w:bCs/>
          <w:i w:val="0"/>
          <w:iCs/>
          <w:sz w:val="22"/>
          <w:szCs w:val="22"/>
        </w:rPr>
        <w:t>Directions</w:t>
      </w:r>
    </w:p>
    <w:p w14:paraId="2D83BFAE" w14:textId="77777777"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9" w:name="_Ref80946123"/>
      <w:r w:rsidRPr="00A8425D">
        <w:rPr>
          <w:rFonts w:ascii="Arial" w:hAnsi="Arial" w:cs="Arial"/>
          <w:sz w:val="22"/>
          <w:szCs w:val="22"/>
        </w:rPr>
        <w:t xml:space="preserve">An </w:t>
      </w:r>
      <w:r w:rsidRPr="00A8425D">
        <w:rPr>
          <w:rFonts w:ascii="Arial" w:hAnsi="Arial" w:cs="Arial"/>
          <w:b/>
          <w:bCs/>
          <w:sz w:val="22"/>
          <w:szCs w:val="22"/>
        </w:rPr>
        <w:t>authorised person</w:t>
      </w:r>
      <w:r w:rsidRPr="00A8425D">
        <w:rPr>
          <w:rFonts w:ascii="Arial" w:hAnsi="Arial" w:cs="Arial"/>
          <w:sz w:val="22"/>
          <w:szCs w:val="22"/>
        </w:rPr>
        <w:t xml:space="preserve"> may ask a person arriving at or in the Australian Capital Territory for any information necessary to determine whether the person is subject to this Direction.</w:t>
      </w:r>
      <w:bookmarkEnd w:id="9"/>
    </w:p>
    <w:p w14:paraId="325D3168" w14:textId="6B549218" w:rsidR="00FB234D" w:rsidRPr="00A8425D"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 xml:space="preserve">Any person arriving at or in the Australian Capital Territory must comply with any request made under paragraph </w:t>
      </w:r>
      <w:r w:rsidR="00572F9B">
        <w:rPr>
          <w:rFonts w:ascii="Arial" w:hAnsi="Arial" w:cs="Arial"/>
          <w:sz w:val="22"/>
          <w:szCs w:val="22"/>
        </w:rPr>
        <w:fldChar w:fldCharType="begin"/>
      </w:r>
      <w:r w:rsidR="00572F9B">
        <w:rPr>
          <w:rFonts w:ascii="Arial" w:hAnsi="Arial" w:cs="Arial"/>
          <w:sz w:val="22"/>
          <w:szCs w:val="22"/>
        </w:rPr>
        <w:instrText xml:space="preserve"> REF _Ref80946123 \r \h </w:instrText>
      </w:r>
      <w:r w:rsidR="00572F9B">
        <w:rPr>
          <w:rFonts w:ascii="Arial" w:hAnsi="Arial" w:cs="Arial"/>
          <w:sz w:val="22"/>
          <w:szCs w:val="22"/>
        </w:rPr>
      </w:r>
      <w:r w:rsidR="00572F9B">
        <w:rPr>
          <w:rFonts w:ascii="Arial" w:hAnsi="Arial" w:cs="Arial"/>
          <w:sz w:val="22"/>
          <w:szCs w:val="22"/>
        </w:rPr>
        <w:fldChar w:fldCharType="separate"/>
      </w:r>
      <w:r w:rsidR="00923B47">
        <w:rPr>
          <w:rFonts w:ascii="Arial" w:hAnsi="Arial" w:cs="Arial"/>
          <w:sz w:val="22"/>
          <w:szCs w:val="22"/>
        </w:rPr>
        <w:t>7</w:t>
      </w:r>
      <w:r w:rsidR="00572F9B">
        <w:rPr>
          <w:rFonts w:ascii="Arial" w:hAnsi="Arial" w:cs="Arial"/>
          <w:sz w:val="22"/>
          <w:szCs w:val="22"/>
        </w:rPr>
        <w:fldChar w:fldCharType="end"/>
      </w:r>
      <w:r w:rsidR="00572F9B">
        <w:rPr>
          <w:rFonts w:ascii="Arial" w:hAnsi="Arial" w:cs="Arial"/>
          <w:sz w:val="22"/>
          <w:szCs w:val="22"/>
        </w:rPr>
        <w:t xml:space="preserve"> </w:t>
      </w:r>
      <w:r w:rsidRPr="00A8425D">
        <w:rPr>
          <w:rFonts w:ascii="Arial" w:hAnsi="Arial" w:cs="Arial"/>
          <w:sz w:val="22"/>
          <w:szCs w:val="22"/>
        </w:rPr>
        <w:t xml:space="preserve">by an </w:t>
      </w:r>
      <w:r w:rsidRPr="00A8425D">
        <w:rPr>
          <w:rFonts w:ascii="Arial" w:hAnsi="Arial" w:cs="Arial"/>
          <w:b/>
          <w:bCs/>
          <w:sz w:val="22"/>
          <w:szCs w:val="22"/>
        </w:rPr>
        <w:t>authorised person</w:t>
      </w:r>
      <w:r w:rsidRPr="00A8425D">
        <w:rPr>
          <w:rFonts w:ascii="Arial" w:hAnsi="Arial" w:cs="Arial"/>
          <w:sz w:val="22"/>
          <w:szCs w:val="22"/>
        </w:rPr>
        <w:t xml:space="preserve">. </w:t>
      </w:r>
    </w:p>
    <w:p w14:paraId="3C3D294A" w14:textId="77777777"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10" w:name="_Ref80946164"/>
      <w:r w:rsidRPr="00A8425D">
        <w:rPr>
          <w:rFonts w:ascii="Arial" w:hAnsi="Arial" w:cs="Arial"/>
          <w:sz w:val="22"/>
          <w:szCs w:val="22"/>
        </w:rPr>
        <w:t xml:space="preserve">An </w:t>
      </w:r>
      <w:r w:rsidRPr="00A8425D">
        <w:rPr>
          <w:rFonts w:ascii="Arial" w:hAnsi="Arial" w:cs="Arial"/>
          <w:b/>
          <w:bCs/>
          <w:sz w:val="22"/>
          <w:szCs w:val="22"/>
        </w:rPr>
        <w:t xml:space="preserve">authorised person </w:t>
      </w:r>
      <w:r w:rsidRPr="00A8425D">
        <w:rPr>
          <w:rFonts w:ascii="Arial" w:hAnsi="Arial" w:cs="Arial"/>
          <w:sz w:val="22"/>
          <w:szCs w:val="22"/>
        </w:rPr>
        <w:t>may direct a person who is subject to this Direction to do such things as are reasonably necessary to comply with this Direction.</w:t>
      </w:r>
      <w:bookmarkEnd w:id="10"/>
    </w:p>
    <w:p w14:paraId="1165D2CE" w14:textId="75B15D9A" w:rsidR="00FB234D" w:rsidRPr="00A8425D"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Any person subject to this Direction must comply with any request under paragraph</w:t>
      </w:r>
      <w:r w:rsidRPr="00A8425D">
        <w:rPr>
          <w:rFonts w:ascii="Arial" w:hAnsi="Arial" w:cs="Arial"/>
          <w:bCs/>
          <w:sz w:val="22"/>
          <w:szCs w:val="22"/>
        </w:rPr>
        <w:t xml:space="preserve"> </w:t>
      </w:r>
      <w:r w:rsidR="00A2154B">
        <w:rPr>
          <w:rFonts w:ascii="Arial" w:hAnsi="Arial" w:cs="Arial"/>
          <w:bCs/>
          <w:sz w:val="22"/>
          <w:szCs w:val="22"/>
        </w:rPr>
        <w:t xml:space="preserve">9 </w:t>
      </w:r>
      <w:r w:rsidRPr="00A8425D">
        <w:rPr>
          <w:rFonts w:ascii="Arial" w:hAnsi="Arial" w:cs="Arial"/>
          <w:bCs/>
          <w:sz w:val="22"/>
          <w:szCs w:val="22"/>
        </w:rPr>
        <w:t xml:space="preserve">by an </w:t>
      </w:r>
      <w:r w:rsidRPr="00A8425D">
        <w:rPr>
          <w:rFonts w:ascii="Arial" w:hAnsi="Arial" w:cs="Arial"/>
          <w:b/>
          <w:sz w:val="22"/>
          <w:szCs w:val="22"/>
        </w:rPr>
        <w:t>authorised person</w:t>
      </w:r>
      <w:r w:rsidRPr="00A8425D">
        <w:rPr>
          <w:rFonts w:ascii="Arial" w:hAnsi="Arial" w:cs="Arial"/>
          <w:bCs/>
          <w:sz w:val="22"/>
          <w:szCs w:val="22"/>
        </w:rPr>
        <w:t>.</w:t>
      </w:r>
    </w:p>
    <w:p w14:paraId="0A54D0ED" w14:textId="77777777"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11" w:name="_Ref80946197"/>
      <w:r w:rsidRPr="00A8425D">
        <w:rPr>
          <w:rFonts w:ascii="Arial" w:hAnsi="Arial" w:cs="Arial"/>
          <w:sz w:val="22"/>
          <w:szCs w:val="22"/>
        </w:rPr>
        <w:t xml:space="preserve">If a person fails to comply with this Direction, an </w:t>
      </w:r>
      <w:r w:rsidRPr="00A8425D">
        <w:rPr>
          <w:rFonts w:ascii="Arial" w:hAnsi="Arial" w:cs="Arial"/>
          <w:b/>
          <w:bCs/>
          <w:sz w:val="22"/>
          <w:szCs w:val="22"/>
        </w:rPr>
        <w:t xml:space="preserve">authorised person </w:t>
      </w:r>
      <w:r w:rsidRPr="00A8425D">
        <w:rPr>
          <w:rFonts w:ascii="Arial" w:hAnsi="Arial" w:cs="Arial"/>
          <w:sz w:val="22"/>
          <w:szCs w:val="22"/>
        </w:rPr>
        <w:t xml:space="preserve">may direct the person to do such things as are reasonably necessary to comply with this Direction including to produce proof of identification to the </w:t>
      </w:r>
      <w:r w:rsidRPr="00A8425D">
        <w:rPr>
          <w:rFonts w:ascii="Arial" w:hAnsi="Arial" w:cs="Arial"/>
          <w:b/>
          <w:bCs/>
          <w:sz w:val="22"/>
          <w:szCs w:val="22"/>
        </w:rPr>
        <w:t>authorised person</w:t>
      </w:r>
      <w:r w:rsidRPr="00A8425D">
        <w:rPr>
          <w:rFonts w:ascii="Arial" w:hAnsi="Arial" w:cs="Arial"/>
          <w:sz w:val="22"/>
          <w:szCs w:val="22"/>
        </w:rPr>
        <w:t>.</w:t>
      </w:r>
      <w:bookmarkEnd w:id="11"/>
    </w:p>
    <w:p w14:paraId="72DFCE64" w14:textId="3060DDC0" w:rsidR="00FB234D" w:rsidRPr="00AB57D5"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 xml:space="preserve">If </w:t>
      </w:r>
      <w:r w:rsidRPr="00AB57D5">
        <w:rPr>
          <w:rFonts w:ascii="Arial" w:hAnsi="Arial" w:cs="Arial"/>
          <w:sz w:val="22"/>
          <w:szCs w:val="22"/>
        </w:rPr>
        <w:t>a person fails to comply with any direction given under paragraph</w:t>
      </w:r>
      <w:r w:rsidR="00F67EFA" w:rsidRPr="00AB57D5">
        <w:rPr>
          <w:rFonts w:ascii="Arial" w:hAnsi="Arial" w:cs="Arial"/>
          <w:sz w:val="22"/>
          <w:szCs w:val="22"/>
        </w:rPr>
        <w:t xml:space="preserve"> </w:t>
      </w:r>
      <w:r w:rsidR="00A2154B">
        <w:rPr>
          <w:rFonts w:ascii="Arial" w:hAnsi="Arial" w:cs="Arial"/>
          <w:sz w:val="22"/>
          <w:szCs w:val="22"/>
        </w:rPr>
        <w:t>11</w:t>
      </w:r>
      <w:r w:rsidR="00E076F8" w:rsidRPr="00AB57D5">
        <w:rPr>
          <w:rFonts w:ascii="Arial" w:hAnsi="Arial" w:cs="Arial"/>
          <w:sz w:val="22"/>
          <w:szCs w:val="22"/>
        </w:rPr>
        <w:t>,</w:t>
      </w:r>
      <w:r w:rsidRPr="00AB57D5">
        <w:rPr>
          <w:rFonts w:ascii="Arial" w:hAnsi="Arial" w:cs="Arial"/>
          <w:sz w:val="22"/>
          <w:szCs w:val="22"/>
        </w:rPr>
        <w:t xml:space="preserve"> the </w:t>
      </w:r>
      <w:r w:rsidRPr="00AB57D5">
        <w:rPr>
          <w:rFonts w:ascii="Arial" w:hAnsi="Arial" w:cs="Arial"/>
          <w:b/>
          <w:bCs/>
          <w:sz w:val="22"/>
          <w:szCs w:val="22"/>
        </w:rPr>
        <w:t xml:space="preserve">authorised person </w:t>
      </w:r>
      <w:r w:rsidRPr="00AB57D5">
        <w:rPr>
          <w:rFonts w:ascii="Arial" w:hAnsi="Arial" w:cs="Arial"/>
          <w:sz w:val="22"/>
          <w:szCs w:val="22"/>
        </w:rPr>
        <w:t xml:space="preserve">may take all reasonable steps to enforce compliance with the direction. </w:t>
      </w:r>
    </w:p>
    <w:p w14:paraId="76C35BCA" w14:textId="49F620B1" w:rsidR="00CA35D8" w:rsidRDefault="00886863">
      <w:pPr>
        <w:spacing w:after="0" w:line="240" w:lineRule="auto"/>
        <w:rPr>
          <w:rFonts w:ascii="Arial" w:eastAsiaTheme="majorEastAsia" w:hAnsi="Arial" w:cs="Arial"/>
          <w:b/>
          <w:bCs/>
          <w:iCs/>
          <w:color w:val="323232"/>
        </w:rPr>
      </w:pPr>
      <w:r w:rsidRPr="00AB57D5">
        <w:rPr>
          <w:rFonts w:ascii="Arial" w:hAnsi="Arial" w:cs="Arial"/>
          <w:b/>
          <w:bCs/>
          <w:i/>
          <w:iCs/>
          <w:sz w:val="20"/>
          <w:szCs w:val="20"/>
        </w:rPr>
        <w:t>Example</w:t>
      </w:r>
      <w:r w:rsidRPr="00AB57D5">
        <w:rPr>
          <w:rFonts w:ascii="Arial" w:hAnsi="Arial" w:cs="Arial"/>
          <w:sz w:val="20"/>
          <w:szCs w:val="20"/>
        </w:rPr>
        <w:t xml:space="preserve"> – </w:t>
      </w:r>
      <w:r w:rsidR="0050683E" w:rsidRPr="00422D8B">
        <w:rPr>
          <w:rFonts w:ascii="Arial" w:hAnsi="Arial" w:cs="Arial"/>
          <w:i/>
          <w:iCs/>
          <w:sz w:val="20"/>
          <w:szCs w:val="20"/>
        </w:rPr>
        <w:t>C</w:t>
      </w:r>
      <w:r w:rsidR="0050683E" w:rsidRPr="0050683E">
        <w:rPr>
          <w:rFonts w:ascii="Arial" w:hAnsi="Arial" w:cs="Arial"/>
          <w:i/>
          <w:iCs/>
          <w:sz w:val="20"/>
          <w:szCs w:val="20"/>
        </w:rPr>
        <w:t>losing a premises from which a business, activity or undertaking operates until such time as the business can demonstrate compliance with this Direction.</w:t>
      </w:r>
    </w:p>
    <w:p w14:paraId="01E5FD73" w14:textId="77777777" w:rsidR="004F21ED" w:rsidRDefault="004F21ED">
      <w:pPr>
        <w:spacing w:after="0" w:line="240" w:lineRule="auto"/>
        <w:rPr>
          <w:rFonts w:ascii="Arial" w:eastAsia="Times New Roman" w:hAnsi="Arial" w:cs="Arial"/>
          <w:b/>
          <w:color w:val="000000"/>
          <w:kern w:val="18"/>
          <w:szCs w:val="18"/>
          <w:lang w:eastAsia="en-AU"/>
        </w:rPr>
      </w:pPr>
      <w:r>
        <w:rPr>
          <w:b/>
          <w:color w:val="000000"/>
        </w:rPr>
        <w:br w:type="page"/>
      </w:r>
    </w:p>
    <w:p w14:paraId="644D6759" w14:textId="385A7923" w:rsidR="00C92F8D" w:rsidRPr="00FB4B5E" w:rsidRDefault="00C92F8D" w:rsidP="001C5DA3">
      <w:pPr>
        <w:pStyle w:val="06Fillinform"/>
        <w:numPr>
          <w:ilvl w:val="0"/>
          <w:numId w:val="6"/>
        </w:numPr>
        <w:ind w:left="567" w:hanging="567"/>
        <w:rPr>
          <w:b/>
          <w:color w:val="000000"/>
        </w:rPr>
      </w:pPr>
      <w:r w:rsidRPr="00FB4B5E">
        <w:rPr>
          <w:b/>
          <w:color w:val="000000"/>
        </w:rPr>
        <w:lastRenderedPageBreak/>
        <w:t>Guidance</w:t>
      </w:r>
    </w:p>
    <w:p w14:paraId="08829E66" w14:textId="01226A4F" w:rsidR="00C92F8D" w:rsidRPr="00801352" w:rsidRDefault="00C92F8D" w:rsidP="00C92F8D">
      <w:pPr>
        <w:pStyle w:val="Bulletlevel2"/>
        <w:tabs>
          <w:tab w:val="clear" w:pos="502"/>
        </w:tabs>
        <w:ind w:left="567" w:hanging="567"/>
        <w:rPr>
          <w:rFonts w:ascii="Arial" w:hAnsi="Arial" w:cs="Arial"/>
          <w:sz w:val="22"/>
          <w:szCs w:val="22"/>
        </w:rPr>
      </w:pPr>
      <w:r w:rsidRPr="00801352">
        <w:rPr>
          <w:rFonts w:ascii="Arial" w:hAnsi="Arial" w:cs="Arial"/>
          <w:sz w:val="22"/>
          <w:szCs w:val="22"/>
        </w:rPr>
        <w:t xml:space="preserve">Risk mitigation guidance is provided at </w:t>
      </w:r>
      <w:r w:rsidRPr="00672368">
        <w:rPr>
          <w:rFonts w:ascii="Arial" w:hAnsi="Arial" w:cs="Arial"/>
          <w:bCs/>
          <w:sz w:val="22"/>
          <w:szCs w:val="22"/>
        </w:rPr>
        <w:t xml:space="preserve">Attachment </w:t>
      </w:r>
      <w:r w:rsidR="00801352" w:rsidRPr="00672368">
        <w:rPr>
          <w:rFonts w:ascii="Arial" w:hAnsi="Arial" w:cs="Arial"/>
          <w:bCs/>
          <w:sz w:val="22"/>
          <w:szCs w:val="22"/>
        </w:rPr>
        <w:t>2</w:t>
      </w:r>
      <w:r w:rsidRPr="00801352">
        <w:rPr>
          <w:rFonts w:ascii="Arial" w:hAnsi="Arial" w:cs="Arial"/>
          <w:sz w:val="22"/>
          <w:szCs w:val="22"/>
        </w:rPr>
        <w:t xml:space="preserve"> to this Direction. This guidance relates to all situations in which people are gathered together, whether included or excluded from the definition of </w:t>
      </w:r>
      <w:r w:rsidRPr="00801352">
        <w:rPr>
          <w:rFonts w:ascii="Arial" w:hAnsi="Arial" w:cs="Arial"/>
          <w:b/>
          <w:sz w:val="22"/>
          <w:szCs w:val="22"/>
        </w:rPr>
        <w:t>gathering</w:t>
      </w:r>
      <w:r w:rsidRPr="00801352">
        <w:rPr>
          <w:rFonts w:ascii="Arial" w:hAnsi="Arial" w:cs="Arial"/>
          <w:sz w:val="22"/>
          <w:szCs w:val="22"/>
        </w:rPr>
        <w:t xml:space="preserve">. It also relates to all businesses and undertakings, whether included or excluded from the definition of </w:t>
      </w:r>
      <w:r w:rsidR="00731E1D">
        <w:rPr>
          <w:rFonts w:ascii="Arial" w:hAnsi="Arial" w:cs="Arial"/>
          <w:b/>
          <w:sz w:val="22"/>
          <w:szCs w:val="22"/>
        </w:rPr>
        <w:t>restricted activity, business or undertaking</w:t>
      </w:r>
      <w:r w:rsidRPr="00537195">
        <w:rPr>
          <w:rFonts w:ascii="Arial" w:hAnsi="Arial" w:cs="Arial"/>
          <w:bCs/>
          <w:sz w:val="22"/>
          <w:szCs w:val="22"/>
        </w:rPr>
        <w:t>.</w:t>
      </w:r>
    </w:p>
    <w:p w14:paraId="3730C355" w14:textId="77777777" w:rsidR="00C92F8D" w:rsidRDefault="00C92F8D" w:rsidP="00C92F8D">
      <w:pPr>
        <w:pStyle w:val="06Fillinform"/>
        <w:spacing w:after="0"/>
        <w:rPr>
          <w:b/>
          <w:color w:val="000000"/>
        </w:rPr>
      </w:pPr>
    </w:p>
    <w:p w14:paraId="3FA55B2E" w14:textId="7A15C387" w:rsidR="00F05A13" w:rsidRDefault="00F05A13" w:rsidP="001C5DA3">
      <w:pPr>
        <w:pStyle w:val="Heading5"/>
        <w:numPr>
          <w:ilvl w:val="0"/>
          <w:numId w:val="6"/>
        </w:numPr>
        <w:spacing w:before="0" w:after="120"/>
        <w:ind w:left="567" w:hanging="567"/>
        <w:rPr>
          <w:b/>
          <w:bCs/>
          <w:i w:val="0"/>
          <w:iCs/>
          <w:sz w:val="22"/>
          <w:szCs w:val="22"/>
        </w:rPr>
      </w:pPr>
      <w:r>
        <w:rPr>
          <w:b/>
          <w:bCs/>
          <w:i w:val="0"/>
          <w:iCs/>
          <w:sz w:val="22"/>
          <w:szCs w:val="22"/>
        </w:rPr>
        <w:t>Definitions</w:t>
      </w:r>
    </w:p>
    <w:p w14:paraId="45A7C4DC" w14:textId="77777777" w:rsidR="005110ED" w:rsidRPr="000C6D7F" w:rsidRDefault="00B3198B" w:rsidP="000C6D7F">
      <w:pPr>
        <w:pStyle w:val="06Fillinform"/>
        <w:rPr>
          <w:color w:val="000000"/>
        </w:rPr>
      </w:pPr>
      <w:r w:rsidRPr="001C1865">
        <w:rPr>
          <w:color w:val="000000"/>
        </w:rPr>
        <w:t xml:space="preserve">For the purposes of </w:t>
      </w:r>
      <w:r>
        <w:rPr>
          <w:color w:val="000000"/>
        </w:rPr>
        <w:t>this Direction</w:t>
      </w:r>
      <w:r w:rsidRPr="001C1865">
        <w:rPr>
          <w:color w:val="000000"/>
        </w:rPr>
        <w:t>:</w:t>
      </w:r>
    </w:p>
    <w:p w14:paraId="5037FAE5" w14:textId="77777777" w:rsidR="00A15479" w:rsidRPr="00C6720C" w:rsidRDefault="00A32E10" w:rsidP="00F67EFA">
      <w:pPr>
        <w:pStyle w:val="Bulletlevel2"/>
        <w:tabs>
          <w:tab w:val="clear" w:pos="502"/>
          <w:tab w:val="num" w:pos="567"/>
        </w:tabs>
        <w:ind w:left="567" w:hanging="567"/>
        <w:rPr>
          <w:rFonts w:ascii="Arial" w:hAnsi="Arial" w:cs="Arial"/>
          <w:sz w:val="22"/>
          <w:szCs w:val="22"/>
        </w:rPr>
      </w:pPr>
      <w:r w:rsidRPr="00A8425D">
        <w:rPr>
          <w:rFonts w:ascii="Arial" w:hAnsi="Arial" w:cs="Arial"/>
          <w:b/>
          <w:bCs/>
          <w:sz w:val="22"/>
          <w:szCs w:val="22"/>
        </w:rPr>
        <w:t>Authorised person</w:t>
      </w:r>
      <w:r w:rsidRPr="00A8425D">
        <w:rPr>
          <w:rFonts w:ascii="Arial" w:hAnsi="Arial" w:cs="Arial"/>
          <w:sz w:val="22"/>
          <w:szCs w:val="22"/>
        </w:rPr>
        <w:t xml:space="preserve"> means an authorised person under section 121 of the </w:t>
      </w:r>
      <w:r w:rsidRPr="00A8425D">
        <w:rPr>
          <w:rFonts w:ascii="Arial" w:hAnsi="Arial" w:cs="Arial"/>
          <w:i/>
          <w:iCs/>
          <w:sz w:val="22"/>
          <w:szCs w:val="22"/>
        </w:rPr>
        <w:t>Public Health Act 1997</w:t>
      </w:r>
      <w:r w:rsidR="005110ED">
        <w:rPr>
          <w:rFonts w:ascii="Arial" w:hAnsi="Arial" w:cs="Arial"/>
          <w:sz w:val="22"/>
          <w:szCs w:val="22"/>
        </w:rPr>
        <w:t xml:space="preserve"> and includes an </w:t>
      </w:r>
      <w:r w:rsidR="005110ED" w:rsidRPr="008B4FF7">
        <w:rPr>
          <w:rFonts w:ascii="Arial" w:hAnsi="Arial" w:cs="Arial"/>
          <w:sz w:val="22"/>
          <w:szCs w:val="22"/>
        </w:rPr>
        <w:t>authorised medical officer</w:t>
      </w:r>
      <w:r w:rsidR="008B4FF7">
        <w:rPr>
          <w:rFonts w:ascii="Arial" w:hAnsi="Arial" w:cs="Arial"/>
          <w:b/>
          <w:bCs/>
          <w:sz w:val="22"/>
          <w:szCs w:val="22"/>
        </w:rPr>
        <w:t xml:space="preserve"> </w:t>
      </w:r>
      <w:r w:rsidR="008B4FF7">
        <w:rPr>
          <w:rFonts w:ascii="Arial" w:hAnsi="Arial"/>
          <w:bCs/>
          <w:sz w:val="22"/>
          <w:szCs w:val="22"/>
        </w:rPr>
        <w:t xml:space="preserve">under the </w:t>
      </w:r>
      <w:r w:rsidR="008B4FF7">
        <w:rPr>
          <w:rFonts w:ascii="Arial" w:hAnsi="Arial"/>
          <w:bCs/>
          <w:i/>
          <w:iCs/>
          <w:sz w:val="22"/>
          <w:szCs w:val="22"/>
        </w:rPr>
        <w:t>Public Health Ac</w:t>
      </w:r>
      <w:r w:rsidR="008B4FF7" w:rsidRPr="00C6720C">
        <w:rPr>
          <w:rFonts w:ascii="Arial" w:hAnsi="Arial"/>
          <w:bCs/>
          <w:i/>
          <w:iCs/>
          <w:sz w:val="22"/>
          <w:szCs w:val="22"/>
        </w:rPr>
        <w:t>t 1997</w:t>
      </w:r>
      <w:r w:rsidRPr="00C6720C">
        <w:rPr>
          <w:rFonts w:ascii="Arial" w:hAnsi="Arial" w:cs="Arial"/>
          <w:sz w:val="22"/>
          <w:szCs w:val="22"/>
        </w:rPr>
        <w:t xml:space="preserve">. </w:t>
      </w:r>
    </w:p>
    <w:p w14:paraId="489E2C32" w14:textId="77777777" w:rsidR="001C5DA3" w:rsidRPr="001C5DA3" w:rsidRDefault="001C5DA3" w:rsidP="001C5DA3">
      <w:pPr>
        <w:pStyle w:val="Bulletlevel2"/>
        <w:tabs>
          <w:tab w:val="clear" w:pos="502"/>
        </w:tabs>
        <w:ind w:left="567" w:hanging="567"/>
        <w:rPr>
          <w:rFonts w:ascii="Arial" w:hAnsi="Arial" w:cs="Arial"/>
          <w:b/>
          <w:sz w:val="22"/>
          <w:szCs w:val="22"/>
        </w:rPr>
      </w:pPr>
      <w:r w:rsidRPr="001C5DA3">
        <w:rPr>
          <w:rFonts w:ascii="Arial" w:hAnsi="Arial" w:cs="Arial"/>
          <w:b/>
          <w:sz w:val="22"/>
          <w:szCs w:val="22"/>
        </w:rPr>
        <w:t xml:space="preserve">Betting agency </w:t>
      </w:r>
      <w:r w:rsidRPr="001C5DA3">
        <w:rPr>
          <w:rFonts w:ascii="Arial" w:hAnsi="Arial" w:cs="Arial"/>
          <w:sz w:val="22"/>
          <w:szCs w:val="22"/>
        </w:rPr>
        <w:t>means a TAB or KENO agency either in a stand-alone venue or within a licensed venue</w:t>
      </w:r>
      <w:r w:rsidRPr="001C5DA3">
        <w:rPr>
          <w:rFonts w:ascii="Arial" w:hAnsi="Arial" w:cs="Arial"/>
          <w:b/>
          <w:sz w:val="22"/>
          <w:szCs w:val="22"/>
        </w:rPr>
        <w:t>.</w:t>
      </w:r>
    </w:p>
    <w:p w14:paraId="77124A09" w14:textId="0D4F66B4" w:rsidR="001C5DA3" w:rsidRPr="00F37C5E" w:rsidRDefault="001C5DA3" w:rsidP="001C5DA3">
      <w:pPr>
        <w:pStyle w:val="Bulletlevel2"/>
        <w:tabs>
          <w:tab w:val="clear" w:pos="502"/>
        </w:tabs>
        <w:ind w:left="567" w:hanging="567"/>
        <w:rPr>
          <w:rFonts w:ascii="Arial" w:hAnsi="Arial" w:cs="Arial"/>
          <w:b/>
          <w:sz w:val="22"/>
          <w:szCs w:val="22"/>
        </w:rPr>
      </w:pPr>
      <w:r w:rsidRPr="001C5DA3">
        <w:rPr>
          <w:rFonts w:ascii="Arial" w:hAnsi="Arial" w:cs="Arial"/>
          <w:b/>
          <w:sz w:val="22"/>
          <w:szCs w:val="22"/>
        </w:rPr>
        <w:t xml:space="preserve">Casino </w:t>
      </w:r>
      <w:r w:rsidRPr="001C5DA3">
        <w:rPr>
          <w:rFonts w:ascii="Arial" w:hAnsi="Arial" w:cs="Arial"/>
          <w:sz w:val="22"/>
          <w:szCs w:val="22"/>
        </w:rPr>
        <w:t xml:space="preserve">has the same meaning as in the </w:t>
      </w:r>
      <w:r w:rsidRPr="001C5DA3">
        <w:rPr>
          <w:rFonts w:ascii="Arial" w:hAnsi="Arial" w:cs="Arial"/>
          <w:i/>
          <w:sz w:val="22"/>
          <w:szCs w:val="22"/>
        </w:rPr>
        <w:t>Casino Control Act 2006</w:t>
      </w:r>
      <w:r w:rsidRPr="001C5DA3">
        <w:rPr>
          <w:rFonts w:ascii="Arial" w:hAnsi="Arial" w:cs="Arial"/>
          <w:sz w:val="22"/>
          <w:szCs w:val="22"/>
        </w:rPr>
        <w:t>.</w:t>
      </w:r>
    </w:p>
    <w:p w14:paraId="2499464E" w14:textId="7E040ED1" w:rsidR="00306536" w:rsidRPr="00306536" w:rsidRDefault="00306536" w:rsidP="00F67EFA">
      <w:pPr>
        <w:pStyle w:val="Bulletlevel2"/>
        <w:tabs>
          <w:tab w:val="clear" w:pos="502"/>
          <w:tab w:val="num" w:pos="567"/>
        </w:tabs>
        <w:ind w:left="567" w:hanging="567"/>
        <w:rPr>
          <w:rFonts w:ascii="Arial" w:hAnsi="Arial" w:cs="Arial"/>
          <w:sz w:val="22"/>
          <w:szCs w:val="22"/>
        </w:rPr>
      </w:pPr>
      <w:r w:rsidRPr="00306536">
        <w:rPr>
          <w:rFonts w:ascii="Arial" w:hAnsi="Arial"/>
          <w:b/>
          <w:bCs/>
          <w:sz w:val="22"/>
          <w:szCs w:val="22"/>
        </w:rPr>
        <w:t>COVID</w:t>
      </w:r>
      <w:r w:rsidRPr="00306536">
        <w:rPr>
          <w:rFonts w:ascii="Arial" w:hAnsi="Arial"/>
          <w:b/>
          <w:bCs/>
          <w:sz w:val="22"/>
          <w:szCs w:val="22"/>
        </w:rPr>
        <w:noBreakHyphen/>
        <w:t>19</w:t>
      </w:r>
      <w:r>
        <w:rPr>
          <w:rFonts w:ascii="Arial" w:hAnsi="Arial"/>
          <w:sz w:val="22"/>
          <w:szCs w:val="22"/>
        </w:rPr>
        <w:t xml:space="preserve"> means the </w:t>
      </w:r>
      <w:r w:rsidRPr="001A67D3">
        <w:rPr>
          <w:rFonts w:ascii="Arial" w:hAnsi="Arial"/>
          <w:sz w:val="22"/>
          <w:szCs w:val="22"/>
        </w:rPr>
        <w:t>coronavirus disease 2019, caused by the novel coronavirus SARS-CoV-2</w:t>
      </w:r>
      <w:r>
        <w:rPr>
          <w:rFonts w:ascii="Arial" w:hAnsi="Arial"/>
          <w:sz w:val="22"/>
          <w:szCs w:val="22"/>
        </w:rPr>
        <w:t>.</w:t>
      </w:r>
    </w:p>
    <w:p w14:paraId="31454302" w14:textId="77777777" w:rsidR="00D26BA6" w:rsidRPr="00C6720C" w:rsidRDefault="00D26BA6" w:rsidP="00F67EFA">
      <w:pPr>
        <w:pStyle w:val="Bulletlevel2"/>
        <w:tabs>
          <w:tab w:val="clear" w:pos="502"/>
          <w:tab w:val="num" w:pos="567"/>
        </w:tabs>
        <w:ind w:left="567" w:hanging="567"/>
        <w:rPr>
          <w:rFonts w:ascii="Arial" w:hAnsi="Arial" w:cs="Arial"/>
          <w:sz w:val="22"/>
          <w:szCs w:val="22"/>
        </w:rPr>
      </w:pPr>
      <w:r w:rsidRPr="00C6720C">
        <w:rPr>
          <w:rFonts w:ascii="Arial" w:hAnsi="Arial" w:cs="Arial"/>
          <w:b/>
          <w:bCs/>
          <w:sz w:val="22"/>
          <w:szCs w:val="22"/>
        </w:rPr>
        <w:t xml:space="preserve">COVID-19 safety plan </w:t>
      </w:r>
      <w:r w:rsidRPr="00C6720C">
        <w:rPr>
          <w:rFonts w:ascii="Arial" w:hAnsi="Arial" w:cs="Arial"/>
          <w:sz w:val="22"/>
          <w:szCs w:val="22"/>
        </w:rPr>
        <w:t xml:space="preserve">means a plan in writing that addresses how a business or undertaking will manage its operations to minimise the risks posed to any person by </w:t>
      </w:r>
      <w:r w:rsidRPr="00E930C8">
        <w:rPr>
          <w:rFonts w:ascii="Arial" w:hAnsi="Arial" w:cs="Arial"/>
          <w:b/>
          <w:bCs/>
          <w:sz w:val="22"/>
          <w:szCs w:val="22"/>
        </w:rPr>
        <w:t>COVID-19</w:t>
      </w:r>
      <w:r w:rsidRPr="00C6720C">
        <w:rPr>
          <w:rFonts w:ascii="Arial" w:hAnsi="Arial" w:cs="Arial"/>
          <w:sz w:val="22"/>
          <w:szCs w:val="22"/>
        </w:rPr>
        <w:t xml:space="preserve"> because of the operation of the business or undertaking.</w:t>
      </w:r>
    </w:p>
    <w:p w14:paraId="0CE68B0A" w14:textId="73D2CCE4" w:rsidR="00982922" w:rsidRPr="00982922" w:rsidRDefault="00982922" w:rsidP="00392BEE">
      <w:pPr>
        <w:pStyle w:val="Bulletlevel2"/>
        <w:tabs>
          <w:tab w:val="clear" w:pos="502"/>
        </w:tabs>
        <w:ind w:left="567" w:hanging="567"/>
        <w:rPr>
          <w:rFonts w:ascii="Arial" w:hAnsi="Arial" w:cs="Arial"/>
          <w:sz w:val="22"/>
          <w:szCs w:val="22"/>
        </w:rPr>
      </w:pPr>
      <w:bookmarkStart w:id="12" w:name="_Ref84920204"/>
      <w:r w:rsidRPr="00982922">
        <w:rPr>
          <w:rFonts w:ascii="Arial" w:hAnsi="Arial" w:cs="Arial"/>
          <w:b/>
          <w:bCs/>
          <w:sz w:val="22"/>
          <w:szCs w:val="22"/>
        </w:rPr>
        <w:t>End of year event</w:t>
      </w:r>
      <w:r>
        <w:rPr>
          <w:rFonts w:ascii="Arial" w:hAnsi="Arial" w:cs="Arial"/>
          <w:sz w:val="22"/>
          <w:szCs w:val="22"/>
        </w:rPr>
        <w:t xml:space="preserve"> means a school graduation, formal, or end or year ceremony, concert or assembly.</w:t>
      </w:r>
    </w:p>
    <w:p w14:paraId="2D9E6233" w14:textId="4AF3FABA" w:rsidR="007B5BFB" w:rsidRPr="00DA42F4" w:rsidRDefault="007B5BFB" w:rsidP="00392BEE">
      <w:pPr>
        <w:pStyle w:val="Bulletlevel2"/>
        <w:tabs>
          <w:tab w:val="clear" w:pos="502"/>
        </w:tabs>
        <w:ind w:left="567" w:hanging="567"/>
        <w:rPr>
          <w:rFonts w:ascii="Arial" w:hAnsi="Arial" w:cs="Arial"/>
          <w:sz w:val="22"/>
          <w:szCs w:val="22"/>
        </w:rPr>
      </w:pPr>
      <w:r w:rsidRPr="00DA42F4">
        <w:rPr>
          <w:rFonts w:ascii="Arial" w:hAnsi="Arial" w:cs="Arial"/>
          <w:b/>
          <w:bCs/>
          <w:sz w:val="22"/>
          <w:szCs w:val="22"/>
        </w:rPr>
        <w:t>Gathering</w:t>
      </w:r>
      <w:r w:rsidRPr="00DA42F4">
        <w:rPr>
          <w:rFonts w:ascii="Arial" w:hAnsi="Arial" w:cs="Arial"/>
          <w:sz w:val="22"/>
          <w:szCs w:val="22"/>
        </w:rPr>
        <w:t xml:space="preserve">, except where otherwise provided in this Direction, means a group of 2 or more people occupying a single </w:t>
      </w:r>
      <w:r w:rsidRPr="00DA42F4">
        <w:rPr>
          <w:rFonts w:ascii="Arial" w:hAnsi="Arial" w:cs="Arial"/>
          <w:b/>
          <w:sz w:val="22"/>
          <w:szCs w:val="22"/>
        </w:rPr>
        <w:t>usable indoor space</w:t>
      </w:r>
      <w:r w:rsidRPr="00DA42F4">
        <w:rPr>
          <w:rFonts w:ascii="Arial" w:hAnsi="Arial" w:cs="Arial"/>
          <w:sz w:val="22"/>
          <w:szCs w:val="22"/>
        </w:rPr>
        <w:t xml:space="preserve"> or </w:t>
      </w:r>
      <w:r w:rsidRPr="00DA42F4">
        <w:rPr>
          <w:rFonts w:ascii="Arial" w:hAnsi="Arial" w:cs="Arial"/>
          <w:b/>
          <w:sz w:val="22"/>
          <w:szCs w:val="22"/>
        </w:rPr>
        <w:t>usable outdoor space</w:t>
      </w:r>
      <w:r w:rsidRPr="00DA42F4">
        <w:rPr>
          <w:rFonts w:ascii="Arial" w:hAnsi="Arial" w:cs="Arial"/>
          <w:sz w:val="22"/>
          <w:szCs w:val="22"/>
        </w:rPr>
        <w:t xml:space="preserve"> at the same time, but does not include a </w:t>
      </w:r>
      <w:r w:rsidRPr="00DA42F4">
        <w:rPr>
          <w:rFonts w:ascii="Arial" w:hAnsi="Arial" w:cs="Arial"/>
          <w:b/>
          <w:sz w:val="22"/>
          <w:szCs w:val="22"/>
        </w:rPr>
        <w:t>gathering</w:t>
      </w:r>
      <w:r w:rsidRPr="00DA42F4">
        <w:rPr>
          <w:rFonts w:ascii="Arial" w:hAnsi="Arial" w:cs="Arial"/>
          <w:sz w:val="22"/>
          <w:szCs w:val="22"/>
        </w:rPr>
        <w:t>:</w:t>
      </w:r>
      <w:bookmarkEnd w:id="12"/>
      <w:r w:rsidRPr="00DA42F4">
        <w:rPr>
          <w:rFonts w:ascii="Arial" w:hAnsi="Arial" w:cs="Arial"/>
          <w:sz w:val="22"/>
          <w:szCs w:val="22"/>
        </w:rPr>
        <w:t xml:space="preserve"> </w:t>
      </w:r>
    </w:p>
    <w:p w14:paraId="302A12AC"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at an airport that is necessary for the normal business of the airport;</w:t>
      </w:r>
      <w:r>
        <w:rPr>
          <w:color w:val="000000"/>
        </w:rPr>
        <w:t xml:space="preserve"> or</w:t>
      </w:r>
    </w:p>
    <w:p w14:paraId="591B29A6" w14:textId="77777777" w:rsidR="007B5BFB" w:rsidRDefault="007B5BFB" w:rsidP="0057292F">
      <w:pPr>
        <w:pStyle w:val="06Fillinform"/>
        <w:numPr>
          <w:ilvl w:val="0"/>
          <w:numId w:val="24"/>
        </w:numPr>
        <w:spacing w:after="160"/>
        <w:ind w:left="1134" w:hanging="567"/>
        <w:rPr>
          <w:color w:val="000000"/>
        </w:rPr>
      </w:pPr>
      <w:r>
        <w:rPr>
          <w:color w:val="000000"/>
        </w:rPr>
        <w:t>in relation to</w:t>
      </w:r>
      <w:r w:rsidRPr="001C1865">
        <w:rPr>
          <w:color w:val="000000"/>
        </w:rPr>
        <w:t xml:space="preserve"> </w:t>
      </w:r>
      <w:r w:rsidRPr="00484787">
        <w:rPr>
          <w:color w:val="000000"/>
        </w:rPr>
        <w:t>public transportation</w:t>
      </w:r>
      <w:r w:rsidRPr="001C1865">
        <w:rPr>
          <w:color w:val="000000"/>
        </w:rPr>
        <w:t>, including in public transport vehicles or at public transportation facilities such as stations, platforms and stops;</w:t>
      </w:r>
      <w:r>
        <w:rPr>
          <w:color w:val="000000"/>
        </w:rPr>
        <w:t xml:space="preserve"> or</w:t>
      </w:r>
    </w:p>
    <w:p w14:paraId="0219A4FE" w14:textId="77777777" w:rsidR="007B5BFB" w:rsidRDefault="007B5BFB" w:rsidP="0057292F">
      <w:pPr>
        <w:pStyle w:val="06Fillinform"/>
        <w:numPr>
          <w:ilvl w:val="0"/>
          <w:numId w:val="24"/>
        </w:numPr>
        <w:spacing w:after="160"/>
        <w:ind w:left="1134" w:hanging="567"/>
        <w:rPr>
          <w:color w:val="000000"/>
        </w:rPr>
      </w:pPr>
      <w:r>
        <w:rPr>
          <w:color w:val="000000"/>
        </w:rPr>
        <w:t xml:space="preserve">for the purposes of or related to </w:t>
      </w:r>
      <w:r w:rsidRPr="00484787">
        <w:rPr>
          <w:color w:val="000000"/>
        </w:rPr>
        <w:t>private transportation</w:t>
      </w:r>
      <w:r>
        <w:rPr>
          <w:color w:val="000000"/>
        </w:rPr>
        <w:t>; or</w:t>
      </w:r>
    </w:p>
    <w:p w14:paraId="2CDB5607" w14:textId="77777777" w:rsidR="007B5BFB" w:rsidRPr="001C1865" w:rsidRDefault="007B5BFB" w:rsidP="0057292F">
      <w:pPr>
        <w:pStyle w:val="06Fillinform"/>
        <w:numPr>
          <w:ilvl w:val="0"/>
          <w:numId w:val="24"/>
        </w:numPr>
        <w:spacing w:after="160"/>
        <w:ind w:left="1134" w:hanging="567"/>
        <w:rPr>
          <w:color w:val="000000"/>
        </w:rPr>
      </w:pPr>
      <w:bookmarkStart w:id="13" w:name="_Ref84920174"/>
      <w:r w:rsidRPr="001C1865">
        <w:rPr>
          <w:color w:val="000000"/>
        </w:rPr>
        <w:t>at a medical or health service facility that is necessary for the normal business of the facility;</w:t>
      </w:r>
      <w:r>
        <w:rPr>
          <w:color w:val="000000"/>
        </w:rPr>
        <w:t xml:space="preserve"> or</w:t>
      </w:r>
      <w:bookmarkEnd w:id="13"/>
    </w:p>
    <w:p w14:paraId="75801565" w14:textId="77777777" w:rsidR="007B5BFB" w:rsidRPr="00E840C8" w:rsidRDefault="007B5BFB" w:rsidP="0057292F">
      <w:pPr>
        <w:pStyle w:val="06Fillinform"/>
        <w:numPr>
          <w:ilvl w:val="0"/>
          <w:numId w:val="24"/>
        </w:numPr>
        <w:spacing w:after="160"/>
        <w:ind w:left="1134" w:hanging="567"/>
        <w:rPr>
          <w:color w:val="000000"/>
        </w:rPr>
      </w:pPr>
      <w:r>
        <w:rPr>
          <w:color w:val="000000"/>
        </w:rPr>
        <w:t>in relation to</w:t>
      </w:r>
      <w:r w:rsidRPr="00E840C8">
        <w:rPr>
          <w:color w:val="000000"/>
        </w:rPr>
        <w:t xml:space="preserve"> providing support or care to a person with a disability; </w:t>
      </w:r>
      <w:r>
        <w:rPr>
          <w:color w:val="000000"/>
        </w:rPr>
        <w:t>or</w:t>
      </w:r>
    </w:p>
    <w:p w14:paraId="4DC1C624"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for emergency services</w:t>
      </w:r>
      <w:r>
        <w:rPr>
          <w:color w:val="000000"/>
        </w:rPr>
        <w:t xml:space="preserve"> purposes</w:t>
      </w:r>
      <w:r w:rsidRPr="001C1865">
        <w:rPr>
          <w:color w:val="000000"/>
        </w:rPr>
        <w:t>;</w:t>
      </w:r>
      <w:r>
        <w:rPr>
          <w:color w:val="000000"/>
        </w:rPr>
        <w:t xml:space="preserve"> or</w:t>
      </w:r>
    </w:p>
    <w:p w14:paraId="1DDB3610"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for law enforcement</w:t>
      </w:r>
      <w:r>
        <w:rPr>
          <w:color w:val="000000"/>
        </w:rPr>
        <w:t xml:space="preserve"> purposes</w:t>
      </w:r>
      <w:r w:rsidRPr="001C1865">
        <w:rPr>
          <w:color w:val="000000"/>
        </w:rPr>
        <w:t>;</w:t>
      </w:r>
      <w:r>
        <w:rPr>
          <w:color w:val="000000"/>
        </w:rPr>
        <w:t xml:space="preserve"> or</w:t>
      </w:r>
    </w:p>
    <w:p w14:paraId="7DB5B543"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at a disability or aged care facility that is necessary for the normal business of the facility;</w:t>
      </w:r>
      <w:r>
        <w:rPr>
          <w:color w:val="000000"/>
        </w:rPr>
        <w:t xml:space="preserve"> or</w:t>
      </w:r>
    </w:p>
    <w:p w14:paraId="3EF7C70C"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 xml:space="preserve">at a correctional centre, place of detention under the </w:t>
      </w:r>
      <w:r w:rsidRPr="00637F4A">
        <w:rPr>
          <w:i/>
          <w:color w:val="000000"/>
        </w:rPr>
        <w:t>Children and Young People Act 2008</w:t>
      </w:r>
      <w:r w:rsidRPr="001C1865">
        <w:rPr>
          <w:color w:val="000000"/>
        </w:rPr>
        <w:t xml:space="preserve"> or other place of custody;</w:t>
      </w:r>
      <w:r>
        <w:rPr>
          <w:color w:val="000000"/>
        </w:rPr>
        <w:t xml:space="preserve"> or</w:t>
      </w:r>
    </w:p>
    <w:p w14:paraId="429BED01"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t>at a court or tribunal;</w:t>
      </w:r>
      <w:r>
        <w:rPr>
          <w:color w:val="000000"/>
        </w:rPr>
        <w:t xml:space="preserve"> or</w:t>
      </w:r>
    </w:p>
    <w:p w14:paraId="72E00A70" w14:textId="77777777" w:rsidR="007B5BFB" w:rsidRPr="001C1865" w:rsidRDefault="007B5BFB" w:rsidP="0057292F">
      <w:pPr>
        <w:pStyle w:val="06Fillinform"/>
        <w:numPr>
          <w:ilvl w:val="0"/>
          <w:numId w:val="24"/>
        </w:numPr>
        <w:spacing w:after="160"/>
        <w:ind w:left="1134" w:hanging="567"/>
        <w:rPr>
          <w:color w:val="000000"/>
        </w:rPr>
      </w:pPr>
      <w:r w:rsidRPr="001C1865">
        <w:rPr>
          <w:color w:val="000000"/>
        </w:rPr>
        <w:lastRenderedPageBreak/>
        <w:t>at the Australian Capital Territory Legislative Assembly or Commonwealth Parliament for the purpose of its normal operations;</w:t>
      </w:r>
      <w:r>
        <w:rPr>
          <w:color w:val="000000"/>
        </w:rPr>
        <w:t xml:space="preserve"> or</w:t>
      </w:r>
    </w:p>
    <w:p w14:paraId="70003E50" w14:textId="77777777" w:rsidR="007B5BFB" w:rsidRDefault="007B5BFB" w:rsidP="005347BC">
      <w:pPr>
        <w:pStyle w:val="06Fillinform"/>
        <w:numPr>
          <w:ilvl w:val="0"/>
          <w:numId w:val="24"/>
        </w:numPr>
        <w:spacing w:after="120"/>
        <w:ind w:left="1134" w:hanging="567"/>
        <w:rPr>
          <w:color w:val="000000"/>
        </w:rPr>
      </w:pPr>
      <w:r>
        <w:rPr>
          <w:color w:val="000000"/>
        </w:rPr>
        <w:t xml:space="preserve">to attend </w:t>
      </w:r>
      <w:r w:rsidRPr="001C1865">
        <w:rPr>
          <w:color w:val="000000"/>
        </w:rPr>
        <w:t xml:space="preserve">at </w:t>
      </w:r>
      <w:r>
        <w:rPr>
          <w:color w:val="000000"/>
        </w:rPr>
        <w:t xml:space="preserve">a </w:t>
      </w:r>
      <w:r w:rsidRPr="001C1865">
        <w:rPr>
          <w:color w:val="000000"/>
        </w:rPr>
        <w:t>restaurant or café to collect or deliver takeaway meals and beverages;</w:t>
      </w:r>
      <w:r>
        <w:rPr>
          <w:color w:val="000000"/>
        </w:rPr>
        <w:t xml:space="preserve"> or</w:t>
      </w:r>
    </w:p>
    <w:p w14:paraId="5463818A" w14:textId="790B2B3B" w:rsidR="007B5BFB" w:rsidRDefault="007B5BFB" w:rsidP="005347BC">
      <w:pPr>
        <w:pStyle w:val="06Fillinform"/>
        <w:numPr>
          <w:ilvl w:val="0"/>
          <w:numId w:val="24"/>
        </w:numPr>
        <w:spacing w:after="120"/>
        <w:ind w:left="1134" w:hanging="567"/>
        <w:rPr>
          <w:color w:val="000000"/>
        </w:rPr>
      </w:pPr>
      <w:r w:rsidRPr="001C1865">
        <w:rPr>
          <w:color w:val="000000"/>
        </w:rPr>
        <w:t>at an office building</w:t>
      </w:r>
      <w:r w:rsidR="00392BEE">
        <w:rPr>
          <w:color w:val="000000"/>
        </w:rPr>
        <w:t xml:space="preserve"> or</w:t>
      </w:r>
      <w:r w:rsidRPr="001C1865">
        <w:rPr>
          <w:color w:val="000000"/>
        </w:rPr>
        <w:t xml:space="preserve"> workplace factory, that is necessary for the normal operation of those premises;</w:t>
      </w:r>
      <w:r>
        <w:rPr>
          <w:color w:val="000000"/>
        </w:rPr>
        <w:t xml:space="preserve"> or</w:t>
      </w:r>
    </w:p>
    <w:p w14:paraId="3C865F8F" w14:textId="2E446533" w:rsidR="00982922" w:rsidRDefault="00982922" w:rsidP="005347BC">
      <w:pPr>
        <w:pStyle w:val="06Fillinform"/>
        <w:numPr>
          <w:ilvl w:val="0"/>
          <w:numId w:val="24"/>
        </w:numPr>
        <w:spacing w:after="120"/>
        <w:ind w:left="1134" w:hanging="567"/>
        <w:rPr>
          <w:color w:val="000000"/>
        </w:rPr>
      </w:pPr>
      <w:r>
        <w:t>at a school, university, educational institution or childcare facility that is necessary for the normal business of the facility; or</w:t>
      </w:r>
    </w:p>
    <w:p w14:paraId="6B484DC7" w14:textId="38076AB0" w:rsidR="007B5BFB" w:rsidRPr="000A677A" w:rsidRDefault="007B5BFB" w:rsidP="0057292F">
      <w:pPr>
        <w:pStyle w:val="06Fillinform"/>
        <w:numPr>
          <w:ilvl w:val="0"/>
          <w:numId w:val="24"/>
        </w:numPr>
        <w:ind w:left="1134" w:hanging="567"/>
        <w:rPr>
          <w:color w:val="000000"/>
        </w:rPr>
      </w:pPr>
      <w:r w:rsidRPr="000A677A">
        <w:rPr>
          <w:color w:val="000000"/>
        </w:rPr>
        <w:t>at a hotel or motel that is necessary for the normal operation of accommodation services.</w:t>
      </w:r>
    </w:p>
    <w:p w14:paraId="391BF1AE" w14:textId="0F27CB85" w:rsidR="00982922" w:rsidRPr="00982922" w:rsidRDefault="00982922" w:rsidP="00982922">
      <w:pPr>
        <w:pStyle w:val="Bulletlevel2"/>
        <w:tabs>
          <w:tab w:val="clear" w:pos="502"/>
          <w:tab w:val="num" w:pos="567"/>
        </w:tabs>
        <w:ind w:left="567" w:hanging="567"/>
        <w:rPr>
          <w:rFonts w:ascii="Arial" w:hAnsi="Arial" w:cs="Arial"/>
          <w:sz w:val="22"/>
          <w:szCs w:val="22"/>
        </w:rPr>
      </w:pPr>
      <w:r w:rsidRPr="00982922">
        <w:rPr>
          <w:rFonts w:ascii="Arial" w:hAnsi="Arial" w:cs="Arial"/>
          <w:sz w:val="22"/>
          <w:szCs w:val="22"/>
        </w:rPr>
        <w:t>For paragraph 2</w:t>
      </w:r>
      <w:r w:rsidR="00A2154B">
        <w:rPr>
          <w:rFonts w:ascii="Arial" w:hAnsi="Arial" w:cs="Arial"/>
          <w:sz w:val="22"/>
          <w:szCs w:val="22"/>
        </w:rPr>
        <w:t>0</w:t>
      </w:r>
      <w:r w:rsidRPr="00982922">
        <w:rPr>
          <w:rFonts w:ascii="Arial" w:hAnsi="Arial" w:cs="Arial"/>
          <w:sz w:val="22"/>
          <w:szCs w:val="22"/>
        </w:rPr>
        <w:t xml:space="preserve">(n), </w:t>
      </w:r>
      <w:r>
        <w:rPr>
          <w:rFonts w:ascii="Arial" w:hAnsi="Arial" w:cs="Arial"/>
          <w:sz w:val="22"/>
          <w:szCs w:val="22"/>
        </w:rPr>
        <w:t xml:space="preserve">a school event that involves members of the community in addition to staff and students is not necessary for the normal business of the facility unless the event is an </w:t>
      </w:r>
      <w:r w:rsidRPr="00982922">
        <w:rPr>
          <w:rFonts w:ascii="Arial" w:hAnsi="Arial" w:cs="Arial"/>
          <w:b/>
          <w:bCs/>
          <w:sz w:val="22"/>
          <w:szCs w:val="22"/>
        </w:rPr>
        <w:t>end of year event</w:t>
      </w:r>
      <w:r>
        <w:rPr>
          <w:rFonts w:ascii="Arial" w:hAnsi="Arial" w:cs="Arial"/>
          <w:sz w:val="22"/>
          <w:szCs w:val="22"/>
        </w:rPr>
        <w:t>.</w:t>
      </w:r>
    </w:p>
    <w:p w14:paraId="12072D43" w14:textId="77777777" w:rsidR="001C5DA3" w:rsidRPr="001C5DA3" w:rsidRDefault="001C5DA3" w:rsidP="00F67EFA">
      <w:pPr>
        <w:pStyle w:val="Bulletlevel2"/>
        <w:tabs>
          <w:tab w:val="clear" w:pos="502"/>
          <w:tab w:val="num" w:pos="567"/>
        </w:tabs>
        <w:ind w:left="567" w:hanging="567"/>
        <w:rPr>
          <w:rFonts w:ascii="Arial" w:hAnsi="Arial" w:cs="Arial"/>
          <w:sz w:val="22"/>
          <w:szCs w:val="22"/>
        </w:rPr>
      </w:pPr>
      <w:r w:rsidRPr="001C5DA3">
        <w:rPr>
          <w:rFonts w:ascii="Arial" w:hAnsi="Arial" w:cs="Arial"/>
          <w:b/>
          <w:sz w:val="22"/>
          <w:szCs w:val="22"/>
        </w:rPr>
        <w:t>Hydrotherapy pool</w:t>
      </w:r>
      <w:r w:rsidRPr="001C5DA3">
        <w:rPr>
          <w:rFonts w:ascii="Arial" w:hAnsi="Arial" w:cs="Arial"/>
          <w:sz w:val="22"/>
          <w:szCs w:val="22"/>
        </w:rPr>
        <w:t xml:space="preserve"> means a heated swimming pool (heated to 33 to 36 degrees Celsius) for use by people receiving hydrotherapy, who use the pool to undergo that therapy either on their own or with assistance from another person. </w:t>
      </w:r>
    </w:p>
    <w:p w14:paraId="51B80D41" w14:textId="6839CC28" w:rsidR="00D10F9D" w:rsidRPr="00356746" w:rsidRDefault="00D10F9D" w:rsidP="00F67EFA">
      <w:pPr>
        <w:pStyle w:val="Bulletlevel2"/>
        <w:tabs>
          <w:tab w:val="clear" w:pos="502"/>
          <w:tab w:val="num" w:pos="567"/>
        </w:tabs>
        <w:ind w:left="567" w:hanging="567"/>
      </w:pPr>
      <w:r w:rsidRPr="00214C87">
        <w:rPr>
          <w:rFonts w:ascii="Arial" w:hAnsi="Arial" w:cs="Arial"/>
          <w:b/>
          <w:bCs/>
          <w:sz w:val="22"/>
          <w:szCs w:val="22"/>
        </w:rPr>
        <w:t>Indoor space</w:t>
      </w:r>
      <w:r w:rsidRPr="00214C87">
        <w:rPr>
          <w:rFonts w:ascii="Arial" w:hAnsi="Arial" w:cs="Arial"/>
          <w:sz w:val="22"/>
          <w:szCs w:val="22"/>
        </w:rPr>
        <w:t xml:space="preserve"> means an area, room or premises that is, or are, substantially enclosed by a roof and walls (of permanent solid construction and stretching from floor to ceiling), regardless of whether the roof or walls or any part of them are open or closed.</w:t>
      </w:r>
    </w:p>
    <w:p w14:paraId="1D7588CE" w14:textId="77777777" w:rsidR="00356746" w:rsidRPr="00613D96" w:rsidRDefault="00356746" w:rsidP="00356746">
      <w:pPr>
        <w:pStyle w:val="Bulletlevel2"/>
        <w:tabs>
          <w:tab w:val="clear" w:pos="502"/>
          <w:tab w:val="num" w:pos="567"/>
        </w:tabs>
        <w:ind w:left="567" w:hanging="567"/>
        <w:rPr>
          <w:rStyle w:val="Strong"/>
          <w:rFonts w:ascii="Arial" w:hAnsi="Arial" w:cs="Arial"/>
          <w:b w:val="0"/>
          <w:bCs w:val="0"/>
          <w:kern w:val="18"/>
          <w:sz w:val="22"/>
          <w:szCs w:val="22"/>
        </w:rPr>
      </w:pPr>
      <w:r w:rsidRPr="00613D96">
        <w:rPr>
          <w:rStyle w:val="Strong"/>
          <w:rFonts w:ascii="Arial" w:hAnsi="Arial" w:cs="Arial"/>
          <w:kern w:val="18"/>
          <w:sz w:val="22"/>
          <w:szCs w:val="22"/>
        </w:rPr>
        <w:t xml:space="preserve">Non-essential retailer </w:t>
      </w:r>
      <w:r w:rsidRPr="00613D96">
        <w:rPr>
          <w:rStyle w:val="Strong"/>
          <w:rFonts w:ascii="Arial" w:hAnsi="Arial" w:cs="Arial"/>
          <w:b w:val="0"/>
          <w:bCs w:val="0"/>
          <w:kern w:val="18"/>
          <w:sz w:val="22"/>
          <w:szCs w:val="22"/>
        </w:rPr>
        <w:t xml:space="preserve">means a business, undertaking or activity </w:t>
      </w:r>
      <w:r>
        <w:rPr>
          <w:rStyle w:val="Strong"/>
          <w:rFonts w:ascii="Arial" w:hAnsi="Arial" w:cs="Arial"/>
          <w:b w:val="0"/>
          <w:bCs w:val="0"/>
          <w:kern w:val="18"/>
          <w:sz w:val="22"/>
          <w:szCs w:val="22"/>
        </w:rPr>
        <w:t xml:space="preserve">involved in the sale of goods by retail or the supply of services by retail other than a </w:t>
      </w:r>
      <w:r w:rsidRPr="004956D6">
        <w:rPr>
          <w:rStyle w:val="Strong"/>
          <w:rFonts w:ascii="Arial" w:hAnsi="Arial" w:cs="Arial"/>
          <w:kern w:val="18"/>
          <w:sz w:val="22"/>
          <w:szCs w:val="22"/>
        </w:rPr>
        <w:t>restricted activity, business or undertaking</w:t>
      </w:r>
      <w:r>
        <w:rPr>
          <w:rStyle w:val="Strong"/>
          <w:rFonts w:ascii="Arial" w:hAnsi="Arial" w:cs="Arial"/>
          <w:b w:val="0"/>
          <w:bCs w:val="0"/>
          <w:kern w:val="18"/>
          <w:sz w:val="22"/>
          <w:szCs w:val="22"/>
        </w:rPr>
        <w:t>, as follows</w:t>
      </w:r>
      <w:r w:rsidRPr="00613D96">
        <w:rPr>
          <w:rStyle w:val="Strong"/>
          <w:rFonts w:ascii="Arial" w:hAnsi="Arial" w:cs="Arial"/>
          <w:b w:val="0"/>
          <w:bCs w:val="0"/>
          <w:kern w:val="18"/>
          <w:sz w:val="22"/>
          <w:szCs w:val="22"/>
        </w:rPr>
        <w:t>:</w:t>
      </w:r>
    </w:p>
    <w:p w14:paraId="410E0D1E" w14:textId="77777777"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markets that do not predominately sell food;</w:t>
      </w:r>
    </w:p>
    <w:p w14:paraId="531A2046" w14:textId="77777777"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a motor vehicle, trailer and parts trading retailer;</w:t>
      </w:r>
    </w:p>
    <w:p w14:paraId="2C54F83F" w14:textId="77777777"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a store based retailer, including:</w:t>
      </w:r>
    </w:p>
    <w:p w14:paraId="52C4420E"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 xml:space="preserve">furniture, floor coverings, houseware and textile goods retailers; </w:t>
      </w:r>
    </w:p>
    <w:p w14:paraId="4E2703A1"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 xml:space="preserve">electrical and electronic goods retailers; </w:t>
      </w:r>
    </w:p>
    <w:p w14:paraId="49C30A95"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 xml:space="preserve">cosmetic and toiletry goods retailers; </w:t>
      </w:r>
    </w:p>
    <w:p w14:paraId="5A79E0D3"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flower retailers;</w:t>
      </w:r>
    </w:p>
    <w:p w14:paraId="10B2F1AC"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garden centres and plant nurseries</w:t>
      </w:r>
      <w:r>
        <w:rPr>
          <w:rStyle w:val="Strong"/>
          <w:rFonts w:ascii="Arial" w:hAnsi="Arial" w:cs="Arial"/>
          <w:b w:val="0"/>
          <w:bCs w:val="0"/>
          <w:kern w:val="18"/>
          <w:sz w:val="22"/>
          <w:szCs w:val="22"/>
        </w:rPr>
        <w:t>;</w:t>
      </w:r>
    </w:p>
    <w:p w14:paraId="3BEDFFFE" w14:textId="77777777" w:rsidR="00356746" w:rsidRPr="00E11987" w:rsidRDefault="00356746" w:rsidP="00356746">
      <w:pPr>
        <w:pStyle w:val="Bulletlevel2"/>
        <w:numPr>
          <w:ilvl w:val="2"/>
          <w:numId w:val="68"/>
        </w:numPr>
        <w:tabs>
          <w:tab w:val="clear" w:pos="1637"/>
          <w:tab w:val="num" w:pos="1701"/>
        </w:tabs>
        <w:spacing w:after="120"/>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kiosks</w:t>
      </w:r>
      <w:r>
        <w:rPr>
          <w:rStyle w:val="Strong"/>
          <w:rFonts w:ascii="Arial" w:hAnsi="Arial" w:cs="Arial"/>
          <w:b w:val="0"/>
          <w:bCs w:val="0"/>
          <w:kern w:val="18"/>
          <w:sz w:val="22"/>
          <w:szCs w:val="22"/>
        </w:rPr>
        <w:t>;</w:t>
      </w:r>
    </w:p>
    <w:p w14:paraId="34828911" w14:textId="77777777" w:rsidR="00356746" w:rsidRPr="00E11987" w:rsidRDefault="00356746" w:rsidP="00356746">
      <w:pPr>
        <w:pStyle w:val="Bulletlevel2"/>
        <w:numPr>
          <w:ilvl w:val="2"/>
          <w:numId w:val="68"/>
        </w:numPr>
        <w:tabs>
          <w:tab w:val="clear" w:pos="1637"/>
          <w:tab w:val="num" w:pos="1701"/>
        </w:tabs>
        <w:ind w:left="1701" w:hanging="567"/>
        <w:rPr>
          <w:rStyle w:val="Strong"/>
          <w:rFonts w:ascii="Arial" w:hAnsi="Arial" w:cs="Arial"/>
          <w:b w:val="0"/>
          <w:bCs w:val="0"/>
          <w:kern w:val="18"/>
          <w:sz w:val="22"/>
          <w:szCs w:val="22"/>
        </w:rPr>
      </w:pPr>
      <w:r w:rsidRPr="00E11987">
        <w:rPr>
          <w:rStyle w:val="Strong"/>
          <w:rFonts w:ascii="Arial" w:hAnsi="Arial" w:cs="Arial"/>
          <w:b w:val="0"/>
          <w:bCs w:val="0"/>
          <w:kern w:val="18"/>
          <w:sz w:val="22"/>
          <w:szCs w:val="22"/>
        </w:rPr>
        <w:t xml:space="preserve">antique and used goods </w:t>
      </w:r>
      <w:r>
        <w:rPr>
          <w:rStyle w:val="Strong"/>
          <w:rFonts w:ascii="Arial" w:hAnsi="Arial" w:cs="Arial"/>
          <w:b w:val="0"/>
          <w:bCs w:val="0"/>
          <w:kern w:val="18"/>
          <w:sz w:val="22"/>
          <w:szCs w:val="22"/>
        </w:rPr>
        <w:t>retailers,</w:t>
      </w:r>
    </w:p>
    <w:p w14:paraId="0ED12A32" w14:textId="77777777"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a recreation goods retailer, including:</w:t>
      </w:r>
    </w:p>
    <w:p w14:paraId="094C6B8D" w14:textId="77777777" w:rsidR="00356746" w:rsidRDefault="00356746" w:rsidP="00356746">
      <w:pPr>
        <w:pStyle w:val="Bulletlevel2"/>
        <w:numPr>
          <w:ilvl w:val="2"/>
          <w:numId w:val="3"/>
        </w:numPr>
        <w:spacing w:after="120"/>
        <w:rPr>
          <w:rStyle w:val="Strong"/>
          <w:rFonts w:ascii="Arial" w:hAnsi="Arial" w:cs="Arial"/>
          <w:b w:val="0"/>
          <w:bCs w:val="0"/>
          <w:kern w:val="18"/>
          <w:sz w:val="22"/>
          <w:szCs w:val="22"/>
        </w:rPr>
      </w:pPr>
      <w:r>
        <w:rPr>
          <w:rStyle w:val="Strong"/>
          <w:rFonts w:ascii="Arial" w:hAnsi="Arial" w:cs="Arial"/>
          <w:b w:val="0"/>
          <w:bCs w:val="0"/>
          <w:kern w:val="18"/>
          <w:sz w:val="22"/>
          <w:szCs w:val="22"/>
        </w:rPr>
        <w:t>sport and camping equipment retailers;</w:t>
      </w:r>
    </w:p>
    <w:p w14:paraId="53C6BA37" w14:textId="77777777" w:rsidR="00356746" w:rsidRDefault="00356746" w:rsidP="00356746">
      <w:pPr>
        <w:pStyle w:val="Bulletlevel2"/>
        <w:numPr>
          <w:ilvl w:val="2"/>
          <w:numId w:val="3"/>
        </w:numPr>
        <w:spacing w:after="120"/>
        <w:rPr>
          <w:rStyle w:val="Strong"/>
          <w:rFonts w:ascii="Arial" w:hAnsi="Arial" w:cs="Arial"/>
          <w:b w:val="0"/>
          <w:bCs w:val="0"/>
          <w:kern w:val="18"/>
          <w:sz w:val="22"/>
          <w:szCs w:val="22"/>
        </w:rPr>
      </w:pPr>
      <w:r>
        <w:rPr>
          <w:rStyle w:val="Strong"/>
          <w:rFonts w:ascii="Arial" w:hAnsi="Arial" w:cs="Arial"/>
          <w:b w:val="0"/>
          <w:bCs w:val="0"/>
          <w:kern w:val="18"/>
          <w:sz w:val="22"/>
          <w:szCs w:val="22"/>
        </w:rPr>
        <w:t>entertainment media retailers;</w:t>
      </w:r>
    </w:p>
    <w:p w14:paraId="09E2C074" w14:textId="77777777" w:rsidR="00356746" w:rsidRDefault="00356746" w:rsidP="00356746">
      <w:pPr>
        <w:pStyle w:val="Bulletlevel2"/>
        <w:numPr>
          <w:ilvl w:val="2"/>
          <w:numId w:val="3"/>
        </w:numPr>
        <w:spacing w:after="120"/>
        <w:rPr>
          <w:rStyle w:val="Strong"/>
          <w:rFonts w:ascii="Arial" w:hAnsi="Arial" w:cs="Arial"/>
          <w:b w:val="0"/>
          <w:bCs w:val="0"/>
          <w:kern w:val="18"/>
          <w:sz w:val="22"/>
          <w:szCs w:val="22"/>
        </w:rPr>
      </w:pPr>
      <w:r>
        <w:rPr>
          <w:rStyle w:val="Strong"/>
          <w:rFonts w:ascii="Arial" w:hAnsi="Arial" w:cs="Arial"/>
          <w:b w:val="0"/>
          <w:bCs w:val="0"/>
          <w:kern w:val="18"/>
          <w:sz w:val="22"/>
          <w:szCs w:val="22"/>
        </w:rPr>
        <w:t>toy and games retailers;</w:t>
      </w:r>
    </w:p>
    <w:p w14:paraId="5AFDC7E7" w14:textId="77777777" w:rsidR="00356746" w:rsidRDefault="00356746" w:rsidP="00356746">
      <w:pPr>
        <w:pStyle w:val="Bulletlevel2"/>
        <w:numPr>
          <w:ilvl w:val="2"/>
          <w:numId w:val="3"/>
        </w:numPr>
        <w:spacing w:after="120"/>
        <w:rPr>
          <w:rStyle w:val="Strong"/>
          <w:rFonts w:ascii="Arial" w:hAnsi="Arial" w:cs="Arial"/>
          <w:b w:val="0"/>
          <w:bCs w:val="0"/>
          <w:kern w:val="18"/>
          <w:sz w:val="22"/>
          <w:szCs w:val="22"/>
        </w:rPr>
      </w:pPr>
      <w:r>
        <w:rPr>
          <w:rStyle w:val="Strong"/>
          <w:rFonts w:ascii="Arial" w:hAnsi="Arial" w:cs="Arial"/>
          <w:b w:val="0"/>
          <w:bCs w:val="0"/>
          <w:kern w:val="18"/>
          <w:sz w:val="22"/>
          <w:szCs w:val="22"/>
        </w:rPr>
        <w:t>book retailers;</w:t>
      </w:r>
    </w:p>
    <w:p w14:paraId="2280D2E2" w14:textId="5F35D013" w:rsidR="007431A3" w:rsidRPr="00EF3C1D" w:rsidRDefault="00356746" w:rsidP="00572F9B">
      <w:pPr>
        <w:pStyle w:val="Bulletlevel2"/>
        <w:numPr>
          <w:ilvl w:val="2"/>
          <w:numId w:val="3"/>
        </w:numPr>
        <w:ind w:left="1633" w:hanging="357"/>
        <w:rPr>
          <w:rStyle w:val="Strong"/>
          <w:rFonts w:ascii="Arial" w:hAnsi="Arial" w:cs="Arial"/>
          <w:b w:val="0"/>
          <w:bCs w:val="0"/>
          <w:kern w:val="18"/>
        </w:rPr>
      </w:pPr>
      <w:r w:rsidRPr="00EF3C1D">
        <w:rPr>
          <w:rStyle w:val="Strong"/>
          <w:rFonts w:ascii="Arial" w:hAnsi="Arial" w:cs="Arial"/>
          <w:b w:val="0"/>
          <w:bCs w:val="0"/>
          <w:kern w:val="18"/>
          <w:sz w:val="22"/>
          <w:szCs w:val="22"/>
        </w:rPr>
        <w:t>marine equipment retailers</w:t>
      </w:r>
      <w:r w:rsidR="00EF3C1D">
        <w:rPr>
          <w:rStyle w:val="Strong"/>
          <w:rFonts w:ascii="Arial" w:hAnsi="Arial" w:cs="Arial"/>
          <w:b w:val="0"/>
          <w:bCs w:val="0"/>
          <w:kern w:val="18"/>
          <w:sz w:val="22"/>
          <w:szCs w:val="22"/>
        </w:rPr>
        <w:t>;</w:t>
      </w:r>
    </w:p>
    <w:p w14:paraId="37774D21" w14:textId="77777777" w:rsidR="00AF0AAF" w:rsidRDefault="00AF0AAF">
      <w:pPr>
        <w:spacing w:after="0" w:line="240" w:lineRule="auto"/>
        <w:rPr>
          <w:rStyle w:val="Strong"/>
          <w:rFonts w:ascii="Arial" w:eastAsia="Times New Roman" w:hAnsi="Arial" w:cs="Arial"/>
          <w:b w:val="0"/>
          <w:bCs w:val="0"/>
          <w:color w:val="000000"/>
          <w:kern w:val="18"/>
          <w:lang w:eastAsia="en-AU"/>
        </w:rPr>
      </w:pPr>
      <w:r>
        <w:rPr>
          <w:rStyle w:val="Strong"/>
          <w:rFonts w:ascii="Arial" w:hAnsi="Arial" w:cs="Arial"/>
          <w:b w:val="0"/>
          <w:bCs w:val="0"/>
          <w:kern w:val="18"/>
        </w:rPr>
        <w:br w:type="page"/>
      </w:r>
    </w:p>
    <w:p w14:paraId="506339F0" w14:textId="21D9B166"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lastRenderedPageBreak/>
        <w:t>a clothing, footwear and personal accessory retailers, including:</w:t>
      </w:r>
    </w:p>
    <w:p w14:paraId="09B28295" w14:textId="77777777" w:rsidR="00356746" w:rsidRDefault="00356746" w:rsidP="00356746">
      <w:pPr>
        <w:pStyle w:val="Bulletlevel2"/>
        <w:numPr>
          <w:ilvl w:val="2"/>
          <w:numId w:val="3"/>
        </w:numPr>
        <w:rPr>
          <w:rStyle w:val="Strong"/>
          <w:rFonts w:ascii="Arial" w:hAnsi="Arial" w:cs="Arial"/>
          <w:b w:val="0"/>
          <w:bCs w:val="0"/>
          <w:kern w:val="18"/>
          <w:sz w:val="22"/>
          <w:szCs w:val="22"/>
        </w:rPr>
      </w:pPr>
      <w:r>
        <w:rPr>
          <w:rStyle w:val="Strong"/>
          <w:rFonts w:ascii="Arial" w:hAnsi="Arial" w:cs="Arial"/>
          <w:b w:val="0"/>
          <w:bCs w:val="0"/>
          <w:kern w:val="18"/>
          <w:sz w:val="22"/>
          <w:szCs w:val="22"/>
        </w:rPr>
        <w:t>watch and jewellery retailers;</w:t>
      </w:r>
    </w:p>
    <w:p w14:paraId="2048522B" w14:textId="77777777" w:rsidR="00356746" w:rsidRDefault="00356746" w:rsidP="00356746">
      <w:pPr>
        <w:pStyle w:val="Bulletlevel2"/>
        <w:numPr>
          <w:ilvl w:val="2"/>
          <w:numId w:val="3"/>
        </w:numPr>
        <w:rPr>
          <w:rStyle w:val="Strong"/>
          <w:rFonts w:ascii="Arial" w:hAnsi="Arial" w:cs="Arial"/>
          <w:b w:val="0"/>
          <w:bCs w:val="0"/>
          <w:kern w:val="18"/>
          <w:sz w:val="22"/>
          <w:szCs w:val="22"/>
        </w:rPr>
      </w:pPr>
      <w:r>
        <w:rPr>
          <w:rStyle w:val="Strong"/>
          <w:rFonts w:ascii="Arial" w:hAnsi="Arial" w:cs="Arial"/>
          <w:b w:val="0"/>
          <w:bCs w:val="0"/>
          <w:kern w:val="18"/>
          <w:sz w:val="22"/>
          <w:szCs w:val="22"/>
        </w:rPr>
        <w:t>other personal accessory retailers;</w:t>
      </w:r>
    </w:p>
    <w:p w14:paraId="1184EC67" w14:textId="77777777" w:rsidR="00356746" w:rsidRDefault="00356746" w:rsidP="00356746">
      <w:pPr>
        <w:pStyle w:val="Bulletlevel2"/>
        <w:numPr>
          <w:ilvl w:val="2"/>
          <w:numId w:val="3"/>
        </w:numPr>
        <w:rPr>
          <w:rStyle w:val="Strong"/>
          <w:rFonts w:ascii="Arial" w:hAnsi="Arial" w:cs="Arial"/>
          <w:b w:val="0"/>
          <w:bCs w:val="0"/>
          <w:kern w:val="18"/>
          <w:sz w:val="22"/>
          <w:szCs w:val="22"/>
        </w:rPr>
      </w:pPr>
      <w:r>
        <w:rPr>
          <w:rStyle w:val="Strong"/>
          <w:rFonts w:ascii="Arial" w:hAnsi="Arial" w:cs="Arial"/>
          <w:b w:val="0"/>
          <w:bCs w:val="0"/>
          <w:kern w:val="18"/>
          <w:sz w:val="22"/>
          <w:szCs w:val="22"/>
        </w:rPr>
        <w:t>clothing and footwear repair service services;</w:t>
      </w:r>
    </w:p>
    <w:p w14:paraId="336DE869" w14:textId="77777777" w:rsidR="00356746" w:rsidRDefault="00356746" w:rsidP="00356746">
      <w:pPr>
        <w:pStyle w:val="Bulletlevel2"/>
        <w:numPr>
          <w:ilvl w:val="1"/>
          <w:numId w:val="3"/>
        </w:numPr>
        <w:tabs>
          <w:tab w:val="clear" w:pos="927"/>
        </w:tabs>
        <w:ind w:left="1134" w:hanging="567"/>
        <w:rPr>
          <w:rStyle w:val="Strong"/>
          <w:rFonts w:ascii="Arial" w:hAnsi="Arial" w:cs="Arial"/>
          <w:b w:val="0"/>
          <w:bCs w:val="0"/>
          <w:kern w:val="18"/>
          <w:sz w:val="22"/>
          <w:szCs w:val="22"/>
        </w:rPr>
      </w:pPr>
      <w:r>
        <w:rPr>
          <w:rStyle w:val="Strong"/>
          <w:rFonts w:ascii="Arial" w:hAnsi="Arial" w:cs="Arial"/>
          <w:b w:val="0"/>
          <w:bCs w:val="0"/>
          <w:kern w:val="18"/>
          <w:sz w:val="22"/>
          <w:szCs w:val="22"/>
        </w:rPr>
        <w:t>a department store.</w:t>
      </w:r>
    </w:p>
    <w:p w14:paraId="1C838E25" w14:textId="77777777" w:rsidR="00A07230" w:rsidRPr="00214C87" w:rsidRDefault="00A07230" w:rsidP="00F67EFA">
      <w:pPr>
        <w:pStyle w:val="Bulletlevel2"/>
        <w:tabs>
          <w:tab w:val="clear" w:pos="502"/>
          <w:tab w:val="num" w:pos="567"/>
        </w:tabs>
        <w:ind w:left="567" w:hanging="567"/>
        <w:rPr>
          <w:rFonts w:ascii="Arial" w:hAnsi="Arial" w:cs="Arial"/>
          <w:kern w:val="18"/>
          <w:sz w:val="22"/>
          <w:szCs w:val="22"/>
        </w:rPr>
      </w:pPr>
      <w:r w:rsidRPr="00214C87">
        <w:rPr>
          <w:rFonts w:ascii="Arial" w:hAnsi="Arial" w:cs="Arial"/>
          <w:b/>
          <w:bCs/>
          <w:sz w:val="22"/>
          <w:szCs w:val="22"/>
        </w:rPr>
        <w:t>Non-residential premises</w:t>
      </w:r>
      <w:r w:rsidRPr="00214C87">
        <w:rPr>
          <w:rFonts w:ascii="Arial" w:hAnsi="Arial" w:cs="Arial"/>
          <w:sz w:val="22"/>
          <w:szCs w:val="22"/>
        </w:rPr>
        <w:t xml:space="preserve"> has the same meaning as premises in the </w:t>
      </w:r>
      <w:r w:rsidRPr="00214C87">
        <w:rPr>
          <w:rFonts w:ascii="Arial" w:hAnsi="Arial" w:cs="Arial"/>
          <w:i/>
          <w:iCs/>
          <w:sz w:val="22"/>
          <w:szCs w:val="22"/>
        </w:rPr>
        <w:t>Public Health Act 1997</w:t>
      </w:r>
      <w:r w:rsidRPr="00214C87">
        <w:rPr>
          <w:rFonts w:ascii="Arial" w:hAnsi="Arial" w:cs="Arial"/>
          <w:sz w:val="22"/>
          <w:szCs w:val="22"/>
        </w:rPr>
        <w:t xml:space="preserve"> but does not include residential premises.</w:t>
      </w:r>
    </w:p>
    <w:p w14:paraId="1F02C5CA" w14:textId="7AB144F5" w:rsidR="00016CC1" w:rsidRPr="00722086" w:rsidRDefault="00016CC1" w:rsidP="00722086">
      <w:pPr>
        <w:pStyle w:val="Bulletlevel2"/>
        <w:tabs>
          <w:tab w:val="clear" w:pos="502"/>
        </w:tabs>
        <w:ind w:left="567" w:hanging="567"/>
        <w:rPr>
          <w:rFonts w:ascii="Arial" w:hAnsi="Arial" w:cs="Arial"/>
          <w:b/>
          <w:sz w:val="22"/>
          <w:szCs w:val="22"/>
        </w:rPr>
      </w:pPr>
      <w:r w:rsidRPr="00722086">
        <w:rPr>
          <w:rFonts w:ascii="Arial" w:hAnsi="Arial" w:cs="Arial"/>
          <w:b/>
          <w:sz w:val="22"/>
          <w:szCs w:val="22"/>
        </w:rPr>
        <w:t xml:space="preserve">On licence premises </w:t>
      </w:r>
      <w:r w:rsidRPr="00722086">
        <w:rPr>
          <w:rFonts w:ascii="Arial" w:hAnsi="Arial" w:cs="Arial"/>
          <w:sz w:val="22"/>
          <w:szCs w:val="22"/>
        </w:rPr>
        <w:t>means premises in relation to which any of the following licences is held under the</w:t>
      </w:r>
      <w:r w:rsidRPr="00722086">
        <w:rPr>
          <w:rFonts w:ascii="Arial" w:hAnsi="Arial" w:cs="Arial"/>
          <w:b/>
          <w:sz w:val="22"/>
          <w:szCs w:val="22"/>
        </w:rPr>
        <w:t xml:space="preserve"> </w:t>
      </w:r>
      <w:r w:rsidRPr="00722086">
        <w:rPr>
          <w:rFonts w:ascii="Arial" w:hAnsi="Arial" w:cs="Arial"/>
          <w:i/>
          <w:sz w:val="22"/>
          <w:szCs w:val="22"/>
        </w:rPr>
        <w:t>Liquor Act 2010</w:t>
      </w:r>
      <w:r w:rsidRPr="00722086">
        <w:rPr>
          <w:rFonts w:ascii="Arial" w:hAnsi="Arial" w:cs="Arial"/>
          <w:b/>
          <w:sz w:val="22"/>
          <w:szCs w:val="22"/>
        </w:rPr>
        <w:t>:</w:t>
      </w:r>
    </w:p>
    <w:p w14:paraId="486AAA74" w14:textId="77777777" w:rsidR="00016CC1" w:rsidRPr="00FD0203" w:rsidRDefault="00016CC1" w:rsidP="007431A3">
      <w:pPr>
        <w:pStyle w:val="06Fillinform"/>
        <w:numPr>
          <w:ilvl w:val="0"/>
          <w:numId w:val="59"/>
        </w:numPr>
        <w:spacing w:after="120"/>
        <w:ind w:left="1134" w:hanging="567"/>
        <w:rPr>
          <w:color w:val="000000"/>
        </w:rPr>
      </w:pPr>
      <w:r w:rsidRPr="00FD0203">
        <w:rPr>
          <w:color w:val="000000"/>
        </w:rPr>
        <w:t xml:space="preserve">an </w:t>
      </w:r>
      <w:r w:rsidRPr="00FD0203">
        <w:rPr>
          <w:i/>
          <w:color w:val="000000"/>
        </w:rPr>
        <w:t>on licence</w:t>
      </w:r>
      <w:r w:rsidRPr="00FD0203">
        <w:rPr>
          <w:color w:val="000000"/>
        </w:rPr>
        <w:t xml:space="preserve"> subclass (other than a </w:t>
      </w:r>
      <w:r w:rsidRPr="00FD0203">
        <w:rPr>
          <w:i/>
          <w:color w:val="000000"/>
        </w:rPr>
        <w:t>nightclub licence</w:t>
      </w:r>
      <w:r w:rsidRPr="00FD0203">
        <w:rPr>
          <w:color w:val="000000"/>
        </w:rPr>
        <w:t>);</w:t>
      </w:r>
    </w:p>
    <w:p w14:paraId="3F19F656" w14:textId="77777777" w:rsidR="00016CC1" w:rsidRPr="00FD0203" w:rsidRDefault="00016CC1" w:rsidP="007431A3">
      <w:pPr>
        <w:pStyle w:val="06Fillinform"/>
        <w:numPr>
          <w:ilvl w:val="0"/>
          <w:numId w:val="59"/>
        </w:numPr>
        <w:spacing w:after="120"/>
        <w:ind w:left="1134" w:hanging="567"/>
        <w:rPr>
          <w:color w:val="000000"/>
        </w:rPr>
      </w:pPr>
      <w:r w:rsidRPr="00FD0203">
        <w:rPr>
          <w:color w:val="000000"/>
        </w:rPr>
        <w:t xml:space="preserve">a </w:t>
      </w:r>
      <w:r w:rsidRPr="00FD0203">
        <w:rPr>
          <w:i/>
          <w:color w:val="000000"/>
        </w:rPr>
        <w:t>general licence</w:t>
      </w:r>
      <w:r w:rsidRPr="00FD0203">
        <w:rPr>
          <w:color w:val="000000"/>
        </w:rPr>
        <w:t>;</w:t>
      </w:r>
    </w:p>
    <w:p w14:paraId="620C250B" w14:textId="77777777" w:rsidR="00016CC1" w:rsidRPr="00FD0203" w:rsidRDefault="00016CC1" w:rsidP="007431A3">
      <w:pPr>
        <w:pStyle w:val="06Fillinform"/>
        <w:numPr>
          <w:ilvl w:val="0"/>
          <w:numId w:val="59"/>
        </w:numPr>
        <w:spacing w:after="120"/>
        <w:ind w:left="1134" w:hanging="567"/>
        <w:rPr>
          <w:color w:val="000000"/>
        </w:rPr>
      </w:pPr>
      <w:r w:rsidRPr="00FD0203">
        <w:rPr>
          <w:color w:val="000000"/>
        </w:rPr>
        <w:t xml:space="preserve">a </w:t>
      </w:r>
      <w:r w:rsidRPr="00FD0203">
        <w:rPr>
          <w:i/>
          <w:color w:val="000000"/>
        </w:rPr>
        <w:t>club licence</w:t>
      </w:r>
      <w:r w:rsidRPr="00FD0203">
        <w:rPr>
          <w:color w:val="000000"/>
        </w:rPr>
        <w:t>;</w:t>
      </w:r>
    </w:p>
    <w:p w14:paraId="06F6151B" w14:textId="77777777" w:rsidR="00016CC1" w:rsidRDefault="00016CC1" w:rsidP="0057292F">
      <w:pPr>
        <w:pStyle w:val="06Fillinform"/>
        <w:numPr>
          <w:ilvl w:val="0"/>
          <w:numId w:val="59"/>
        </w:numPr>
        <w:ind w:left="1134" w:hanging="567"/>
        <w:rPr>
          <w:color w:val="000000"/>
        </w:rPr>
      </w:pPr>
      <w:r w:rsidRPr="00FD0203">
        <w:rPr>
          <w:color w:val="000000"/>
        </w:rPr>
        <w:t xml:space="preserve">a </w:t>
      </w:r>
      <w:r w:rsidRPr="00FD0203">
        <w:rPr>
          <w:i/>
          <w:color w:val="000000"/>
        </w:rPr>
        <w:t>special licence</w:t>
      </w:r>
      <w:r w:rsidRPr="00FD0203">
        <w:rPr>
          <w:color w:val="000000"/>
        </w:rPr>
        <w:t>.</w:t>
      </w:r>
      <w:r w:rsidRPr="006A7C69">
        <w:rPr>
          <w:color w:val="000000"/>
        </w:rPr>
        <w:t xml:space="preserve"> </w:t>
      </w:r>
    </w:p>
    <w:p w14:paraId="2A75E010" w14:textId="5A6A2BEC" w:rsidR="00742D87" w:rsidRPr="00742D87" w:rsidRDefault="00742D87" w:rsidP="00742D87">
      <w:pPr>
        <w:pStyle w:val="Bulletlevel2"/>
        <w:tabs>
          <w:tab w:val="clear" w:pos="502"/>
        </w:tabs>
        <w:ind w:left="567" w:hanging="567"/>
        <w:rPr>
          <w:rFonts w:ascii="Arial" w:hAnsi="Arial" w:cs="Arial"/>
          <w:kern w:val="18"/>
          <w:sz w:val="22"/>
          <w:szCs w:val="22"/>
        </w:rPr>
      </w:pPr>
      <w:r w:rsidRPr="00742D87">
        <w:rPr>
          <w:rFonts w:ascii="Arial" w:hAnsi="Arial" w:cs="Arial"/>
          <w:b/>
          <w:bCs/>
          <w:kern w:val="18"/>
          <w:sz w:val="22"/>
          <w:szCs w:val="22"/>
        </w:rPr>
        <w:t>Organised sporting activity</w:t>
      </w:r>
      <w:r w:rsidRPr="00742D87">
        <w:rPr>
          <w:rFonts w:ascii="Arial" w:hAnsi="Arial" w:cs="Arial"/>
          <w:kern w:val="18"/>
          <w:sz w:val="22"/>
          <w:szCs w:val="22"/>
        </w:rPr>
        <w:t xml:space="preserve"> means sporting activities arranged through peak sporting organisations, community clubs, commercial providers or individual activities, and includes dance classes and training, but does not include dance performance or professional sport.</w:t>
      </w:r>
    </w:p>
    <w:p w14:paraId="7DF0D237" w14:textId="7B818FAA" w:rsidR="00A32E10" w:rsidRPr="00214C87" w:rsidRDefault="00A32E10" w:rsidP="00F67EFA">
      <w:pPr>
        <w:pStyle w:val="Bulletlevel2"/>
        <w:tabs>
          <w:tab w:val="clear" w:pos="502"/>
          <w:tab w:val="num" w:pos="567"/>
        </w:tabs>
        <w:ind w:left="567" w:hanging="567"/>
        <w:rPr>
          <w:rFonts w:ascii="Arial" w:hAnsi="Arial" w:cs="Arial"/>
          <w:kern w:val="18"/>
          <w:sz w:val="22"/>
          <w:szCs w:val="22"/>
        </w:rPr>
      </w:pPr>
      <w:r w:rsidRPr="00214C87">
        <w:rPr>
          <w:rFonts w:ascii="Arial" w:hAnsi="Arial" w:cs="Arial"/>
          <w:b/>
          <w:bCs/>
          <w:sz w:val="22"/>
          <w:szCs w:val="22"/>
        </w:rPr>
        <w:t>Outdoor space</w:t>
      </w:r>
      <w:r w:rsidRPr="00214C87">
        <w:rPr>
          <w:rFonts w:ascii="Arial" w:hAnsi="Arial" w:cs="Arial"/>
          <w:sz w:val="22"/>
          <w:szCs w:val="22"/>
        </w:rPr>
        <w:t xml:space="preserve"> means a space that is not an indoor space or a part of </w:t>
      </w:r>
      <w:r w:rsidR="00AD5ACD" w:rsidRPr="00214C87">
        <w:rPr>
          <w:rFonts w:ascii="Arial" w:hAnsi="Arial" w:cs="Arial"/>
          <w:sz w:val="22"/>
          <w:szCs w:val="22"/>
        </w:rPr>
        <w:t xml:space="preserve">a </w:t>
      </w:r>
      <w:r w:rsidR="00AD5ACD" w:rsidRPr="00F11CC6">
        <w:rPr>
          <w:rFonts w:ascii="Arial" w:hAnsi="Arial" w:cs="Arial"/>
          <w:sz w:val="22"/>
          <w:szCs w:val="22"/>
        </w:rPr>
        <w:t>residence</w:t>
      </w:r>
      <w:r w:rsidRPr="00214C87">
        <w:rPr>
          <w:rFonts w:ascii="Arial" w:hAnsi="Arial" w:cs="Arial"/>
          <w:sz w:val="22"/>
          <w:szCs w:val="22"/>
        </w:rPr>
        <w:t>.</w:t>
      </w:r>
    </w:p>
    <w:p w14:paraId="0CA49E28" w14:textId="77777777" w:rsidR="00A07230" w:rsidRPr="00A8425D" w:rsidRDefault="00A32E10" w:rsidP="00F67EFA">
      <w:pPr>
        <w:pStyle w:val="Bulletlevel2"/>
        <w:tabs>
          <w:tab w:val="clear" w:pos="502"/>
          <w:tab w:val="num" w:pos="567"/>
        </w:tabs>
        <w:ind w:left="567" w:hanging="567"/>
        <w:rPr>
          <w:rFonts w:ascii="Arial" w:hAnsi="Arial" w:cs="Arial"/>
          <w:kern w:val="18"/>
          <w:sz w:val="22"/>
          <w:szCs w:val="22"/>
        </w:rPr>
      </w:pPr>
      <w:r w:rsidRPr="00A8425D">
        <w:rPr>
          <w:rFonts w:ascii="Arial" w:hAnsi="Arial" w:cs="Arial"/>
          <w:b/>
          <w:bCs/>
          <w:sz w:val="22"/>
          <w:szCs w:val="22"/>
        </w:rPr>
        <w:t>Place of worship</w:t>
      </w:r>
      <w:r w:rsidRPr="00A8425D">
        <w:rPr>
          <w:rFonts w:ascii="Arial" w:hAnsi="Arial" w:cs="Arial"/>
          <w:sz w:val="22"/>
          <w:szCs w:val="22"/>
        </w:rPr>
        <w:t xml:space="preserve"> means a building or place used for the purpose of religious worship by a congregation or religious group, whether or not the building or place is also used for counselling, social events, instruction or religious training.</w:t>
      </w:r>
    </w:p>
    <w:p w14:paraId="27D97B49" w14:textId="77777777" w:rsidR="00E50784" w:rsidRPr="00C6720C" w:rsidRDefault="00E50784" w:rsidP="00E50784">
      <w:pPr>
        <w:pStyle w:val="Bulletlevel2"/>
        <w:tabs>
          <w:tab w:val="clear" w:pos="502"/>
          <w:tab w:val="num" w:pos="567"/>
        </w:tabs>
        <w:ind w:left="567" w:hanging="567"/>
        <w:rPr>
          <w:rFonts w:ascii="Arial" w:hAnsi="Arial" w:cs="Arial"/>
          <w:sz w:val="22"/>
          <w:szCs w:val="22"/>
        </w:rPr>
      </w:pPr>
      <w:r>
        <w:rPr>
          <w:rStyle w:val="Strong"/>
          <w:rFonts w:ascii="Arial" w:hAnsi="Arial" w:cs="Arial"/>
          <w:sz w:val="22"/>
          <w:szCs w:val="22"/>
          <w:shd w:val="clear" w:color="auto" w:fill="FFFFFF"/>
        </w:rPr>
        <w:t>Restricted activity, business or undertaking</w:t>
      </w:r>
      <w:r w:rsidRPr="00C6720C">
        <w:rPr>
          <w:rFonts w:ascii="Arial" w:hAnsi="Arial" w:cs="Arial"/>
          <w:sz w:val="22"/>
          <w:szCs w:val="22"/>
          <w:shd w:val="clear" w:color="auto" w:fill="FFFFFF"/>
        </w:rPr>
        <w:t xml:space="preserve"> means a business or undertaking </w:t>
      </w:r>
      <w:r>
        <w:rPr>
          <w:rFonts w:ascii="Arial" w:hAnsi="Arial" w:cs="Arial"/>
          <w:sz w:val="22"/>
          <w:szCs w:val="22"/>
          <w:shd w:val="clear" w:color="auto" w:fill="FFFFFF"/>
        </w:rPr>
        <w:t xml:space="preserve">or other activity </w:t>
      </w:r>
      <w:r w:rsidRPr="00C6720C">
        <w:rPr>
          <w:rFonts w:ascii="Arial" w:hAnsi="Arial" w:cs="Arial"/>
          <w:sz w:val="22"/>
          <w:szCs w:val="22"/>
          <w:shd w:val="clear" w:color="auto" w:fill="FFFFFF"/>
        </w:rPr>
        <w:t>specified in column 1 of Attachment 1.</w:t>
      </w:r>
    </w:p>
    <w:p w14:paraId="5CE793CC" w14:textId="6F38CE0F" w:rsidR="005945C6" w:rsidRPr="001B5ABA" w:rsidRDefault="00DE659D" w:rsidP="009A41C2">
      <w:pPr>
        <w:pStyle w:val="Bulletlevel2"/>
        <w:tabs>
          <w:tab w:val="clear" w:pos="502"/>
          <w:tab w:val="num" w:pos="567"/>
        </w:tabs>
        <w:ind w:left="567" w:hanging="567"/>
        <w:rPr>
          <w:rStyle w:val="Strong"/>
          <w:rFonts w:ascii="Arial" w:hAnsi="Arial" w:cs="Arial"/>
          <w:b w:val="0"/>
          <w:bCs w:val="0"/>
          <w:sz w:val="22"/>
          <w:szCs w:val="22"/>
        </w:rPr>
      </w:pPr>
      <w:r w:rsidRPr="00A8425D">
        <w:rPr>
          <w:rStyle w:val="Strong"/>
          <w:rFonts w:ascii="Arial" w:hAnsi="Arial" w:cs="Arial"/>
          <w:sz w:val="22"/>
          <w:szCs w:val="22"/>
          <w:shd w:val="clear" w:color="auto" w:fill="FFFFFF"/>
        </w:rPr>
        <w:t>Retail food services</w:t>
      </w:r>
      <w:r w:rsidR="005945C6">
        <w:rPr>
          <w:rStyle w:val="Strong"/>
          <w:rFonts w:ascii="Arial" w:hAnsi="Arial" w:cs="Arial"/>
          <w:b w:val="0"/>
          <w:bCs w:val="0"/>
          <w:sz w:val="22"/>
          <w:szCs w:val="22"/>
          <w:shd w:val="clear" w:color="auto" w:fill="FFFFFF"/>
        </w:rPr>
        <w:t>:</w:t>
      </w:r>
    </w:p>
    <w:p w14:paraId="3B1DD127" w14:textId="040DDD70" w:rsidR="005945C6" w:rsidRPr="001B5ABA" w:rsidRDefault="00DE659D" w:rsidP="001C5DA3">
      <w:pPr>
        <w:pStyle w:val="Bulletlevel2"/>
        <w:numPr>
          <w:ilvl w:val="1"/>
          <w:numId w:val="3"/>
        </w:numPr>
        <w:tabs>
          <w:tab w:val="clear" w:pos="927"/>
          <w:tab w:val="num" w:pos="1134"/>
        </w:tabs>
        <w:ind w:left="1134" w:hanging="567"/>
        <w:rPr>
          <w:rFonts w:ascii="Arial" w:hAnsi="Arial" w:cs="Arial"/>
          <w:sz w:val="22"/>
          <w:szCs w:val="22"/>
        </w:rPr>
      </w:pPr>
      <w:r w:rsidRPr="00A8425D">
        <w:rPr>
          <w:rFonts w:ascii="Arial" w:hAnsi="Arial" w:cs="Arial"/>
          <w:sz w:val="22"/>
          <w:szCs w:val="22"/>
          <w:shd w:val="clear" w:color="auto" w:fill="FFFFFF"/>
        </w:rPr>
        <w:t>means a retail business which provides food and/or drink, whether pre-prepared or prepared on site, and includes</w:t>
      </w:r>
      <w:r w:rsidRPr="00F2289E">
        <w:rPr>
          <w:rFonts w:ascii="Arial" w:hAnsi="Arial" w:cs="Arial"/>
          <w:sz w:val="22"/>
          <w:szCs w:val="22"/>
          <w:shd w:val="clear" w:color="auto" w:fill="FFFFFF"/>
        </w:rPr>
        <w:t xml:space="preserve"> </w:t>
      </w:r>
      <w:r w:rsidR="00147EB8" w:rsidRPr="00E930C8">
        <w:rPr>
          <w:rFonts w:ascii="Arial" w:hAnsi="Arial" w:cs="Arial"/>
          <w:b/>
          <w:bCs/>
          <w:sz w:val="22"/>
          <w:szCs w:val="22"/>
          <w:shd w:val="clear" w:color="auto" w:fill="FFFFFF"/>
        </w:rPr>
        <w:t>on licence premises</w:t>
      </w:r>
      <w:r w:rsidR="00147EB8">
        <w:rPr>
          <w:rFonts w:ascii="Arial" w:hAnsi="Arial" w:cs="Arial"/>
          <w:sz w:val="22"/>
          <w:szCs w:val="22"/>
          <w:shd w:val="clear" w:color="auto" w:fill="FFFFFF"/>
        </w:rPr>
        <w:t xml:space="preserve">, </w:t>
      </w:r>
      <w:r w:rsidRPr="00A8425D">
        <w:rPr>
          <w:rFonts w:ascii="Arial" w:hAnsi="Arial" w:cs="Arial"/>
          <w:sz w:val="22"/>
          <w:szCs w:val="22"/>
          <w:shd w:val="clear" w:color="auto" w:fill="FFFFFF"/>
        </w:rPr>
        <w:t xml:space="preserve">cafés, </w:t>
      </w:r>
      <w:r w:rsidR="000709A9">
        <w:rPr>
          <w:rFonts w:ascii="Arial" w:hAnsi="Arial" w:cs="Arial"/>
          <w:sz w:val="22"/>
          <w:szCs w:val="22"/>
          <w:shd w:val="clear" w:color="auto" w:fill="FFFFFF"/>
        </w:rPr>
        <w:t xml:space="preserve">canteens, </w:t>
      </w:r>
      <w:r w:rsidRPr="00A8425D">
        <w:rPr>
          <w:rFonts w:ascii="Arial" w:hAnsi="Arial" w:cs="Arial"/>
          <w:sz w:val="22"/>
          <w:szCs w:val="22"/>
          <w:shd w:val="clear" w:color="auto" w:fill="FFFFFF"/>
        </w:rPr>
        <w:t>restaurants and fast-food outlets</w:t>
      </w:r>
      <w:r w:rsidR="005945C6">
        <w:rPr>
          <w:rFonts w:ascii="Arial" w:hAnsi="Arial" w:cs="Arial"/>
          <w:sz w:val="22"/>
          <w:szCs w:val="22"/>
          <w:shd w:val="clear" w:color="auto" w:fill="FFFFFF"/>
        </w:rPr>
        <w:t>;</w:t>
      </w:r>
    </w:p>
    <w:p w14:paraId="01ED890F" w14:textId="77777777" w:rsidR="005945C6" w:rsidRPr="00C6720C" w:rsidRDefault="005945C6" w:rsidP="001C5DA3">
      <w:pPr>
        <w:pStyle w:val="Bulletlevel2"/>
        <w:numPr>
          <w:ilvl w:val="1"/>
          <w:numId w:val="3"/>
        </w:numPr>
        <w:tabs>
          <w:tab w:val="clear" w:pos="927"/>
          <w:tab w:val="num" w:pos="1134"/>
        </w:tabs>
        <w:ind w:left="1134" w:hanging="567"/>
        <w:rPr>
          <w:rFonts w:ascii="Arial" w:hAnsi="Arial" w:cs="Arial"/>
          <w:sz w:val="22"/>
          <w:szCs w:val="22"/>
        </w:rPr>
      </w:pPr>
      <w:r>
        <w:rPr>
          <w:rFonts w:ascii="Arial" w:hAnsi="Arial" w:cs="Arial"/>
          <w:sz w:val="22"/>
          <w:szCs w:val="22"/>
          <w:shd w:val="clear" w:color="auto" w:fill="FFFFFF"/>
        </w:rPr>
        <w:t>d</w:t>
      </w:r>
      <w:r w:rsidRPr="00C6720C">
        <w:rPr>
          <w:rFonts w:ascii="Arial" w:hAnsi="Arial" w:cs="Arial"/>
          <w:sz w:val="22"/>
          <w:szCs w:val="22"/>
          <w:shd w:val="clear" w:color="auto" w:fill="FFFFFF"/>
        </w:rPr>
        <w:t>oes not include:</w:t>
      </w:r>
    </w:p>
    <w:p w14:paraId="10AFA74B" w14:textId="77777777" w:rsidR="005945C6" w:rsidRPr="00C6720C" w:rsidRDefault="005945C6" w:rsidP="0057292F">
      <w:pPr>
        <w:pStyle w:val="Bulletlevel2"/>
        <w:numPr>
          <w:ilvl w:val="2"/>
          <w:numId w:val="11"/>
        </w:numPr>
        <w:tabs>
          <w:tab w:val="clear" w:pos="1637"/>
          <w:tab w:val="num" w:pos="1701"/>
        </w:tabs>
        <w:ind w:left="1701" w:hanging="567"/>
        <w:rPr>
          <w:rFonts w:ascii="Arial" w:hAnsi="Arial" w:cs="Arial"/>
          <w:sz w:val="22"/>
          <w:szCs w:val="22"/>
        </w:rPr>
      </w:pPr>
      <w:r w:rsidRPr="00C6720C">
        <w:rPr>
          <w:rFonts w:ascii="Arial" w:hAnsi="Arial" w:cs="Arial"/>
          <w:sz w:val="22"/>
          <w:szCs w:val="22"/>
          <w:shd w:val="clear" w:color="auto" w:fill="FFFFFF"/>
        </w:rPr>
        <w:t>a café</w:t>
      </w:r>
      <w:r w:rsidR="000709A9" w:rsidRPr="00C6720C">
        <w:rPr>
          <w:rFonts w:ascii="Arial" w:hAnsi="Arial" w:cs="Arial"/>
          <w:sz w:val="22"/>
          <w:szCs w:val="22"/>
          <w:shd w:val="clear" w:color="auto" w:fill="FFFFFF"/>
        </w:rPr>
        <w:t xml:space="preserve"> or canteen</w:t>
      </w:r>
      <w:r w:rsidRPr="00C6720C">
        <w:rPr>
          <w:rFonts w:ascii="Arial" w:hAnsi="Arial" w:cs="Arial"/>
          <w:sz w:val="22"/>
          <w:szCs w:val="22"/>
          <w:shd w:val="clear" w:color="auto" w:fill="FFFFFF"/>
        </w:rPr>
        <w:t xml:space="preserve"> at a hospital, </w:t>
      </w:r>
      <w:r w:rsidRPr="006B7AD4">
        <w:rPr>
          <w:rFonts w:ascii="Arial" w:hAnsi="Arial" w:cs="Arial"/>
          <w:sz w:val="22"/>
          <w:szCs w:val="22"/>
          <w:shd w:val="clear" w:color="auto" w:fill="FFFFFF"/>
        </w:rPr>
        <w:t>residential aged care facility</w:t>
      </w:r>
      <w:r w:rsidRPr="00C6720C">
        <w:rPr>
          <w:rFonts w:ascii="Arial" w:hAnsi="Arial" w:cs="Arial"/>
          <w:sz w:val="22"/>
          <w:szCs w:val="22"/>
          <w:shd w:val="clear" w:color="auto" w:fill="FFFFFF"/>
        </w:rPr>
        <w:t>, correctional centre</w:t>
      </w:r>
      <w:r w:rsidR="00064E32" w:rsidRPr="00C6720C">
        <w:rPr>
          <w:rFonts w:ascii="Arial" w:hAnsi="Arial" w:cs="Arial"/>
          <w:sz w:val="22"/>
          <w:szCs w:val="22"/>
          <w:shd w:val="clear" w:color="auto" w:fill="FFFFFF"/>
        </w:rPr>
        <w:t xml:space="preserve"> or school</w:t>
      </w:r>
      <w:r w:rsidRPr="00C6720C">
        <w:rPr>
          <w:rFonts w:ascii="Arial" w:hAnsi="Arial" w:cs="Arial"/>
          <w:sz w:val="22"/>
          <w:szCs w:val="22"/>
          <w:shd w:val="clear" w:color="auto" w:fill="FFFFFF"/>
        </w:rPr>
        <w:t>;</w:t>
      </w:r>
    </w:p>
    <w:p w14:paraId="3DB1AD7C" w14:textId="77777777" w:rsidR="00DE659D" w:rsidRPr="00C6720C" w:rsidRDefault="005945C6" w:rsidP="0057292F">
      <w:pPr>
        <w:pStyle w:val="Bulletlevel2"/>
        <w:numPr>
          <w:ilvl w:val="2"/>
          <w:numId w:val="11"/>
        </w:numPr>
        <w:tabs>
          <w:tab w:val="clear" w:pos="1637"/>
          <w:tab w:val="num" w:pos="1701"/>
        </w:tabs>
        <w:ind w:left="1701" w:hanging="567"/>
        <w:rPr>
          <w:rFonts w:ascii="Arial" w:hAnsi="Arial" w:cs="Arial"/>
          <w:sz w:val="22"/>
          <w:szCs w:val="22"/>
        </w:rPr>
      </w:pPr>
      <w:r w:rsidRPr="00C6720C">
        <w:rPr>
          <w:rFonts w:ascii="Arial" w:hAnsi="Arial" w:cs="Arial"/>
          <w:sz w:val="22"/>
          <w:szCs w:val="22"/>
          <w:shd w:val="clear" w:color="auto" w:fill="FFFFFF"/>
        </w:rPr>
        <w:t>a service that provides food or drink to those experiencing homelessness.</w:t>
      </w:r>
    </w:p>
    <w:p w14:paraId="6459323B" w14:textId="3A82BEC2" w:rsidR="0019165B" w:rsidRPr="00AA2905" w:rsidRDefault="0019165B" w:rsidP="000D7398">
      <w:pPr>
        <w:pStyle w:val="Bulletlevel2"/>
        <w:tabs>
          <w:tab w:val="clear" w:pos="502"/>
          <w:tab w:val="num" w:pos="567"/>
        </w:tabs>
        <w:ind w:left="567" w:hanging="567"/>
        <w:rPr>
          <w:rFonts w:ascii="Arial" w:hAnsi="Arial" w:cs="Arial"/>
          <w:kern w:val="18"/>
          <w:sz w:val="22"/>
          <w:szCs w:val="22"/>
        </w:rPr>
      </w:pPr>
      <w:r w:rsidRPr="000D7398">
        <w:rPr>
          <w:rStyle w:val="Strong"/>
          <w:rFonts w:ascii="Arial" w:hAnsi="Arial" w:cs="Arial"/>
          <w:sz w:val="22"/>
          <w:szCs w:val="22"/>
        </w:rPr>
        <w:t>Social distancing</w:t>
      </w:r>
      <w:r w:rsidRPr="000D7398">
        <w:rPr>
          <w:rStyle w:val="Strong"/>
          <w:rFonts w:ascii="Arial" w:hAnsi="Arial" w:cs="Arial"/>
          <w:b w:val="0"/>
          <w:bCs w:val="0"/>
          <w:sz w:val="22"/>
          <w:szCs w:val="22"/>
        </w:rPr>
        <w:t xml:space="preserve"> means</w:t>
      </w:r>
      <w:r w:rsidR="00506FA7" w:rsidRPr="000D7398">
        <w:rPr>
          <w:rStyle w:val="Strong"/>
          <w:rFonts w:ascii="Arial" w:hAnsi="Arial" w:cs="Arial"/>
          <w:b w:val="0"/>
          <w:bCs w:val="0"/>
          <w:sz w:val="22"/>
          <w:szCs w:val="22"/>
        </w:rPr>
        <w:t xml:space="preserve"> remaining at least 1.5 metres from other people.</w:t>
      </w:r>
    </w:p>
    <w:p w14:paraId="4CE8E683" w14:textId="77777777" w:rsidR="00A32E10" w:rsidRPr="00C6720C" w:rsidRDefault="00A32E10" w:rsidP="00D4537E">
      <w:pPr>
        <w:pStyle w:val="Bulletlevel2"/>
        <w:tabs>
          <w:tab w:val="clear" w:pos="502"/>
          <w:tab w:val="num" w:pos="567"/>
        </w:tabs>
        <w:ind w:left="567" w:hanging="567"/>
        <w:rPr>
          <w:rFonts w:ascii="Arial" w:hAnsi="Arial" w:cs="Arial"/>
          <w:kern w:val="18"/>
          <w:sz w:val="22"/>
          <w:szCs w:val="22"/>
        </w:rPr>
      </w:pPr>
      <w:r w:rsidRPr="00C6720C">
        <w:rPr>
          <w:rFonts w:ascii="Arial" w:hAnsi="Arial" w:cs="Arial"/>
          <w:b/>
          <w:bCs/>
          <w:sz w:val="22"/>
          <w:szCs w:val="22"/>
        </w:rPr>
        <w:t>Usable</w:t>
      </w:r>
      <w:r w:rsidRPr="00C6720C">
        <w:rPr>
          <w:rFonts w:ascii="Arial" w:hAnsi="Arial" w:cs="Arial"/>
          <w:sz w:val="22"/>
          <w:szCs w:val="22"/>
        </w:rPr>
        <w:t xml:space="preserve"> for an </w:t>
      </w:r>
      <w:r w:rsidRPr="00C6720C">
        <w:rPr>
          <w:rFonts w:ascii="Arial" w:hAnsi="Arial" w:cs="Arial"/>
          <w:b/>
          <w:bCs/>
          <w:sz w:val="22"/>
          <w:szCs w:val="22"/>
        </w:rPr>
        <w:t>indoor space</w:t>
      </w:r>
      <w:r w:rsidRPr="00C6720C">
        <w:rPr>
          <w:rFonts w:ascii="Arial" w:hAnsi="Arial" w:cs="Arial"/>
          <w:sz w:val="22"/>
          <w:szCs w:val="22"/>
        </w:rPr>
        <w:t xml:space="preserve"> or </w:t>
      </w:r>
      <w:r w:rsidRPr="00C6720C">
        <w:rPr>
          <w:rFonts w:ascii="Arial" w:hAnsi="Arial" w:cs="Arial"/>
          <w:b/>
          <w:bCs/>
          <w:sz w:val="22"/>
          <w:szCs w:val="22"/>
        </w:rPr>
        <w:t>outdoor space</w:t>
      </w:r>
      <w:r w:rsidRPr="00C6720C">
        <w:rPr>
          <w:rFonts w:ascii="Arial" w:hAnsi="Arial" w:cs="Arial"/>
          <w:sz w:val="22"/>
          <w:szCs w:val="22"/>
        </w:rPr>
        <w:t xml:space="preserve"> means the space that people can freely move around in, but not including the following areas: </w:t>
      </w:r>
    </w:p>
    <w:p w14:paraId="1DE00AB4" w14:textId="77777777" w:rsidR="00A32E10" w:rsidRPr="00C6720C" w:rsidRDefault="00A32E10" w:rsidP="001C5DA3">
      <w:pPr>
        <w:pStyle w:val="ListParagraph"/>
        <w:numPr>
          <w:ilvl w:val="1"/>
          <w:numId w:val="3"/>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C6720C">
        <w:rPr>
          <w:rFonts w:ascii="Arial" w:hAnsi="Arial" w:cs="Arial"/>
        </w:rPr>
        <w:t xml:space="preserve">stages and similar areas; </w:t>
      </w:r>
    </w:p>
    <w:p w14:paraId="3707706F" w14:textId="77777777" w:rsidR="00A32E10" w:rsidRPr="00E55652" w:rsidRDefault="00A32E10" w:rsidP="001C5DA3">
      <w:pPr>
        <w:pStyle w:val="ListParagraph"/>
        <w:numPr>
          <w:ilvl w:val="1"/>
          <w:numId w:val="3"/>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C6720C">
        <w:rPr>
          <w:rFonts w:ascii="Arial" w:hAnsi="Arial" w:cs="Arial"/>
        </w:rPr>
        <w:t>restrooms, changerooms an</w:t>
      </w:r>
      <w:r w:rsidRPr="00E55652">
        <w:rPr>
          <w:rFonts w:ascii="Arial" w:hAnsi="Arial" w:cs="Arial"/>
        </w:rPr>
        <w:t xml:space="preserve">d similar areas; </w:t>
      </w:r>
    </w:p>
    <w:p w14:paraId="33713262" w14:textId="77777777" w:rsidR="00A32E10" w:rsidRPr="00E55652" w:rsidRDefault="00A32E10" w:rsidP="001C5DA3">
      <w:pPr>
        <w:pStyle w:val="ListParagraph"/>
        <w:numPr>
          <w:ilvl w:val="1"/>
          <w:numId w:val="3"/>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E55652">
        <w:rPr>
          <w:rFonts w:ascii="Arial" w:hAnsi="Arial" w:cs="Arial"/>
        </w:rPr>
        <w:t xml:space="preserve">areas occupied by fixtures, fittings, and displays; and </w:t>
      </w:r>
    </w:p>
    <w:p w14:paraId="18A6AE33" w14:textId="116C10F5" w:rsidR="00A32E10" w:rsidRPr="00E930C8" w:rsidRDefault="00A32E10" w:rsidP="002954DA">
      <w:pPr>
        <w:pStyle w:val="ListParagraph"/>
        <w:numPr>
          <w:ilvl w:val="1"/>
          <w:numId w:val="3"/>
        </w:numPr>
        <w:tabs>
          <w:tab w:val="clear" w:pos="927"/>
          <w:tab w:val="num" w:pos="1134"/>
        </w:tabs>
        <w:spacing w:before="120" w:after="150" w:line="240" w:lineRule="auto"/>
        <w:ind w:left="1134" w:hanging="567"/>
        <w:contextualSpacing w:val="0"/>
        <w:rPr>
          <w:rFonts w:ascii="Arial" w:hAnsi="Arial" w:cs="Arial"/>
          <w:color w:val="000000"/>
          <w:kern w:val="18"/>
          <w:lang w:eastAsia="en-AU"/>
        </w:rPr>
      </w:pPr>
      <w:r w:rsidRPr="00E930C8">
        <w:rPr>
          <w:rFonts w:ascii="Arial" w:hAnsi="Arial" w:cs="Arial"/>
        </w:rPr>
        <w:t>staff only areas and areas that are closed off or not being used.</w:t>
      </w:r>
    </w:p>
    <w:p w14:paraId="323FE940" w14:textId="7C79FD1D" w:rsidR="00136518" w:rsidRPr="00E55652" w:rsidRDefault="00E45645" w:rsidP="008D64EC">
      <w:pPr>
        <w:pStyle w:val="Heading5"/>
        <w:numPr>
          <w:ilvl w:val="0"/>
          <w:numId w:val="6"/>
        </w:numPr>
        <w:spacing w:after="200"/>
        <w:ind w:left="567" w:hanging="567"/>
        <w:rPr>
          <w:b/>
          <w:bCs/>
          <w:i w:val="0"/>
          <w:iCs/>
          <w:sz w:val="22"/>
          <w:szCs w:val="22"/>
        </w:rPr>
      </w:pPr>
      <w:r w:rsidRPr="00E55652">
        <w:rPr>
          <w:b/>
          <w:i w:val="0"/>
          <w:iCs/>
          <w:color w:val="000000"/>
          <w:sz w:val="22"/>
          <w:szCs w:val="22"/>
        </w:rPr>
        <w:lastRenderedPageBreak/>
        <w:t>Inconsistency with other directions</w:t>
      </w:r>
    </w:p>
    <w:p w14:paraId="23EED379" w14:textId="77777777" w:rsidR="007647A0" w:rsidRPr="00C01A6E" w:rsidRDefault="007647A0" w:rsidP="00D4537E">
      <w:pPr>
        <w:pStyle w:val="Bulletlevel2"/>
        <w:tabs>
          <w:tab w:val="clear" w:pos="502"/>
          <w:tab w:val="num" w:pos="567"/>
        </w:tabs>
        <w:ind w:left="567" w:hanging="567"/>
        <w:rPr>
          <w:rFonts w:ascii="Arial" w:hAnsi="Arial" w:cs="Arial"/>
          <w:sz w:val="22"/>
          <w:szCs w:val="22"/>
        </w:rPr>
      </w:pPr>
      <w:bookmarkStart w:id="14" w:name="_Ref80884837"/>
      <w:r w:rsidRPr="00C01A6E">
        <w:rPr>
          <w:rFonts w:ascii="Arial" w:hAnsi="Arial" w:cs="Arial"/>
          <w:sz w:val="22"/>
          <w:szCs w:val="22"/>
        </w:rPr>
        <w:t>If there is any inconsistency between this Direction and any of the directions specified below, this Direction is inoperative to the extent of any inconsistency:</w:t>
      </w:r>
      <w:bookmarkEnd w:id="14"/>
      <w:r w:rsidRPr="00C01A6E">
        <w:rPr>
          <w:rFonts w:ascii="Arial" w:hAnsi="Arial" w:cs="Arial"/>
          <w:sz w:val="22"/>
          <w:szCs w:val="22"/>
        </w:rPr>
        <w:t xml:space="preserve"> </w:t>
      </w:r>
    </w:p>
    <w:p w14:paraId="1C337C23" w14:textId="4BA1617E" w:rsidR="007647A0" w:rsidRPr="001B2089" w:rsidRDefault="007647A0" w:rsidP="0057292F">
      <w:pPr>
        <w:pStyle w:val="06Fillinform"/>
        <w:numPr>
          <w:ilvl w:val="0"/>
          <w:numId w:val="12"/>
        </w:numPr>
        <w:spacing w:before="120" w:after="120"/>
        <w:ind w:left="1134" w:hanging="567"/>
        <w:rPr>
          <w:color w:val="000000"/>
        </w:rPr>
      </w:pPr>
      <w:r w:rsidRPr="00EB33EE">
        <w:rPr>
          <w:color w:val="000000"/>
        </w:rPr>
        <w:t xml:space="preserve">the </w:t>
      </w:r>
      <w:r w:rsidRPr="00EB33EE">
        <w:rPr>
          <w:i/>
          <w:color w:val="000000"/>
        </w:rPr>
        <w:t>Public Health (</w:t>
      </w:r>
      <w:r w:rsidR="000C4DB7">
        <w:rPr>
          <w:i/>
          <w:color w:val="000000"/>
        </w:rPr>
        <w:t>Diagnosed People and Close Contacts</w:t>
      </w:r>
      <w:r w:rsidRPr="00EB33EE">
        <w:rPr>
          <w:i/>
          <w:color w:val="000000"/>
        </w:rPr>
        <w:t>) Emergency Direction 202</w:t>
      </w:r>
      <w:r w:rsidR="000C4DB7">
        <w:rPr>
          <w:i/>
          <w:color w:val="000000"/>
        </w:rPr>
        <w:t>1</w:t>
      </w:r>
      <w:r w:rsidRPr="00EB33EE">
        <w:rPr>
          <w:color w:val="000000"/>
        </w:rPr>
        <w:t xml:space="preserve">; </w:t>
      </w:r>
      <w:r>
        <w:rPr>
          <w:color w:val="000000"/>
        </w:rPr>
        <w:t>and</w:t>
      </w:r>
    </w:p>
    <w:p w14:paraId="7E2E0083" w14:textId="0FF07A06" w:rsidR="007647A0" w:rsidRDefault="007647A0" w:rsidP="0057292F">
      <w:pPr>
        <w:pStyle w:val="06Fillinform"/>
        <w:numPr>
          <w:ilvl w:val="0"/>
          <w:numId w:val="12"/>
        </w:numPr>
        <w:spacing w:before="120" w:after="120"/>
        <w:ind w:left="1134" w:hanging="567"/>
        <w:rPr>
          <w:color w:val="000000"/>
        </w:rPr>
      </w:pPr>
      <w:r w:rsidRPr="00EB33EE">
        <w:rPr>
          <w:color w:val="000000"/>
        </w:rPr>
        <w:t xml:space="preserve">the </w:t>
      </w:r>
      <w:r w:rsidRPr="00EB33EE">
        <w:rPr>
          <w:i/>
          <w:color w:val="000000"/>
        </w:rPr>
        <w:t>Public Health (Returned Travellers) Emergency Direction 202</w:t>
      </w:r>
      <w:r w:rsidR="00FD10B7">
        <w:rPr>
          <w:i/>
          <w:color w:val="000000"/>
        </w:rPr>
        <w:t>1</w:t>
      </w:r>
      <w:r>
        <w:rPr>
          <w:color w:val="000000"/>
        </w:rPr>
        <w:t>.</w:t>
      </w:r>
      <w:r w:rsidRPr="00EB33EE">
        <w:rPr>
          <w:color w:val="000000"/>
        </w:rPr>
        <w:t xml:space="preserve"> </w:t>
      </w:r>
    </w:p>
    <w:p w14:paraId="23FCCB92" w14:textId="21C17BE2" w:rsidR="00D7641C" w:rsidRDefault="00D7641C" w:rsidP="005347BC">
      <w:pPr>
        <w:pStyle w:val="06Fillinform"/>
        <w:spacing w:after="0"/>
        <w:ind w:left="-426"/>
        <w:rPr>
          <w:noProof/>
        </w:rPr>
      </w:pPr>
    </w:p>
    <w:p w14:paraId="16BA575C" w14:textId="6289271A" w:rsidR="00906A7B" w:rsidRDefault="00906A7B" w:rsidP="005347BC">
      <w:pPr>
        <w:pStyle w:val="06Fillinform"/>
        <w:spacing w:after="0"/>
        <w:ind w:left="-426"/>
        <w:rPr>
          <w:noProof/>
        </w:rPr>
      </w:pPr>
    </w:p>
    <w:p w14:paraId="42AE0B67" w14:textId="06E94784" w:rsidR="0016215C" w:rsidRDefault="0016215C" w:rsidP="005347BC">
      <w:pPr>
        <w:pStyle w:val="06Fillinform"/>
        <w:spacing w:after="0"/>
        <w:ind w:left="-426"/>
        <w:rPr>
          <w:noProof/>
        </w:rPr>
      </w:pPr>
    </w:p>
    <w:p w14:paraId="3E693472" w14:textId="6A605B15" w:rsidR="00616060" w:rsidRDefault="00616060" w:rsidP="005347BC">
      <w:pPr>
        <w:pStyle w:val="06Fillinform"/>
        <w:spacing w:after="0"/>
        <w:ind w:left="-426"/>
        <w:rPr>
          <w:noProof/>
        </w:rPr>
      </w:pPr>
    </w:p>
    <w:p w14:paraId="0D9327F2" w14:textId="77777777" w:rsidR="00616060" w:rsidRDefault="00616060" w:rsidP="005347BC">
      <w:pPr>
        <w:pStyle w:val="06Fillinform"/>
        <w:spacing w:after="0"/>
        <w:ind w:left="-426"/>
        <w:rPr>
          <w:noProof/>
        </w:rPr>
      </w:pPr>
    </w:p>
    <w:p w14:paraId="7298AEBE" w14:textId="78CEBC45" w:rsidR="006509C3" w:rsidRPr="00E2075F" w:rsidRDefault="006509C3" w:rsidP="00826129">
      <w:pPr>
        <w:spacing w:before="120" w:after="0" w:line="240" w:lineRule="auto"/>
        <w:rPr>
          <w:rFonts w:ascii="Arial" w:hAnsi="Arial" w:cs="Arial"/>
          <w:b/>
          <w:bCs/>
        </w:rPr>
      </w:pPr>
      <w:r>
        <w:rPr>
          <w:rFonts w:ascii="Arial" w:hAnsi="Arial" w:cs="Arial"/>
          <w:b/>
          <w:bCs/>
        </w:rPr>
        <w:t>Dr </w:t>
      </w:r>
      <w:r w:rsidR="00160702">
        <w:rPr>
          <w:rFonts w:ascii="Arial" w:hAnsi="Arial" w:cs="Arial"/>
          <w:b/>
          <w:bCs/>
        </w:rPr>
        <w:t>Kerryn Coleman</w:t>
      </w:r>
    </w:p>
    <w:p w14:paraId="6674A70E" w14:textId="2E1989DF" w:rsidR="006509C3" w:rsidRPr="00E2075F" w:rsidRDefault="006509C3" w:rsidP="00826129">
      <w:pPr>
        <w:spacing w:after="0" w:line="240" w:lineRule="auto"/>
        <w:rPr>
          <w:rFonts w:ascii="Arial" w:hAnsi="Arial" w:cs="Arial"/>
        </w:rPr>
      </w:pPr>
      <w:r w:rsidRPr="00E2075F">
        <w:rPr>
          <w:rFonts w:ascii="Arial" w:hAnsi="Arial" w:cs="Arial"/>
        </w:rPr>
        <w:t xml:space="preserve">Chief Health Officer </w:t>
      </w:r>
    </w:p>
    <w:p w14:paraId="49C399FA" w14:textId="77777777" w:rsidR="00826129" w:rsidRDefault="00826129" w:rsidP="00826129">
      <w:pPr>
        <w:spacing w:after="0" w:line="240" w:lineRule="auto"/>
        <w:rPr>
          <w:rFonts w:ascii="Arial" w:hAnsi="Arial" w:cs="Arial"/>
        </w:rPr>
      </w:pPr>
      <w:bookmarkStart w:id="15" w:name="_Hlk39663627"/>
    </w:p>
    <w:p w14:paraId="2439C3FE" w14:textId="63B7A223" w:rsidR="005927A5" w:rsidRPr="00863FD2" w:rsidRDefault="008E2870" w:rsidP="00826129">
      <w:pPr>
        <w:spacing w:after="0" w:line="240" w:lineRule="auto"/>
        <w:rPr>
          <w:rFonts w:ascii="Arial" w:hAnsi="Arial" w:cs="Arial"/>
        </w:rPr>
      </w:pPr>
      <w:r>
        <w:rPr>
          <w:rFonts w:ascii="Arial" w:hAnsi="Arial" w:cs="Arial"/>
        </w:rPr>
        <w:t>2</w:t>
      </w:r>
      <w:r w:rsidR="00712C52">
        <w:rPr>
          <w:rFonts w:ascii="Arial" w:hAnsi="Arial" w:cs="Arial"/>
        </w:rPr>
        <w:t>5</w:t>
      </w:r>
      <w:r w:rsidR="00882EF3">
        <w:rPr>
          <w:rFonts w:ascii="Arial" w:hAnsi="Arial" w:cs="Arial"/>
        </w:rPr>
        <w:t xml:space="preserve"> </w:t>
      </w:r>
      <w:r w:rsidR="00160702">
        <w:rPr>
          <w:rFonts w:ascii="Arial" w:hAnsi="Arial" w:cs="Arial"/>
        </w:rPr>
        <w:t xml:space="preserve">November </w:t>
      </w:r>
      <w:r w:rsidR="002E76A2">
        <w:rPr>
          <w:rFonts w:ascii="Arial" w:hAnsi="Arial" w:cs="Arial"/>
        </w:rPr>
        <w:t>2021</w:t>
      </w:r>
    </w:p>
    <w:p w14:paraId="1936A56A" w14:textId="03C6A39B" w:rsidR="00863FD2" w:rsidRDefault="00863FD2" w:rsidP="00D27C7A">
      <w:pPr>
        <w:spacing w:after="120" w:line="240" w:lineRule="auto"/>
        <w:rPr>
          <w:rFonts w:ascii="Arial" w:eastAsia="Times New Roman" w:hAnsi="Arial" w:cs="Arial"/>
          <w:b/>
          <w:bCs/>
          <w:color w:val="000000"/>
          <w:kern w:val="18"/>
          <w:lang w:eastAsia="en-AU"/>
        </w:rPr>
      </w:pPr>
    </w:p>
    <w:p w14:paraId="767F13D9" w14:textId="77777777" w:rsidR="00D7641C" w:rsidRDefault="00D7641C" w:rsidP="00D27C7A">
      <w:pPr>
        <w:spacing w:after="120" w:line="240" w:lineRule="auto"/>
        <w:rPr>
          <w:rFonts w:ascii="Arial" w:eastAsia="Times New Roman" w:hAnsi="Arial" w:cs="Arial"/>
          <w:b/>
          <w:bCs/>
          <w:color w:val="000000"/>
          <w:kern w:val="18"/>
          <w:lang w:eastAsia="en-AU"/>
        </w:rPr>
      </w:pPr>
    </w:p>
    <w:p w14:paraId="6074A03C" w14:textId="29352ADC" w:rsidR="005927A5" w:rsidRPr="00716C33" w:rsidRDefault="005927A5" w:rsidP="0083244F">
      <w:pPr>
        <w:pStyle w:val="06Fillinform"/>
        <w:keepNext/>
        <w:rPr>
          <w:b/>
          <w:color w:val="000000"/>
        </w:rPr>
      </w:pPr>
      <w:r w:rsidRPr="00FB4B5E">
        <w:rPr>
          <w:b/>
          <w:color w:val="000000"/>
        </w:rPr>
        <w:t>Penalties</w:t>
      </w:r>
    </w:p>
    <w:p w14:paraId="7533F7A2" w14:textId="77777777" w:rsidR="005927A5" w:rsidRPr="00E2075F" w:rsidRDefault="005927A5" w:rsidP="0083244F">
      <w:pPr>
        <w:pStyle w:val="DraftHeading1"/>
        <w:keepNext/>
        <w:tabs>
          <w:tab w:val="right" w:pos="680"/>
        </w:tabs>
        <w:spacing w:after="200"/>
        <w:rPr>
          <w:rFonts w:ascii="Arial" w:hAnsi="Arial" w:cs="Arial"/>
          <w:b w:val="0"/>
          <w:bCs/>
          <w:sz w:val="22"/>
          <w:szCs w:val="22"/>
        </w:rPr>
      </w:pPr>
      <w:bookmarkStart w:id="16" w:name="_Toc33517129"/>
      <w:r>
        <w:rPr>
          <w:rFonts w:ascii="Arial" w:hAnsi="Arial" w:cs="Arial"/>
          <w:b w:val="0"/>
          <w:bCs/>
          <w:sz w:val="22"/>
          <w:szCs w:val="22"/>
        </w:rPr>
        <w:tab/>
      </w:r>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Pr>
          <w:rFonts w:ascii="Arial" w:hAnsi="Arial" w:cs="Arial"/>
          <w:b w:val="0"/>
          <w:bCs/>
          <w:sz w:val="22"/>
          <w:szCs w:val="22"/>
        </w:rPr>
        <w:t xml:space="preserve"> (4) </w:t>
      </w:r>
      <w:r w:rsidRPr="00E2075F">
        <w:rPr>
          <w:rFonts w:ascii="Arial" w:hAnsi="Arial" w:cs="Arial"/>
          <w:b w:val="0"/>
          <w:bCs/>
          <w:sz w:val="22"/>
          <w:szCs w:val="22"/>
        </w:rPr>
        <w:t xml:space="preserve">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16"/>
    <w:p w14:paraId="65AFF9E2" w14:textId="77777777" w:rsidR="005927A5" w:rsidRDefault="005927A5" w:rsidP="00765BCC">
      <w:pPr>
        <w:pStyle w:val="06Fillinform"/>
        <w:ind w:left="720"/>
        <w:rPr>
          <w:color w:val="000000"/>
        </w:rPr>
      </w:pPr>
      <w:r w:rsidRPr="00FB4B5E">
        <w:rPr>
          <w:color w:val="000000"/>
        </w:rPr>
        <w:t xml:space="preserve">A person must not, without </w:t>
      </w:r>
      <w:r w:rsidRPr="003A7D2E">
        <w:rPr>
          <w:color w:val="000000"/>
        </w:rPr>
        <w:t>re</w:t>
      </w:r>
      <w:r>
        <w:rPr>
          <w:color w:val="000000"/>
        </w:rPr>
        <w:t>asonable excuse, fail to comply with a direction under this section.</w:t>
      </w:r>
    </w:p>
    <w:p w14:paraId="22D0E38E" w14:textId="77777777" w:rsidR="005927A5" w:rsidRPr="00FB4B5E" w:rsidRDefault="005927A5" w:rsidP="0083244F">
      <w:pPr>
        <w:pStyle w:val="06Fillinform"/>
        <w:keepNext/>
        <w:rPr>
          <w:b/>
          <w:color w:val="000000"/>
        </w:rPr>
      </w:pPr>
      <w:r w:rsidRPr="00FB4B5E">
        <w:rPr>
          <w:b/>
          <w:color w:val="000000"/>
        </w:rPr>
        <w:t xml:space="preserve">Maximum Penalty: </w:t>
      </w:r>
    </w:p>
    <w:p w14:paraId="42B68B63" w14:textId="77777777" w:rsidR="005927A5" w:rsidRPr="003A7D2E" w:rsidRDefault="005927A5" w:rsidP="0083244F">
      <w:pPr>
        <w:pStyle w:val="06Fillinform"/>
        <w:keepNext/>
        <w:rPr>
          <w:color w:val="000000"/>
        </w:rPr>
      </w:pPr>
      <w:r w:rsidRPr="003A7D2E">
        <w:rPr>
          <w:color w:val="000000"/>
        </w:rPr>
        <w:t xml:space="preserve">In the case of a natural person, </w:t>
      </w:r>
      <w:r>
        <w:rPr>
          <w:color w:val="000000"/>
        </w:rPr>
        <w:t>$8,000 (5</w:t>
      </w:r>
      <w:r w:rsidRPr="003A7D2E">
        <w:rPr>
          <w:color w:val="000000"/>
        </w:rPr>
        <w:t>0 penalty units</w:t>
      </w:r>
      <w:r>
        <w:rPr>
          <w:color w:val="000000"/>
        </w:rPr>
        <w:t>)</w:t>
      </w:r>
      <w:r w:rsidRPr="003A7D2E">
        <w:rPr>
          <w:color w:val="000000"/>
        </w:rPr>
        <w:t>.</w:t>
      </w:r>
    </w:p>
    <w:p w14:paraId="700E35C5" w14:textId="77777777" w:rsidR="005927A5" w:rsidRDefault="005927A5" w:rsidP="0083244F">
      <w:pPr>
        <w:pStyle w:val="06Fillinform"/>
        <w:keepNext/>
        <w:rPr>
          <w:color w:val="000000"/>
        </w:rPr>
      </w:pPr>
      <w:r w:rsidRPr="003A7D2E">
        <w:rPr>
          <w:color w:val="000000"/>
        </w:rPr>
        <w:t xml:space="preserve">In the case of a body corporate, </w:t>
      </w:r>
      <w:r>
        <w:rPr>
          <w:color w:val="000000"/>
        </w:rPr>
        <w:t>$40,500 (5</w:t>
      </w:r>
      <w:r w:rsidRPr="003A7D2E">
        <w:rPr>
          <w:color w:val="000000"/>
        </w:rPr>
        <w:t>0 penalty units</w:t>
      </w:r>
      <w:r>
        <w:rPr>
          <w:color w:val="000000"/>
        </w:rPr>
        <w:t>)</w:t>
      </w:r>
      <w:r w:rsidRPr="003A7D2E">
        <w:rPr>
          <w:color w:val="000000"/>
        </w:rPr>
        <w:t>.</w:t>
      </w:r>
    </w:p>
    <w:p w14:paraId="3FFB2FBE" w14:textId="22F3ADCF" w:rsidR="00E24282" w:rsidRDefault="005927A5" w:rsidP="00DD259A">
      <w:pPr>
        <w:pStyle w:val="06Fillinform"/>
        <w:rPr>
          <w:color w:val="000000"/>
        </w:rPr>
      </w:pPr>
      <w:r w:rsidRPr="003A7D2E">
        <w:rPr>
          <w:color w:val="000000"/>
        </w:rPr>
        <w:t xml:space="preserve">In the case of a </w:t>
      </w:r>
      <w:r>
        <w:rPr>
          <w:color w:val="000000"/>
        </w:rPr>
        <w:t xml:space="preserve">utility that is a </w:t>
      </w:r>
      <w:r w:rsidRPr="003A7D2E">
        <w:rPr>
          <w:color w:val="000000"/>
        </w:rPr>
        <w:t xml:space="preserve">body corporate, </w:t>
      </w:r>
      <w:r>
        <w:rPr>
          <w:color w:val="000000"/>
        </w:rPr>
        <w:t>$1,620,000 (20</w:t>
      </w:r>
      <w:r w:rsidRPr="003A7D2E">
        <w:rPr>
          <w:color w:val="000000"/>
        </w:rPr>
        <w:t>00 penalty un</w:t>
      </w:r>
      <w:r w:rsidR="00DD259A">
        <w:rPr>
          <w:color w:val="000000"/>
        </w:rPr>
        <w:t>its).</w:t>
      </w:r>
      <w:bookmarkEnd w:id="15"/>
    </w:p>
    <w:p w14:paraId="243C4CC9" w14:textId="796E82A7" w:rsidR="004F21ED" w:rsidRDefault="004F21ED" w:rsidP="00DD259A">
      <w:pPr>
        <w:pStyle w:val="06Fillinform"/>
        <w:rPr>
          <w:color w:val="000000"/>
        </w:rPr>
      </w:pPr>
    </w:p>
    <w:p w14:paraId="3D665E79" w14:textId="77777777" w:rsidR="00D00C7B" w:rsidRDefault="00D00C7B" w:rsidP="00DD259A">
      <w:pPr>
        <w:pStyle w:val="06Fillinform"/>
        <w:rPr>
          <w:color w:val="000000"/>
        </w:rPr>
      </w:pPr>
    </w:p>
    <w:p w14:paraId="3F52C88F" w14:textId="65E4FE2C" w:rsidR="00E769DC" w:rsidRDefault="00E769DC" w:rsidP="00DD259A">
      <w:pPr>
        <w:pStyle w:val="06Fillinform"/>
        <w:rPr>
          <w:color w:val="000000"/>
        </w:rPr>
      </w:pPr>
    </w:p>
    <w:p w14:paraId="1CF7D13A" w14:textId="6A225F7B" w:rsidR="00E769DC" w:rsidRDefault="00E769DC" w:rsidP="00DD259A">
      <w:pPr>
        <w:pStyle w:val="06Fillinform"/>
        <w:rPr>
          <w:color w:val="000000"/>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E24282" w:rsidRPr="009D71B6" w14:paraId="5A58E02E" w14:textId="77777777" w:rsidTr="00B45707">
        <w:trPr>
          <w:trHeight w:val="308"/>
        </w:trPr>
        <w:tc>
          <w:tcPr>
            <w:tcW w:w="9115" w:type="dxa"/>
            <w:gridSpan w:val="2"/>
            <w:shd w:val="clear" w:color="auto" w:fill="B8BBBE" w:themeFill="accent3" w:themeFillTint="66"/>
            <w:vAlign w:val="center"/>
          </w:tcPr>
          <w:p w14:paraId="22636650" w14:textId="77777777" w:rsidR="00E24282" w:rsidRPr="009D71B6" w:rsidRDefault="00E24282" w:rsidP="00B45707">
            <w:pPr>
              <w:spacing w:after="0" w:line="240" w:lineRule="auto"/>
              <w:rPr>
                <w:b/>
                <w:color w:val="323232"/>
                <w:sz w:val="20"/>
                <w:szCs w:val="20"/>
              </w:rPr>
            </w:pPr>
            <w:r w:rsidRPr="009D71B6">
              <w:rPr>
                <w:b/>
                <w:color w:val="323232"/>
                <w:sz w:val="20"/>
                <w:szCs w:val="20"/>
              </w:rPr>
              <w:t>Accessibility</w:t>
            </w:r>
          </w:p>
        </w:tc>
      </w:tr>
      <w:tr w:rsidR="00E24282" w:rsidRPr="009D71B6" w14:paraId="0EA3C223" w14:textId="77777777" w:rsidTr="00B45707">
        <w:tc>
          <w:tcPr>
            <w:tcW w:w="9115" w:type="dxa"/>
            <w:gridSpan w:val="2"/>
            <w:shd w:val="clear" w:color="auto" w:fill="F2F2F2"/>
          </w:tcPr>
          <w:p w14:paraId="1E9D2BBD" w14:textId="77777777" w:rsidR="00E24282" w:rsidRPr="009D71B6" w:rsidRDefault="00E24282" w:rsidP="00B45707">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E24282" w:rsidRPr="009D71B6" w14:paraId="6E64C912" w14:textId="77777777" w:rsidTr="00B45707">
        <w:tc>
          <w:tcPr>
            <w:tcW w:w="827" w:type="dxa"/>
          </w:tcPr>
          <w:p w14:paraId="3B5B6F57" w14:textId="4E15428D" w:rsidR="00E24282" w:rsidRPr="009D71B6" w:rsidRDefault="00E24282" w:rsidP="00B45707">
            <w:pPr>
              <w:pStyle w:val="Accessibilitytext"/>
              <w:rPr>
                <w:rFonts w:ascii="Calibri" w:hAnsi="Calibri"/>
              </w:rPr>
            </w:pPr>
            <w:r w:rsidRPr="009D71B6">
              <w:rPr>
                <w:rFonts w:ascii="Calibri" w:hAnsi="Calibri"/>
                <w:noProof/>
                <w:lang w:val="en-AU" w:eastAsia="en-AU"/>
              </w:rPr>
              <w:drawing>
                <wp:inline distT="0" distB="0" distL="0" distR="0" wp14:anchorId="74662AF3" wp14:editId="0E8AA3F1">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3DCB200B" w14:textId="77777777" w:rsidR="00E24282" w:rsidRPr="009D71B6" w:rsidRDefault="00E24282" w:rsidP="00B45707">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34990BC1" w14:textId="77777777" w:rsidR="00E24282" w:rsidRPr="009D71B6" w:rsidRDefault="00E24282" w:rsidP="00B45707">
            <w:pPr>
              <w:pStyle w:val="Accessibilitytext"/>
              <w:rPr>
                <w:rFonts w:ascii="Calibri" w:hAnsi="Calibri"/>
              </w:rPr>
            </w:pPr>
            <w:r w:rsidRPr="009D71B6">
              <w:rPr>
                <w:rFonts w:ascii="Calibri" w:hAnsi="Calibri"/>
              </w:rPr>
              <w:t>For further accessibility information, visit: www.health.act.gov.au/accessibility</w:t>
            </w:r>
          </w:p>
        </w:tc>
      </w:tr>
      <w:tr w:rsidR="00E24282" w:rsidRPr="009D71B6" w14:paraId="4F881483" w14:textId="77777777" w:rsidTr="00B45707">
        <w:tc>
          <w:tcPr>
            <w:tcW w:w="9115" w:type="dxa"/>
            <w:gridSpan w:val="2"/>
            <w:shd w:val="clear" w:color="auto" w:fill="F2F2F2"/>
          </w:tcPr>
          <w:p w14:paraId="2B82AF33" w14:textId="77777777" w:rsidR="00E24282" w:rsidRPr="009D71B6" w:rsidRDefault="00E24282" w:rsidP="00B45707">
            <w:pPr>
              <w:pStyle w:val="Accessibilitytext"/>
              <w:rPr>
                <w:rFonts w:ascii="Calibri" w:hAnsi="Calibri"/>
              </w:rPr>
            </w:pPr>
            <w:r w:rsidRPr="009D71B6">
              <w:rPr>
                <w:rFonts w:ascii="Calibri" w:hAnsi="Calibri"/>
              </w:rPr>
              <w:t xml:space="preserve">www.health.act.gov.au | Phone: 132281 </w:t>
            </w:r>
          </w:p>
        </w:tc>
      </w:tr>
      <w:tr w:rsidR="00E24282" w:rsidRPr="009D71B6" w14:paraId="1F2BF517" w14:textId="77777777" w:rsidTr="00B45707">
        <w:tc>
          <w:tcPr>
            <w:tcW w:w="9115" w:type="dxa"/>
            <w:gridSpan w:val="2"/>
            <w:shd w:val="clear" w:color="auto" w:fill="F2F2F2"/>
          </w:tcPr>
          <w:p w14:paraId="3287CF64" w14:textId="08D15A7D" w:rsidR="00E24282" w:rsidRPr="009D71B6" w:rsidRDefault="00E24282" w:rsidP="00B45707">
            <w:pPr>
              <w:pStyle w:val="Accessibilitytext"/>
              <w:rPr>
                <w:rFonts w:ascii="Calibri" w:hAnsi="Calibri"/>
              </w:rPr>
            </w:pPr>
            <w:r w:rsidRPr="009D71B6">
              <w:rPr>
                <w:rFonts w:ascii="Calibri" w:hAnsi="Calibri"/>
              </w:rPr>
              <w:t xml:space="preserve">© Australian Capital Territory, Canberra </w:t>
            </w:r>
            <w:r w:rsidR="009E3530">
              <w:rPr>
                <w:rFonts w:ascii="Calibri" w:hAnsi="Calibri"/>
              </w:rPr>
              <w:t xml:space="preserve">November </w:t>
            </w:r>
            <w:r>
              <w:rPr>
                <w:rFonts w:ascii="Calibri" w:hAnsi="Calibri"/>
              </w:rPr>
              <w:t>2021</w:t>
            </w:r>
          </w:p>
        </w:tc>
      </w:tr>
    </w:tbl>
    <w:p w14:paraId="5F8A5554" w14:textId="491EDC6D" w:rsidR="00E24282" w:rsidRDefault="00E24282" w:rsidP="00DD259A">
      <w:pPr>
        <w:pStyle w:val="06Fillinform"/>
        <w:rPr>
          <w:b/>
          <w:bCs/>
        </w:rPr>
        <w:sectPr w:rsidR="00E24282" w:rsidSect="00E50371">
          <w:headerReference w:type="even" r:id="rId9"/>
          <w:headerReference w:type="default" r:id="rId10"/>
          <w:footerReference w:type="even" r:id="rId11"/>
          <w:footerReference w:type="default" r:id="rId12"/>
          <w:headerReference w:type="first" r:id="rId13"/>
          <w:footerReference w:type="first" r:id="rId14"/>
          <w:pgSz w:w="11906" w:h="16838" w:code="9"/>
          <w:pgMar w:top="1985" w:right="1440" w:bottom="1304" w:left="1440" w:header="709" w:footer="839" w:gutter="0"/>
          <w:cols w:space="708"/>
          <w:titlePg/>
          <w:docGrid w:linePitch="360"/>
        </w:sectPr>
      </w:pPr>
    </w:p>
    <w:p w14:paraId="4ACBDA86" w14:textId="62E689A9" w:rsidR="00871706" w:rsidRPr="00DD259A" w:rsidRDefault="00A07AA4" w:rsidP="00DD259A">
      <w:pPr>
        <w:pStyle w:val="06Fillinform"/>
      </w:pPr>
      <w:r w:rsidRPr="00A07AA4">
        <w:rPr>
          <w:b/>
          <w:bCs/>
        </w:rPr>
        <w:lastRenderedPageBreak/>
        <w:t xml:space="preserve">Attachment </w:t>
      </w:r>
      <w:r w:rsidR="00DD259A">
        <w:rPr>
          <w:b/>
          <w:bCs/>
        </w:rPr>
        <w:t>1</w:t>
      </w:r>
      <w:r w:rsidRPr="00A07AA4">
        <w:rPr>
          <w:b/>
          <w:bCs/>
        </w:rPr>
        <w:t xml:space="preserve"> – </w:t>
      </w:r>
      <w:r w:rsidR="00D7641C">
        <w:rPr>
          <w:b/>
          <w:bCs/>
        </w:rPr>
        <w:t>Restricted</w:t>
      </w:r>
      <w:r w:rsidRPr="00A07AA4">
        <w:rPr>
          <w:b/>
          <w:bCs/>
        </w:rPr>
        <w:t xml:space="preserve"> business</w:t>
      </w:r>
      <w:r w:rsidR="00D7641C">
        <w:rPr>
          <w:b/>
          <w:bCs/>
        </w:rPr>
        <w:t>es</w:t>
      </w:r>
      <w:r>
        <w:rPr>
          <w:b/>
          <w:bCs/>
        </w:rPr>
        <w:t>, activit</w:t>
      </w:r>
      <w:r w:rsidR="00D7641C">
        <w:rPr>
          <w:b/>
          <w:bCs/>
        </w:rPr>
        <w:t>ies</w:t>
      </w:r>
      <w:r>
        <w:rPr>
          <w:b/>
          <w:bCs/>
        </w:rPr>
        <w:t xml:space="preserve"> or </w:t>
      </w:r>
      <w:r w:rsidRPr="00A07AA4">
        <w:rPr>
          <w:b/>
          <w:bCs/>
        </w:rPr>
        <w:t>undertaking</w:t>
      </w:r>
      <w:r w:rsidR="00D7641C">
        <w:rPr>
          <w:b/>
          <w:bCs/>
        </w:rPr>
        <w:t>s</w:t>
      </w:r>
    </w:p>
    <w:p w14:paraId="3CEDC863" w14:textId="76FBA0A9" w:rsidR="003577E0" w:rsidRDefault="00C04A1B" w:rsidP="00A07AA4">
      <w:pPr>
        <w:rPr>
          <w:rFonts w:ascii="Arial" w:hAnsi="Arial" w:cs="Arial"/>
          <w:sz w:val="20"/>
          <w:szCs w:val="20"/>
        </w:rPr>
      </w:pPr>
      <w:r w:rsidRPr="00E066E4">
        <w:rPr>
          <w:rFonts w:ascii="Arial" w:hAnsi="Arial" w:cs="Arial"/>
          <w:b/>
          <w:bCs/>
          <w:i/>
          <w:iCs/>
          <w:sz w:val="20"/>
          <w:szCs w:val="20"/>
        </w:rPr>
        <w:t>Note:</w:t>
      </w:r>
      <w:r w:rsidRPr="00287C34">
        <w:rPr>
          <w:rFonts w:ascii="Arial" w:hAnsi="Arial" w:cs="Arial"/>
          <w:i/>
          <w:iCs/>
          <w:sz w:val="20"/>
          <w:szCs w:val="20"/>
        </w:rPr>
        <w:t xml:space="preserve"> </w:t>
      </w:r>
      <w:r w:rsidRPr="00287C34">
        <w:rPr>
          <w:rFonts w:ascii="Arial" w:hAnsi="Arial" w:cs="Arial"/>
          <w:sz w:val="20"/>
          <w:szCs w:val="20"/>
        </w:rPr>
        <w:t xml:space="preserve">This Direction imposes requirements for all </w:t>
      </w:r>
      <w:r w:rsidR="003577E0">
        <w:rPr>
          <w:rFonts w:ascii="Arial" w:hAnsi="Arial" w:cs="Arial"/>
          <w:b/>
          <w:bCs/>
          <w:sz w:val="20"/>
          <w:szCs w:val="20"/>
        </w:rPr>
        <w:t xml:space="preserve">restricted </w:t>
      </w:r>
      <w:r w:rsidRPr="00287C34">
        <w:rPr>
          <w:rFonts w:ascii="Arial" w:hAnsi="Arial" w:cs="Arial"/>
          <w:b/>
          <w:bCs/>
          <w:sz w:val="20"/>
          <w:szCs w:val="20"/>
        </w:rPr>
        <w:t>businesses, activities or undertakings</w:t>
      </w:r>
      <w:r w:rsidRPr="00287C34">
        <w:rPr>
          <w:rFonts w:ascii="Arial" w:hAnsi="Arial" w:cs="Arial"/>
          <w:sz w:val="20"/>
          <w:szCs w:val="20"/>
        </w:rPr>
        <w:t>.</w:t>
      </w:r>
    </w:p>
    <w:tbl>
      <w:tblPr>
        <w:tblStyle w:val="TableGridLight"/>
        <w:tblW w:w="14312" w:type="dxa"/>
        <w:tblLook w:val="04A0" w:firstRow="1" w:lastRow="0" w:firstColumn="1" w:lastColumn="0" w:noHBand="0" w:noVBand="1"/>
      </w:tblPr>
      <w:tblGrid>
        <w:gridCol w:w="616"/>
        <w:gridCol w:w="3562"/>
        <w:gridCol w:w="5487"/>
        <w:gridCol w:w="4647"/>
      </w:tblGrid>
      <w:tr w:rsidR="008C19D3" w:rsidRPr="00FB4B5E" w14:paraId="71AC2D01" w14:textId="77777777" w:rsidTr="00AF0AAF">
        <w:trPr>
          <w:cantSplit/>
          <w:tblHeader/>
        </w:trPr>
        <w:tc>
          <w:tcPr>
            <w:tcW w:w="657" w:type="dxa"/>
          </w:tcPr>
          <w:p w14:paraId="66E2E643" w14:textId="77777777" w:rsidR="003577E0" w:rsidRPr="00FB4B5E" w:rsidRDefault="003577E0" w:rsidP="001C5DA3">
            <w:pPr>
              <w:spacing w:before="120" w:after="120" w:line="240" w:lineRule="auto"/>
              <w:rPr>
                <w:rFonts w:ascii="Arial" w:hAnsi="Arial" w:cs="Arial"/>
                <w:b/>
                <w:bCs/>
                <w:sz w:val="24"/>
                <w:szCs w:val="24"/>
              </w:rPr>
            </w:pPr>
          </w:p>
        </w:tc>
        <w:tc>
          <w:tcPr>
            <w:tcW w:w="3692" w:type="dxa"/>
          </w:tcPr>
          <w:p w14:paraId="29A87A7F" w14:textId="78390FA7" w:rsidR="003577E0" w:rsidRPr="001C5DA3" w:rsidRDefault="003577E0" w:rsidP="001C5DA3">
            <w:pPr>
              <w:spacing w:before="120" w:after="120" w:line="240" w:lineRule="auto"/>
              <w:rPr>
                <w:rFonts w:ascii="Arial" w:hAnsi="Arial" w:cs="Arial"/>
                <w:b/>
                <w:bCs/>
                <w:sz w:val="24"/>
                <w:szCs w:val="24"/>
              </w:rPr>
            </w:pPr>
            <w:r w:rsidRPr="001C5DA3">
              <w:rPr>
                <w:rFonts w:ascii="Arial" w:hAnsi="Arial" w:cs="Arial"/>
                <w:b/>
                <w:bCs/>
                <w:sz w:val="24"/>
                <w:szCs w:val="24"/>
              </w:rPr>
              <w:t>Column 1</w:t>
            </w:r>
            <w:r w:rsidRPr="001C5DA3">
              <w:rPr>
                <w:rFonts w:ascii="Arial" w:hAnsi="Arial" w:cs="Arial"/>
                <w:b/>
                <w:bCs/>
                <w:sz w:val="24"/>
                <w:szCs w:val="24"/>
              </w:rPr>
              <w:br/>
            </w:r>
            <w:r w:rsidR="00731E1D">
              <w:rPr>
                <w:rFonts w:ascii="Arial" w:hAnsi="Arial" w:cs="Arial"/>
                <w:b/>
                <w:bCs/>
                <w:sz w:val="24"/>
                <w:szCs w:val="24"/>
              </w:rPr>
              <w:t>Restricted activity, business or undertaking</w:t>
            </w:r>
          </w:p>
        </w:tc>
        <w:tc>
          <w:tcPr>
            <w:tcW w:w="5002" w:type="dxa"/>
          </w:tcPr>
          <w:p w14:paraId="3F703207" w14:textId="1344D433" w:rsidR="003577E0" w:rsidRPr="00AA25FF" w:rsidRDefault="003577E0" w:rsidP="001C5DA3">
            <w:pPr>
              <w:spacing w:before="120" w:after="120" w:line="240" w:lineRule="auto"/>
              <w:rPr>
                <w:rFonts w:ascii="Arial" w:hAnsi="Arial" w:cs="Arial"/>
                <w:b/>
                <w:bCs/>
                <w:sz w:val="24"/>
                <w:szCs w:val="24"/>
              </w:rPr>
            </w:pPr>
            <w:r>
              <w:rPr>
                <w:rFonts w:ascii="Arial" w:hAnsi="Arial" w:cs="Arial"/>
                <w:b/>
                <w:bCs/>
                <w:sz w:val="24"/>
                <w:szCs w:val="24"/>
              </w:rPr>
              <w:t>Column 2</w:t>
            </w:r>
            <w:r>
              <w:rPr>
                <w:rFonts w:ascii="Arial" w:hAnsi="Arial" w:cs="Arial"/>
                <w:b/>
                <w:bCs/>
                <w:sz w:val="24"/>
                <w:szCs w:val="24"/>
              </w:rPr>
              <w:br/>
            </w:r>
            <w:r>
              <w:rPr>
                <w:rFonts w:ascii="Arial" w:hAnsi="Arial" w:cs="Arial"/>
                <w:b/>
                <w:bCs/>
              </w:rPr>
              <w:t>Any additional conditions (other than those outlined in the Direction)</w:t>
            </w:r>
          </w:p>
        </w:tc>
        <w:tc>
          <w:tcPr>
            <w:tcW w:w="4961" w:type="dxa"/>
          </w:tcPr>
          <w:p w14:paraId="4E3C12DB" w14:textId="77777777" w:rsidR="003577E0" w:rsidRPr="00FB4B5E" w:rsidRDefault="003577E0" w:rsidP="001C5DA3">
            <w:pPr>
              <w:spacing w:before="120" w:after="120" w:line="240" w:lineRule="auto"/>
              <w:rPr>
                <w:rFonts w:ascii="Arial" w:hAnsi="Arial" w:cs="Arial"/>
                <w:b/>
                <w:bCs/>
                <w:sz w:val="24"/>
                <w:szCs w:val="24"/>
              </w:rPr>
            </w:pPr>
            <w:r w:rsidRPr="00FB4B5E">
              <w:rPr>
                <w:rFonts w:ascii="Arial" w:hAnsi="Arial" w:cs="Arial"/>
                <w:b/>
                <w:bCs/>
                <w:sz w:val="24"/>
                <w:szCs w:val="24"/>
              </w:rPr>
              <w:t xml:space="preserve">Column </w:t>
            </w:r>
            <w:r>
              <w:rPr>
                <w:rFonts w:ascii="Arial" w:hAnsi="Arial" w:cs="Arial"/>
                <w:b/>
                <w:bCs/>
                <w:sz w:val="24"/>
                <w:szCs w:val="24"/>
              </w:rPr>
              <w:t>3</w:t>
            </w:r>
            <w:r w:rsidRPr="00FB4B5E">
              <w:rPr>
                <w:rFonts w:ascii="Arial" w:hAnsi="Arial" w:cs="Arial"/>
                <w:b/>
                <w:bCs/>
                <w:sz w:val="24"/>
                <w:szCs w:val="24"/>
              </w:rPr>
              <w:br/>
              <w:t>Occupancy limit</w:t>
            </w:r>
          </w:p>
        </w:tc>
      </w:tr>
      <w:tr w:rsidR="003577E0" w:rsidRPr="00575882" w14:paraId="11B8BB71" w14:textId="77777777" w:rsidTr="00AF0AAF">
        <w:trPr>
          <w:cantSplit/>
        </w:trPr>
        <w:tc>
          <w:tcPr>
            <w:tcW w:w="657" w:type="dxa"/>
          </w:tcPr>
          <w:p w14:paraId="5354841F" w14:textId="77777777" w:rsidR="003577E0" w:rsidRPr="00AA25FF" w:rsidRDefault="003577E0" w:rsidP="0057292F">
            <w:pPr>
              <w:pStyle w:val="Heading1"/>
              <w:numPr>
                <w:ilvl w:val="0"/>
                <w:numId w:val="13"/>
              </w:numPr>
              <w:tabs>
                <w:tab w:val="num" w:pos="502"/>
              </w:tabs>
              <w:spacing w:before="120" w:after="120"/>
              <w:ind w:left="313" w:hanging="313"/>
              <w:rPr>
                <w:bCs/>
              </w:rPr>
            </w:pPr>
          </w:p>
        </w:tc>
        <w:tc>
          <w:tcPr>
            <w:tcW w:w="3692" w:type="dxa"/>
          </w:tcPr>
          <w:p w14:paraId="6C5D6D67" w14:textId="4B20A16F" w:rsidR="003577E0" w:rsidRPr="001C5DA3" w:rsidRDefault="008C19D3" w:rsidP="001C5DA3">
            <w:pPr>
              <w:pStyle w:val="06Fillinform"/>
              <w:spacing w:before="120" w:after="120"/>
            </w:pPr>
            <w:r w:rsidRPr="001C5DA3">
              <w:t>Early childhood education and care (including out of school hours care)</w:t>
            </w:r>
          </w:p>
        </w:tc>
        <w:tc>
          <w:tcPr>
            <w:tcW w:w="5002" w:type="dxa"/>
          </w:tcPr>
          <w:p w14:paraId="573B07F2" w14:textId="76D6B1DE" w:rsidR="008C19D3" w:rsidRPr="00597BC7" w:rsidRDefault="008C19D3" w:rsidP="0017378D">
            <w:pPr>
              <w:pStyle w:val="06Fillinform"/>
              <w:numPr>
                <w:ilvl w:val="0"/>
                <w:numId w:val="14"/>
              </w:numPr>
              <w:spacing w:before="120" w:after="240"/>
              <w:ind w:left="423"/>
              <w:rPr>
                <w:color w:val="000000"/>
              </w:rPr>
            </w:pPr>
            <w:r w:rsidRPr="00801352">
              <w:rPr>
                <w:rFonts w:eastAsia="Calibri"/>
                <w:bCs/>
                <w:iCs/>
                <w:color w:val="000000"/>
              </w:rPr>
              <w:t xml:space="preserve">Must operate in accordance with the Health Guidelines for Schools and Early Childhood and Education Services </w:t>
            </w:r>
            <w:r w:rsidR="00B5506F">
              <w:rPr>
                <w:rFonts w:eastAsia="Calibri"/>
                <w:bCs/>
                <w:iCs/>
                <w:color w:val="000000"/>
              </w:rPr>
              <w:t xml:space="preserve">as published </w:t>
            </w:r>
            <w:r w:rsidR="00D7641C">
              <w:rPr>
                <w:rFonts w:eastAsia="Calibri"/>
                <w:bCs/>
                <w:iCs/>
                <w:color w:val="000000"/>
              </w:rPr>
              <w:t xml:space="preserve">at </w:t>
            </w:r>
            <w:hyperlink r:id="rId15" w:history="1">
              <w:r w:rsidR="00D7641C" w:rsidRPr="009D4A90">
                <w:rPr>
                  <w:rStyle w:val="Hyperlink"/>
                  <w:rFonts w:eastAsia="Calibri"/>
                  <w:bCs/>
                  <w:iCs/>
                </w:rPr>
                <w:t>https://www.education.act.gov.au</w:t>
              </w:r>
            </w:hyperlink>
            <w:r w:rsidRPr="00801352">
              <w:rPr>
                <w:rFonts w:eastAsia="Calibri"/>
                <w:bCs/>
                <w:iCs/>
                <w:color w:val="000000"/>
              </w:rPr>
              <w:t>.</w:t>
            </w:r>
          </w:p>
        </w:tc>
        <w:tc>
          <w:tcPr>
            <w:tcW w:w="4961" w:type="dxa"/>
          </w:tcPr>
          <w:p w14:paraId="0EACAEC0" w14:textId="7BC8C85B" w:rsidR="003577E0" w:rsidRDefault="003577E0" w:rsidP="001C5DA3">
            <w:pPr>
              <w:pStyle w:val="06Fillinform"/>
              <w:spacing w:before="120" w:after="120"/>
              <w:rPr>
                <w:bCs/>
                <w:iCs/>
                <w:color w:val="000000"/>
                <w:szCs w:val="22"/>
              </w:rPr>
            </w:pPr>
          </w:p>
        </w:tc>
      </w:tr>
      <w:tr w:rsidR="008C19D3" w:rsidRPr="00575882" w14:paraId="188DCC8A" w14:textId="77777777" w:rsidTr="00AF0AAF">
        <w:trPr>
          <w:cantSplit/>
        </w:trPr>
        <w:tc>
          <w:tcPr>
            <w:tcW w:w="657" w:type="dxa"/>
          </w:tcPr>
          <w:p w14:paraId="1B865C78" w14:textId="77777777" w:rsidR="008C19D3" w:rsidRPr="00AA25FF" w:rsidRDefault="008C19D3" w:rsidP="0057292F">
            <w:pPr>
              <w:pStyle w:val="Heading1"/>
              <w:numPr>
                <w:ilvl w:val="0"/>
                <w:numId w:val="13"/>
              </w:numPr>
              <w:tabs>
                <w:tab w:val="num" w:pos="502"/>
              </w:tabs>
              <w:spacing w:before="120" w:after="120"/>
              <w:ind w:left="313" w:hanging="313"/>
              <w:rPr>
                <w:bCs/>
              </w:rPr>
            </w:pPr>
          </w:p>
        </w:tc>
        <w:tc>
          <w:tcPr>
            <w:tcW w:w="3692" w:type="dxa"/>
          </w:tcPr>
          <w:p w14:paraId="794866ED" w14:textId="77777777" w:rsidR="008C19D3" w:rsidRPr="001C5DA3" w:rsidRDefault="008C19D3" w:rsidP="001C5DA3">
            <w:pPr>
              <w:spacing w:before="120" w:after="120" w:line="240" w:lineRule="auto"/>
              <w:rPr>
                <w:rFonts w:ascii="Arial" w:hAnsi="Arial" w:cs="Arial"/>
              </w:rPr>
            </w:pPr>
            <w:r w:rsidRPr="001C5DA3">
              <w:rPr>
                <w:rFonts w:ascii="Arial" w:hAnsi="Arial" w:cs="Arial"/>
              </w:rPr>
              <w:t>Schools (preschool to year 12) and out of school hours care</w:t>
            </w:r>
          </w:p>
          <w:p w14:paraId="69A19153" w14:textId="77777777" w:rsidR="008C19D3" w:rsidRPr="001C5DA3" w:rsidRDefault="008C19D3" w:rsidP="001C5DA3">
            <w:pPr>
              <w:spacing w:before="120" w:after="120" w:line="240" w:lineRule="auto"/>
              <w:rPr>
                <w:rFonts w:ascii="Arial" w:hAnsi="Arial" w:cs="Arial"/>
              </w:rPr>
            </w:pPr>
          </w:p>
          <w:p w14:paraId="0C9618AD" w14:textId="77777777" w:rsidR="008C19D3" w:rsidRPr="001C5DA3" w:rsidRDefault="008C19D3" w:rsidP="001C5DA3">
            <w:pPr>
              <w:pStyle w:val="06Fillinform"/>
              <w:spacing w:before="120" w:after="120"/>
            </w:pPr>
          </w:p>
        </w:tc>
        <w:tc>
          <w:tcPr>
            <w:tcW w:w="5002" w:type="dxa"/>
          </w:tcPr>
          <w:p w14:paraId="50062336" w14:textId="77DFDC91" w:rsidR="0059147B" w:rsidRDefault="008C19D3" w:rsidP="0057292F">
            <w:pPr>
              <w:pStyle w:val="Bulletlevel1"/>
              <w:numPr>
                <w:ilvl w:val="0"/>
                <w:numId w:val="15"/>
              </w:numPr>
              <w:tabs>
                <w:tab w:val="clear" w:pos="284"/>
              </w:tabs>
              <w:spacing w:before="120"/>
              <w:ind w:left="414"/>
              <w:rPr>
                <w:rFonts w:eastAsia="Calibri"/>
                <w:bCs w:val="0"/>
                <w:iCs w:val="0"/>
                <w:color w:val="000000"/>
                <w14:textFill>
                  <w14:solidFill>
                    <w14:srgbClr w14:val="000000">
                      <w14:lumMod w14:val="50000"/>
                    </w14:srgbClr>
                  </w14:solidFill>
                </w14:textFill>
              </w:rPr>
            </w:pPr>
            <w:r w:rsidRPr="00801352">
              <w:rPr>
                <w:rFonts w:eastAsia="Calibri"/>
                <w:bCs w:val="0"/>
                <w:iCs w:val="0"/>
                <w:color w:val="000000"/>
                <w14:textFill>
                  <w14:solidFill>
                    <w14:srgbClr w14:val="000000">
                      <w14:lumMod w14:val="50000"/>
                    </w14:srgbClr>
                  </w14:solidFill>
                </w14:textFill>
              </w:rPr>
              <w:t xml:space="preserve">Must operate in accordance with the Health Guidelines for Schools and Early Childhood and Education Services </w:t>
            </w:r>
            <w:r w:rsidR="00D7641C">
              <w:rPr>
                <w:rFonts w:eastAsia="Calibri"/>
                <w:bCs w:val="0"/>
                <w:iCs w:val="0"/>
                <w:color w:val="000000"/>
                <w14:textFill>
                  <w14:solidFill>
                    <w14:srgbClr w14:val="000000">
                      <w14:lumMod w14:val="50000"/>
                    </w14:srgbClr>
                  </w14:solidFill>
                </w14:textFill>
              </w:rPr>
              <w:t xml:space="preserve">as published at </w:t>
            </w:r>
            <w:hyperlink r:id="rId16" w:history="1">
              <w:r w:rsidR="00D7641C" w:rsidRPr="00A16DE1">
                <w:rPr>
                  <w:rStyle w:val="Hyperlink"/>
                  <w:rFonts w:eastAsia="Calibri"/>
                  <w:color w:val="00123B" w:themeColor="hyperlink" w:themeShade="80"/>
                  <w:kern w:val="18"/>
                  <w:szCs w:val="18"/>
                  <w:lang w:eastAsia="en-AU"/>
                  <w14:textFill>
                    <w14:solidFill>
                      <w14:schemeClr w14:val="hlink">
                        <w14:lumMod w14:val="50000"/>
                        <w14:lumMod w14:val="50000"/>
                      </w14:schemeClr>
                    </w14:solidFill>
                  </w14:textFill>
                </w:rPr>
                <w:t>https://www.education.act.gov.au</w:t>
              </w:r>
            </w:hyperlink>
            <w:r w:rsidRPr="00801352">
              <w:rPr>
                <w:rFonts w:eastAsia="Calibri"/>
                <w:bCs w:val="0"/>
                <w:iCs w:val="0"/>
                <w:color w:val="000000"/>
                <w14:textFill>
                  <w14:solidFill>
                    <w14:srgbClr w14:val="000000">
                      <w14:lumMod w14:val="50000"/>
                    </w14:srgbClr>
                  </w14:solidFill>
                </w14:textFill>
              </w:rPr>
              <w:t>.</w:t>
            </w:r>
          </w:p>
          <w:p w14:paraId="753D5759" w14:textId="75DE76F9" w:rsidR="008C19D3" w:rsidRPr="0059147B" w:rsidRDefault="00982922" w:rsidP="0017378D">
            <w:pPr>
              <w:pStyle w:val="Bulletlevel1"/>
              <w:numPr>
                <w:ilvl w:val="0"/>
                <w:numId w:val="15"/>
              </w:numPr>
              <w:tabs>
                <w:tab w:val="clear" w:pos="284"/>
              </w:tabs>
              <w:spacing w:before="120" w:after="240"/>
              <w:ind w:left="414"/>
              <w:rPr>
                <w:rFonts w:eastAsia="Calibri"/>
                <w:bCs w:val="0"/>
                <w:iCs w:val="0"/>
                <w:color w:val="000000"/>
                <w14:textFill>
                  <w14:solidFill>
                    <w14:srgbClr w14:val="000000">
                      <w14:lumMod w14:val="50000"/>
                    </w14:srgbClr>
                  </w14:solidFill>
                </w14:textFill>
              </w:rPr>
            </w:pPr>
            <w:r w:rsidRPr="009238A5">
              <w:rPr>
                <w:b/>
                <w:bCs w:val="0"/>
              </w:rPr>
              <w:t>End of year events</w:t>
            </w:r>
            <w:r w:rsidRPr="00D15F9F">
              <w:t xml:space="preserve"> are permitted</w:t>
            </w:r>
            <w:r>
              <w:t xml:space="preserve"> </w:t>
            </w:r>
            <w:r w:rsidR="00731AB7">
              <w:t xml:space="preserve">to operate in accordance with the </w:t>
            </w:r>
            <w:r>
              <w:t xml:space="preserve">guidance material endorsed by the Chief Health Officer and published </w:t>
            </w:r>
            <w:r w:rsidR="00731AB7">
              <w:t xml:space="preserve">at </w:t>
            </w:r>
            <w:hyperlink r:id="rId17" w:history="1">
              <w:r w:rsidR="00731AB7" w:rsidRPr="00A16DE1">
                <w:rPr>
                  <w:rStyle w:val="Hyperlink"/>
                  <w:rFonts w:eastAsia="Calibri"/>
                  <w:color w:val="00123B" w:themeColor="hyperlink" w:themeShade="80"/>
                  <w:kern w:val="18"/>
                  <w:szCs w:val="18"/>
                  <w:lang w:eastAsia="en-AU"/>
                  <w14:textFill>
                    <w14:solidFill>
                      <w14:schemeClr w14:val="hlink">
                        <w14:lumMod w14:val="50000"/>
                        <w14:lumMod w14:val="50000"/>
                      </w14:schemeClr>
                    </w14:solidFill>
                  </w14:textFill>
                </w:rPr>
                <w:t>https://www.education.act.gov.au</w:t>
              </w:r>
            </w:hyperlink>
            <w:r>
              <w:t>.</w:t>
            </w:r>
            <w:r w:rsidR="008C19D3" w:rsidRPr="0059147B">
              <w:rPr>
                <w:sz w:val="20"/>
                <w:szCs w:val="20"/>
              </w:rPr>
              <w:t xml:space="preserve"> </w:t>
            </w:r>
          </w:p>
        </w:tc>
        <w:tc>
          <w:tcPr>
            <w:tcW w:w="4961" w:type="dxa"/>
          </w:tcPr>
          <w:p w14:paraId="4D4CDB81" w14:textId="77777777" w:rsidR="008C19D3" w:rsidRDefault="008C19D3" w:rsidP="001C5DA3">
            <w:pPr>
              <w:pStyle w:val="06Fillinform"/>
              <w:spacing w:before="120" w:after="120"/>
              <w:rPr>
                <w:bCs/>
                <w:iCs/>
                <w:color w:val="000000"/>
                <w:szCs w:val="22"/>
              </w:rPr>
            </w:pPr>
          </w:p>
        </w:tc>
      </w:tr>
      <w:tr w:rsidR="0059147B" w:rsidRPr="00575882" w14:paraId="6D0374D2" w14:textId="77777777" w:rsidTr="00AF0AAF">
        <w:trPr>
          <w:cantSplit/>
        </w:trPr>
        <w:tc>
          <w:tcPr>
            <w:tcW w:w="657" w:type="dxa"/>
          </w:tcPr>
          <w:p w14:paraId="6F0C4C2B" w14:textId="77777777" w:rsidR="0059147B" w:rsidRPr="00AA25FF" w:rsidRDefault="0059147B" w:rsidP="0057292F">
            <w:pPr>
              <w:pStyle w:val="Heading1"/>
              <w:numPr>
                <w:ilvl w:val="0"/>
                <w:numId w:val="13"/>
              </w:numPr>
              <w:tabs>
                <w:tab w:val="num" w:pos="502"/>
              </w:tabs>
              <w:spacing w:before="120" w:after="120"/>
              <w:ind w:left="313" w:hanging="313"/>
              <w:rPr>
                <w:bCs/>
              </w:rPr>
            </w:pPr>
          </w:p>
        </w:tc>
        <w:tc>
          <w:tcPr>
            <w:tcW w:w="3692" w:type="dxa"/>
          </w:tcPr>
          <w:p w14:paraId="45D308BA" w14:textId="0566955C" w:rsidR="0059147B" w:rsidRPr="001C5DA3" w:rsidRDefault="0059147B" w:rsidP="001C5DA3">
            <w:pPr>
              <w:spacing w:before="120" w:after="120" w:line="240" w:lineRule="auto"/>
              <w:rPr>
                <w:rFonts w:ascii="Arial" w:hAnsi="Arial" w:cs="Arial"/>
              </w:rPr>
            </w:pPr>
            <w:r w:rsidRPr="001C5DA3">
              <w:rPr>
                <w:rFonts w:ascii="Arial" w:hAnsi="Arial" w:cs="Arial"/>
              </w:rPr>
              <w:t>Higher education and training</w:t>
            </w:r>
          </w:p>
        </w:tc>
        <w:tc>
          <w:tcPr>
            <w:tcW w:w="5002" w:type="dxa"/>
          </w:tcPr>
          <w:p w14:paraId="4C02B231" w14:textId="25728B69" w:rsidR="00392BEE" w:rsidRPr="00392BEE" w:rsidRDefault="0022588B" w:rsidP="0017378D">
            <w:pPr>
              <w:pStyle w:val="Bulletlevel1"/>
              <w:tabs>
                <w:tab w:val="clear" w:pos="284"/>
              </w:tabs>
              <w:spacing w:before="120" w:after="240"/>
              <w:rPr>
                <w:rFonts w:eastAsia="Calibri"/>
                <w:bCs w:val="0"/>
                <w:iCs w:val="0"/>
                <w:color w:val="000000"/>
                <w14:textFill>
                  <w14:solidFill>
                    <w14:srgbClr w14:val="000000">
                      <w14:lumMod w14:val="50000"/>
                    </w14:srgbClr>
                  </w14:solidFill>
                </w14:textFill>
              </w:rPr>
            </w:pPr>
            <w:r>
              <w:t xml:space="preserve">Gradual return to on campus learning in line with the organisation’s </w:t>
            </w:r>
            <w:r w:rsidRPr="00572F9B">
              <w:rPr>
                <w:b/>
                <w:bCs w:val="0"/>
              </w:rPr>
              <w:t>COVID</w:t>
            </w:r>
            <w:r w:rsidRPr="00572F9B">
              <w:rPr>
                <w:b/>
                <w:bCs w:val="0"/>
              </w:rPr>
              <w:noBreakHyphen/>
              <w:t>19 safety plan</w:t>
            </w:r>
            <w:r>
              <w:t>.</w:t>
            </w:r>
          </w:p>
        </w:tc>
        <w:tc>
          <w:tcPr>
            <w:tcW w:w="4961" w:type="dxa"/>
          </w:tcPr>
          <w:p w14:paraId="1E7AEDDA" w14:textId="72871C86" w:rsidR="0059147B" w:rsidRPr="0059147B" w:rsidRDefault="0059147B" w:rsidP="001C5DA3">
            <w:pPr>
              <w:pStyle w:val="06Fillinform"/>
              <w:spacing w:before="120" w:after="120"/>
              <w:rPr>
                <w:bCs/>
                <w:iCs/>
                <w:color w:val="000000"/>
                <w:szCs w:val="22"/>
              </w:rPr>
            </w:pPr>
            <w:r>
              <w:rPr>
                <w:bCs/>
                <w:iCs/>
                <w:color w:val="000000"/>
                <w:szCs w:val="22"/>
              </w:rPr>
              <w:t xml:space="preserve">The sum of </w:t>
            </w:r>
            <w:r w:rsidRPr="001950CA">
              <w:rPr>
                <w:bCs/>
                <w:iCs/>
                <w:color w:val="000000"/>
                <w:szCs w:val="22"/>
              </w:rPr>
              <w:t xml:space="preserve">1 person per </w:t>
            </w:r>
            <w:r w:rsidR="00160702">
              <w:rPr>
                <w:bCs/>
                <w:iCs/>
                <w:color w:val="000000"/>
                <w:szCs w:val="22"/>
              </w:rPr>
              <w:t>2</w:t>
            </w:r>
            <w:r w:rsidRPr="001950CA">
              <w:rPr>
                <w:bCs/>
                <w:iCs/>
                <w:color w:val="000000"/>
                <w:szCs w:val="22"/>
              </w:rPr>
              <w:t xml:space="preserve"> square metres per </w:t>
            </w:r>
            <w:r w:rsidRPr="00350431">
              <w:rPr>
                <w:b/>
                <w:iCs/>
                <w:color w:val="000000"/>
                <w:szCs w:val="22"/>
              </w:rPr>
              <w:t xml:space="preserve">usable </w:t>
            </w:r>
            <w:r w:rsidR="00105FA5">
              <w:rPr>
                <w:b/>
                <w:iCs/>
                <w:color w:val="000000"/>
                <w:szCs w:val="22"/>
              </w:rPr>
              <w:t>indoor</w:t>
            </w:r>
            <w:r w:rsidR="00105FA5" w:rsidRPr="00350431">
              <w:rPr>
                <w:b/>
                <w:iCs/>
                <w:color w:val="000000"/>
                <w:szCs w:val="22"/>
              </w:rPr>
              <w:t xml:space="preserve"> </w:t>
            </w:r>
            <w:r w:rsidRPr="00350431">
              <w:rPr>
                <w:b/>
                <w:iCs/>
                <w:color w:val="000000"/>
                <w:szCs w:val="22"/>
              </w:rPr>
              <w:t>space</w:t>
            </w:r>
            <w:r>
              <w:rPr>
                <w:bCs/>
                <w:iCs/>
                <w:color w:val="000000"/>
                <w:szCs w:val="22"/>
              </w:rPr>
              <w:t>.</w:t>
            </w:r>
          </w:p>
        </w:tc>
      </w:tr>
      <w:tr w:rsidR="007B5BFB" w:rsidRPr="00575882" w14:paraId="1896142F" w14:textId="77777777" w:rsidTr="00AF0AAF">
        <w:trPr>
          <w:cantSplit/>
        </w:trPr>
        <w:tc>
          <w:tcPr>
            <w:tcW w:w="657" w:type="dxa"/>
          </w:tcPr>
          <w:p w14:paraId="293702AE" w14:textId="77777777" w:rsidR="007B5BFB" w:rsidRPr="00AA25FF" w:rsidRDefault="007B5BFB" w:rsidP="0057292F">
            <w:pPr>
              <w:pStyle w:val="Heading1"/>
              <w:numPr>
                <w:ilvl w:val="0"/>
                <w:numId w:val="13"/>
              </w:numPr>
              <w:tabs>
                <w:tab w:val="num" w:pos="502"/>
              </w:tabs>
              <w:spacing w:before="120" w:after="120"/>
              <w:ind w:left="313" w:hanging="313"/>
              <w:rPr>
                <w:bCs/>
              </w:rPr>
            </w:pPr>
          </w:p>
        </w:tc>
        <w:tc>
          <w:tcPr>
            <w:tcW w:w="3692" w:type="dxa"/>
          </w:tcPr>
          <w:p w14:paraId="3E6E9A3D" w14:textId="0826C232" w:rsidR="007B5BFB" w:rsidRPr="001C5DA3" w:rsidRDefault="007B5BFB" w:rsidP="001C5DA3">
            <w:pPr>
              <w:spacing w:before="120" w:after="120" w:line="240" w:lineRule="auto"/>
              <w:rPr>
                <w:rFonts w:ascii="Arial" w:hAnsi="Arial" w:cs="Arial"/>
              </w:rPr>
            </w:pPr>
            <w:r w:rsidRPr="001C5DA3">
              <w:rPr>
                <w:rFonts w:ascii="Arial" w:hAnsi="Arial" w:cs="Arial"/>
                <w:b/>
                <w:bCs/>
              </w:rPr>
              <w:t>Places of worship</w:t>
            </w:r>
          </w:p>
        </w:tc>
        <w:tc>
          <w:tcPr>
            <w:tcW w:w="5002" w:type="dxa"/>
          </w:tcPr>
          <w:p w14:paraId="341FE583" w14:textId="445E3A70" w:rsidR="007B5BFB" w:rsidRPr="00801352" w:rsidRDefault="007B5BFB" w:rsidP="00D755FB">
            <w:pPr>
              <w:pStyle w:val="Bulletlevel1"/>
              <w:tabs>
                <w:tab w:val="clear" w:pos="284"/>
              </w:tabs>
              <w:spacing w:before="120"/>
              <w:ind w:left="456"/>
              <w:rPr>
                <w:rFonts w:eastAsia="Calibri"/>
                <w:bCs w:val="0"/>
                <w:iCs w:val="0"/>
                <w:color w:val="000000"/>
                <w14:textFill>
                  <w14:solidFill>
                    <w14:srgbClr w14:val="000000">
                      <w14:lumMod w14:val="50000"/>
                    </w14:srgbClr>
                  </w14:solidFill>
                </w14:textFill>
              </w:rPr>
            </w:pPr>
          </w:p>
        </w:tc>
        <w:tc>
          <w:tcPr>
            <w:tcW w:w="4961" w:type="dxa"/>
          </w:tcPr>
          <w:p w14:paraId="12777B77" w14:textId="1920A6FF" w:rsidR="007B5BFB" w:rsidRDefault="007B5BFB" w:rsidP="001C5DA3">
            <w:pPr>
              <w:pStyle w:val="06Fillinform"/>
              <w:spacing w:before="120" w:after="120"/>
              <w:rPr>
                <w:bCs/>
                <w:iCs/>
                <w:color w:val="000000"/>
                <w:szCs w:val="22"/>
              </w:rPr>
            </w:pPr>
            <w:r>
              <w:rPr>
                <w:bCs/>
                <w:iCs/>
                <w:color w:val="000000"/>
                <w:szCs w:val="22"/>
              </w:rPr>
              <w:t xml:space="preserve">The </w:t>
            </w:r>
            <w:r w:rsidR="00816E88">
              <w:rPr>
                <w:bCs/>
                <w:iCs/>
                <w:color w:val="000000"/>
                <w:szCs w:val="22"/>
              </w:rPr>
              <w:t xml:space="preserve">greater </w:t>
            </w:r>
            <w:r>
              <w:rPr>
                <w:bCs/>
                <w:iCs/>
                <w:color w:val="000000"/>
                <w:szCs w:val="22"/>
              </w:rPr>
              <w:t>of</w:t>
            </w:r>
            <w:r w:rsidR="00E066E4">
              <w:rPr>
                <w:bCs/>
                <w:iCs/>
                <w:color w:val="000000"/>
                <w:szCs w:val="22"/>
              </w:rPr>
              <w:t xml:space="preserve"> the following</w:t>
            </w:r>
            <w:r>
              <w:rPr>
                <w:bCs/>
                <w:iCs/>
                <w:color w:val="000000"/>
                <w:szCs w:val="22"/>
              </w:rPr>
              <w:t>:</w:t>
            </w:r>
          </w:p>
          <w:p w14:paraId="74A7B22C" w14:textId="6DF4BAF8" w:rsidR="005D75A7" w:rsidRDefault="007B5BFB" w:rsidP="00A16DE1">
            <w:pPr>
              <w:pStyle w:val="06Fillinform"/>
              <w:numPr>
                <w:ilvl w:val="1"/>
                <w:numId w:val="21"/>
              </w:numPr>
              <w:spacing w:before="120" w:after="120"/>
              <w:ind w:left="427" w:hanging="425"/>
              <w:rPr>
                <w:bCs/>
                <w:iCs/>
                <w:color w:val="000000"/>
                <w:szCs w:val="22"/>
              </w:rPr>
            </w:pPr>
            <w:r>
              <w:rPr>
                <w:bCs/>
                <w:iCs/>
                <w:color w:val="000000"/>
                <w:szCs w:val="22"/>
              </w:rPr>
              <w:t>25 people across the whole premises;</w:t>
            </w:r>
            <w:r w:rsidR="005B3480">
              <w:rPr>
                <w:bCs/>
                <w:iCs/>
                <w:color w:val="000000"/>
                <w:szCs w:val="22"/>
              </w:rPr>
              <w:t xml:space="preserve"> or</w:t>
            </w:r>
          </w:p>
          <w:p w14:paraId="46B493C7" w14:textId="22665DF6" w:rsidR="00F13D5D" w:rsidRPr="00722086" w:rsidRDefault="00BF4482" w:rsidP="00A16DE1">
            <w:pPr>
              <w:pStyle w:val="06Fillinform"/>
              <w:numPr>
                <w:ilvl w:val="1"/>
                <w:numId w:val="21"/>
              </w:numPr>
              <w:spacing w:before="120" w:after="120"/>
              <w:ind w:left="427" w:hanging="425"/>
              <w:rPr>
                <w:bCs/>
                <w:iCs/>
                <w:color w:val="000000"/>
                <w:szCs w:val="22"/>
              </w:rPr>
            </w:pPr>
            <w:bookmarkStart w:id="17" w:name="_Hlk86078003"/>
            <w:r w:rsidRPr="007B5BFB">
              <w:rPr>
                <w:bCs/>
                <w:iCs/>
                <w:color w:val="000000"/>
                <w:szCs w:val="22"/>
              </w:rPr>
              <w:t xml:space="preserve">1 person per </w:t>
            </w:r>
            <w:r w:rsidR="005D75A7">
              <w:rPr>
                <w:bCs/>
                <w:iCs/>
                <w:color w:val="000000"/>
                <w:szCs w:val="22"/>
              </w:rPr>
              <w:t>2</w:t>
            </w:r>
            <w:r w:rsidRPr="007B5BFB">
              <w:rPr>
                <w:bCs/>
                <w:iCs/>
                <w:color w:val="000000"/>
                <w:szCs w:val="22"/>
              </w:rPr>
              <w:t xml:space="preserve"> square metres </w:t>
            </w:r>
            <w:r>
              <w:rPr>
                <w:bCs/>
                <w:iCs/>
                <w:color w:val="000000"/>
                <w:szCs w:val="22"/>
              </w:rPr>
              <w:t xml:space="preserve">for each </w:t>
            </w:r>
            <w:r w:rsidRPr="00350431">
              <w:rPr>
                <w:b/>
                <w:iCs/>
                <w:color w:val="000000"/>
                <w:szCs w:val="22"/>
              </w:rPr>
              <w:t xml:space="preserve">usable </w:t>
            </w:r>
            <w:r>
              <w:rPr>
                <w:b/>
                <w:iCs/>
                <w:color w:val="000000"/>
                <w:szCs w:val="22"/>
              </w:rPr>
              <w:t xml:space="preserve">indoor </w:t>
            </w:r>
            <w:r w:rsidRPr="00350431">
              <w:rPr>
                <w:b/>
                <w:iCs/>
                <w:color w:val="000000"/>
                <w:szCs w:val="22"/>
              </w:rPr>
              <w:t>space</w:t>
            </w:r>
            <w:r w:rsidR="00105FA5">
              <w:rPr>
                <w:b/>
                <w:iCs/>
                <w:color w:val="000000"/>
                <w:szCs w:val="22"/>
              </w:rPr>
              <w:t>.</w:t>
            </w:r>
            <w:r w:rsidRPr="00816E88">
              <w:rPr>
                <w:bCs/>
                <w:iCs/>
                <w:color w:val="000000"/>
                <w:szCs w:val="22"/>
              </w:rPr>
              <w:t xml:space="preserve"> </w:t>
            </w:r>
            <w:bookmarkEnd w:id="17"/>
          </w:p>
        </w:tc>
      </w:tr>
      <w:tr w:rsidR="00816E88" w:rsidRPr="00575882" w14:paraId="2990BF08" w14:textId="77777777" w:rsidTr="00AF0AAF">
        <w:trPr>
          <w:cantSplit/>
        </w:trPr>
        <w:tc>
          <w:tcPr>
            <w:tcW w:w="657" w:type="dxa"/>
          </w:tcPr>
          <w:p w14:paraId="4EA68B34" w14:textId="77777777" w:rsidR="00816E88" w:rsidRPr="00AA25FF" w:rsidRDefault="00816E88" w:rsidP="00816E88">
            <w:pPr>
              <w:pStyle w:val="Heading1"/>
              <w:numPr>
                <w:ilvl w:val="0"/>
                <w:numId w:val="13"/>
              </w:numPr>
              <w:tabs>
                <w:tab w:val="num" w:pos="502"/>
              </w:tabs>
              <w:spacing w:before="120" w:after="120"/>
              <w:ind w:left="313" w:hanging="313"/>
              <w:rPr>
                <w:bCs/>
              </w:rPr>
            </w:pPr>
            <w:bookmarkStart w:id="18" w:name="_Ref84918405"/>
          </w:p>
        </w:tc>
        <w:bookmarkEnd w:id="18"/>
        <w:tc>
          <w:tcPr>
            <w:tcW w:w="3692" w:type="dxa"/>
          </w:tcPr>
          <w:p w14:paraId="0D8B7356" w14:textId="29D0CE37" w:rsidR="00816E88" w:rsidRPr="001C5DA3" w:rsidRDefault="00816E88" w:rsidP="00816E88">
            <w:pPr>
              <w:spacing w:before="120" w:after="120" w:line="240" w:lineRule="auto"/>
              <w:rPr>
                <w:rFonts w:ascii="Arial" w:hAnsi="Arial" w:cs="Arial"/>
              </w:rPr>
            </w:pPr>
            <w:r w:rsidRPr="001C5DA3">
              <w:rPr>
                <w:rFonts w:ascii="Arial" w:hAnsi="Arial" w:cs="Arial"/>
              </w:rPr>
              <w:t>Wedding</w:t>
            </w:r>
            <w:r>
              <w:rPr>
                <w:rFonts w:ascii="Arial" w:hAnsi="Arial" w:cs="Arial"/>
              </w:rPr>
              <w:t>s</w:t>
            </w:r>
          </w:p>
          <w:p w14:paraId="66372108" w14:textId="77777777" w:rsidR="00816E88" w:rsidRPr="001C5DA3" w:rsidRDefault="00816E88" w:rsidP="00816E88">
            <w:pPr>
              <w:spacing w:before="120" w:after="120" w:line="240" w:lineRule="auto"/>
              <w:rPr>
                <w:rFonts w:ascii="Arial" w:hAnsi="Arial" w:cs="Arial"/>
              </w:rPr>
            </w:pPr>
          </w:p>
        </w:tc>
        <w:tc>
          <w:tcPr>
            <w:tcW w:w="5002" w:type="dxa"/>
          </w:tcPr>
          <w:p w14:paraId="6BFB1342" w14:textId="46D81420" w:rsidR="00816E88" w:rsidRPr="006D2406" w:rsidRDefault="00816E88" w:rsidP="000D7D17">
            <w:pPr>
              <w:pStyle w:val="Bulletlevel1"/>
              <w:tabs>
                <w:tab w:val="clear" w:pos="284"/>
              </w:tabs>
              <w:spacing w:before="120"/>
              <w:ind w:left="414"/>
              <w:rPr>
                <w:rFonts w:eastAsia="Calibri"/>
                <w:bCs w:val="0"/>
                <w:iCs w:val="0"/>
                <w:color w:val="000000"/>
                <w14:textFill>
                  <w14:solidFill>
                    <w14:srgbClr w14:val="000000">
                      <w14:lumMod w14:val="50000"/>
                    </w14:srgbClr>
                  </w14:solidFill>
                </w14:textFill>
              </w:rPr>
            </w:pPr>
          </w:p>
        </w:tc>
        <w:tc>
          <w:tcPr>
            <w:tcW w:w="4961" w:type="dxa"/>
          </w:tcPr>
          <w:p w14:paraId="2C58364C" w14:textId="4823AE35" w:rsidR="00816E88" w:rsidRDefault="00816E88" w:rsidP="00816E88">
            <w:pPr>
              <w:pStyle w:val="06Fillinform"/>
              <w:spacing w:before="120" w:after="120"/>
              <w:rPr>
                <w:bCs/>
                <w:iCs/>
                <w:color w:val="000000"/>
                <w:szCs w:val="22"/>
              </w:rPr>
            </w:pPr>
            <w:r>
              <w:rPr>
                <w:bCs/>
                <w:iCs/>
                <w:color w:val="000000"/>
                <w:szCs w:val="22"/>
              </w:rPr>
              <w:t>The greater</w:t>
            </w:r>
            <w:r w:rsidR="00E04E1B">
              <w:rPr>
                <w:bCs/>
                <w:iCs/>
                <w:color w:val="000000"/>
                <w:szCs w:val="22"/>
              </w:rPr>
              <w:t xml:space="preserve"> of</w:t>
            </w:r>
            <w:r w:rsidR="00422948">
              <w:rPr>
                <w:bCs/>
                <w:iCs/>
                <w:color w:val="000000"/>
                <w:szCs w:val="22"/>
              </w:rPr>
              <w:t xml:space="preserve"> the following</w:t>
            </w:r>
            <w:r>
              <w:rPr>
                <w:bCs/>
                <w:iCs/>
                <w:color w:val="000000"/>
                <w:szCs w:val="22"/>
              </w:rPr>
              <w:t>:</w:t>
            </w:r>
          </w:p>
          <w:p w14:paraId="4F27DB26" w14:textId="06E43B8C" w:rsidR="00816E88" w:rsidRDefault="00816E88" w:rsidP="00A16DE1">
            <w:pPr>
              <w:pStyle w:val="06Fillinform"/>
              <w:numPr>
                <w:ilvl w:val="0"/>
                <w:numId w:val="85"/>
              </w:numPr>
              <w:spacing w:before="120" w:after="120"/>
              <w:ind w:left="458" w:hanging="456"/>
              <w:rPr>
                <w:bCs/>
                <w:iCs/>
                <w:color w:val="000000"/>
                <w:szCs w:val="22"/>
              </w:rPr>
            </w:pPr>
            <w:r>
              <w:rPr>
                <w:bCs/>
                <w:iCs/>
                <w:color w:val="000000"/>
                <w:szCs w:val="22"/>
              </w:rPr>
              <w:t xml:space="preserve">25 </w:t>
            </w:r>
            <w:r w:rsidR="00512E3A">
              <w:rPr>
                <w:bCs/>
                <w:iCs/>
                <w:color w:val="000000"/>
                <w:szCs w:val="22"/>
              </w:rPr>
              <w:t xml:space="preserve">people </w:t>
            </w:r>
            <w:r w:rsidR="00E04E1B">
              <w:rPr>
                <w:bCs/>
                <w:iCs/>
                <w:color w:val="000000"/>
                <w:szCs w:val="22"/>
              </w:rPr>
              <w:t>across the whole premises</w:t>
            </w:r>
            <w:r>
              <w:rPr>
                <w:bCs/>
                <w:iCs/>
                <w:color w:val="000000"/>
                <w:szCs w:val="22"/>
              </w:rPr>
              <w:t>;</w:t>
            </w:r>
            <w:r w:rsidR="00160702">
              <w:rPr>
                <w:bCs/>
                <w:iCs/>
                <w:color w:val="000000"/>
                <w:szCs w:val="22"/>
              </w:rPr>
              <w:t xml:space="preserve"> or</w:t>
            </w:r>
          </w:p>
          <w:p w14:paraId="1A1EC5A3" w14:textId="4E6DD6DA" w:rsidR="00816E88" w:rsidRPr="007B5BFB" w:rsidRDefault="00816E88" w:rsidP="00A16DE1">
            <w:pPr>
              <w:pStyle w:val="06Fillinform"/>
              <w:numPr>
                <w:ilvl w:val="0"/>
                <w:numId w:val="85"/>
              </w:numPr>
              <w:spacing w:before="120" w:after="120"/>
              <w:ind w:left="458" w:hanging="456"/>
              <w:rPr>
                <w:bCs/>
                <w:iCs/>
                <w:color w:val="000000"/>
                <w:szCs w:val="22"/>
              </w:rPr>
            </w:pPr>
            <w:r w:rsidRPr="00816E88">
              <w:rPr>
                <w:bCs/>
                <w:iCs/>
                <w:color w:val="000000"/>
                <w:szCs w:val="22"/>
              </w:rPr>
              <w:t xml:space="preserve">1 person per </w:t>
            </w:r>
            <w:r w:rsidR="003B4501">
              <w:rPr>
                <w:bCs/>
                <w:iCs/>
                <w:color w:val="000000"/>
                <w:szCs w:val="22"/>
              </w:rPr>
              <w:t>2</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tc>
      </w:tr>
      <w:tr w:rsidR="00816E88" w:rsidRPr="00575882" w14:paraId="3C7DC665" w14:textId="77777777" w:rsidTr="00AF0AAF">
        <w:trPr>
          <w:cantSplit/>
        </w:trPr>
        <w:tc>
          <w:tcPr>
            <w:tcW w:w="657" w:type="dxa"/>
          </w:tcPr>
          <w:p w14:paraId="74E63E62" w14:textId="77777777" w:rsidR="00816E88" w:rsidRPr="00AA25FF" w:rsidRDefault="00816E88" w:rsidP="00816E88">
            <w:pPr>
              <w:pStyle w:val="Heading1"/>
              <w:numPr>
                <w:ilvl w:val="0"/>
                <w:numId w:val="13"/>
              </w:numPr>
              <w:tabs>
                <w:tab w:val="num" w:pos="502"/>
              </w:tabs>
              <w:spacing w:before="120" w:after="120"/>
              <w:ind w:left="313" w:hanging="313"/>
              <w:rPr>
                <w:bCs/>
              </w:rPr>
            </w:pPr>
          </w:p>
        </w:tc>
        <w:tc>
          <w:tcPr>
            <w:tcW w:w="3692" w:type="dxa"/>
          </w:tcPr>
          <w:p w14:paraId="3FF434FB" w14:textId="056BCE0F" w:rsidR="00816E88" w:rsidRPr="001C5DA3" w:rsidRDefault="00816E88" w:rsidP="00816E88">
            <w:pPr>
              <w:spacing w:before="120" w:after="120" w:line="240" w:lineRule="auto"/>
              <w:rPr>
                <w:rFonts w:ascii="Arial" w:hAnsi="Arial" w:cs="Arial"/>
              </w:rPr>
            </w:pPr>
            <w:r w:rsidRPr="001C5DA3">
              <w:rPr>
                <w:rFonts w:ascii="Arial" w:hAnsi="Arial" w:cs="Arial"/>
              </w:rPr>
              <w:t>Funerals</w:t>
            </w:r>
          </w:p>
        </w:tc>
        <w:tc>
          <w:tcPr>
            <w:tcW w:w="5002" w:type="dxa"/>
          </w:tcPr>
          <w:p w14:paraId="16A152EF" w14:textId="2250D78F" w:rsidR="00816E88" w:rsidRPr="00801352" w:rsidRDefault="00816E88" w:rsidP="00816E88">
            <w:pPr>
              <w:pStyle w:val="Bulletlevel1"/>
              <w:tabs>
                <w:tab w:val="clear" w:pos="284"/>
              </w:tabs>
              <w:spacing w:before="120"/>
              <w:rPr>
                <w:rFonts w:eastAsia="Calibri"/>
                <w:bCs w:val="0"/>
                <w:iCs w:val="0"/>
                <w:color w:val="000000"/>
                <w14:textFill>
                  <w14:solidFill>
                    <w14:srgbClr w14:val="000000">
                      <w14:lumMod w14:val="50000"/>
                    </w14:srgbClr>
                  </w14:solidFill>
                </w14:textFill>
              </w:rPr>
            </w:pPr>
          </w:p>
        </w:tc>
        <w:tc>
          <w:tcPr>
            <w:tcW w:w="4961" w:type="dxa"/>
          </w:tcPr>
          <w:p w14:paraId="19E8106C" w14:textId="77777777" w:rsidR="00105FA5" w:rsidRDefault="00105FA5" w:rsidP="00105FA5">
            <w:pPr>
              <w:pStyle w:val="06Fillinform"/>
              <w:spacing w:before="120" w:after="120"/>
              <w:rPr>
                <w:bCs/>
                <w:iCs/>
                <w:color w:val="000000"/>
                <w:szCs w:val="22"/>
              </w:rPr>
            </w:pPr>
            <w:r>
              <w:rPr>
                <w:bCs/>
                <w:iCs/>
                <w:color w:val="000000"/>
                <w:szCs w:val="22"/>
              </w:rPr>
              <w:t>The greater of the following:</w:t>
            </w:r>
          </w:p>
          <w:p w14:paraId="135FE21B" w14:textId="30A5AEF7" w:rsidR="003B4501" w:rsidRDefault="00105FA5" w:rsidP="001F5AD7">
            <w:pPr>
              <w:pStyle w:val="06Fillinform"/>
              <w:numPr>
                <w:ilvl w:val="0"/>
                <w:numId w:val="126"/>
              </w:numPr>
              <w:spacing w:before="120" w:after="120"/>
              <w:ind w:left="456" w:hanging="425"/>
              <w:rPr>
                <w:bCs/>
                <w:iCs/>
                <w:color w:val="000000"/>
                <w:szCs w:val="22"/>
              </w:rPr>
            </w:pPr>
            <w:r>
              <w:rPr>
                <w:bCs/>
                <w:iCs/>
                <w:color w:val="000000"/>
                <w:szCs w:val="22"/>
              </w:rPr>
              <w:t>25 people across the whole premises;</w:t>
            </w:r>
            <w:r w:rsidR="00160702">
              <w:rPr>
                <w:bCs/>
                <w:iCs/>
                <w:color w:val="000000"/>
                <w:szCs w:val="22"/>
              </w:rPr>
              <w:t xml:space="preserve"> or</w:t>
            </w:r>
          </w:p>
          <w:p w14:paraId="45F754D2" w14:textId="66D850AB" w:rsidR="00816E88" w:rsidRPr="009C709A" w:rsidRDefault="003B4501" w:rsidP="0017378D">
            <w:pPr>
              <w:pStyle w:val="06Fillinform"/>
              <w:numPr>
                <w:ilvl w:val="0"/>
                <w:numId w:val="126"/>
              </w:numPr>
              <w:spacing w:before="120" w:after="120"/>
              <w:ind w:left="456" w:hanging="425"/>
              <w:rPr>
                <w:bCs/>
                <w:iCs/>
                <w:color w:val="000000"/>
                <w:szCs w:val="22"/>
              </w:rPr>
            </w:pPr>
            <w:r>
              <w:rPr>
                <w:bCs/>
                <w:iCs/>
                <w:color w:val="000000"/>
                <w:szCs w:val="22"/>
              </w:rPr>
              <w:t>1</w:t>
            </w:r>
            <w:r w:rsidR="00105FA5" w:rsidRPr="00816E88">
              <w:rPr>
                <w:bCs/>
                <w:iCs/>
                <w:color w:val="000000"/>
                <w:szCs w:val="22"/>
              </w:rPr>
              <w:t xml:space="preserve"> person per </w:t>
            </w:r>
            <w:r w:rsidR="00160702">
              <w:rPr>
                <w:bCs/>
                <w:iCs/>
                <w:color w:val="000000"/>
                <w:szCs w:val="22"/>
              </w:rPr>
              <w:t>2</w:t>
            </w:r>
            <w:r w:rsidR="00105FA5" w:rsidRPr="00816E88">
              <w:rPr>
                <w:bCs/>
                <w:iCs/>
                <w:color w:val="000000"/>
                <w:szCs w:val="22"/>
              </w:rPr>
              <w:t xml:space="preserve"> square metres for each </w:t>
            </w:r>
            <w:r w:rsidR="00105FA5" w:rsidRPr="00816E88">
              <w:rPr>
                <w:b/>
                <w:iCs/>
                <w:color w:val="000000"/>
                <w:szCs w:val="22"/>
              </w:rPr>
              <w:t>usable indoor space</w:t>
            </w:r>
            <w:r w:rsidR="00105FA5">
              <w:rPr>
                <w:bCs/>
                <w:iCs/>
                <w:color w:val="000000"/>
                <w:szCs w:val="22"/>
              </w:rPr>
              <w:t>.</w:t>
            </w:r>
          </w:p>
        </w:tc>
      </w:tr>
      <w:tr w:rsidR="002A0C8C" w:rsidRPr="00575882" w14:paraId="486B6457" w14:textId="77777777" w:rsidTr="00AF0AAF">
        <w:trPr>
          <w:cantSplit/>
        </w:trPr>
        <w:tc>
          <w:tcPr>
            <w:tcW w:w="657" w:type="dxa"/>
          </w:tcPr>
          <w:p w14:paraId="210EBE8C" w14:textId="77777777" w:rsidR="002A0C8C" w:rsidRPr="00AA25FF" w:rsidRDefault="002A0C8C" w:rsidP="002A0C8C">
            <w:pPr>
              <w:pStyle w:val="Heading1"/>
              <w:numPr>
                <w:ilvl w:val="0"/>
                <w:numId w:val="13"/>
              </w:numPr>
              <w:tabs>
                <w:tab w:val="num" w:pos="502"/>
              </w:tabs>
              <w:spacing w:before="120" w:after="120"/>
              <w:ind w:left="313" w:hanging="313"/>
              <w:rPr>
                <w:bCs/>
              </w:rPr>
            </w:pPr>
          </w:p>
        </w:tc>
        <w:tc>
          <w:tcPr>
            <w:tcW w:w="3692" w:type="dxa"/>
          </w:tcPr>
          <w:p w14:paraId="5DA68108" w14:textId="403EF945" w:rsidR="002A0C8C" w:rsidRPr="001C5DA3" w:rsidRDefault="002A0C8C" w:rsidP="002A0C8C">
            <w:pPr>
              <w:pStyle w:val="06Fillinform"/>
              <w:numPr>
                <w:ilvl w:val="0"/>
                <w:numId w:val="23"/>
              </w:numPr>
              <w:spacing w:before="120" w:after="120"/>
            </w:pPr>
            <w:r>
              <w:t>A</w:t>
            </w:r>
            <w:r w:rsidRPr="001C5DA3">
              <w:t xml:space="preserve"> gym, health club, fitness centre, wellness centre; or</w:t>
            </w:r>
          </w:p>
          <w:p w14:paraId="3C5CBDD0" w14:textId="1A46B181" w:rsidR="002A0C8C" w:rsidRPr="001C5DA3" w:rsidRDefault="002A0C8C" w:rsidP="002A0C8C">
            <w:pPr>
              <w:pStyle w:val="06Fillinform"/>
              <w:numPr>
                <w:ilvl w:val="0"/>
                <w:numId w:val="23"/>
              </w:numPr>
              <w:spacing w:before="120" w:after="120"/>
            </w:pPr>
            <w:r>
              <w:t>A</w:t>
            </w:r>
            <w:r w:rsidRPr="001C5DA3">
              <w:t xml:space="preserve"> centre providing yoga, pilates, barre or spin classes (except where the centre is a medical or health service facility mentioned in paragraph </w:t>
            </w:r>
            <w:r w:rsidRPr="001C5DA3">
              <w:fldChar w:fldCharType="begin"/>
            </w:r>
            <w:r w:rsidRPr="001C5DA3">
              <w:instrText xml:space="preserve"> REF _Ref84920204 \w \h </w:instrText>
            </w:r>
            <w:r w:rsidRPr="001C5DA3">
              <w:fldChar w:fldCharType="separate"/>
            </w:r>
            <w:r w:rsidR="00923B47">
              <w:t>19</w:t>
            </w:r>
            <w:r w:rsidRPr="001C5DA3">
              <w:fldChar w:fldCharType="end"/>
            </w:r>
            <w:r w:rsidRPr="001C5DA3">
              <w:t>(</w:t>
            </w:r>
            <w:r w:rsidRPr="001C5DA3">
              <w:fldChar w:fldCharType="begin"/>
            </w:r>
            <w:r w:rsidRPr="001C5DA3">
              <w:instrText xml:space="preserve"> REF _Ref84920174 \w \h </w:instrText>
            </w:r>
            <w:r w:rsidRPr="001C5DA3">
              <w:fldChar w:fldCharType="separate"/>
            </w:r>
            <w:r w:rsidR="00923B47">
              <w:t>d</w:t>
            </w:r>
            <w:r w:rsidRPr="001C5DA3">
              <w:fldChar w:fldCharType="end"/>
            </w:r>
            <w:r w:rsidRPr="001C5DA3">
              <w:t>); or</w:t>
            </w:r>
          </w:p>
          <w:p w14:paraId="4DB0BB61" w14:textId="6E3A8369" w:rsidR="002A0C8C" w:rsidRPr="001C5DA3" w:rsidRDefault="002A0C8C" w:rsidP="002A0C8C">
            <w:pPr>
              <w:pStyle w:val="06Fillinform"/>
              <w:numPr>
                <w:ilvl w:val="0"/>
                <w:numId w:val="23"/>
              </w:numPr>
              <w:spacing w:before="120" w:after="120"/>
            </w:pPr>
            <w:r>
              <w:t>A</w:t>
            </w:r>
            <w:r w:rsidRPr="001C5DA3">
              <w:t xml:space="preserve"> bootcamp</w:t>
            </w:r>
            <w:r>
              <w:t xml:space="preserve"> or</w:t>
            </w:r>
            <w:r w:rsidRPr="001C5DA3">
              <w:t xml:space="preserve"> personal trainer</w:t>
            </w:r>
          </w:p>
        </w:tc>
        <w:tc>
          <w:tcPr>
            <w:tcW w:w="5002" w:type="dxa"/>
          </w:tcPr>
          <w:p w14:paraId="19CA41BC" w14:textId="03DE6663" w:rsidR="002A0C8C" w:rsidRPr="00F23A1E" w:rsidRDefault="002A0C8C" w:rsidP="00036351">
            <w:pPr>
              <w:pStyle w:val="Bulletlevel1"/>
              <w:tabs>
                <w:tab w:val="clear" w:pos="284"/>
              </w:tabs>
              <w:spacing w:before="120"/>
              <w:rPr>
                <w:rFonts w:eastAsia="Calibri"/>
                <w:bCs w:val="0"/>
                <w:iCs w:val="0"/>
                <w:color w:val="000000"/>
                <w14:textFill>
                  <w14:solidFill>
                    <w14:srgbClr w14:val="000000">
                      <w14:lumMod w14:val="50000"/>
                    </w14:srgbClr>
                  </w14:solidFill>
                </w14:textFill>
              </w:rPr>
            </w:pPr>
            <w:r>
              <w:rPr>
                <w:color w:val="000000"/>
                <w14:textFill>
                  <w14:solidFill>
                    <w14:srgbClr w14:val="000000">
                      <w14:lumMod w14:val="50000"/>
                    </w14:srgbClr>
                  </w14:solidFill>
                </w14:textFill>
              </w:rPr>
              <w:t xml:space="preserve">The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usable</w:t>
            </w:r>
            <w:r w:rsidR="003B4501">
              <w:rPr>
                <w:b/>
                <w:bCs w:val="0"/>
                <w:color w:val="000000"/>
                <w14:textFill>
                  <w14:solidFill>
                    <w14:srgbClr w14:val="000000">
                      <w14:lumMod w14:val="50000"/>
                    </w14:srgbClr>
                  </w14:solidFill>
                </w14:textFill>
              </w:rPr>
              <w:t xml:space="preserve"> indoor</w:t>
            </w:r>
            <w:r>
              <w:rPr>
                <w:b/>
                <w:bCs w:val="0"/>
                <w:color w:val="000000"/>
                <w14:textFill>
                  <w14:solidFill>
                    <w14:srgbClr w14:val="000000">
                      <w14:lumMod w14:val="50000"/>
                    </w14:srgbClr>
                  </w14:solidFill>
                </w14:textFill>
              </w:rPr>
              <w:t xml:space="preserve"> space</w:t>
            </w:r>
            <w:r>
              <w:rPr>
                <w:color w:val="000000"/>
                <w14:textFill>
                  <w14:solidFill>
                    <w14:srgbClr w14:val="000000">
                      <w14:lumMod w14:val="50000"/>
                    </w14:srgbClr>
                  </w14:solidFill>
                </w14:textFill>
              </w:rPr>
              <w:t>, specifying the occupancy limit for the space under this Direction.</w:t>
            </w:r>
          </w:p>
          <w:p w14:paraId="10114CC3" w14:textId="0A072500" w:rsidR="002A0C8C" w:rsidRPr="00C255AA" w:rsidRDefault="002A0C8C" w:rsidP="00C72014">
            <w:pPr>
              <w:pStyle w:val="Bulletlevel1"/>
              <w:tabs>
                <w:tab w:val="clear" w:pos="284"/>
              </w:tabs>
              <w:spacing w:before="120" w:after="720"/>
              <w:ind w:left="360"/>
              <w:rPr>
                <w:rFonts w:eastAsia="Calibri"/>
                <w:bCs w:val="0"/>
                <w:iCs w:val="0"/>
                <w:color w:val="000000"/>
                <w14:textFill>
                  <w14:solidFill>
                    <w14:srgbClr w14:val="000000">
                      <w14:lumMod w14:val="50000"/>
                    </w14:srgbClr>
                  </w14:solidFill>
                </w14:textFill>
              </w:rPr>
            </w:pPr>
          </w:p>
        </w:tc>
        <w:tc>
          <w:tcPr>
            <w:tcW w:w="4961" w:type="dxa"/>
          </w:tcPr>
          <w:p w14:paraId="2DE777D7" w14:textId="74172950" w:rsidR="002A0C8C" w:rsidRDefault="003B4501" w:rsidP="002A0C8C">
            <w:pPr>
              <w:pStyle w:val="06Fillinform"/>
              <w:spacing w:before="120" w:after="120"/>
              <w:rPr>
                <w:bCs/>
                <w:iCs/>
                <w:color w:val="000000"/>
                <w:szCs w:val="22"/>
              </w:rPr>
            </w:pPr>
            <w:r>
              <w:rPr>
                <w:bCs/>
                <w:iCs/>
                <w:color w:val="000000"/>
                <w:szCs w:val="22"/>
              </w:rPr>
              <w:t>T</w:t>
            </w:r>
            <w:r w:rsidR="002A0C8C">
              <w:rPr>
                <w:bCs/>
                <w:iCs/>
                <w:color w:val="000000"/>
                <w:szCs w:val="22"/>
              </w:rPr>
              <w:t>he greater of</w:t>
            </w:r>
            <w:r w:rsidR="00422948">
              <w:rPr>
                <w:bCs/>
                <w:iCs/>
                <w:color w:val="000000"/>
                <w:szCs w:val="22"/>
              </w:rPr>
              <w:t xml:space="preserve"> the following</w:t>
            </w:r>
            <w:r w:rsidR="002A0C8C">
              <w:rPr>
                <w:bCs/>
                <w:iCs/>
                <w:color w:val="000000"/>
                <w:szCs w:val="22"/>
              </w:rPr>
              <w:t>:</w:t>
            </w:r>
          </w:p>
          <w:p w14:paraId="6DEF9137" w14:textId="3798D8D3" w:rsidR="003B4501" w:rsidRDefault="00105FA5" w:rsidP="00C72014">
            <w:pPr>
              <w:pStyle w:val="06Fillinform"/>
              <w:numPr>
                <w:ilvl w:val="0"/>
                <w:numId w:val="133"/>
              </w:numPr>
              <w:spacing w:before="120" w:after="120"/>
              <w:ind w:left="464" w:hanging="464"/>
              <w:rPr>
                <w:bCs/>
                <w:iCs/>
                <w:color w:val="000000"/>
                <w:szCs w:val="22"/>
              </w:rPr>
            </w:pPr>
            <w:r>
              <w:rPr>
                <w:bCs/>
                <w:iCs/>
                <w:color w:val="000000"/>
                <w:szCs w:val="22"/>
              </w:rPr>
              <w:t>25 people across the whole premises;</w:t>
            </w:r>
            <w:r w:rsidR="00160702">
              <w:rPr>
                <w:bCs/>
                <w:iCs/>
                <w:color w:val="000000"/>
                <w:szCs w:val="22"/>
              </w:rPr>
              <w:t xml:space="preserve"> or</w:t>
            </w:r>
          </w:p>
          <w:p w14:paraId="02BA8420" w14:textId="1614A26E" w:rsidR="002A0C8C" w:rsidRPr="00E066E4" w:rsidRDefault="003B4501" w:rsidP="000D7D17">
            <w:pPr>
              <w:pStyle w:val="06Fillinform"/>
              <w:numPr>
                <w:ilvl w:val="0"/>
                <w:numId w:val="133"/>
              </w:numPr>
              <w:spacing w:before="120" w:after="120"/>
              <w:ind w:left="464" w:hanging="464"/>
              <w:rPr>
                <w:bCs/>
                <w:iCs/>
                <w:color w:val="000000"/>
                <w:szCs w:val="22"/>
              </w:rPr>
            </w:pPr>
            <w:r>
              <w:rPr>
                <w:bCs/>
                <w:iCs/>
                <w:color w:val="000000"/>
                <w:szCs w:val="22"/>
              </w:rPr>
              <w:t>1</w:t>
            </w:r>
            <w:r w:rsidR="00105FA5" w:rsidRPr="00816E88">
              <w:rPr>
                <w:bCs/>
                <w:iCs/>
                <w:color w:val="000000"/>
                <w:szCs w:val="22"/>
              </w:rPr>
              <w:t xml:space="preserve"> person per </w:t>
            </w:r>
            <w:r w:rsidR="00160702">
              <w:rPr>
                <w:bCs/>
                <w:iCs/>
                <w:color w:val="000000"/>
                <w:szCs w:val="22"/>
              </w:rPr>
              <w:t>2</w:t>
            </w:r>
            <w:r w:rsidR="00105FA5" w:rsidRPr="00816E88">
              <w:rPr>
                <w:bCs/>
                <w:iCs/>
                <w:color w:val="000000"/>
                <w:szCs w:val="22"/>
              </w:rPr>
              <w:t xml:space="preserve"> square metres for each </w:t>
            </w:r>
            <w:r w:rsidR="00105FA5" w:rsidRPr="00816E88">
              <w:rPr>
                <w:b/>
                <w:iCs/>
                <w:color w:val="000000"/>
                <w:szCs w:val="22"/>
              </w:rPr>
              <w:t>usable indoor space</w:t>
            </w:r>
            <w:r w:rsidR="00105FA5">
              <w:rPr>
                <w:bCs/>
                <w:iCs/>
                <w:color w:val="000000"/>
                <w:szCs w:val="22"/>
              </w:rPr>
              <w:t>.</w:t>
            </w:r>
          </w:p>
        </w:tc>
      </w:tr>
      <w:tr w:rsidR="001D31BB" w:rsidRPr="00575882" w14:paraId="5F3ADC0C" w14:textId="77777777" w:rsidTr="00AF0AAF">
        <w:trPr>
          <w:cantSplit/>
        </w:trPr>
        <w:tc>
          <w:tcPr>
            <w:tcW w:w="657" w:type="dxa"/>
          </w:tcPr>
          <w:p w14:paraId="5C750E12" w14:textId="77777777" w:rsidR="001D31BB" w:rsidRPr="00AA25FF" w:rsidRDefault="001D31BB" w:rsidP="001D31BB">
            <w:pPr>
              <w:pStyle w:val="Heading1"/>
              <w:numPr>
                <w:ilvl w:val="0"/>
                <w:numId w:val="13"/>
              </w:numPr>
              <w:tabs>
                <w:tab w:val="num" w:pos="502"/>
              </w:tabs>
              <w:spacing w:before="120" w:after="120"/>
              <w:ind w:left="313" w:hanging="313"/>
              <w:rPr>
                <w:bCs/>
              </w:rPr>
            </w:pPr>
          </w:p>
        </w:tc>
        <w:tc>
          <w:tcPr>
            <w:tcW w:w="3692" w:type="dxa"/>
          </w:tcPr>
          <w:p w14:paraId="596D505C" w14:textId="77777777" w:rsidR="001D31BB" w:rsidRDefault="001D31BB" w:rsidP="001D31BB">
            <w:pPr>
              <w:pStyle w:val="06Fillinform"/>
              <w:spacing w:before="120" w:after="120"/>
              <w:rPr>
                <w:b/>
                <w:bCs/>
              </w:rPr>
            </w:pPr>
            <w:r w:rsidRPr="001C5DA3">
              <w:t xml:space="preserve">A swimming pool, but not to the extent that it is being used as a </w:t>
            </w:r>
            <w:r w:rsidRPr="001C5DA3">
              <w:rPr>
                <w:b/>
                <w:bCs/>
              </w:rPr>
              <w:t>hydrotherapy pool</w:t>
            </w:r>
          </w:p>
          <w:p w14:paraId="11A9A11C" w14:textId="2950743B" w:rsidR="001D31BB" w:rsidRPr="00F2289E" w:rsidRDefault="001D31BB" w:rsidP="001D31BB">
            <w:pPr>
              <w:pStyle w:val="06Fillinform"/>
              <w:spacing w:before="120" w:after="120"/>
              <w:rPr>
                <w:bCs/>
                <w:sz w:val="20"/>
                <w:szCs w:val="20"/>
              </w:rPr>
            </w:pPr>
            <w:r w:rsidRPr="00E066E4">
              <w:rPr>
                <w:b/>
                <w:i/>
                <w:iCs/>
                <w:sz w:val="20"/>
                <w:szCs w:val="20"/>
              </w:rPr>
              <w:t>Note:</w:t>
            </w:r>
            <w:r>
              <w:rPr>
                <w:bCs/>
                <w:sz w:val="20"/>
                <w:szCs w:val="20"/>
              </w:rPr>
              <w:t xml:space="preserve"> A </w:t>
            </w:r>
            <w:r w:rsidRPr="00F2289E">
              <w:rPr>
                <w:b/>
                <w:sz w:val="20"/>
                <w:szCs w:val="20"/>
              </w:rPr>
              <w:t>hydrotherapy pool</w:t>
            </w:r>
            <w:r>
              <w:rPr>
                <w:bCs/>
                <w:sz w:val="20"/>
                <w:szCs w:val="20"/>
              </w:rPr>
              <w:t xml:space="preserve"> is subject to Part </w:t>
            </w:r>
            <w:r w:rsidR="00882EF3">
              <w:rPr>
                <w:bCs/>
                <w:sz w:val="20"/>
                <w:szCs w:val="20"/>
              </w:rPr>
              <w:t>2</w:t>
            </w:r>
            <w:r w:rsidR="00422948">
              <w:rPr>
                <w:bCs/>
                <w:sz w:val="20"/>
                <w:szCs w:val="20"/>
              </w:rPr>
              <w:t xml:space="preserve"> </w:t>
            </w:r>
            <w:r>
              <w:rPr>
                <w:bCs/>
                <w:sz w:val="20"/>
                <w:szCs w:val="20"/>
              </w:rPr>
              <w:t>of this Direction.</w:t>
            </w:r>
          </w:p>
        </w:tc>
        <w:tc>
          <w:tcPr>
            <w:tcW w:w="5002" w:type="dxa"/>
          </w:tcPr>
          <w:p w14:paraId="77D8EE67" w14:textId="77777777" w:rsidR="001D31BB" w:rsidRPr="003060FD" w:rsidRDefault="001D31BB" w:rsidP="0016215C">
            <w:pPr>
              <w:pStyle w:val="Bulletlevel1"/>
              <w:tabs>
                <w:tab w:val="clear" w:pos="284"/>
              </w:tabs>
              <w:spacing w:before="120"/>
              <w:rPr>
                <w:rFonts w:eastAsia="Calibri"/>
                <w:bCs w:val="0"/>
                <w:iCs w:val="0"/>
                <w:color w:val="000000"/>
                <w14:textFill>
                  <w14:solidFill>
                    <w14:srgbClr w14:val="000000">
                      <w14:lumMod w14:val="50000"/>
                    </w14:srgbClr>
                  </w14:solidFill>
                </w14:textFill>
              </w:rPr>
            </w:pPr>
            <w:r>
              <w:rPr>
                <w:color w:val="000000"/>
                <w14:textFill>
                  <w14:solidFill>
                    <w14:srgbClr w14:val="000000">
                      <w14:lumMod w14:val="50000"/>
                    </w14:srgbClr>
                  </w14:solidFill>
                </w14:textFill>
              </w:rPr>
              <w:t xml:space="preserve">The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 xml:space="preserve">usable </w:t>
            </w:r>
            <w:r w:rsidR="0003260B">
              <w:rPr>
                <w:b/>
                <w:bCs w:val="0"/>
                <w:color w:val="000000"/>
                <w14:textFill>
                  <w14:solidFill>
                    <w14:srgbClr w14:val="000000">
                      <w14:lumMod w14:val="50000"/>
                    </w14:srgbClr>
                  </w14:solidFill>
                </w14:textFill>
              </w:rPr>
              <w:t xml:space="preserve">indoor </w:t>
            </w:r>
            <w:r>
              <w:rPr>
                <w:b/>
                <w:bCs w:val="0"/>
                <w:color w:val="000000"/>
                <w14:textFill>
                  <w14:solidFill>
                    <w14:srgbClr w14:val="000000">
                      <w14:lumMod w14:val="50000"/>
                    </w14:srgbClr>
                  </w14:solidFill>
                </w14:textFill>
              </w:rPr>
              <w:t>space</w:t>
            </w:r>
            <w:r>
              <w:rPr>
                <w:color w:val="000000"/>
                <w14:textFill>
                  <w14:solidFill>
                    <w14:srgbClr w14:val="000000">
                      <w14:lumMod w14:val="50000"/>
                    </w14:srgbClr>
                  </w14:solidFill>
                </w14:textFill>
              </w:rPr>
              <w:t>, specifying the occupancy limit for the space under this Direction.</w:t>
            </w:r>
          </w:p>
          <w:p w14:paraId="3396571C" w14:textId="702A4AD2" w:rsidR="0003260B" w:rsidRDefault="0003260B" w:rsidP="004356F5">
            <w:pPr>
              <w:pStyle w:val="Bulletlevel1"/>
              <w:tabs>
                <w:tab w:val="clear" w:pos="284"/>
              </w:tabs>
              <w:spacing w:before="120"/>
              <w:ind w:left="37"/>
              <w:rPr>
                <w:rFonts w:eastAsia="Calibri"/>
                <w:bCs w:val="0"/>
                <w:iCs w:val="0"/>
                <w:color w:val="000000"/>
                <w14:textFill>
                  <w14:solidFill>
                    <w14:srgbClr w14:val="000000">
                      <w14:lumMod w14:val="50000"/>
                    </w14:srgbClr>
                  </w14:solidFill>
                </w14:textFill>
              </w:rPr>
            </w:pPr>
          </w:p>
        </w:tc>
        <w:tc>
          <w:tcPr>
            <w:tcW w:w="4961" w:type="dxa"/>
          </w:tcPr>
          <w:p w14:paraId="02EC34DD" w14:textId="77777777" w:rsidR="00105FA5" w:rsidRDefault="00105FA5" w:rsidP="00105FA5">
            <w:pPr>
              <w:pStyle w:val="06Fillinform"/>
              <w:spacing w:before="120" w:after="120"/>
              <w:rPr>
                <w:bCs/>
                <w:iCs/>
                <w:color w:val="000000"/>
                <w:szCs w:val="22"/>
              </w:rPr>
            </w:pPr>
            <w:r>
              <w:rPr>
                <w:bCs/>
                <w:iCs/>
                <w:color w:val="000000"/>
                <w:szCs w:val="22"/>
              </w:rPr>
              <w:t>The greater of the following:</w:t>
            </w:r>
          </w:p>
          <w:p w14:paraId="72C78469" w14:textId="30A82636" w:rsidR="0003260B" w:rsidRDefault="00105FA5" w:rsidP="00ED2D92">
            <w:pPr>
              <w:pStyle w:val="06Fillinform"/>
              <w:numPr>
                <w:ilvl w:val="0"/>
                <w:numId w:val="127"/>
              </w:numPr>
              <w:spacing w:before="120" w:after="120"/>
              <w:ind w:left="456" w:hanging="425"/>
              <w:rPr>
                <w:bCs/>
                <w:iCs/>
                <w:color w:val="000000"/>
                <w:szCs w:val="22"/>
              </w:rPr>
            </w:pPr>
            <w:r>
              <w:rPr>
                <w:bCs/>
                <w:iCs/>
                <w:color w:val="000000"/>
                <w:szCs w:val="22"/>
              </w:rPr>
              <w:t>25 people across the whole premises;</w:t>
            </w:r>
            <w:r w:rsidR="00160702">
              <w:rPr>
                <w:bCs/>
                <w:iCs/>
                <w:color w:val="000000"/>
                <w:szCs w:val="22"/>
              </w:rPr>
              <w:t xml:space="preserve"> or</w:t>
            </w:r>
          </w:p>
          <w:p w14:paraId="7C09E822" w14:textId="47CD011D" w:rsidR="00036351" w:rsidRDefault="00105FA5" w:rsidP="003060FD">
            <w:pPr>
              <w:pStyle w:val="06Fillinform"/>
              <w:numPr>
                <w:ilvl w:val="0"/>
                <w:numId w:val="127"/>
              </w:numPr>
              <w:spacing w:before="120" w:after="120"/>
              <w:ind w:left="456" w:hanging="425"/>
              <w:rPr>
                <w:bCs/>
                <w:iCs/>
                <w:color w:val="000000"/>
                <w:szCs w:val="22"/>
              </w:rPr>
            </w:pPr>
            <w:r w:rsidRPr="00816E88">
              <w:rPr>
                <w:bCs/>
                <w:iCs/>
                <w:color w:val="000000"/>
                <w:szCs w:val="22"/>
              </w:rPr>
              <w:t xml:space="preserve">1 person per </w:t>
            </w:r>
            <w:r w:rsidR="0003260B">
              <w:rPr>
                <w:bCs/>
                <w:iCs/>
                <w:color w:val="000000"/>
                <w:szCs w:val="22"/>
              </w:rPr>
              <w:t>2</w:t>
            </w:r>
            <w:r w:rsidRPr="00816E88">
              <w:rPr>
                <w:bCs/>
                <w:iCs/>
                <w:color w:val="000000"/>
                <w:szCs w:val="22"/>
              </w:rPr>
              <w:t xml:space="preserve"> square metres for each </w:t>
            </w:r>
            <w:r w:rsidRPr="00816E88">
              <w:rPr>
                <w:b/>
                <w:iCs/>
                <w:color w:val="000000"/>
                <w:szCs w:val="22"/>
              </w:rPr>
              <w:t>usable indoor space</w:t>
            </w:r>
            <w:r w:rsidR="003060FD">
              <w:rPr>
                <w:bCs/>
                <w:iCs/>
                <w:color w:val="000000"/>
                <w:szCs w:val="22"/>
              </w:rPr>
              <w:t xml:space="preserve">, up to </w:t>
            </w:r>
            <w:r w:rsidR="00036351">
              <w:rPr>
                <w:bCs/>
                <w:iCs/>
                <w:color w:val="000000"/>
                <w:szCs w:val="22"/>
              </w:rPr>
              <w:t>1000 people across the whole premises; or</w:t>
            </w:r>
          </w:p>
          <w:p w14:paraId="29989FE5" w14:textId="55DFFB5C" w:rsidR="001D31BB" w:rsidRPr="009469A8" w:rsidRDefault="00036351" w:rsidP="0017378D">
            <w:pPr>
              <w:pStyle w:val="06Fillinform"/>
              <w:numPr>
                <w:ilvl w:val="0"/>
                <w:numId w:val="127"/>
              </w:numPr>
              <w:spacing w:before="120" w:after="240"/>
              <w:ind w:left="456" w:hanging="425"/>
              <w:rPr>
                <w:bCs/>
                <w:iCs/>
                <w:color w:val="000000"/>
                <w:szCs w:val="22"/>
              </w:rPr>
            </w:pPr>
            <w:r>
              <w:rPr>
                <w:bCs/>
                <w:iCs/>
                <w:color w:val="000000"/>
                <w:szCs w:val="22"/>
              </w:rPr>
              <w:t xml:space="preserve">1 person per 2 square metres for each </w:t>
            </w:r>
            <w:r>
              <w:rPr>
                <w:b/>
                <w:iCs/>
                <w:color w:val="000000"/>
                <w:szCs w:val="22"/>
              </w:rPr>
              <w:t>useable indoor space</w:t>
            </w:r>
            <w:r>
              <w:rPr>
                <w:bCs/>
                <w:iCs/>
                <w:color w:val="000000"/>
                <w:szCs w:val="22"/>
              </w:rPr>
              <w:t xml:space="preserve">, up to </w:t>
            </w:r>
            <w:r w:rsidR="003060FD">
              <w:rPr>
                <w:bCs/>
                <w:iCs/>
                <w:color w:val="000000"/>
                <w:szCs w:val="22"/>
              </w:rPr>
              <w:t>2000 people</w:t>
            </w:r>
            <w:r w:rsidR="005B3480">
              <w:rPr>
                <w:bCs/>
                <w:iCs/>
                <w:color w:val="000000"/>
                <w:szCs w:val="22"/>
              </w:rPr>
              <w:t xml:space="preserve"> across the whole premises</w:t>
            </w:r>
            <w:r w:rsidR="0010722E">
              <w:rPr>
                <w:bCs/>
                <w:iCs/>
                <w:color w:val="000000"/>
                <w:szCs w:val="22"/>
              </w:rPr>
              <w:t xml:space="preserve">, only </w:t>
            </w:r>
            <w:r>
              <w:rPr>
                <w:bCs/>
                <w:iCs/>
                <w:color w:val="000000"/>
                <w:szCs w:val="22"/>
              </w:rPr>
              <w:t>where the Chief Health Officer has endorsed</w:t>
            </w:r>
            <w:r w:rsidR="0010722E">
              <w:rPr>
                <w:bCs/>
                <w:iCs/>
                <w:color w:val="000000"/>
                <w:szCs w:val="22"/>
              </w:rPr>
              <w:t xml:space="preserve"> the venue’s</w:t>
            </w:r>
            <w:r>
              <w:rPr>
                <w:bCs/>
                <w:iCs/>
                <w:color w:val="000000"/>
                <w:szCs w:val="22"/>
              </w:rPr>
              <w:t xml:space="preserve"> </w:t>
            </w:r>
            <w:r w:rsidRPr="00036351">
              <w:rPr>
                <w:b/>
                <w:iCs/>
                <w:color w:val="000000"/>
                <w:szCs w:val="22"/>
              </w:rPr>
              <w:t>COVID-19 Safety Plan</w:t>
            </w:r>
            <w:r w:rsidR="00704333">
              <w:rPr>
                <w:bCs/>
                <w:iCs/>
                <w:color w:val="000000"/>
                <w:szCs w:val="22"/>
              </w:rPr>
              <w:t>.</w:t>
            </w:r>
          </w:p>
        </w:tc>
      </w:tr>
      <w:tr w:rsidR="003A6A75" w:rsidRPr="00575882" w14:paraId="2739566B" w14:textId="77777777" w:rsidTr="00AF0AAF">
        <w:trPr>
          <w:cantSplit/>
        </w:trPr>
        <w:tc>
          <w:tcPr>
            <w:tcW w:w="657" w:type="dxa"/>
          </w:tcPr>
          <w:p w14:paraId="34D2B00F" w14:textId="77777777" w:rsidR="003A6A75" w:rsidRPr="00AA25FF" w:rsidRDefault="003A6A75" w:rsidP="0057292F">
            <w:pPr>
              <w:pStyle w:val="Heading1"/>
              <w:numPr>
                <w:ilvl w:val="0"/>
                <w:numId w:val="13"/>
              </w:numPr>
              <w:tabs>
                <w:tab w:val="num" w:pos="502"/>
              </w:tabs>
              <w:spacing w:before="120" w:after="120"/>
              <w:ind w:left="313" w:hanging="313"/>
              <w:rPr>
                <w:bCs/>
              </w:rPr>
            </w:pPr>
          </w:p>
        </w:tc>
        <w:tc>
          <w:tcPr>
            <w:tcW w:w="3692" w:type="dxa"/>
          </w:tcPr>
          <w:p w14:paraId="11B90DDD" w14:textId="1A8634BE" w:rsidR="003A6A75" w:rsidRPr="001C5DA3" w:rsidRDefault="003A6A75" w:rsidP="001C5DA3">
            <w:pPr>
              <w:pStyle w:val="06Fillinform"/>
              <w:spacing w:before="120" w:after="120"/>
            </w:pPr>
            <w:r w:rsidRPr="001C5DA3">
              <w:t>Dance classes</w:t>
            </w:r>
          </w:p>
        </w:tc>
        <w:tc>
          <w:tcPr>
            <w:tcW w:w="5002" w:type="dxa"/>
          </w:tcPr>
          <w:p w14:paraId="4DE57484" w14:textId="12A08002" w:rsidR="001D31BB" w:rsidRPr="00F6307B" w:rsidRDefault="001D31BB" w:rsidP="00F6307B">
            <w:pPr>
              <w:pStyle w:val="Bulletlevel1"/>
              <w:tabs>
                <w:tab w:val="clear" w:pos="284"/>
              </w:tabs>
              <w:spacing w:before="120"/>
              <w:ind w:left="360"/>
              <w:rPr>
                <w:color w:val="000000"/>
                <w14:textFill>
                  <w14:solidFill>
                    <w14:srgbClr w14:val="000000">
                      <w14:lumMod w14:val="50000"/>
                    </w14:srgbClr>
                  </w14:solidFill>
                </w14:textFill>
              </w:rPr>
            </w:pPr>
          </w:p>
          <w:p w14:paraId="035585AB" w14:textId="79A79A6E" w:rsidR="008D64EC" w:rsidRPr="00E066E4" w:rsidRDefault="008D64EC" w:rsidP="00F6307B">
            <w:pPr>
              <w:pStyle w:val="Bulletlevel1"/>
              <w:tabs>
                <w:tab w:val="clear" w:pos="284"/>
              </w:tabs>
              <w:spacing w:before="120"/>
              <w:ind w:left="360"/>
              <w:rPr>
                <w:color w:val="000000"/>
                <w14:textFill>
                  <w14:solidFill>
                    <w14:srgbClr w14:val="000000">
                      <w14:lumMod w14:val="50000"/>
                    </w14:srgbClr>
                  </w14:solidFill>
                </w14:textFill>
              </w:rPr>
            </w:pPr>
          </w:p>
        </w:tc>
        <w:tc>
          <w:tcPr>
            <w:tcW w:w="4961" w:type="dxa"/>
          </w:tcPr>
          <w:p w14:paraId="049FA794" w14:textId="302393C7" w:rsidR="00A23385" w:rsidRDefault="003B4501" w:rsidP="00A23385">
            <w:pPr>
              <w:pStyle w:val="06Fillinform"/>
              <w:spacing w:before="120" w:after="120"/>
              <w:rPr>
                <w:bCs/>
                <w:iCs/>
                <w:color w:val="000000"/>
                <w:szCs w:val="22"/>
              </w:rPr>
            </w:pPr>
            <w:r>
              <w:rPr>
                <w:bCs/>
                <w:iCs/>
                <w:color w:val="000000"/>
                <w:szCs w:val="22"/>
              </w:rPr>
              <w:t>T</w:t>
            </w:r>
            <w:r w:rsidR="00A23385">
              <w:rPr>
                <w:bCs/>
                <w:iCs/>
                <w:color w:val="000000"/>
                <w:szCs w:val="22"/>
              </w:rPr>
              <w:t xml:space="preserve">he </w:t>
            </w:r>
            <w:r>
              <w:rPr>
                <w:bCs/>
                <w:iCs/>
                <w:color w:val="000000"/>
                <w:szCs w:val="22"/>
              </w:rPr>
              <w:t>greater</w:t>
            </w:r>
            <w:r w:rsidR="00A23385">
              <w:rPr>
                <w:bCs/>
                <w:iCs/>
                <w:color w:val="000000"/>
                <w:szCs w:val="22"/>
              </w:rPr>
              <w:t xml:space="preserve"> of the following:</w:t>
            </w:r>
          </w:p>
          <w:p w14:paraId="7BEC827F" w14:textId="5FE91454" w:rsidR="00A23385" w:rsidRDefault="00A23385" w:rsidP="000D7D17">
            <w:pPr>
              <w:pStyle w:val="06Fillinform"/>
              <w:numPr>
                <w:ilvl w:val="0"/>
                <w:numId w:val="149"/>
              </w:numPr>
              <w:spacing w:before="120" w:after="120"/>
              <w:ind w:left="456" w:hanging="425"/>
              <w:rPr>
                <w:bCs/>
                <w:iCs/>
                <w:color w:val="000000"/>
                <w:szCs w:val="22"/>
              </w:rPr>
            </w:pPr>
            <w:r>
              <w:rPr>
                <w:bCs/>
                <w:iCs/>
                <w:color w:val="000000"/>
                <w:szCs w:val="22"/>
              </w:rPr>
              <w:t>2</w:t>
            </w:r>
            <w:r w:rsidR="003B4501">
              <w:rPr>
                <w:bCs/>
                <w:iCs/>
                <w:color w:val="000000"/>
                <w:szCs w:val="22"/>
              </w:rPr>
              <w:t>5</w:t>
            </w:r>
            <w:r>
              <w:rPr>
                <w:bCs/>
                <w:iCs/>
                <w:color w:val="000000"/>
                <w:szCs w:val="22"/>
              </w:rPr>
              <w:t xml:space="preserve"> people</w:t>
            </w:r>
            <w:r w:rsidR="003B4501">
              <w:rPr>
                <w:bCs/>
                <w:iCs/>
                <w:color w:val="000000"/>
                <w:szCs w:val="22"/>
              </w:rPr>
              <w:t xml:space="preserve"> across the whole premises</w:t>
            </w:r>
            <w:r>
              <w:rPr>
                <w:bCs/>
                <w:iCs/>
                <w:color w:val="000000"/>
                <w:szCs w:val="22"/>
              </w:rPr>
              <w:t>;</w:t>
            </w:r>
            <w:r w:rsidR="00160702">
              <w:rPr>
                <w:bCs/>
                <w:iCs/>
                <w:color w:val="000000"/>
                <w:szCs w:val="22"/>
              </w:rPr>
              <w:t xml:space="preserve"> or</w:t>
            </w:r>
            <w:r>
              <w:rPr>
                <w:bCs/>
                <w:iCs/>
                <w:color w:val="000000"/>
                <w:szCs w:val="22"/>
              </w:rPr>
              <w:t xml:space="preserve"> </w:t>
            </w:r>
          </w:p>
          <w:p w14:paraId="02F5B54F" w14:textId="0BBDCEF5" w:rsidR="00F6307B" w:rsidRPr="00A23385" w:rsidRDefault="00A23385" w:rsidP="000D7D17">
            <w:pPr>
              <w:pStyle w:val="06Fillinform"/>
              <w:numPr>
                <w:ilvl w:val="0"/>
                <w:numId w:val="149"/>
              </w:numPr>
              <w:spacing w:before="120" w:after="240"/>
              <w:ind w:left="456" w:hanging="425"/>
              <w:rPr>
                <w:bCs/>
                <w:iCs/>
                <w:color w:val="000000"/>
                <w:szCs w:val="22"/>
              </w:rPr>
            </w:pPr>
            <w:r>
              <w:rPr>
                <w:bCs/>
                <w:iCs/>
                <w:color w:val="000000"/>
                <w:szCs w:val="22"/>
              </w:rPr>
              <w:t xml:space="preserve">1 person per </w:t>
            </w:r>
            <w:r w:rsidR="003B4501">
              <w:rPr>
                <w:bCs/>
                <w:iCs/>
                <w:color w:val="000000"/>
                <w:szCs w:val="22"/>
              </w:rPr>
              <w:t xml:space="preserve">2 </w:t>
            </w:r>
            <w:r>
              <w:rPr>
                <w:bCs/>
                <w:iCs/>
                <w:color w:val="000000"/>
                <w:szCs w:val="22"/>
              </w:rPr>
              <w:t xml:space="preserve">square metres for each </w:t>
            </w:r>
            <w:r>
              <w:rPr>
                <w:b/>
                <w:iCs/>
                <w:color w:val="000000"/>
                <w:szCs w:val="22"/>
              </w:rPr>
              <w:t>usable indoor space</w:t>
            </w:r>
            <w:r>
              <w:rPr>
                <w:bCs/>
                <w:iCs/>
                <w:color w:val="000000"/>
                <w:szCs w:val="22"/>
              </w:rPr>
              <w:t>.</w:t>
            </w:r>
          </w:p>
        </w:tc>
      </w:tr>
      <w:tr w:rsidR="005940D4" w14:paraId="22CFE418" w14:textId="77777777" w:rsidTr="00AF0AAF">
        <w:trPr>
          <w:cantSplit/>
        </w:trPr>
        <w:tc>
          <w:tcPr>
            <w:tcW w:w="657" w:type="dxa"/>
          </w:tcPr>
          <w:p w14:paraId="284BC08E" w14:textId="77777777" w:rsidR="005940D4" w:rsidRPr="00AA25FF" w:rsidRDefault="005940D4" w:rsidP="0057292F">
            <w:pPr>
              <w:pStyle w:val="Heading1"/>
              <w:numPr>
                <w:ilvl w:val="0"/>
                <w:numId w:val="13"/>
              </w:numPr>
              <w:tabs>
                <w:tab w:val="num" w:pos="502"/>
              </w:tabs>
              <w:spacing w:before="120" w:after="120"/>
              <w:ind w:left="313" w:hanging="313"/>
              <w:rPr>
                <w:bCs/>
              </w:rPr>
            </w:pPr>
            <w:bookmarkStart w:id="19" w:name="_Ref85111851"/>
          </w:p>
        </w:tc>
        <w:bookmarkEnd w:id="19"/>
        <w:tc>
          <w:tcPr>
            <w:tcW w:w="3692" w:type="dxa"/>
          </w:tcPr>
          <w:p w14:paraId="7D26D91B" w14:textId="30D453D2" w:rsidR="005940D4" w:rsidRPr="00820BE5" w:rsidRDefault="005940D4" w:rsidP="001C5DA3">
            <w:pPr>
              <w:spacing w:before="120" w:after="120" w:line="240" w:lineRule="auto"/>
              <w:rPr>
                <w:rFonts w:ascii="Arial" w:hAnsi="Arial" w:cs="Arial"/>
              </w:rPr>
            </w:pPr>
            <w:r w:rsidRPr="00820BE5">
              <w:rPr>
                <w:rFonts w:ascii="Arial" w:hAnsi="Arial" w:cs="Arial"/>
                <w:b/>
                <w:bCs/>
              </w:rPr>
              <w:t>Retail food services</w:t>
            </w:r>
          </w:p>
        </w:tc>
        <w:tc>
          <w:tcPr>
            <w:tcW w:w="5002" w:type="dxa"/>
          </w:tcPr>
          <w:p w14:paraId="765BB46B" w14:textId="3BF803DE" w:rsidR="006B7AD4" w:rsidRPr="00AC34AE" w:rsidRDefault="00D138B3" w:rsidP="0057292F">
            <w:pPr>
              <w:pStyle w:val="Bulletlevel1"/>
              <w:numPr>
                <w:ilvl w:val="0"/>
                <w:numId w:val="58"/>
              </w:numPr>
              <w:tabs>
                <w:tab w:val="clear" w:pos="284"/>
              </w:tabs>
              <w:spacing w:before="120"/>
              <w:ind w:left="414"/>
              <w:rPr>
                <w:rFonts w:eastAsia="Calibri"/>
                <w:bCs w:val="0"/>
                <w:iCs w:val="0"/>
                <w:color w:val="000000"/>
                <w14:textFill>
                  <w14:solidFill>
                    <w14:srgbClr w14:val="000000">
                      <w14:lumMod w14:val="50000"/>
                    </w14:srgbClr>
                  </w14:solidFill>
                </w14:textFill>
              </w:rPr>
            </w:pPr>
            <w:r w:rsidRPr="002B5F1D">
              <w:rPr>
                <w:bCs w:val="0"/>
                <w:iCs w:val="0"/>
                <w:color w:val="000000"/>
                <w14:textFill>
                  <w14:solidFill>
                    <w14:srgbClr w14:val="000000">
                      <w14:lumMod w14:val="50000"/>
                    </w14:srgbClr>
                  </w14:solidFill>
                </w14:textFill>
              </w:rPr>
              <w:t>Food court</w:t>
            </w:r>
            <w:r w:rsidR="00F07B1C" w:rsidRPr="002B5F1D">
              <w:rPr>
                <w:bCs w:val="0"/>
                <w:iCs w:val="0"/>
                <w:color w:val="000000"/>
                <w14:textFill>
                  <w14:solidFill>
                    <w14:srgbClr w14:val="000000">
                      <w14:lumMod w14:val="50000"/>
                    </w14:srgbClr>
                  </w14:solidFill>
                </w14:textFill>
              </w:rPr>
              <w:t xml:space="preserve"> operators, </w:t>
            </w:r>
            <w:r w:rsidRPr="002B5F1D">
              <w:rPr>
                <w:bCs w:val="0"/>
                <w:iCs w:val="0"/>
                <w:color w:val="000000"/>
                <w14:textFill>
                  <w14:solidFill>
                    <w14:srgbClr w14:val="000000">
                      <w14:lumMod w14:val="50000"/>
                    </w14:srgbClr>
                  </w14:solidFill>
                </w14:textFill>
              </w:rPr>
              <w:t>with a capacity of more than 200 people</w:t>
            </w:r>
            <w:r w:rsidR="00F07B1C" w:rsidRPr="002B5F1D">
              <w:rPr>
                <w:bCs w:val="0"/>
                <w:iCs w:val="0"/>
                <w:color w:val="000000"/>
                <w14:textFill>
                  <w14:solidFill>
                    <w14:srgbClr w14:val="000000">
                      <w14:lumMod w14:val="50000"/>
                    </w14:srgbClr>
                  </w14:solidFill>
                </w14:textFill>
              </w:rPr>
              <w:t xml:space="preserve"> (at one person per </w:t>
            </w:r>
            <w:r w:rsidR="00882EF3">
              <w:rPr>
                <w:bCs w:val="0"/>
                <w:iCs w:val="0"/>
                <w:color w:val="000000"/>
                <w14:textFill>
                  <w14:solidFill>
                    <w14:srgbClr w14:val="000000">
                      <w14:lumMod w14:val="50000"/>
                    </w14:srgbClr>
                  </w14:solidFill>
                </w14:textFill>
              </w:rPr>
              <w:t>two</w:t>
            </w:r>
            <w:r w:rsidR="00882EF3" w:rsidRPr="002B5F1D">
              <w:rPr>
                <w:bCs w:val="0"/>
                <w:iCs w:val="0"/>
                <w:color w:val="000000"/>
                <w14:textFill>
                  <w14:solidFill>
                    <w14:srgbClr w14:val="000000">
                      <w14:lumMod w14:val="50000"/>
                    </w14:srgbClr>
                  </w14:solidFill>
                </w14:textFill>
              </w:rPr>
              <w:t xml:space="preserve"> </w:t>
            </w:r>
            <w:r w:rsidR="00F07B1C" w:rsidRPr="002B5F1D">
              <w:rPr>
                <w:bCs w:val="0"/>
                <w:iCs w:val="0"/>
                <w:color w:val="000000"/>
                <w14:textFill>
                  <w14:solidFill>
                    <w14:srgbClr w14:val="000000">
                      <w14:lumMod w14:val="50000"/>
                    </w14:srgbClr>
                  </w14:solidFill>
                </w14:textFill>
              </w:rPr>
              <w:t>square metres)</w:t>
            </w:r>
            <w:r w:rsidRPr="002B5F1D">
              <w:rPr>
                <w:bCs w:val="0"/>
                <w:iCs w:val="0"/>
                <w:color w:val="000000"/>
                <w14:textFill>
                  <w14:solidFill>
                    <w14:srgbClr w14:val="000000">
                      <w14:lumMod w14:val="50000"/>
                    </w14:srgbClr>
                  </w14:solidFill>
                </w14:textFill>
              </w:rPr>
              <w:t xml:space="preserve"> </w:t>
            </w:r>
            <w:r w:rsidR="001927BB" w:rsidRPr="002B5F1D">
              <w:rPr>
                <w:bCs w:val="0"/>
                <w:iCs w:val="0"/>
                <w:color w:val="000000"/>
                <w14:textFill>
                  <w14:solidFill>
                    <w14:srgbClr w14:val="000000">
                      <w14:lumMod w14:val="50000"/>
                    </w14:srgbClr>
                  </w14:solidFill>
                </w14:textFill>
              </w:rPr>
              <w:t xml:space="preserve">must submit their </w:t>
            </w:r>
            <w:r w:rsidR="001927BB" w:rsidRPr="002B5F1D">
              <w:rPr>
                <w:b/>
                <w:iCs w:val="0"/>
                <w:color w:val="000000"/>
                <w14:textFill>
                  <w14:solidFill>
                    <w14:srgbClr w14:val="000000">
                      <w14:lumMod w14:val="50000"/>
                    </w14:srgbClr>
                  </w14:solidFill>
                </w14:textFill>
              </w:rPr>
              <w:t>COVID safety plan</w:t>
            </w:r>
            <w:r w:rsidR="001927BB" w:rsidRPr="002B5F1D">
              <w:rPr>
                <w:bCs w:val="0"/>
                <w:iCs w:val="0"/>
                <w:color w:val="000000"/>
                <w14:textFill>
                  <w14:solidFill>
                    <w14:srgbClr w14:val="000000">
                      <w14:lumMod w14:val="50000"/>
                    </w14:srgbClr>
                  </w14:solidFill>
                </w14:textFill>
              </w:rPr>
              <w:t xml:space="preserve"> to ACT Health by </w:t>
            </w:r>
            <w:r w:rsidR="00882EF3">
              <w:rPr>
                <w:bCs w:val="0"/>
                <w:iCs w:val="0"/>
                <w:color w:val="000000"/>
                <w14:textFill>
                  <w14:solidFill>
                    <w14:srgbClr w14:val="000000">
                      <w14:lumMod w14:val="50000"/>
                    </w14:srgbClr>
                  </w14:solidFill>
                </w14:textFill>
              </w:rPr>
              <w:t xml:space="preserve">3 December </w:t>
            </w:r>
            <w:r w:rsidR="001927BB" w:rsidRPr="0017378D">
              <w:rPr>
                <w:bCs w:val="0"/>
                <w:iCs w:val="0"/>
                <w:color w:val="000000"/>
                <w14:textFill>
                  <w14:solidFill>
                    <w14:srgbClr w14:val="000000">
                      <w14:lumMod w14:val="50000"/>
                    </w14:srgbClr>
                  </w14:solidFill>
                </w14:textFill>
              </w:rPr>
              <w:t>2021</w:t>
            </w:r>
            <w:r w:rsidR="001927BB" w:rsidRPr="002B5F1D">
              <w:rPr>
                <w:bCs w:val="0"/>
                <w:iCs w:val="0"/>
                <w:color w:val="000000"/>
                <w14:textFill>
                  <w14:solidFill>
                    <w14:srgbClr w14:val="000000">
                      <w14:lumMod w14:val="50000"/>
                    </w14:srgbClr>
                  </w14:solidFill>
                </w14:textFill>
              </w:rPr>
              <w:t xml:space="preserve"> for endorsement by the Chief Health Officer</w:t>
            </w:r>
            <w:r w:rsidR="002B5F1D">
              <w:rPr>
                <w:bCs w:val="0"/>
                <w:iCs w:val="0"/>
                <w:color w:val="000000"/>
                <w14:textFill>
                  <w14:solidFill>
                    <w14:srgbClr w14:val="000000">
                      <w14:lumMod w14:val="50000"/>
                    </w14:srgbClr>
                  </w14:solidFill>
                </w14:textFill>
              </w:rPr>
              <w:t>.</w:t>
            </w:r>
          </w:p>
          <w:p w14:paraId="5663D2A0" w14:textId="5CD2E78A" w:rsidR="005940D4" w:rsidRPr="002B5F1D" w:rsidRDefault="00682EEB" w:rsidP="00C72014">
            <w:pPr>
              <w:pStyle w:val="Bulletlevel1"/>
              <w:numPr>
                <w:ilvl w:val="0"/>
                <w:numId w:val="58"/>
              </w:numPr>
              <w:tabs>
                <w:tab w:val="clear" w:pos="284"/>
              </w:tabs>
              <w:spacing w:before="120"/>
              <w:ind w:left="414"/>
              <w:rPr>
                <w:color w:val="000000"/>
                <w:sz w:val="20"/>
                <w:szCs w:val="20"/>
                <w14:textFill>
                  <w14:solidFill>
                    <w14:srgbClr w14:val="000000">
                      <w14:lumMod w14:val="50000"/>
                    </w14:srgbClr>
                  </w14:solidFill>
                </w14:textFill>
              </w:rPr>
            </w:pPr>
            <w:r w:rsidRPr="00820BE5">
              <w:rPr>
                <w:bCs w:val="0"/>
                <w:iCs w:val="0"/>
                <w:color w:val="000000"/>
                <w14:textFill>
                  <w14:solidFill>
                    <w14:srgbClr w14:val="000000">
                      <w14:lumMod w14:val="50000"/>
                    </w14:srgbClr>
                  </w14:solidFill>
                </w14:textFill>
              </w:rPr>
              <w:t>The</w:t>
            </w:r>
            <w:r w:rsidRPr="00820BE5">
              <w:rPr>
                <w:color w:val="000000"/>
                <w14:textFill>
                  <w14:solidFill>
                    <w14:srgbClr w14:val="000000">
                      <w14:lumMod w14:val="50000"/>
                    </w14:srgbClr>
                  </w14:solidFill>
                </w14:textFill>
              </w:rPr>
              <w:t xml:space="preserve"> venue must display a </w:t>
            </w:r>
            <w:r w:rsidRPr="00820BE5">
              <w:rPr>
                <w:b/>
                <w:bCs w:val="0"/>
                <w:color w:val="000000"/>
                <w14:textFill>
                  <w14:solidFill>
                    <w14:srgbClr w14:val="000000">
                      <w14:lumMod w14:val="50000"/>
                    </w14:srgbClr>
                  </w14:solidFill>
                </w14:textFill>
              </w:rPr>
              <w:t>sign</w:t>
            </w:r>
            <w:r w:rsidRPr="00820BE5">
              <w:rPr>
                <w:color w:val="000000"/>
                <w14:textFill>
                  <w14:solidFill>
                    <w14:srgbClr w14:val="000000">
                      <w14:lumMod w14:val="50000"/>
                    </w14:srgbClr>
                  </w14:solidFill>
                </w14:textFill>
              </w:rPr>
              <w:t xml:space="preserve"> at the entrance to each </w:t>
            </w:r>
            <w:r w:rsidRPr="002B5F1D">
              <w:rPr>
                <w:b/>
                <w:bCs w:val="0"/>
                <w:color w:val="000000"/>
                <w14:textFill>
                  <w14:solidFill>
                    <w14:srgbClr w14:val="000000">
                      <w14:lumMod w14:val="50000"/>
                    </w14:srgbClr>
                  </w14:solidFill>
                </w14:textFill>
              </w:rPr>
              <w:t>usable</w:t>
            </w:r>
            <w:r w:rsidR="00146355" w:rsidRPr="002B5F1D">
              <w:rPr>
                <w:b/>
                <w:bCs w:val="0"/>
                <w:color w:val="000000"/>
                <w14:textFill>
                  <w14:solidFill>
                    <w14:srgbClr w14:val="000000">
                      <w14:lumMod w14:val="50000"/>
                    </w14:srgbClr>
                  </w14:solidFill>
                </w14:textFill>
              </w:rPr>
              <w:t xml:space="preserve"> indoor</w:t>
            </w:r>
            <w:r w:rsidRPr="002B5F1D">
              <w:rPr>
                <w:b/>
                <w:bCs w:val="0"/>
                <w:color w:val="000000"/>
                <w14:textFill>
                  <w14:solidFill>
                    <w14:srgbClr w14:val="000000">
                      <w14:lumMod w14:val="50000"/>
                    </w14:srgbClr>
                  </w14:solidFill>
                </w14:textFill>
              </w:rPr>
              <w:t xml:space="preserve"> space</w:t>
            </w:r>
            <w:r w:rsidRPr="002B5F1D">
              <w:rPr>
                <w:color w:val="000000"/>
                <w14:textFill>
                  <w14:solidFill>
                    <w14:srgbClr w14:val="000000">
                      <w14:lumMod w14:val="50000"/>
                    </w14:srgbClr>
                  </w14:solidFill>
                </w14:textFill>
              </w:rPr>
              <w:t>, specifying the occupancy limit for the space under this Direction.</w:t>
            </w:r>
          </w:p>
        </w:tc>
        <w:tc>
          <w:tcPr>
            <w:tcW w:w="4961" w:type="dxa"/>
          </w:tcPr>
          <w:p w14:paraId="22EE2893" w14:textId="23EFBC0B" w:rsidR="00F07B1C" w:rsidRDefault="00654D96" w:rsidP="009238A5">
            <w:pPr>
              <w:pStyle w:val="06Fillinform"/>
              <w:spacing w:before="120" w:after="120"/>
              <w:rPr>
                <w:bCs/>
                <w:iCs/>
                <w:color w:val="000000"/>
                <w:szCs w:val="22"/>
              </w:rPr>
            </w:pPr>
            <w:r>
              <w:rPr>
                <w:bCs/>
                <w:iCs/>
                <w:color w:val="000000"/>
                <w:szCs w:val="22"/>
              </w:rPr>
              <w:t>For a food court,</w:t>
            </w:r>
            <w:r w:rsidR="00AF0EA2">
              <w:rPr>
                <w:bCs/>
                <w:iCs/>
                <w:color w:val="000000"/>
                <w:szCs w:val="22"/>
              </w:rPr>
              <w:t xml:space="preserve"> </w:t>
            </w:r>
            <w:r w:rsidR="00F07B1C" w:rsidRPr="00816E88">
              <w:rPr>
                <w:bCs/>
                <w:iCs/>
                <w:color w:val="000000"/>
                <w:szCs w:val="22"/>
              </w:rPr>
              <w:t xml:space="preserve">1 person per </w:t>
            </w:r>
            <w:r w:rsidR="00146355">
              <w:rPr>
                <w:bCs/>
                <w:iCs/>
                <w:color w:val="000000"/>
                <w:szCs w:val="22"/>
              </w:rPr>
              <w:t>2</w:t>
            </w:r>
            <w:r w:rsidR="00F07B1C" w:rsidRPr="00816E88">
              <w:rPr>
                <w:bCs/>
                <w:iCs/>
                <w:color w:val="000000"/>
                <w:szCs w:val="22"/>
              </w:rPr>
              <w:t xml:space="preserve"> square metres for each </w:t>
            </w:r>
            <w:r w:rsidR="00F07B1C" w:rsidRPr="00816E88">
              <w:rPr>
                <w:b/>
                <w:iCs/>
                <w:color w:val="000000"/>
                <w:szCs w:val="22"/>
              </w:rPr>
              <w:t>usable indoor space</w:t>
            </w:r>
            <w:r w:rsidR="00F07B1C">
              <w:rPr>
                <w:bCs/>
                <w:iCs/>
                <w:color w:val="000000"/>
                <w:szCs w:val="22"/>
              </w:rPr>
              <w:t>.</w:t>
            </w:r>
          </w:p>
          <w:p w14:paraId="55E81A02" w14:textId="25974487" w:rsidR="00F07B1C" w:rsidRDefault="00F07B1C" w:rsidP="00185FD4">
            <w:pPr>
              <w:pStyle w:val="06Fillinform"/>
              <w:spacing w:before="120" w:after="120"/>
              <w:rPr>
                <w:bCs/>
                <w:iCs/>
                <w:color w:val="000000"/>
                <w:szCs w:val="22"/>
              </w:rPr>
            </w:pPr>
          </w:p>
          <w:p w14:paraId="6F0CADF6" w14:textId="5B411B06" w:rsidR="00682EEB" w:rsidRDefault="00682EEB" w:rsidP="00682EEB">
            <w:pPr>
              <w:pStyle w:val="06Fillinform"/>
              <w:spacing w:before="120" w:after="120"/>
              <w:rPr>
                <w:bCs/>
                <w:iCs/>
                <w:color w:val="000000"/>
                <w:szCs w:val="22"/>
              </w:rPr>
            </w:pPr>
            <w:r>
              <w:rPr>
                <w:bCs/>
                <w:iCs/>
                <w:color w:val="000000"/>
                <w:szCs w:val="22"/>
              </w:rPr>
              <w:t xml:space="preserve">For all other </w:t>
            </w:r>
            <w:r w:rsidRPr="00CF3432">
              <w:rPr>
                <w:b/>
                <w:iCs/>
                <w:color w:val="000000"/>
                <w:szCs w:val="22"/>
              </w:rPr>
              <w:t xml:space="preserve">retail </w:t>
            </w:r>
            <w:r w:rsidR="00D138B3" w:rsidRPr="00CF3432">
              <w:rPr>
                <w:b/>
                <w:iCs/>
                <w:color w:val="000000"/>
                <w:szCs w:val="22"/>
              </w:rPr>
              <w:t>food services</w:t>
            </w:r>
            <w:r w:rsidR="00D138B3">
              <w:rPr>
                <w:bCs/>
                <w:iCs/>
                <w:color w:val="000000"/>
                <w:szCs w:val="22"/>
              </w:rPr>
              <w:t>, t</w:t>
            </w:r>
            <w:r>
              <w:rPr>
                <w:bCs/>
                <w:iCs/>
                <w:color w:val="000000"/>
                <w:szCs w:val="22"/>
              </w:rPr>
              <w:t>he greater of</w:t>
            </w:r>
            <w:r w:rsidR="00422948">
              <w:rPr>
                <w:bCs/>
                <w:iCs/>
                <w:color w:val="000000"/>
                <w:szCs w:val="22"/>
              </w:rPr>
              <w:t xml:space="preserve"> the following</w:t>
            </w:r>
            <w:r>
              <w:rPr>
                <w:bCs/>
                <w:iCs/>
                <w:color w:val="000000"/>
                <w:szCs w:val="22"/>
              </w:rPr>
              <w:t>:</w:t>
            </w:r>
          </w:p>
          <w:p w14:paraId="4FEB56CD" w14:textId="0490FA01" w:rsidR="00F07B1C" w:rsidRDefault="00F07B1C" w:rsidP="00C72014">
            <w:pPr>
              <w:pStyle w:val="06Fillinform"/>
              <w:numPr>
                <w:ilvl w:val="0"/>
                <w:numId w:val="128"/>
              </w:numPr>
              <w:spacing w:before="120" w:after="120"/>
              <w:ind w:left="456" w:hanging="425"/>
              <w:rPr>
                <w:bCs/>
                <w:iCs/>
                <w:color w:val="000000"/>
                <w:szCs w:val="22"/>
              </w:rPr>
            </w:pPr>
            <w:r>
              <w:rPr>
                <w:bCs/>
                <w:iCs/>
                <w:color w:val="000000"/>
                <w:szCs w:val="22"/>
              </w:rPr>
              <w:t>25 people across the whole premises;</w:t>
            </w:r>
            <w:r w:rsidR="005D75A7">
              <w:rPr>
                <w:bCs/>
                <w:iCs/>
                <w:color w:val="000000"/>
                <w:szCs w:val="22"/>
              </w:rPr>
              <w:t xml:space="preserve"> </w:t>
            </w:r>
            <w:r w:rsidR="00160702">
              <w:rPr>
                <w:bCs/>
                <w:iCs/>
                <w:color w:val="000000"/>
                <w:szCs w:val="22"/>
              </w:rPr>
              <w:t>or</w:t>
            </w:r>
          </w:p>
          <w:p w14:paraId="4E941AAB" w14:textId="2A8A3BEF" w:rsidR="0068262F" w:rsidRPr="00147EB8" w:rsidRDefault="00F07B1C" w:rsidP="0017378D">
            <w:pPr>
              <w:pStyle w:val="06Fillinform"/>
              <w:numPr>
                <w:ilvl w:val="0"/>
                <w:numId w:val="128"/>
              </w:numPr>
              <w:spacing w:before="120" w:after="240"/>
              <w:ind w:left="456" w:hanging="425"/>
              <w:rPr>
                <w:bCs/>
                <w:iCs/>
                <w:color w:val="000000"/>
                <w:szCs w:val="22"/>
              </w:rPr>
            </w:pPr>
            <w:r w:rsidRPr="00816E88">
              <w:rPr>
                <w:bCs/>
                <w:iCs/>
                <w:color w:val="000000"/>
                <w:szCs w:val="22"/>
              </w:rPr>
              <w:t xml:space="preserve">1 person per </w:t>
            </w:r>
            <w:r w:rsidR="00146355">
              <w:rPr>
                <w:bCs/>
                <w:iCs/>
                <w:color w:val="000000"/>
                <w:szCs w:val="22"/>
              </w:rPr>
              <w:t>2</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tc>
      </w:tr>
      <w:tr w:rsidR="000C067B" w14:paraId="15546149" w14:textId="77777777" w:rsidTr="00AF0AAF">
        <w:trPr>
          <w:cantSplit/>
        </w:trPr>
        <w:tc>
          <w:tcPr>
            <w:tcW w:w="657" w:type="dxa"/>
          </w:tcPr>
          <w:p w14:paraId="11FBC970" w14:textId="77777777" w:rsidR="000C067B" w:rsidRPr="00AA25FF" w:rsidRDefault="000C067B" w:rsidP="0057292F">
            <w:pPr>
              <w:pStyle w:val="Heading1"/>
              <w:numPr>
                <w:ilvl w:val="0"/>
                <w:numId w:val="13"/>
              </w:numPr>
              <w:tabs>
                <w:tab w:val="num" w:pos="502"/>
              </w:tabs>
              <w:spacing w:before="120" w:after="120"/>
              <w:ind w:left="313" w:hanging="313"/>
              <w:rPr>
                <w:bCs/>
              </w:rPr>
            </w:pPr>
          </w:p>
        </w:tc>
        <w:tc>
          <w:tcPr>
            <w:tcW w:w="3692" w:type="dxa"/>
          </w:tcPr>
          <w:p w14:paraId="036B89F9" w14:textId="65F0C302" w:rsidR="000C067B" w:rsidRPr="000C067B" w:rsidRDefault="000C067B" w:rsidP="001C5DA3">
            <w:pPr>
              <w:spacing w:before="120" w:after="120" w:line="240" w:lineRule="auto"/>
              <w:rPr>
                <w:rFonts w:ascii="Arial" w:hAnsi="Arial" w:cs="Arial"/>
              </w:rPr>
            </w:pPr>
            <w:r>
              <w:rPr>
                <w:rFonts w:ascii="Arial" w:hAnsi="Arial" w:cs="Arial"/>
              </w:rPr>
              <w:t>Nightclubs</w:t>
            </w:r>
          </w:p>
        </w:tc>
        <w:tc>
          <w:tcPr>
            <w:tcW w:w="5002" w:type="dxa"/>
          </w:tcPr>
          <w:p w14:paraId="4F98BABC" w14:textId="21BE3C83" w:rsidR="00D138B3" w:rsidDel="00147EB8" w:rsidRDefault="00D138B3" w:rsidP="00036351">
            <w:pPr>
              <w:pStyle w:val="Bulletlevel1"/>
              <w:tabs>
                <w:tab w:val="clear" w:pos="284"/>
              </w:tabs>
              <w:spacing w:before="120"/>
              <w:rPr>
                <w:bCs w:val="0"/>
                <w:iCs w:val="0"/>
                <w:color w:val="000000"/>
                <w14:textFill>
                  <w14:solidFill>
                    <w14:srgbClr w14:val="000000">
                      <w14:lumMod w14:val="50000"/>
                    </w14:srgbClr>
                  </w14:solidFill>
                </w14:textFill>
              </w:rPr>
            </w:pPr>
            <w:r>
              <w:rPr>
                <w:color w:val="000000"/>
                <w14:textFill>
                  <w14:solidFill>
                    <w14:srgbClr w14:val="000000">
                      <w14:lumMod w14:val="50000"/>
                    </w14:srgbClr>
                  </w14:solidFill>
                </w14:textFill>
              </w:rPr>
              <w:t xml:space="preserve">The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 xml:space="preserve">usable </w:t>
            </w:r>
            <w:r w:rsidR="005D75A7">
              <w:rPr>
                <w:b/>
                <w:bCs w:val="0"/>
                <w:color w:val="000000"/>
                <w14:textFill>
                  <w14:solidFill>
                    <w14:srgbClr w14:val="000000">
                      <w14:lumMod w14:val="50000"/>
                    </w14:srgbClr>
                  </w14:solidFill>
                </w14:textFill>
              </w:rPr>
              <w:t xml:space="preserve">indoor </w:t>
            </w:r>
            <w:r>
              <w:rPr>
                <w:b/>
                <w:bCs w:val="0"/>
                <w:color w:val="000000"/>
                <w14:textFill>
                  <w14:solidFill>
                    <w14:srgbClr w14:val="000000">
                      <w14:lumMod w14:val="50000"/>
                    </w14:srgbClr>
                  </w14:solidFill>
                </w14:textFill>
              </w:rPr>
              <w:t>space</w:t>
            </w:r>
            <w:r>
              <w:rPr>
                <w:color w:val="000000"/>
                <w14:textFill>
                  <w14:solidFill>
                    <w14:srgbClr w14:val="000000">
                      <w14:lumMod w14:val="50000"/>
                    </w14:srgbClr>
                  </w14:solidFill>
                </w14:textFill>
              </w:rPr>
              <w:t>, specifying the occupancy limit for the space under this Direction.</w:t>
            </w:r>
          </w:p>
        </w:tc>
        <w:tc>
          <w:tcPr>
            <w:tcW w:w="4961" w:type="dxa"/>
          </w:tcPr>
          <w:p w14:paraId="05FA0032" w14:textId="2CDE059A" w:rsidR="00D138B3" w:rsidRDefault="00D138B3" w:rsidP="00D138B3">
            <w:pPr>
              <w:pStyle w:val="06Fillinform"/>
              <w:spacing w:before="120" w:after="120"/>
              <w:rPr>
                <w:bCs/>
                <w:iCs/>
                <w:color w:val="000000"/>
                <w:szCs w:val="22"/>
              </w:rPr>
            </w:pPr>
            <w:r>
              <w:rPr>
                <w:bCs/>
                <w:iCs/>
                <w:color w:val="000000"/>
                <w:szCs w:val="22"/>
              </w:rPr>
              <w:t>The greater of</w:t>
            </w:r>
            <w:r w:rsidR="00422948">
              <w:rPr>
                <w:bCs/>
                <w:iCs/>
                <w:color w:val="000000"/>
                <w:szCs w:val="22"/>
              </w:rPr>
              <w:t xml:space="preserve"> the following</w:t>
            </w:r>
            <w:r>
              <w:rPr>
                <w:bCs/>
                <w:iCs/>
                <w:color w:val="000000"/>
                <w:szCs w:val="22"/>
              </w:rPr>
              <w:t>:</w:t>
            </w:r>
          </w:p>
          <w:p w14:paraId="4779C5D5" w14:textId="78E1E664" w:rsidR="00F07B1C" w:rsidRDefault="00F07B1C" w:rsidP="00D80871">
            <w:pPr>
              <w:pStyle w:val="06Fillinform"/>
              <w:numPr>
                <w:ilvl w:val="0"/>
                <w:numId w:val="130"/>
              </w:numPr>
              <w:spacing w:before="120" w:after="120"/>
              <w:ind w:left="456" w:hanging="425"/>
              <w:rPr>
                <w:bCs/>
                <w:iCs/>
                <w:color w:val="000000"/>
                <w:szCs w:val="22"/>
              </w:rPr>
            </w:pPr>
            <w:r>
              <w:rPr>
                <w:bCs/>
                <w:iCs/>
                <w:color w:val="000000"/>
                <w:szCs w:val="22"/>
              </w:rPr>
              <w:t>25 people across the whole premises;</w:t>
            </w:r>
            <w:r w:rsidR="005D75A7">
              <w:rPr>
                <w:bCs/>
                <w:iCs/>
                <w:color w:val="000000"/>
                <w:szCs w:val="22"/>
              </w:rPr>
              <w:t xml:space="preserve"> </w:t>
            </w:r>
            <w:r w:rsidR="00160702">
              <w:rPr>
                <w:bCs/>
                <w:iCs/>
                <w:color w:val="000000"/>
                <w:szCs w:val="22"/>
              </w:rPr>
              <w:t>or</w:t>
            </w:r>
          </w:p>
          <w:p w14:paraId="31409301" w14:textId="5C3554BE" w:rsidR="005347BC" w:rsidRDefault="00F07B1C" w:rsidP="0017378D">
            <w:pPr>
              <w:pStyle w:val="06Fillinform"/>
              <w:numPr>
                <w:ilvl w:val="0"/>
                <w:numId w:val="130"/>
              </w:numPr>
              <w:spacing w:before="120" w:after="240"/>
              <w:ind w:left="456" w:hanging="425"/>
              <w:rPr>
                <w:bCs/>
                <w:iCs/>
                <w:color w:val="000000"/>
              </w:rPr>
            </w:pPr>
            <w:r w:rsidRPr="00816E88">
              <w:rPr>
                <w:bCs/>
                <w:iCs/>
                <w:color w:val="000000"/>
                <w:szCs w:val="22"/>
              </w:rPr>
              <w:t xml:space="preserve">1 person per </w:t>
            </w:r>
            <w:r w:rsidR="005D75A7">
              <w:rPr>
                <w:bCs/>
                <w:iCs/>
                <w:color w:val="000000"/>
                <w:szCs w:val="22"/>
              </w:rPr>
              <w:t>2</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tc>
      </w:tr>
      <w:tr w:rsidR="00BF4482" w14:paraId="22DFFD7F" w14:textId="77777777" w:rsidTr="00AF0AAF">
        <w:trPr>
          <w:cantSplit/>
        </w:trPr>
        <w:tc>
          <w:tcPr>
            <w:tcW w:w="657" w:type="dxa"/>
          </w:tcPr>
          <w:p w14:paraId="28B8969B" w14:textId="77777777" w:rsidR="00BF4482" w:rsidRPr="00AA25FF" w:rsidRDefault="00BF4482" w:rsidP="00BF4482">
            <w:pPr>
              <w:pStyle w:val="Heading1"/>
              <w:numPr>
                <w:ilvl w:val="0"/>
                <w:numId w:val="13"/>
              </w:numPr>
              <w:tabs>
                <w:tab w:val="num" w:pos="502"/>
              </w:tabs>
              <w:spacing w:before="120" w:after="120"/>
              <w:ind w:left="313" w:hanging="313"/>
              <w:rPr>
                <w:bCs/>
              </w:rPr>
            </w:pPr>
          </w:p>
        </w:tc>
        <w:tc>
          <w:tcPr>
            <w:tcW w:w="3692" w:type="dxa"/>
          </w:tcPr>
          <w:p w14:paraId="4C768EDA" w14:textId="69524929" w:rsidR="00BF4482" w:rsidRPr="001C5DA3" w:rsidRDefault="00BF4482" w:rsidP="00BF4482">
            <w:pPr>
              <w:spacing w:before="120" w:after="120" w:line="240" w:lineRule="auto"/>
              <w:rPr>
                <w:rFonts w:ascii="Arial" w:hAnsi="Arial" w:cs="Arial"/>
              </w:rPr>
            </w:pPr>
            <w:r w:rsidRPr="001C5DA3">
              <w:rPr>
                <w:rFonts w:ascii="Arial" w:hAnsi="Arial" w:cs="Arial"/>
              </w:rPr>
              <w:t>Strip club</w:t>
            </w:r>
            <w:r>
              <w:rPr>
                <w:rFonts w:ascii="Arial" w:hAnsi="Arial" w:cs="Arial"/>
              </w:rPr>
              <w:t xml:space="preserve"> or</w:t>
            </w:r>
            <w:r w:rsidRPr="001C5DA3">
              <w:rPr>
                <w:rFonts w:ascii="Arial" w:hAnsi="Arial" w:cs="Arial"/>
              </w:rPr>
              <w:t xml:space="preserve"> brothel </w:t>
            </w:r>
          </w:p>
        </w:tc>
        <w:tc>
          <w:tcPr>
            <w:tcW w:w="5002" w:type="dxa"/>
          </w:tcPr>
          <w:p w14:paraId="7B53132A" w14:textId="4D9C7BAB" w:rsidR="00BF4482" w:rsidRDefault="00BF4482" w:rsidP="00036351">
            <w:pPr>
              <w:pStyle w:val="Bulletlevel1"/>
              <w:tabs>
                <w:tab w:val="clear" w:pos="284"/>
              </w:tabs>
              <w:spacing w:before="120"/>
            </w:pPr>
            <w:r>
              <w:rPr>
                <w:color w:val="000000"/>
                <w14:textFill>
                  <w14:solidFill>
                    <w14:srgbClr w14:val="000000">
                      <w14:lumMod w14:val="50000"/>
                    </w14:srgbClr>
                  </w14:solidFill>
                </w14:textFill>
              </w:rPr>
              <w:t xml:space="preserve">The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 xml:space="preserve">usable </w:t>
            </w:r>
            <w:r w:rsidR="00B47251">
              <w:rPr>
                <w:b/>
                <w:bCs w:val="0"/>
                <w:color w:val="000000"/>
                <w14:textFill>
                  <w14:solidFill>
                    <w14:srgbClr w14:val="000000">
                      <w14:lumMod w14:val="50000"/>
                    </w14:srgbClr>
                  </w14:solidFill>
                </w14:textFill>
              </w:rPr>
              <w:t xml:space="preserve">indoor </w:t>
            </w:r>
            <w:r>
              <w:rPr>
                <w:b/>
                <w:bCs w:val="0"/>
                <w:color w:val="000000"/>
                <w14:textFill>
                  <w14:solidFill>
                    <w14:srgbClr w14:val="000000">
                      <w14:lumMod w14:val="50000"/>
                    </w14:srgbClr>
                  </w14:solidFill>
                </w14:textFill>
              </w:rPr>
              <w:t>space</w:t>
            </w:r>
            <w:r>
              <w:rPr>
                <w:color w:val="000000"/>
                <w14:textFill>
                  <w14:solidFill>
                    <w14:srgbClr w14:val="000000">
                      <w14:lumMod w14:val="50000"/>
                    </w14:srgbClr>
                  </w14:solidFill>
                </w14:textFill>
              </w:rPr>
              <w:t>, specifying the occupancy limit for the space under this Direction.</w:t>
            </w:r>
          </w:p>
        </w:tc>
        <w:tc>
          <w:tcPr>
            <w:tcW w:w="4961" w:type="dxa"/>
          </w:tcPr>
          <w:p w14:paraId="52A140AC" w14:textId="6079BAA2" w:rsidR="00BF4482" w:rsidRDefault="00BF4482" w:rsidP="00BF4482">
            <w:pPr>
              <w:pStyle w:val="06Fillinform"/>
              <w:spacing w:before="120" w:after="120"/>
              <w:rPr>
                <w:bCs/>
                <w:iCs/>
                <w:color w:val="000000"/>
                <w:szCs w:val="22"/>
              </w:rPr>
            </w:pPr>
            <w:r>
              <w:rPr>
                <w:bCs/>
                <w:iCs/>
                <w:color w:val="000000"/>
                <w:szCs w:val="22"/>
              </w:rPr>
              <w:t>The greater of</w:t>
            </w:r>
            <w:r w:rsidR="00422948">
              <w:rPr>
                <w:bCs/>
                <w:iCs/>
                <w:color w:val="000000"/>
                <w:szCs w:val="22"/>
              </w:rPr>
              <w:t xml:space="preserve"> the following</w:t>
            </w:r>
            <w:r>
              <w:rPr>
                <w:bCs/>
                <w:iCs/>
                <w:color w:val="000000"/>
                <w:szCs w:val="22"/>
              </w:rPr>
              <w:t>:</w:t>
            </w:r>
          </w:p>
          <w:p w14:paraId="0F3AEF03" w14:textId="5FC672B9" w:rsidR="00BF4482" w:rsidRDefault="00BF4482" w:rsidP="00036351">
            <w:pPr>
              <w:pStyle w:val="06Fillinform"/>
              <w:numPr>
                <w:ilvl w:val="0"/>
                <w:numId w:val="83"/>
              </w:numPr>
              <w:spacing w:before="120" w:after="120"/>
              <w:ind w:left="458" w:hanging="458"/>
              <w:rPr>
                <w:bCs/>
                <w:iCs/>
                <w:color w:val="000000"/>
                <w:szCs w:val="22"/>
              </w:rPr>
            </w:pPr>
            <w:r>
              <w:rPr>
                <w:bCs/>
                <w:iCs/>
                <w:color w:val="000000"/>
                <w:szCs w:val="22"/>
              </w:rPr>
              <w:t xml:space="preserve">25 people across the whole </w:t>
            </w:r>
            <w:r w:rsidR="00512E3A">
              <w:rPr>
                <w:bCs/>
                <w:iCs/>
                <w:color w:val="000000"/>
                <w:szCs w:val="22"/>
              </w:rPr>
              <w:t>premises</w:t>
            </w:r>
            <w:r>
              <w:rPr>
                <w:bCs/>
                <w:iCs/>
                <w:color w:val="000000"/>
                <w:szCs w:val="22"/>
              </w:rPr>
              <w:t>;</w:t>
            </w:r>
            <w:r w:rsidR="00160702">
              <w:rPr>
                <w:bCs/>
                <w:iCs/>
                <w:color w:val="000000"/>
                <w:szCs w:val="22"/>
              </w:rPr>
              <w:t xml:space="preserve"> or</w:t>
            </w:r>
          </w:p>
          <w:p w14:paraId="3D132785" w14:textId="0500DC43" w:rsidR="00BF4482" w:rsidRDefault="00BF4482" w:rsidP="0017378D">
            <w:pPr>
              <w:pStyle w:val="06Fillinform"/>
              <w:numPr>
                <w:ilvl w:val="0"/>
                <w:numId w:val="83"/>
              </w:numPr>
              <w:spacing w:before="120" w:after="240"/>
              <w:ind w:left="458" w:hanging="458"/>
              <w:rPr>
                <w:bCs/>
                <w:iCs/>
                <w:color w:val="000000"/>
                <w:szCs w:val="22"/>
              </w:rPr>
            </w:pPr>
            <w:r w:rsidRPr="00D138B3">
              <w:rPr>
                <w:bCs/>
                <w:iCs/>
                <w:color w:val="000000"/>
                <w:szCs w:val="22"/>
              </w:rPr>
              <w:t xml:space="preserve">1 person per </w:t>
            </w:r>
            <w:r w:rsidR="005D75A7">
              <w:rPr>
                <w:bCs/>
                <w:iCs/>
                <w:color w:val="000000"/>
                <w:szCs w:val="22"/>
              </w:rPr>
              <w:t>2</w:t>
            </w:r>
            <w:r w:rsidRPr="00D138B3">
              <w:rPr>
                <w:bCs/>
                <w:iCs/>
                <w:color w:val="000000"/>
                <w:szCs w:val="22"/>
              </w:rPr>
              <w:t xml:space="preserve"> square metres for each </w:t>
            </w:r>
            <w:r w:rsidRPr="00D138B3">
              <w:rPr>
                <w:b/>
                <w:iCs/>
                <w:color w:val="000000"/>
                <w:szCs w:val="22"/>
              </w:rPr>
              <w:t>usable indoor space</w:t>
            </w:r>
            <w:r w:rsidRPr="00D138B3">
              <w:rPr>
                <w:bCs/>
                <w:iCs/>
                <w:color w:val="000000"/>
                <w:szCs w:val="22"/>
              </w:rPr>
              <w:t>.</w:t>
            </w:r>
          </w:p>
        </w:tc>
      </w:tr>
      <w:tr w:rsidR="005D75A7" w14:paraId="155CBC05" w14:textId="77777777" w:rsidTr="00AF0AAF">
        <w:trPr>
          <w:cantSplit/>
        </w:trPr>
        <w:tc>
          <w:tcPr>
            <w:tcW w:w="657" w:type="dxa"/>
          </w:tcPr>
          <w:p w14:paraId="6940BEFC"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483355C9" w14:textId="77777777" w:rsidR="005D75A7" w:rsidRDefault="005D75A7" w:rsidP="005D75A7">
            <w:pPr>
              <w:spacing w:before="120" w:after="120" w:line="240" w:lineRule="auto"/>
              <w:rPr>
                <w:rFonts w:ascii="Arial" w:hAnsi="Arial" w:cs="Arial"/>
                <w:b/>
                <w:bCs/>
              </w:rPr>
            </w:pPr>
            <w:r w:rsidRPr="001C5DA3">
              <w:rPr>
                <w:rFonts w:ascii="Arial" w:hAnsi="Arial" w:cs="Arial"/>
              </w:rPr>
              <w:t xml:space="preserve">Gaming or gambling venues, </w:t>
            </w:r>
            <w:r w:rsidRPr="001C5DA3">
              <w:rPr>
                <w:rFonts w:ascii="Arial" w:hAnsi="Arial" w:cs="Arial"/>
                <w:b/>
                <w:bCs/>
              </w:rPr>
              <w:t>casinos</w:t>
            </w:r>
            <w:r w:rsidRPr="001C5DA3">
              <w:rPr>
                <w:rFonts w:ascii="Arial" w:hAnsi="Arial" w:cs="Arial"/>
              </w:rPr>
              <w:t xml:space="preserve"> or a </w:t>
            </w:r>
            <w:r w:rsidRPr="001C5DA3">
              <w:rPr>
                <w:rFonts w:ascii="Arial" w:hAnsi="Arial" w:cs="Arial"/>
                <w:b/>
                <w:bCs/>
              </w:rPr>
              <w:t>betting agency</w:t>
            </w:r>
          </w:p>
          <w:p w14:paraId="73EBC9AC" w14:textId="24E69105" w:rsidR="005D75A7" w:rsidRPr="000A458F" w:rsidRDefault="005D75A7" w:rsidP="005D75A7">
            <w:pPr>
              <w:spacing w:before="120" w:after="120" w:line="240" w:lineRule="auto"/>
              <w:rPr>
                <w:rFonts w:ascii="Arial" w:hAnsi="Arial" w:cs="Arial"/>
                <w:color w:val="FF0000"/>
              </w:rPr>
            </w:pPr>
          </w:p>
        </w:tc>
        <w:tc>
          <w:tcPr>
            <w:tcW w:w="5002" w:type="dxa"/>
          </w:tcPr>
          <w:p w14:paraId="5B583900" w14:textId="1B406617" w:rsidR="005D75A7" w:rsidRDefault="005D75A7" w:rsidP="00036351">
            <w:pPr>
              <w:pStyle w:val="Bulletlevel1"/>
              <w:tabs>
                <w:tab w:val="clear" w:pos="284"/>
              </w:tabs>
              <w:spacing w:before="120"/>
              <w:rPr>
                <w:i/>
                <w:iCs w:val="0"/>
                <w:color w:val="000000"/>
                <w:sz w:val="20"/>
                <w:szCs w:val="20"/>
                <w14:textFill>
                  <w14:solidFill>
                    <w14:srgbClr w14:val="000000">
                      <w14:lumMod w14:val="50000"/>
                    </w14:srgbClr>
                  </w14:solidFill>
                </w14:textFill>
              </w:rPr>
            </w:pPr>
            <w:r>
              <w:rPr>
                <w:color w:val="000000"/>
                <w14:textFill>
                  <w14:solidFill>
                    <w14:srgbClr w14:val="000000">
                      <w14:lumMod w14:val="50000"/>
                    </w14:srgbClr>
                  </w14:solidFill>
                </w14:textFill>
              </w:rPr>
              <w:t xml:space="preserve">The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usable indoor space</w:t>
            </w:r>
            <w:r>
              <w:rPr>
                <w:color w:val="000000"/>
                <w14:textFill>
                  <w14:solidFill>
                    <w14:srgbClr w14:val="000000">
                      <w14:lumMod w14:val="50000"/>
                    </w14:srgbClr>
                  </w14:solidFill>
                </w14:textFill>
              </w:rPr>
              <w:t>, specifying the occupancy limit for the space under this Direction.</w:t>
            </w:r>
          </w:p>
          <w:p w14:paraId="37A4BC8D" w14:textId="7D450E99" w:rsidR="005D75A7" w:rsidRPr="002A1B8E" w:rsidRDefault="005D75A7" w:rsidP="005D75A7">
            <w:pPr>
              <w:pStyle w:val="Bulletlevel1"/>
              <w:keepLines/>
              <w:tabs>
                <w:tab w:val="clear" w:pos="284"/>
              </w:tabs>
              <w:spacing w:before="120"/>
              <w:ind w:left="556" w:hanging="556"/>
              <w:rPr>
                <w:color w:val="000000"/>
                <w:sz w:val="20"/>
                <w:szCs w:val="20"/>
                <w14:textFill>
                  <w14:solidFill>
                    <w14:srgbClr w14:val="000000">
                      <w14:lumMod w14:val="50000"/>
                    </w14:srgbClr>
                  </w14:solidFill>
                </w14:textFill>
              </w:rPr>
            </w:pPr>
          </w:p>
        </w:tc>
        <w:tc>
          <w:tcPr>
            <w:tcW w:w="4961" w:type="dxa"/>
          </w:tcPr>
          <w:p w14:paraId="7224FB59" w14:textId="77777777" w:rsidR="005D75A7" w:rsidRDefault="005D75A7" w:rsidP="005D75A7">
            <w:pPr>
              <w:pStyle w:val="06Fillinform"/>
              <w:spacing w:before="120" w:after="120"/>
              <w:rPr>
                <w:bCs/>
                <w:iCs/>
                <w:color w:val="000000"/>
                <w:szCs w:val="22"/>
              </w:rPr>
            </w:pPr>
            <w:r>
              <w:rPr>
                <w:bCs/>
                <w:iCs/>
                <w:color w:val="000000"/>
                <w:szCs w:val="22"/>
              </w:rPr>
              <w:t>The greater of the following:</w:t>
            </w:r>
          </w:p>
          <w:p w14:paraId="0FCB7D72" w14:textId="45409CDF" w:rsidR="005D75A7" w:rsidRDefault="005D75A7" w:rsidP="00B47251">
            <w:pPr>
              <w:pStyle w:val="06Fillinform"/>
              <w:numPr>
                <w:ilvl w:val="0"/>
                <w:numId w:val="164"/>
              </w:numPr>
              <w:spacing w:before="120" w:after="120"/>
              <w:ind w:left="464" w:hanging="464"/>
              <w:rPr>
                <w:bCs/>
                <w:iCs/>
                <w:color w:val="000000"/>
                <w:szCs w:val="22"/>
              </w:rPr>
            </w:pPr>
            <w:r>
              <w:rPr>
                <w:bCs/>
                <w:iCs/>
                <w:color w:val="000000"/>
                <w:szCs w:val="22"/>
              </w:rPr>
              <w:t xml:space="preserve">25 people across the whole premises; </w:t>
            </w:r>
            <w:r w:rsidR="00160702">
              <w:rPr>
                <w:bCs/>
                <w:iCs/>
                <w:color w:val="000000"/>
                <w:szCs w:val="22"/>
              </w:rPr>
              <w:t>or</w:t>
            </w:r>
          </w:p>
          <w:p w14:paraId="45E24ACF" w14:textId="0D0EA4A6" w:rsidR="005D75A7" w:rsidRPr="008013AE" w:rsidRDefault="005D75A7" w:rsidP="0017378D">
            <w:pPr>
              <w:pStyle w:val="06Fillinform"/>
              <w:numPr>
                <w:ilvl w:val="0"/>
                <w:numId w:val="164"/>
              </w:numPr>
              <w:spacing w:before="120" w:after="240"/>
              <w:ind w:left="456" w:hanging="425"/>
              <w:rPr>
                <w:bCs/>
                <w:iCs/>
                <w:color w:val="000000"/>
                <w:szCs w:val="22"/>
              </w:rPr>
            </w:pPr>
            <w:r w:rsidRPr="00816E88">
              <w:rPr>
                <w:bCs/>
                <w:iCs/>
                <w:color w:val="000000"/>
                <w:szCs w:val="22"/>
              </w:rPr>
              <w:t xml:space="preserve">1 person per </w:t>
            </w:r>
            <w:r>
              <w:rPr>
                <w:bCs/>
                <w:iCs/>
                <w:color w:val="000000"/>
                <w:szCs w:val="22"/>
              </w:rPr>
              <w:t>2</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tc>
      </w:tr>
      <w:tr w:rsidR="005D75A7" w14:paraId="54117AC5" w14:textId="77777777" w:rsidTr="00AF0AAF">
        <w:trPr>
          <w:cantSplit/>
        </w:trPr>
        <w:tc>
          <w:tcPr>
            <w:tcW w:w="657" w:type="dxa"/>
          </w:tcPr>
          <w:p w14:paraId="7473B1A9"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3D9FCCC1" w14:textId="70311F1D" w:rsidR="005D75A7" w:rsidRPr="0017378D" w:rsidRDefault="005D75A7" w:rsidP="005D75A7">
            <w:pPr>
              <w:pStyle w:val="06Fillinform"/>
              <w:numPr>
                <w:ilvl w:val="0"/>
                <w:numId w:val="20"/>
              </w:numPr>
              <w:spacing w:before="120" w:after="120"/>
              <w:rPr>
                <w:rFonts w:eastAsia="Calibri"/>
                <w:kern w:val="0"/>
                <w:szCs w:val="22"/>
                <w:lang w:eastAsia="en-US"/>
              </w:rPr>
            </w:pPr>
            <w:r w:rsidRPr="0017378D">
              <w:rPr>
                <w:rFonts w:eastAsia="Calibri"/>
                <w:kern w:val="0"/>
                <w:szCs w:val="22"/>
                <w:lang w:eastAsia="en-US"/>
              </w:rPr>
              <w:t>A hairdresser or barber; or</w:t>
            </w:r>
          </w:p>
          <w:p w14:paraId="367EE540" w14:textId="7AA4E553" w:rsidR="005D75A7" w:rsidRPr="0017378D" w:rsidRDefault="005D75A7" w:rsidP="005D75A7">
            <w:pPr>
              <w:pStyle w:val="06Fillinform"/>
              <w:numPr>
                <w:ilvl w:val="0"/>
                <w:numId w:val="20"/>
              </w:numPr>
              <w:spacing w:before="120" w:after="120"/>
              <w:rPr>
                <w:rFonts w:eastAsia="Calibri"/>
                <w:kern w:val="0"/>
                <w:szCs w:val="22"/>
                <w:lang w:eastAsia="en-US"/>
              </w:rPr>
            </w:pPr>
            <w:r w:rsidRPr="0017378D">
              <w:rPr>
                <w:rFonts w:eastAsia="Calibri"/>
                <w:kern w:val="0"/>
                <w:szCs w:val="22"/>
                <w:lang w:eastAsia="en-US"/>
              </w:rPr>
              <w:t>A nail salon; or</w:t>
            </w:r>
          </w:p>
          <w:p w14:paraId="3D2D999F" w14:textId="1B6769EB" w:rsidR="005D75A7" w:rsidRPr="0017378D" w:rsidRDefault="005D75A7" w:rsidP="005D75A7">
            <w:pPr>
              <w:pStyle w:val="06Fillinform"/>
              <w:numPr>
                <w:ilvl w:val="0"/>
                <w:numId w:val="20"/>
              </w:numPr>
              <w:spacing w:before="120" w:after="120"/>
              <w:rPr>
                <w:rFonts w:eastAsia="Calibri"/>
                <w:kern w:val="0"/>
                <w:szCs w:val="22"/>
                <w:lang w:eastAsia="en-US"/>
              </w:rPr>
            </w:pPr>
            <w:r w:rsidRPr="0017378D">
              <w:rPr>
                <w:rFonts w:eastAsia="Calibri"/>
                <w:kern w:val="0"/>
                <w:szCs w:val="22"/>
                <w:lang w:eastAsia="en-US"/>
              </w:rPr>
              <w:t>A tattoo or body modification studio; or</w:t>
            </w:r>
          </w:p>
          <w:p w14:paraId="196B4CA5" w14:textId="4C77E476" w:rsidR="005D75A7" w:rsidRPr="0017378D" w:rsidRDefault="005D75A7" w:rsidP="005D75A7">
            <w:pPr>
              <w:pStyle w:val="06Fillinform"/>
              <w:numPr>
                <w:ilvl w:val="0"/>
                <w:numId w:val="20"/>
              </w:numPr>
              <w:spacing w:before="120" w:after="120"/>
              <w:rPr>
                <w:rFonts w:eastAsia="Calibri"/>
                <w:kern w:val="0"/>
                <w:szCs w:val="22"/>
                <w:lang w:eastAsia="en-US"/>
              </w:rPr>
            </w:pPr>
            <w:r w:rsidRPr="0017378D">
              <w:rPr>
                <w:rFonts w:eastAsia="Calibri"/>
                <w:kern w:val="0"/>
                <w:szCs w:val="22"/>
                <w:lang w:eastAsia="en-US"/>
              </w:rPr>
              <w:t>A place that provides beauty therapy, tanning or waxing services; or</w:t>
            </w:r>
          </w:p>
          <w:p w14:paraId="15738A7F" w14:textId="00745C3F" w:rsidR="005D75A7" w:rsidRPr="001C5DA3" w:rsidRDefault="005D75A7" w:rsidP="0017378D">
            <w:pPr>
              <w:pStyle w:val="06Fillinform"/>
              <w:numPr>
                <w:ilvl w:val="0"/>
                <w:numId w:val="20"/>
              </w:numPr>
              <w:spacing w:before="120" w:after="240"/>
            </w:pPr>
            <w:r w:rsidRPr="0017378D">
              <w:rPr>
                <w:rFonts w:eastAsia="Calibri"/>
                <w:kern w:val="0"/>
                <w:szCs w:val="22"/>
                <w:lang w:eastAsia="en-US"/>
              </w:rPr>
              <w:t>A day spa or place that provides massage services, steam</w:t>
            </w:r>
            <w:r w:rsidRPr="0017378D">
              <w:rPr>
                <w:rFonts w:eastAsia="Calibri"/>
                <w:kern w:val="0"/>
                <w:szCs w:val="22"/>
                <w:lang w:eastAsia="en-US"/>
              </w:rPr>
              <w:noBreakHyphen/>
              <w:t>based services (including saunas, steam rooms, steam cabinets and bathhouses)</w:t>
            </w:r>
          </w:p>
        </w:tc>
        <w:tc>
          <w:tcPr>
            <w:tcW w:w="5002" w:type="dxa"/>
          </w:tcPr>
          <w:p w14:paraId="0C94E569" w14:textId="77777777" w:rsidR="005D75A7" w:rsidRPr="0050089D" w:rsidRDefault="005D75A7" w:rsidP="005D75A7">
            <w:pPr>
              <w:pStyle w:val="Bulletlevel1"/>
              <w:tabs>
                <w:tab w:val="clear" w:pos="284"/>
              </w:tabs>
              <w:spacing w:before="120"/>
              <w:ind w:left="555" w:hanging="555"/>
              <w:rPr>
                <w:i/>
                <w:iCs w:val="0"/>
                <w:color w:val="000000"/>
                <w:sz w:val="20"/>
                <w:szCs w:val="20"/>
                <w14:textFill>
                  <w14:solidFill>
                    <w14:srgbClr w14:val="000000">
                      <w14:lumMod w14:val="50000"/>
                    </w14:srgbClr>
                  </w14:solidFill>
                </w14:textFill>
              </w:rPr>
            </w:pPr>
          </w:p>
        </w:tc>
        <w:tc>
          <w:tcPr>
            <w:tcW w:w="4961" w:type="dxa"/>
          </w:tcPr>
          <w:p w14:paraId="79D67700" w14:textId="7117159F" w:rsidR="005D75A7" w:rsidRDefault="005D75A7" w:rsidP="005D75A7">
            <w:pPr>
              <w:pStyle w:val="06Fillinform"/>
              <w:spacing w:before="120" w:after="120"/>
              <w:rPr>
                <w:bCs/>
                <w:iCs/>
                <w:color w:val="000000"/>
                <w:szCs w:val="22"/>
              </w:rPr>
            </w:pPr>
            <w:r>
              <w:rPr>
                <w:bCs/>
                <w:iCs/>
                <w:color w:val="000000"/>
                <w:szCs w:val="22"/>
              </w:rPr>
              <w:t>The greater of the following:</w:t>
            </w:r>
          </w:p>
          <w:p w14:paraId="219A37B6" w14:textId="718C5315" w:rsidR="005D75A7" w:rsidRDefault="005D75A7" w:rsidP="005D75A7">
            <w:pPr>
              <w:pStyle w:val="06Fillinform"/>
              <w:numPr>
                <w:ilvl w:val="1"/>
                <w:numId w:val="22"/>
              </w:numPr>
              <w:spacing w:before="120" w:after="120"/>
              <w:ind w:left="461" w:hanging="423"/>
              <w:rPr>
                <w:bCs/>
                <w:iCs/>
                <w:color w:val="000000"/>
                <w:szCs w:val="22"/>
              </w:rPr>
            </w:pPr>
            <w:r>
              <w:rPr>
                <w:bCs/>
                <w:iCs/>
                <w:color w:val="000000"/>
                <w:szCs w:val="22"/>
              </w:rPr>
              <w:t>25 people across the whole premises; or</w:t>
            </w:r>
          </w:p>
          <w:p w14:paraId="656991BD" w14:textId="2AA4DECF" w:rsidR="005D75A7" w:rsidRDefault="005D75A7" w:rsidP="005D75A7">
            <w:pPr>
              <w:pStyle w:val="06Fillinform"/>
              <w:numPr>
                <w:ilvl w:val="1"/>
                <w:numId w:val="22"/>
              </w:numPr>
              <w:spacing w:before="120" w:after="120"/>
              <w:ind w:left="461" w:hanging="423"/>
              <w:rPr>
                <w:bCs/>
                <w:iCs/>
                <w:color w:val="000000"/>
                <w:szCs w:val="22"/>
              </w:rPr>
            </w:pPr>
            <w:r w:rsidRPr="007B5BFB">
              <w:rPr>
                <w:bCs/>
                <w:iCs/>
                <w:color w:val="000000"/>
                <w:szCs w:val="22"/>
              </w:rPr>
              <w:t xml:space="preserve">1 person per </w:t>
            </w:r>
            <w:r>
              <w:rPr>
                <w:bCs/>
                <w:iCs/>
                <w:color w:val="000000"/>
                <w:szCs w:val="22"/>
              </w:rPr>
              <w:t>2</w:t>
            </w:r>
            <w:r w:rsidRPr="007B5BFB">
              <w:rPr>
                <w:bCs/>
                <w:iCs/>
                <w:color w:val="000000"/>
                <w:szCs w:val="22"/>
              </w:rPr>
              <w:t xml:space="preserve"> square metres </w:t>
            </w:r>
            <w:r>
              <w:rPr>
                <w:bCs/>
                <w:iCs/>
                <w:color w:val="000000"/>
                <w:szCs w:val="22"/>
              </w:rPr>
              <w:t xml:space="preserve">for each </w:t>
            </w:r>
            <w:r w:rsidRPr="00350431">
              <w:rPr>
                <w:b/>
                <w:iCs/>
                <w:color w:val="000000"/>
                <w:szCs w:val="22"/>
              </w:rPr>
              <w:t>usable indoor</w:t>
            </w:r>
            <w:r w:rsidRPr="001950CA">
              <w:rPr>
                <w:bCs/>
                <w:iCs/>
                <w:color w:val="000000"/>
                <w:szCs w:val="22"/>
              </w:rPr>
              <w:t xml:space="preserve"> </w:t>
            </w:r>
            <w:r w:rsidRPr="00350431">
              <w:rPr>
                <w:b/>
                <w:iCs/>
                <w:color w:val="000000"/>
                <w:szCs w:val="22"/>
              </w:rPr>
              <w:t>space</w:t>
            </w:r>
            <w:r>
              <w:rPr>
                <w:bCs/>
                <w:iCs/>
                <w:color w:val="000000"/>
                <w:szCs w:val="22"/>
              </w:rPr>
              <w:t>.</w:t>
            </w:r>
          </w:p>
          <w:p w14:paraId="47319442" w14:textId="38AB2E40" w:rsidR="005D75A7" w:rsidRPr="007B5BFB" w:rsidRDefault="005D75A7" w:rsidP="005D75A7">
            <w:pPr>
              <w:pStyle w:val="06Fillinform"/>
              <w:spacing w:before="120" w:after="120"/>
              <w:ind w:left="101"/>
              <w:rPr>
                <w:bCs/>
                <w:iCs/>
                <w:color w:val="000000"/>
                <w:szCs w:val="22"/>
              </w:rPr>
            </w:pPr>
          </w:p>
        </w:tc>
      </w:tr>
      <w:tr w:rsidR="005D75A7" w14:paraId="06E875C8" w14:textId="77777777" w:rsidTr="00AF0AAF">
        <w:trPr>
          <w:cantSplit/>
        </w:trPr>
        <w:tc>
          <w:tcPr>
            <w:tcW w:w="657" w:type="dxa"/>
          </w:tcPr>
          <w:p w14:paraId="702B1905" w14:textId="77777777" w:rsidR="005D75A7" w:rsidRPr="00AA25FF" w:rsidRDefault="005D75A7" w:rsidP="005D75A7">
            <w:pPr>
              <w:pStyle w:val="Heading1"/>
              <w:numPr>
                <w:ilvl w:val="0"/>
                <w:numId w:val="13"/>
              </w:numPr>
              <w:tabs>
                <w:tab w:val="num" w:pos="502"/>
              </w:tabs>
              <w:spacing w:before="120" w:after="120"/>
              <w:ind w:left="313" w:hanging="313"/>
              <w:rPr>
                <w:bCs/>
              </w:rPr>
            </w:pPr>
            <w:bookmarkStart w:id="20" w:name="_Hlk85137388"/>
          </w:p>
        </w:tc>
        <w:tc>
          <w:tcPr>
            <w:tcW w:w="3692" w:type="dxa"/>
          </w:tcPr>
          <w:p w14:paraId="170DEF3D" w14:textId="3E60B930" w:rsidR="005D75A7" w:rsidRPr="00A3205D" w:rsidRDefault="005D75A7" w:rsidP="005D75A7">
            <w:pPr>
              <w:spacing w:before="120" w:after="120" w:line="240" w:lineRule="auto"/>
              <w:rPr>
                <w:rFonts w:ascii="Arial" w:hAnsi="Arial" w:cs="Arial"/>
              </w:rPr>
            </w:pPr>
            <w:r w:rsidRPr="00A3205D">
              <w:rPr>
                <w:rFonts w:ascii="Arial" w:hAnsi="Arial" w:cs="Arial"/>
              </w:rPr>
              <w:t>Building and construction activities</w:t>
            </w:r>
          </w:p>
          <w:p w14:paraId="406BD4B8" w14:textId="77777777" w:rsidR="005D75A7" w:rsidRPr="001C5DA3" w:rsidRDefault="005D75A7" w:rsidP="005D75A7">
            <w:pPr>
              <w:pStyle w:val="ListParagraph"/>
              <w:spacing w:before="120" w:after="120" w:line="240" w:lineRule="auto"/>
              <w:ind w:left="354"/>
              <w:contextualSpacing w:val="0"/>
              <w:rPr>
                <w:rFonts w:ascii="Arial" w:hAnsi="Arial" w:cs="Arial"/>
              </w:rPr>
            </w:pPr>
          </w:p>
        </w:tc>
        <w:tc>
          <w:tcPr>
            <w:tcW w:w="5002" w:type="dxa"/>
          </w:tcPr>
          <w:p w14:paraId="03CC7316" w14:textId="16C4876F" w:rsidR="005D75A7" w:rsidRPr="00036351" w:rsidRDefault="005D75A7" w:rsidP="0017378D">
            <w:pPr>
              <w:spacing w:before="120" w:after="240" w:line="240" w:lineRule="auto"/>
              <w:rPr>
                <w:rFonts w:ascii="Arial" w:hAnsi="Arial" w:cs="Arial"/>
              </w:rPr>
            </w:pPr>
            <w:r w:rsidRPr="00036351">
              <w:rPr>
                <w:rFonts w:ascii="Arial" w:hAnsi="Arial" w:cs="Arial"/>
              </w:rPr>
              <w:t xml:space="preserve">Building and construction activities must </w:t>
            </w:r>
            <w:r w:rsidR="00DF105F" w:rsidRPr="00036351">
              <w:rPr>
                <w:rFonts w:ascii="Arial" w:hAnsi="Arial" w:cs="Arial"/>
              </w:rPr>
              <w:t>operate in accordance with</w:t>
            </w:r>
            <w:r w:rsidR="00166E3A" w:rsidRPr="00036351">
              <w:rPr>
                <w:rFonts w:ascii="Arial" w:hAnsi="Arial" w:cs="Arial"/>
              </w:rPr>
              <w:t xml:space="preserve"> </w:t>
            </w:r>
            <w:r w:rsidR="00DF105F" w:rsidRPr="00036351">
              <w:rPr>
                <w:rFonts w:ascii="Arial" w:hAnsi="Arial" w:cs="Arial"/>
              </w:rPr>
              <w:t>their</w:t>
            </w:r>
            <w:r w:rsidR="00166E3A" w:rsidRPr="00036351">
              <w:rPr>
                <w:rFonts w:ascii="Arial" w:hAnsi="Arial" w:cs="Arial"/>
              </w:rPr>
              <w:t xml:space="preserve"> </w:t>
            </w:r>
            <w:r w:rsidR="00166E3A" w:rsidRPr="00036351">
              <w:rPr>
                <w:rFonts w:ascii="Arial" w:hAnsi="Arial" w:cs="Arial"/>
                <w:b/>
                <w:bCs/>
              </w:rPr>
              <w:t xml:space="preserve">COVID-19 safety plan </w:t>
            </w:r>
            <w:r w:rsidR="00DF105F" w:rsidRPr="00036351">
              <w:rPr>
                <w:rFonts w:ascii="Arial" w:hAnsi="Arial" w:cs="Arial"/>
              </w:rPr>
              <w:t xml:space="preserve">which must be </w:t>
            </w:r>
            <w:r w:rsidR="00166E3A" w:rsidRPr="00036351">
              <w:rPr>
                <w:rFonts w:ascii="Arial" w:hAnsi="Arial" w:cs="Arial"/>
              </w:rPr>
              <w:t xml:space="preserve">consistent with the </w:t>
            </w:r>
            <w:r w:rsidRPr="00036351">
              <w:rPr>
                <w:rFonts w:ascii="Arial" w:hAnsi="Arial" w:cs="Arial"/>
              </w:rPr>
              <w:t xml:space="preserve">‘ACT Building and Construction Industry COVID-19 </w:t>
            </w:r>
            <w:r w:rsidR="00166E3A" w:rsidRPr="00036351">
              <w:rPr>
                <w:rFonts w:ascii="Arial" w:hAnsi="Arial" w:cs="Arial"/>
              </w:rPr>
              <w:t>Guidance Document’</w:t>
            </w:r>
            <w:r w:rsidRPr="00036351">
              <w:rPr>
                <w:rFonts w:ascii="Arial" w:hAnsi="Arial" w:cs="Arial"/>
              </w:rPr>
              <w:t>.</w:t>
            </w:r>
          </w:p>
        </w:tc>
        <w:tc>
          <w:tcPr>
            <w:tcW w:w="4961" w:type="dxa"/>
          </w:tcPr>
          <w:p w14:paraId="0C6A0045" w14:textId="35CC29B8" w:rsidR="005D75A7" w:rsidRDefault="005D75A7" w:rsidP="00036351">
            <w:pPr>
              <w:pStyle w:val="06Fillinform"/>
              <w:spacing w:before="120" w:after="120"/>
              <w:rPr>
                <w:bCs/>
                <w:iCs/>
                <w:color w:val="000000"/>
                <w:szCs w:val="22"/>
              </w:rPr>
            </w:pPr>
            <w:r>
              <w:rPr>
                <w:bCs/>
                <w:iCs/>
                <w:color w:val="000000"/>
                <w:szCs w:val="22"/>
              </w:rPr>
              <w:t xml:space="preserve">1 </w:t>
            </w:r>
            <w:r w:rsidR="00166E3A">
              <w:rPr>
                <w:bCs/>
                <w:iCs/>
                <w:color w:val="000000"/>
                <w:szCs w:val="22"/>
              </w:rPr>
              <w:t xml:space="preserve">person </w:t>
            </w:r>
            <w:r>
              <w:rPr>
                <w:bCs/>
                <w:iCs/>
                <w:color w:val="000000"/>
                <w:szCs w:val="22"/>
              </w:rPr>
              <w:t xml:space="preserve">per </w:t>
            </w:r>
            <w:r w:rsidR="00166E3A">
              <w:rPr>
                <w:bCs/>
                <w:iCs/>
                <w:color w:val="000000"/>
                <w:szCs w:val="22"/>
              </w:rPr>
              <w:t>2</w:t>
            </w:r>
            <w:r>
              <w:rPr>
                <w:bCs/>
                <w:iCs/>
                <w:color w:val="000000"/>
                <w:szCs w:val="22"/>
              </w:rPr>
              <w:t xml:space="preserve"> square metres for each </w:t>
            </w:r>
            <w:r w:rsidRPr="00350431">
              <w:rPr>
                <w:b/>
                <w:iCs/>
                <w:color w:val="000000"/>
                <w:szCs w:val="22"/>
              </w:rPr>
              <w:t>usable indoor</w:t>
            </w:r>
            <w:r w:rsidRPr="001950CA">
              <w:rPr>
                <w:bCs/>
                <w:iCs/>
                <w:color w:val="000000"/>
                <w:szCs w:val="22"/>
              </w:rPr>
              <w:t xml:space="preserve"> </w:t>
            </w:r>
            <w:r w:rsidRPr="00350431">
              <w:rPr>
                <w:b/>
                <w:iCs/>
                <w:color w:val="000000"/>
                <w:szCs w:val="22"/>
              </w:rPr>
              <w:t>space</w:t>
            </w:r>
            <w:r>
              <w:rPr>
                <w:bCs/>
                <w:iCs/>
                <w:color w:val="000000"/>
                <w:szCs w:val="22"/>
              </w:rPr>
              <w:t>.</w:t>
            </w:r>
          </w:p>
          <w:p w14:paraId="5567B71B" w14:textId="651FF66E" w:rsidR="005D75A7" w:rsidRPr="00F90CD2" w:rsidRDefault="005D75A7" w:rsidP="005D75A7">
            <w:pPr>
              <w:pStyle w:val="06Fillinform"/>
              <w:spacing w:before="120" w:after="120"/>
              <w:ind w:left="113"/>
              <w:rPr>
                <w:bCs/>
                <w:iCs/>
                <w:color w:val="000000"/>
                <w:szCs w:val="22"/>
              </w:rPr>
            </w:pPr>
          </w:p>
        </w:tc>
      </w:tr>
      <w:bookmarkEnd w:id="20"/>
      <w:tr w:rsidR="005D75A7" w14:paraId="12BFC0BA" w14:textId="77777777" w:rsidTr="00AF0AAF">
        <w:trPr>
          <w:cantSplit/>
        </w:trPr>
        <w:tc>
          <w:tcPr>
            <w:tcW w:w="657" w:type="dxa"/>
          </w:tcPr>
          <w:p w14:paraId="064F8A6C"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347E03D0" w14:textId="746935A9" w:rsidR="005D75A7" w:rsidRPr="001C5DA3" w:rsidRDefault="005D75A7" w:rsidP="005D75A7">
            <w:pPr>
              <w:spacing w:before="120" w:after="120" w:line="240" w:lineRule="auto"/>
              <w:rPr>
                <w:rFonts w:ascii="Arial" w:hAnsi="Arial" w:cs="Arial"/>
              </w:rPr>
            </w:pPr>
            <w:r w:rsidRPr="001C5DA3">
              <w:rPr>
                <w:rFonts w:ascii="Arial" w:hAnsi="Arial" w:cs="Arial"/>
              </w:rPr>
              <w:t>A gallery, museum, national institution</w:t>
            </w:r>
            <w:r w:rsidR="001B7953">
              <w:rPr>
                <w:rFonts w:ascii="Arial" w:hAnsi="Arial" w:cs="Arial"/>
              </w:rPr>
              <w:t>,</w:t>
            </w:r>
            <w:r w:rsidRPr="001C5DA3">
              <w:rPr>
                <w:rFonts w:ascii="Arial" w:hAnsi="Arial" w:cs="Arial"/>
              </w:rPr>
              <w:t xml:space="preserve"> historic site</w:t>
            </w:r>
            <w:r w:rsidR="001B7953">
              <w:rPr>
                <w:rFonts w:ascii="Arial" w:hAnsi="Arial" w:cs="Arial"/>
              </w:rPr>
              <w:t>, zoo or other outdoor tourist attraction</w:t>
            </w:r>
          </w:p>
        </w:tc>
        <w:tc>
          <w:tcPr>
            <w:tcW w:w="5002" w:type="dxa"/>
          </w:tcPr>
          <w:p w14:paraId="61650D57" w14:textId="1BCF5960" w:rsidR="005D75A7" w:rsidRPr="00DD259A" w:rsidRDefault="005D75A7" w:rsidP="003060FD">
            <w:pPr>
              <w:pStyle w:val="Bulletlevel1"/>
              <w:tabs>
                <w:tab w:val="clear" w:pos="284"/>
              </w:tabs>
              <w:spacing w:before="120"/>
              <w:ind w:left="414"/>
            </w:pPr>
          </w:p>
        </w:tc>
        <w:tc>
          <w:tcPr>
            <w:tcW w:w="4961" w:type="dxa"/>
          </w:tcPr>
          <w:p w14:paraId="31D20FCE" w14:textId="77777777" w:rsidR="005D75A7" w:rsidRDefault="005D75A7" w:rsidP="005D75A7">
            <w:pPr>
              <w:pStyle w:val="06Fillinform"/>
              <w:spacing w:before="120" w:after="120"/>
              <w:rPr>
                <w:bCs/>
                <w:iCs/>
                <w:color w:val="000000"/>
                <w:szCs w:val="22"/>
              </w:rPr>
            </w:pPr>
            <w:r>
              <w:rPr>
                <w:bCs/>
                <w:iCs/>
                <w:color w:val="000000"/>
                <w:szCs w:val="22"/>
              </w:rPr>
              <w:t>The greater of the following:</w:t>
            </w:r>
          </w:p>
          <w:p w14:paraId="5A71B640" w14:textId="35C860E2" w:rsidR="001B7953" w:rsidRPr="003060FD" w:rsidRDefault="00D85906" w:rsidP="000D7D17">
            <w:pPr>
              <w:pStyle w:val="06Fillinform"/>
              <w:numPr>
                <w:ilvl w:val="0"/>
                <w:numId w:val="31"/>
              </w:numPr>
              <w:spacing w:before="120" w:after="120"/>
              <w:ind w:left="473" w:hanging="442"/>
              <w:rPr>
                <w:bCs/>
                <w:iCs/>
                <w:color w:val="000000"/>
                <w:szCs w:val="22"/>
              </w:rPr>
            </w:pPr>
            <w:r w:rsidRPr="003060FD">
              <w:rPr>
                <w:bCs/>
                <w:iCs/>
                <w:color w:val="000000"/>
                <w:szCs w:val="22"/>
              </w:rPr>
              <w:t>25 people across the whole premises;</w:t>
            </w:r>
            <w:r>
              <w:rPr>
                <w:bCs/>
                <w:iCs/>
                <w:color w:val="000000"/>
                <w:szCs w:val="22"/>
              </w:rPr>
              <w:t xml:space="preserve"> or</w:t>
            </w:r>
          </w:p>
          <w:p w14:paraId="7CBDA715" w14:textId="388E3BE6" w:rsidR="005D75A7" w:rsidRPr="000422FF" w:rsidRDefault="005D75A7" w:rsidP="0017378D">
            <w:pPr>
              <w:pStyle w:val="06Fillinform"/>
              <w:numPr>
                <w:ilvl w:val="0"/>
                <w:numId w:val="31"/>
              </w:numPr>
              <w:spacing w:before="120" w:after="240"/>
              <w:ind w:left="456" w:hanging="425"/>
              <w:rPr>
                <w:bCs/>
                <w:iCs/>
                <w:color w:val="000000"/>
                <w:szCs w:val="22"/>
              </w:rPr>
            </w:pPr>
            <w:r w:rsidRPr="00F613D3">
              <w:rPr>
                <w:bCs/>
                <w:iCs/>
                <w:color w:val="000000"/>
                <w:szCs w:val="22"/>
              </w:rPr>
              <w:t xml:space="preserve">1 person per </w:t>
            </w:r>
            <w:r w:rsidR="001B7953">
              <w:rPr>
                <w:bCs/>
                <w:iCs/>
                <w:color w:val="000000"/>
                <w:szCs w:val="22"/>
              </w:rPr>
              <w:t>2</w:t>
            </w:r>
            <w:r w:rsidRPr="00F613D3">
              <w:rPr>
                <w:bCs/>
                <w:iCs/>
                <w:color w:val="000000"/>
                <w:szCs w:val="22"/>
              </w:rPr>
              <w:t xml:space="preserve"> square metres for each </w:t>
            </w:r>
            <w:r w:rsidRPr="000422FF">
              <w:rPr>
                <w:b/>
                <w:iCs/>
                <w:color w:val="000000"/>
                <w:szCs w:val="22"/>
              </w:rPr>
              <w:t>usable indoor</w:t>
            </w:r>
            <w:r w:rsidRPr="000422FF">
              <w:rPr>
                <w:bCs/>
                <w:iCs/>
                <w:color w:val="000000"/>
                <w:szCs w:val="22"/>
              </w:rPr>
              <w:t xml:space="preserve"> </w:t>
            </w:r>
            <w:r w:rsidRPr="000422FF">
              <w:rPr>
                <w:b/>
                <w:iCs/>
                <w:color w:val="000000"/>
                <w:szCs w:val="22"/>
              </w:rPr>
              <w:t>space</w:t>
            </w:r>
            <w:r w:rsidRPr="000422FF">
              <w:rPr>
                <w:bCs/>
                <w:iCs/>
                <w:color w:val="000000"/>
                <w:szCs w:val="22"/>
              </w:rPr>
              <w:t>.</w:t>
            </w:r>
          </w:p>
        </w:tc>
      </w:tr>
      <w:tr w:rsidR="005D75A7" w14:paraId="1747EC05" w14:textId="77777777" w:rsidTr="00AF0AAF">
        <w:trPr>
          <w:cantSplit/>
        </w:trPr>
        <w:tc>
          <w:tcPr>
            <w:tcW w:w="657" w:type="dxa"/>
          </w:tcPr>
          <w:p w14:paraId="3C67C3DE"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73D1E2AD" w14:textId="792001B0" w:rsidR="005D75A7" w:rsidRPr="001C5DA3" w:rsidRDefault="005D75A7" w:rsidP="005D75A7">
            <w:pPr>
              <w:spacing w:before="120" w:after="120" w:line="240" w:lineRule="auto"/>
              <w:rPr>
                <w:rFonts w:ascii="Arial" w:hAnsi="Arial" w:cs="Arial"/>
              </w:rPr>
            </w:pPr>
            <w:r w:rsidRPr="001C5DA3">
              <w:rPr>
                <w:rFonts w:ascii="Arial" w:hAnsi="Arial" w:cs="Arial"/>
              </w:rPr>
              <w:t>Musical rehearsals, including choirs, bands and orchestras</w:t>
            </w:r>
          </w:p>
        </w:tc>
        <w:tc>
          <w:tcPr>
            <w:tcW w:w="5002" w:type="dxa"/>
          </w:tcPr>
          <w:p w14:paraId="55F20E8B" w14:textId="2A5441C2" w:rsidR="001B7953" w:rsidRDefault="001B7953" w:rsidP="00036351">
            <w:pPr>
              <w:pStyle w:val="ListParagraph"/>
              <w:spacing w:before="120" w:after="120" w:line="240" w:lineRule="auto"/>
              <w:ind w:left="414"/>
              <w:contextualSpacing w:val="0"/>
              <w:rPr>
                <w:rFonts w:eastAsia="Calibri"/>
                <w:bCs/>
                <w:iCs/>
                <w:color w:val="000000"/>
              </w:rPr>
            </w:pPr>
          </w:p>
        </w:tc>
        <w:tc>
          <w:tcPr>
            <w:tcW w:w="4961" w:type="dxa"/>
          </w:tcPr>
          <w:p w14:paraId="45404F56" w14:textId="77777777" w:rsidR="001B7953" w:rsidRDefault="001B7953" w:rsidP="001B7953">
            <w:pPr>
              <w:pStyle w:val="06Fillinform"/>
              <w:spacing w:before="120" w:after="120"/>
              <w:rPr>
                <w:bCs/>
                <w:iCs/>
                <w:color w:val="000000"/>
                <w:szCs w:val="22"/>
              </w:rPr>
            </w:pPr>
            <w:r>
              <w:rPr>
                <w:bCs/>
                <w:iCs/>
                <w:color w:val="000000"/>
                <w:szCs w:val="22"/>
              </w:rPr>
              <w:t>The greater of the following:</w:t>
            </w:r>
          </w:p>
          <w:p w14:paraId="39243AE5" w14:textId="6F98D852" w:rsidR="001B7953" w:rsidRDefault="001B7953" w:rsidP="000D7D17">
            <w:pPr>
              <w:pStyle w:val="06Fillinform"/>
              <w:numPr>
                <w:ilvl w:val="0"/>
                <w:numId w:val="158"/>
              </w:numPr>
              <w:spacing w:before="120" w:after="120"/>
              <w:ind w:left="456" w:hanging="436"/>
              <w:rPr>
                <w:bCs/>
                <w:iCs/>
                <w:color w:val="000000"/>
                <w:szCs w:val="22"/>
              </w:rPr>
            </w:pPr>
            <w:r w:rsidRPr="003060FD">
              <w:rPr>
                <w:bCs/>
                <w:iCs/>
                <w:color w:val="000000"/>
                <w:szCs w:val="22"/>
              </w:rPr>
              <w:t xml:space="preserve">25 people across the </w:t>
            </w:r>
            <w:r>
              <w:rPr>
                <w:bCs/>
                <w:iCs/>
                <w:color w:val="000000"/>
                <w:szCs w:val="22"/>
              </w:rPr>
              <w:t>rehearsal</w:t>
            </w:r>
            <w:r w:rsidRPr="003060FD">
              <w:rPr>
                <w:bCs/>
                <w:iCs/>
                <w:color w:val="000000"/>
                <w:szCs w:val="22"/>
              </w:rPr>
              <w:t>;</w:t>
            </w:r>
            <w:r w:rsidR="00160702">
              <w:rPr>
                <w:bCs/>
                <w:iCs/>
                <w:color w:val="000000"/>
                <w:szCs w:val="22"/>
              </w:rPr>
              <w:t xml:space="preserve"> or</w:t>
            </w:r>
          </w:p>
          <w:p w14:paraId="4224C289" w14:textId="7CA5E96B" w:rsidR="005D75A7" w:rsidRDefault="001B7953" w:rsidP="0017378D">
            <w:pPr>
              <w:pStyle w:val="06Fillinform"/>
              <w:numPr>
                <w:ilvl w:val="0"/>
                <w:numId w:val="158"/>
              </w:numPr>
              <w:spacing w:before="120" w:after="240"/>
              <w:ind w:left="456" w:hanging="425"/>
              <w:rPr>
                <w:bCs/>
                <w:iCs/>
                <w:color w:val="000000"/>
                <w:szCs w:val="22"/>
              </w:rPr>
            </w:pPr>
            <w:r w:rsidRPr="003060FD">
              <w:rPr>
                <w:bCs/>
                <w:iCs/>
                <w:color w:val="000000"/>
                <w:szCs w:val="22"/>
              </w:rPr>
              <w:t xml:space="preserve">1 person per 2 square metres for each </w:t>
            </w:r>
            <w:r w:rsidRPr="00160702">
              <w:rPr>
                <w:b/>
                <w:iCs/>
                <w:color w:val="000000"/>
                <w:szCs w:val="22"/>
              </w:rPr>
              <w:t>usable indoor</w:t>
            </w:r>
            <w:r w:rsidRPr="00160702">
              <w:rPr>
                <w:bCs/>
                <w:iCs/>
                <w:color w:val="000000"/>
                <w:szCs w:val="22"/>
              </w:rPr>
              <w:t xml:space="preserve"> </w:t>
            </w:r>
            <w:r w:rsidRPr="00160702">
              <w:rPr>
                <w:b/>
                <w:iCs/>
                <w:color w:val="000000"/>
                <w:szCs w:val="22"/>
              </w:rPr>
              <w:t>space</w:t>
            </w:r>
            <w:r w:rsidRPr="00160702">
              <w:rPr>
                <w:bCs/>
                <w:iCs/>
                <w:color w:val="000000"/>
                <w:szCs w:val="22"/>
              </w:rPr>
              <w:t>.</w:t>
            </w:r>
          </w:p>
        </w:tc>
      </w:tr>
      <w:tr w:rsidR="005D75A7" w14:paraId="683931B0" w14:textId="77777777" w:rsidTr="00AF0AAF">
        <w:trPr>
          <w:cantSplit/>
        </w:trPr>
        <w:tc>
          <w:tcPr>
            <w:tcW w:w="657" w:type="dxa"/>
          </w:tcPr>
          <w:p w14:paraId="0FE6C617" w14:textId="77777777" w:rsidR="005D75A7" w:rsidRPr="00AA25FF" w:rsidRDefault="005D75A7" w:rsidP="005D75A7">
            <w:pPr>
              <w:pStyle w:val="Heading1"/>
              <w:numPr>
                <w:ilvl w:val="0"/>
                <w:numId w:val="13"/>
              </w:numPr>
              <w:tabs>
                <w:tab w:val="num" w:pos="502"/>
              </w:tabs>
              <w:spacing w:before="120" w:after="120"/>
              <w:ind w:left="313" w:hanging="313"/>
              <w:rPr>
                <w:bCs/>
              </w:rPr>
            </w:pPr>
            <w:bookmarkStart w:id="21" w:name="_Ref85786366"/>
          </w:p>
        </w:tc>
        <w:bookmarkEnd w:id="21"/>
        <w:tc>
          <w:tcPr>
            <w:tcW w:w="3692" w:type="dxa"/>
          </w:tcPr>
          <w:p w14:paraId="3F86BE00" w14:textId="77777777" w:rsidR="005D75A7" w:rsidRDefault="005D75A7" w:rsidP="005D75A7">
            <w:pPr>
              <w:spacing w:before="120" w:after="120" w:line="240" w:lineRule="auto"/>
              <w:rPr>
                <w:rFonts w:ascii="Arial" w:hAnsi="Arial" w:cs="Arial"/>
              </w:rPr>
            </w:pPr>
            <w:r>
              <w:rPr>
                <w:rFonts w:ascii="Arial" w:hAnsi="Arial" w:cs="Arial"/>
              </w:rPr>
              <w:t xml:space="preserve">Indoor entertainment and event venues with </w:t>
            </w:r>
            <w:r w:rsidRPr="000422FF">
              <w:rPr>
                <w:rFonts w:ascii="Arial" w:hAnsi="Arial" w:cs="Arial"/>
              </w:rPr>
              <w:t>forward facing, fixed and tiered seating</w:t>
            </w:r>
          </w:p>
          <w:p w14:paraId="740DCD8D" w14:textId="77777777" w:rsidR="000D124B" w:rsidRDefault="000D124B" w:rsidP="005D75A7">
            <w:pPr>
              <w:spacing w:before="120" w:after="120" w:line="240" w:lineRule="auto"/>
              <w:rPr>
                <w:rFonts w:ascii="Arial" w:hAnsi="Arial" w:cs="Arial"/>
              </w:rPr>
            </w:pPr>
          </w:p>
          <w:p w14:paraId="234A11F6" w14:textId="21C38776" w:rsidR="000D124B" w:rsidRPr="000D124B" w:rsidRDefault="000D124B" w:rsidP="005D75A7">
            <w:pPr>
              <w:spacing w:before="120" w:after="120" w:line="240" w:lineRule="auto"/>
              <w:rPr>
                <w:rFonts w:ascii="Arial" w:hAnsi="Arial" w:cs="Arial"/>
              </w:rPr>
            </w:pPr>
          </w:p>
        </w:tc>
        <w:tc>
          <w:tcPr>
            <w:tcW w:w="5002" w:type="dxa"/>
          </w:tcPr>
          <w:p w14:paraId="66E2F79F" w14:textId="754F2B40" w:rsidR="00C35045" w:rsidRPr="00AC34AE" w:rsidRDefault="002B5F1D" w:rsidP="00036351">
            <w:pPr>
              <w:pStyle w:val="Bulletlevel1"/>
              <w:tabs>
                <w:tab w:val="clear" w:pos="284"/>
              </w:tabs>
              <w:spacing w:before="120"/>
            </w:pPr>
            <w:r w:rsidRPr="00AC34AE">
              <w:t>F</w:t>
            </w:r>
            <w:r w:rsidR="00C35045" w:rsidRPr="00AC34AE">
              <w:t>or e</w:t>
            </w:r>
            <w:r w:rsidR="002D22AC" w:rsidRPr="00AC34AE">
              <w:t xml:space="preserve">vents attended by over 1000 </w:t>
            </w:r>
            <w:r w:rsidR="00364900" w:rsidRPr="00AC34AE">
              <w:t>people,</w:t>
            </w:r>
            <w:r w:rsidRPr="00AC34AE">
              <w:t xml:space="preserve"> the venue must </w:t>
            </w:r>
            <w:r w:rsidR="00364900" w:rsidRPr="00AC34AE">
              <w:t>ensure</w:t>
            </w:r>
            <w:r w:rsidR="00C35045" w:rsidRPr="00AC34AE">
              <w:t>:</w:t>
            </w:r>
          </w:p>
          <w:p w14:paraId="724454C0" w14:textId="61306884" w:rsidR="00364900" w:rsidRPr="00AC34AE" w:rsidRDefault="00C35045" w:rsidP="00036351">
            <w:pPr>
              <w:pStyle w:val="ListParagraph"/>
              <w:numPr>
                <w:ilvl w:val="1"/>
                <w:numId w:val="83"/>
              </w:numPr>
              <w:spacing w:before="120" w:after="120" w:line="240" w:lineRule="auto"/>
              <w:ind w:left="463" w:hanging="426"/>
              <w:contextualSpacing w:val="0"/>
              <w:rPr>
                <w:rFonts w:ascii="Arial" w:hAnsi="Arial" w:cs="Arial"/>
              </w:rPr>
            </w:pPr>
            <w:r w:rsidRPr="00AC34AE">
              <w:rPr>
                <w:rFonts w:ascii="Arial" w:hAnsi="Arial" w:cs="Arial"/>
              </w:rPr>
              <w:t>the event is</w:t>
            </w:r>
            <w:r w:rsidR="005D75A7" w:rsidRPr="00AC34AE">
              <w:rPr>
                <w:rFonts w:ascii="Arial" w:hAnsi="Arial" w:cs="Arial"/>
              </w:rPr>
              <w:t xml:space="preserve"> ticketed or require</w:t>
            </w:r>
            <w:r w:rsidRPr="00AC34AE">
              <w:rPr>
                <w:rFonts w:ascii="Arial" w:hAnsi="Arial" w:cs="Arial"/>
              </w:rPr>
              <w:t>s</w:t>
            </w:r>
            <w:r w:rsidR="005D75A7" w:rsidRPr="00AC34AE">
              <w:rPr>
                <w:rFonts w:ascii="Arial" w:hAnsi="Arial" w:cs="Arial"/>
              </w:rPr>
              <w:t xml:space="preserve"> a formal registration for attendance</w:t>
            </w:r>
            <w:r w:rsidRPr="00AC34AE">
              <w:rPr>
                <w:rFonts w:ascii="Arial" w:hAnsi="Arial" w:cs="Arial"/>
              </w:rPr>
              <w:t>; and</w:t>
            </w:r>
          </w:p>
          <w:p w14:paraId="6B9FC748" w14:textId="27CF7A0A" w:rsidR="005D75A7" w:rsidRPr="0050571C" w:rsidDel="000422FF" w:rsidRDefault="002A13DC" w:rsidP="0017378D">
            <w:pPr>
              <w:pStyle w:val="ListParagraph"/>
              <w:numPr>
                <w:ilvl w:val="1"/>
                <w:numId w:val="83"/>
              </w:numPr>
              <w:spacing w:before="120" w:after="240" w:line="240" w:lineRule="auto"/>
              <w:ind w:left="463" w:hanging="426"/>
              <w:contextualSpacing w:val="0"/>
              <w:rPr>
                <w:rFonts w:eastAsia="Calibri"/>
                <w:bCs/>
                <w:iCs/>
                <w:color w:val="000000"/>
              </w:rPr>
            </w:pPr>
            <w:r w:rsidRPr="00AC34AE">
              <w:rPr>
                <w:rFonts w:ascii="Arial" w:hAnsi="Arial" w:cs="Arial"/>
                <w:color w:val="000000"/>
                <w14:textFill>
                  <w14:solidFill>
                    <w14:srgbClr w14:val="000000">
                      <w14:lumMod w14:val="50000"/>
                    </w14:srgbClr>
                  </w14:solidFill>
                </w14:textFill>
              </w:rPr>
              <w:t xml:space="preserve">the </w:t>
            </w:r>
            <w:r w:rsidR="00364900" w:rsidRPr="00AC34AE">
              <w:rPr>
                <w:rFonts w:ascii="Arial" w:hAnsi="Arial" w:cs="Arial"/>
              </w:rPr>
              <w:t>event</w:t>
            </w:r>
            <w:r w:rsidR="00364900" w:rsidRPr="00AC34AE">
              <w:rPr>
                <w:rFonts w:ascii="Arial" w:hAnsi="Arial" w:cs="Arial"/>
                <w:color w:val="000000"/>
              </w:rPr>
              <w:t xml:space="preserve"> organiser has </w:t>
            </w:r>
            <w:r w:rsidRPr="00AC34AE">
              <w:rPr>
                <w:rFonts w:ascii="Arial" w:hAnsi="Arial" w:cs="Arial"/>
                <w:color w:val="000000"/>
                <w14:textFill>
                  <w14:solidFill>
                    <w14:srgbClr w14:val="000000">
                      <w14:lumMod w14:val="50000"/>
                    </w14:srgbClr>
                  </w14:solidFill>
                </w14:textFill>
              </w:rPr>
              <w:t>submit</w:t>
            </w:r>
            <w:r w:rsidR="00364900" w:rsidRPr="00AC34AE">
              <w:rPr>
                <w:rFonts w:ascii="Arial" w:hAnsi="Arial" w:cs="Arial"/>
                <w:color w:val="000000"/>
              </w:rPr>
              <w:t>ted</w:t>
            </w:r>
            <w:r w:rsidRPr="00AC34AE">
              <w:rPr>
                <w:rFonts w:ascii="Arial" w:hAnsi="Arial" w:cs="Arial"/>
                <w:color w:val="000000"/>
                <w14:textFill>
                  <w14:solidFill>
                    <w14:srgbClr w14:val="000000">
                      <w14:lumMod w14:val="50000"/>
                    </w14:srgbClr>
                  </w14:solidFill>
                </w14:textFill>
              </w:rPr>
              <w:t xml:space="preserve"> a </w:t>
            </w:r>
            <w:r w:rsidRPr="00AC34AE">
              <w:rPr>
                <w:rFonts w:ascii="Arial" w:hAnsi="Arial" w:cs="Arial"/>
                <w:b/>
                <w:color w:val="000000"/>
                <w14:textFill>
                  <w14:solidFill>
                    <w14:srgbClr w14:val="000000">
                      <w14:lumMod w14:val="50000"/>
                    </w14:srgbClr>
                  </w14:solidFill>
                </w14:textFill>
              </w:rPr>
              <w:t>COVID-19 safety plan</w:t>
            </w:r>
            <w:r w:rsidRPr="00AC34AE">
              <w:rPr>
                <w:rFonts w:ascii="Arial" w:hAnsi="Arial" w:cs="Arial"/>
                <w:color w:val="000000"/>
                <w14:textFill>
                  <w14:solidFill>
                    <w14:srgbClr w14:val="000000">
                      <w14:lumMod w14:val="50000"/>
                    </w14:srgbClr>
                  </w14:solidFill>
                </w14:textFill>
              </w:rPr>
              <w:t xml:space="preserve"> to the Chief Health Officer </w:t>
            </w:r>
            <w:r w:rsidRPr="00AC34AE">
              <w:rPr>
                <w:rFonts w:ascii="Arial" w:eastAsia="Calibri" w:hAnsi="Arial" w:cs="Arial"/>
                <w:color w:val="000000"/>
                <w14:textFill>
                  <w14:solidFill>
                    <w14:srgbClr w14:val="000000">
                      <w14:lumMod w14:val="50000"/>
                    </w14:srgbClr>
                  </w14:solidFill>
                </w14:textFill>
              </w:rPr>
              <w:t xml:space="preserve">for </w:t>
            </w:r>
            <w:r w:rsidRPr="0017378D">
              <w:rPr>
                <w:rFonts w:ascii="Arial" w:eastAsia="Calibri" w:hAnsi="Arial" w:cs="Arial"/>
                <w:bCs/>
                <w:iCs/>
                <w:color w:val="000000"/>
              </w:rPr>
              <w:t>review</w:t>
            </w:r>
            <w:r w:rsidRPr="0017378D">
              <w:rPr>
                <w:rFonts w:ascii="Arial" w:eastAsia="Calibri" w:hAnsi="Arial" w:cs="Arial"/>
                <w:color w:val="000000"/>
                <w14:textFill>
                  <w14:solidFill>
                    <w14:srgbClr w14:val="000000">
                      <w14:lumMod w14:val="50000"/>
                    </w14:srgbClr>
                  </w14:solidFill>
                </w14:textFill>
              </w:rPr>
              <w:t>.</w:t>
            </w:r>
          </w:p>
        </w:tc>
        <w:tc>
          <w:tcPr>
            <w:tcW w:w="4961" w:type="dxa"/>
          </w:tcPr>
          <w:p w14:paraId="2923BA6A" w14:textId="470B5DF4" w:rsidR="005D75A7" w:rsidRDefault="005D75A7" w:rsidP="00407D41">
            <w:pPr>
              <w:pStyle w:val="06Fillinform"/>
              <w:spacing w:before="120" w:after="120"/>
              <w:rPr>
                <w:bCs/>
                <w:iCs/>
                <w:color w:val="000000"/>
                <w:szCs w:val="22"/>
              </w:rPr>
            </w:pPr>
            <w:r>
              <w:rPr>
                <w:bCs/>
                <w:iCs/>
                <w:color w:val="000000"/>
                <w:szCs w:val="22"/>
              </w:rPr>
              <w:t xml:space="preserve">For fixed seating areas, </w:t>
            </w:r>
            <w:r w:rsidR="002D22AC">
              <w:rPr>
                <w:bCs/>
                <w:iCs/>
                <w:color w:val="000000"/>
                <w:szCs w:val="22"/>
              </w:rPr>
              <w:t>100</w:t>
            </w:r>
            <w:r>
              <w:rPr>
                <w:bCs/>
                <w:iCs/>
                <w:color w:val="000000"/>
                <w:szCs w:val="22"/>
              </w:rPr>
              <w:t xml:space="preserve"> percent of seating capacity</w:t>
            </w:r>
            <w:r w:rsidR="002D22AC">
              <w:rPr>
                <w:bCs/>
                <w:iCs/>
                <w:color w:val="000000"/>
                <w:szCs w:val="22"/>
              </w:rPr>
              <w:t xml:space="preserve"> for each space</w:t>
            </w:r>
            <w:r>
              <w:rPr>
                <w:bCs/>
                <w:iCs/>
                <w:color w:val="000000"/>
                <w:szCs w:val="22"/>
              </w:rPr>
              <w:t>.</w:t>
            </w:r>
          </w:p>
          <w:p w14:paraId="5AB33F5C" w14:textId="77777777" w:rsidR="005D75A7" w:rsidRDefault="005D75A7" w:rsidP="005D75A7">
            <w:pPr>
              <w:pStyle w:val="06Fillinform"/>
              <w:spacing w:before="120" w:after="120"/>
              <w:rPr>
                <w:bCs/>
                <w:iCs/>
                <w:color w:val="000000"/>
                <w:szCs w:val="22"/>
              </w:rPr>
            </w:pPr>
          </w:p>
          <w:p w14:paraId="6BAD08D8" w14:textId="77777777" w:rsidR="005D75A7" w:rsidRDefault="005D75A7" w:rsidP="005D75A7">
            <w:pPr>
              <w:pStyle w:val="06Fillinform"/>
              <w:spacing w:before="120" w:after="120"/>
              <w:rPr>
                <w:bCs/>
                <w:iCs/>
                <w:color w:val="000000"/>
                <w:szCs w:val="22"/>
              </w:rPr>
            </w:pPr>
          </w:p>
        </w:tc>
      </w:tr>
      <w:tr w:rsidR="005D75A7" w14:paraId="40CEF724" w14:textId="77777777" w:rsidTr="00AF0AAF">
        <w:trPr>
          <w:cantSplit/>
        </w:trPr>
        <w:tc>
          <w:tcPr>
            <w:tcW w:w="657" w:type="dxa"/>
          </w:tcPr>
          <w:p w14:paraId="44D95144" w14:textId="77777777" w:rsidR="005D75A7" w:rsidRPr="00AA25FF" w:rsidRDefault="005D75A7" w:rsidP="005D75A7">
            <w:pPr>
              <w:pStyle w:val="Heading1"/>
              <w:numPr>
                <w:ilvl w:val="0"/>
                <w:numId w:val="13"/>
              </w:numPr>
              <w:tabs>
                <w:tab w:val="num" w:pos="502"/>
              </w:tabs>
              <w:spacing w:before="120" w:after="120"/>
              <w:ind w:left="313" w:hanging="313"/>
              <w:rPr>
                <w:bCs/>
              </w:rPr>
            </w:pPr>
            <w:bookmarkStart w:id="22" w:name="_Ref84916580"/>
          </w:p>
        </w:tc>
        <w:bookmarkEnd w:id="22"/>
        <w:tc>
          <w:tcPr>
            <w:tcW w:w="3692" w:type="dxa"/>
          </w:tcPr>
          <w:p w14:paraId="72135225" w14:textId="1720A788" w:rsidR="005D75A7" w:rsidRDefault="005D75A7" w:rsidP="005D75A7">
            <w:pPr>
              <w:spacing w:before="120" w:after="120" w:line="240" w:lineRule="auto"/>
              <w:rPr>
                <w:rFonts w:ascii="Arial" w:hAnsi="Arial" w:cs="Arial"/>
              </w:rPr>
            </w:pPr>
            <w:r>
              <w:rPr>
                <w:rFonts w:ascii="Arial" w:hAnsi="Arial" w:cs="Arial"/>
              </w:rPr>
              <w:t xml:space="preserve">Indoor entertainment and event venues, not including a venue mentioned in item </w:t>
            </w:r>
            <w:r>
              <w:rPr>
                <w:rFonts w:ascii="Arial" w:hAnsi="Arial" w:cs="Arial"/>
              </w:rPr>
              <w:fldChar w:fldCharType="begin"/>
            </w:r>
            <w:r>
              <w:rPr>
                <w:rFonts w:ascii="Arial" w:hAnsi="Arial" w:cs="Arial"/>
              </w:rPr>
              <w:instrText xml:space="preserve"> REF _Ref85786366 \w \h </w:instrText>
            </w:r>
            <w:r>
              <w:rPr>
                <w:rFonts w:ascii="Arial" w:hAnsi="Arial" w:cs="Arial"/>
              </w:rPr>
            </w:r>
            <w:r>
              <w:rPr>
                <w:rFonts w:ascii="Arial" w:hAnsi="Arial" w:cs="Arial"/>
              </w:rPr>
              <w:fldChar w:fldCharType="separate"/>
            </w:r>
            <w:r w:rsidR="00923B47">
              <w:rPr>
                <w:rFonts w:ascii="Arial" w:hAnsi="Arial" w:cs="Arial"/>
              </w:rPr>
              <w:t>18</w:t>
            </w:r>
            <w:r>
              <w:rPr>
                <w:rFonts w:ascii="Arial" w:hAnsi="Arial" w:cs="Arial"/>
              </w:rPr>
              <w:fldChar w:fldCharType="end"/>
            </w:r>
          </w:p>
          <w:p w14:paraId="600F8879" w14:textId="5E1F5B4D" w:rsidR="005D75A7" w:rsidRPr="001C5DA3" w:rsidRDefault="005D75A7" w:rsidP="005D75A7">
            <w:pPr>
              <w:spacing w:before="120" w:after="120" w:line="240" w:lineRule="auto"/>
              <w:rPr>
                <w:rFonts w:ascii="Arial" w:hAnsi="Arial" w:cs="Arial"/>
              </w:rPr>
            </w:pPr>
          </w:p>
        </w:tc>
        <w:tc>
          <w:tcPr>
            <w:tcW w:w="5002" w:type="dxa"/>
          </w:tcPr>
          <w:p w14:paraId="3F403753" w14:textId="0EB7CCB1" w:rsidR="002B5F1D" w:rsidRPr="002B5F1D" w:rsidRDefault="002B5F1D" w:rsidP="00036351">
            <w:pPr>
              <w:pStyle w:val="Bulletlevel1"/>
              <w:numPr>
                <w:ilvl w:val="0"/>
                <w:numId w:val="98"/>
              </w:numPr>
              <w:tabs>
                <w:tab w:val="clear" w:pos="284"/>
              </w:tabs>
              <w:spacing w:before="120"/>
              <w:ind w:left="463" w:hanging="426"/>
            </w:pPr>
            <w:r>
              <w:t>F</w:t>
            </w:r>
            <w:r w:rsidRPr="002B5F1D">
              <w:t xml:space="preserve">or </w:t>
            </w:r>
            <w:r w:rsidRPr="00B9132E">
              <w:t>events attended by over 1000 people,</w:t>
            </w:r>
            <w:r>
              <w:t xml:space="preserve"> the venue must ensure</w:t>
            </w:r>
            <w:r w:rsidRPr="002B5F1D">
              <w:t>:</w:t>
            </w:r>
          </w:p>
          <w:p w14:paraId="1D97400C" w14:textId="77777777" w:rsidR="002B5F1D" w:rsidRPr="00B9132E" w:rsidRDefault="002B5F1D" w:rsidP="00036351">
            <w:pPr>
              <w:pStyle w:val="ListParagraph"/>
              <w:numPr>
                <w:ilvl w:val="0"/>
                <w:numId w:val="167"/>
              </w:numPr>
              <w:spacing w:before="120" w:after="120" w:line="240" w:lineRule="auto"/>
              <w:ind w:left="888" w:hanging="425"/>
              <w:contextualSpacing w:val="0"/>
              <w:rPr>
                <w:rFonts w:ascii="Arial" w:hAnsi="Arial" w:cs="Arial"/>
              </w:rPr>
            </w:pPr>
            <w:r w:rsidRPr="00B9132E">
              <w:rPr>
                <w:rFonts w:ascii="Arial" w:hAnsi="Arial" w:cs="Arial"/>
              </w:rPr>
              <w:t>the event is ticketed or requires a formal registration for attendance; and</w:t>
            </w:r>
          </w:p>
          <w:p w14:paraId="4E80DE7B" w14:textId="2EE99950" w:rsidR="002B5F1D" w:rsidRPr="0017378D" w:rsidRDefault="002B5F1D" w:rsidP="00036351">
            <w:pPr>
              <w:pStyle w:val="ListParagraph"/>
              <w:numPr>
                <w:ilvl w:val="0"/>
                <w:numId w:val="167"/>
              </w:numPr>
              <w:spacing w:before="120" w:after="120" w:line="240" w:lineRule="auto"/>
              <w:ind w:left="888" w:hanging="425"/>
              <w:contextualSpacing w:val="0"/>
              <w:rPr>
                <w:rFonts w:ascii="Arial" w:eastAsia="Calibri" w:hAnsi="Arial" w:cs="Arial"/>
                <w:color w:val="000000"/>
              </w:rPr>
            </w:pPr>
            <w:r w:rsidRPr="00B9132E">
              <w:rPr>
                <w:rFonts w:ascii="Arial" w:hAnsi="Arial" w:cs="Arial"/>
                <w:color w:val="000000"/>
                <w14:textFill>
                  <w14:solidFill>
                    <w14:srgbClr w14:val="000000">
                      <w14:lumMod w14:val="50000"/>
                    </w14:srgbClr>
                  </w14:solidFill>
                </w14:textFill>
              </w:rPr>
              <w:t xml:space="preserve">the </w:t>
            </w:r>
            <w:r w:rsidRPr="00B9132E">
              <w:rPr>
                <w:rFonts w:ascii="Arial" w:hAnsi="Arial" w:cs="Arial"/>
              </w:rPr>
              <w:t>event</w:t>
            </w:r>
            <w:r w:rsidRPr="002B5F1D">
              <w:rPr>
                <w:rFonts w:ascii="Arial" w:hAnsi="Arial" w:cs="Arial"/>
                <w:color w:val="000000"/>
              </w:rPr>
              <w:t xml:space="preserve"> organiser has </w:t>
            </w:r>
            <w:r w:rsidRPr="00B9132E">
              <w:rPr>
                <w:rFonts w:ascii="Arial" w:hAnsi="Arial" w:cs="Arial"/>
                <w:color w:val="000000"/>
                <w14:textFill>
                  <w14:solidFill>
                    <w14:srgbClr w14:val="000000">
                      <w14:lumMod w14:val="50000"/>
                    </w14:srgbClr>
                  </w14:solidFill>
                </w14:textFill>
              </w:rPr>
              <w:t>submit</w:t>
            </w:r>
            <w:r w:rsidRPr="002B5F1D">
              <w:rPr>
                <w:rFonts w:ascii="Arial" w:hAnsi="Arial" w:cs="Arial"/>
                <w:color w:val="000000"/>
              </w:rPr>
              <w:t>ted</w:t>
            </w:r>
            <w:r w:rsidRPr="00B9132E">
              <w:rPr>
                <w:rFonts w:ascii="Arial" w:hAnsi="Arial" w:cs="Arial"/>
                <w:color w:val="000000"/>
                <w14:textFill>
                  <w14:solidFill>
                    <w14:srgbClr w14:val="000000">
                      <w14:lumMod w14:val="50000"/>
                    </w14:srgbClr>
                  </w14:solidFill>
                </w14:textFill>
              </w:rPr>
              <w:t xml:space="preserve"> a </w:t>
            </w:r>
            <w:r w:rsidRPr="00B9132E">
              <w:rPr>
                <w:rFonts w:ascii="Arial" w:hAnsi="Arial" w:cs="Arial"/>
                <w:b/>
                <w:color w:val="000000"/>
                <w14:textFill>
                  <w14:solidFill>
                    <w14:srgbClr w14:val="000000">
                      <w14:lumMod w14:val="50000"/>
                    </w14:srgbClr>
                  </w14:solidFill>
                </w14:textFill>
              </w:rPr>
              <w:t>COVID</w:t>
            </w:r>
            <w:r w:rsidR="00073B40">
              <w:rPr>
                <w:rFonts w:ascii="Arial" w:hAnsi="Arial" w:cs="Arial"/>
                <w:b/>
                <w:color w:val="000000"/>
                <w14:textFill>
                  <w14:solidFill>
                    <w14:srgbClr w14:val="000000">
                      <w14:lumMod w14:val="50000"/>
                    </w14:srgbClr>
                  </w14:solidFill>
                </w14:textFill>
              </w:rPr>
              <w:noBreakHyphen/>
            </w:r>
            <w:r w:rsidRPr="00B9132E">
              <w:rPr>
                <w:rFonts w:ascii="Arial" w:hAnsi="Arial" w:cs="Arial"/>
                <w:b/>
                <w:color w:val="000000"/>
                <w14:textFill>
                  <w14:solidFill>
                    <w14:srgbClr w14:val="000000">
                      <w14:lumMod w14:val="50000"/>
                    </w14:srgbClr>
                  </w14:solidFill>
                </w14:textFill>
              </w:rPr>
              <w:t>19 safety plan</w:t>
            </w:r>
            <w:r w:rsidRPr="00B9132E">
              <w:rPr>
                <w:rFonts w:ascii="Arial" w:hAnsi="Arial" w:cs="Arial"/>
                <w:color w:val="000000"/>
                <w14:textFill>
                  <w14:solidFill>
                    <w14:srgbClr w14:val="000000">
                      <w14:lumMod w14:val="50000"/>
                    </w14:srgbClr>
                  </w14:solidFill>
                </w14:textFill>
              </w:rPr>
              <w:t xml:space="preserve"> to the Chief Health Officer </w:t>
            </w:r>
            <w:r w:rsidRPr="00B9132E">
              <w:rPr>
                <w:rFonts w:ascii="Arial" w:eastAsia="Calibri" w:hAnsi="Arial" w:cs="Arial"/>
                <w:color w:val="000000"/>
                <w14:textFill>
                  <w14:solidFill>
                    <w14:srgbClr w14:val="000000">
                      <w14:lumMod w14:val="50000"/>
                    </w14:srgbClr>
                  </w14:solidFill>
                </w14:textFill>
              </w:rPr>
              <w:t xml:space="preserve">for </w:t>
            </w:r>
            <w:r w:rsidRPr="0017378D">
              <w:rPr>
                <w:rFonts w:ascii="Arial" w:eastAsia="Calibri" w:hAnsi="Arial" w:cs="Arial"/>
                <w:bCs/>
                <w:iCs/>
                <w:color w:val="000000"/>
              </w:rPr>
              <w:t>review</w:t>
            </w:r>
            <w:r w:rsidRPr="0017378D">
              <w:rPr>
                <w:rFonts w:ascii="Arial" w:eastAsia="Calibri" w:hAnsi="Arial" w:cs="Arial"/>
                <w:color w:val="000000"/>
                <w14:textFill>
                  <w14:solidFill>
                    <w14:srgbClr w14:val="000000">
                      <w14:lumMod w14:val="50000"/>
                    </w14:srgbClr>
                  </w14:solidFill>
                </w14:textFill>
              </w:rPr>
              <w:t>.</w:t>
            </w:r>
          </w:p>
          <w:p w14:paraId="4EF383F1" w14:textId="313A4B58" w:rsidR="005D75A7" w:rsidRPr="0050571C" w:rsidRDefault="005D75A7" w:rsidP="0017378D">
            <w:pPr>
              <w:pStyle w:val="Bulletlevel1"/>
              <w:numPr>
                <w:ilvl w:val="0"/>
                <w:numId w:val="98"/>
              </w:numPr>
              <w:tabs>
                <w:tab w:val="clear" w:pos="284"/>
              </w:tabs>
              <w:spacing w:before="120" w:after="240"/>
              <w:ind w:left="463" w:hanging="426"/>
              <w:rPr>
                <w:rFonts w:eastAsia="Calibri"/>
                <w:bCs w:val="0"/>
                <w:iCs w:val="0"/>
                <w:color w:val="000000"/>
                <w14:textFill>
                  <w14:solidFill>
                    <w14:srgbClr w14:val="000000">
                      <w14:lumMod w14:val="50000"/>
                    </w14:srgbClr>
                  </w14:solidFill>
                </w14:textFill>
              </w:rPr>
            </w:pPr>
            <w:r>
              <w:rPr>
                <w:color w:val="000000"/>
                <w14:textFill>
                  <w14:solidFill>
                    <w14:srgbClr w14:val="000000">
                      <w14:lumMod w14:val="50000"/>
                    </w14:srgbClr>
                  </w14:solidFill>
                </w14:textFill>
              </w:rPr>
              <w:t xml:space="preserve">The venue must display a </w:t>
            </w:r>
            <w:r>
              <w:rPr>
                <w:b/>
                <w:bCs w:val="0"/>
                <w:color w:val="000000"/>
                <w14:textFill>
                  <w14:solidFill>
                    <w14:srgbClr w14:val="000000">
                      <w14:lumMod w14:val="50000"/>
                    </w14:srgbClr>
                  </w14:solidFill>
                </w14:textFill>
              </w:rPr>
              <w:t>sign</w:t>
            </w:r>
            <w:r>
              <w:rPr>
                <w:color w:val="000000"/>
                <w14:textFill>
                  <w14:solidFill>
                    <w14:srgbClr w14:val="000000">
                      <w14:lumMod w14:val="50000"/>
                    </w14:srgbClr>
                  </w14:solidFill>
                </w14:textFill>
              </w:rPr>
              <w:t xml:space="preserve"> at the entrance to each </w:t>
            </w:r>
            <w:r>
              <w:rPr>
                <w:b/>
                <w:bCs w:val="0"/>
                <w:color w:val="000000"/>
                <w14:textFill>
                  <w14:solidFill>
                    <w14:srgbClr w14:val="000000">
                      <w14:lumMod w14:val="50000"/>
                    </w14:srgbClr>
                  </w14:solidFill>
                </w14:textFill>
              </w:rPr>
              <w:t>usable</w:t>
            </w:r>
            <w:r w:rsidR="002D22AC">
              <w:rPr>
                <w:b/>
                <w:bCs w:val="0"/>
                <w:color w:val="000000"/>
                <w14:textFill>
                  <w14:solidFill>
                    <w14:srgbClr w14:val="000000">
                      <w14:lumMod w14:val="50000"/>
                    </w14:srgbClr>
                  </w14:solidFill>
                </w14:textFill>
              </w:rPr>
              <w:t xml:space="preserve"> indoor</w:t>
            </w:r>
            <w:r>
              <w:rPr>
                <w:b/>
                <w:bCs w:val="0"/>
                <w:color w:val="000000"/>
                <w14:textFill>
                  <w14:solidFill>
                    <w14:srgbClr w14:val="000000">
                      <w14:lumMod w14:val="50000"/>
                    </w14:srgbClr>
                  </w14:solidFill>
                </w14:textFill>
              </w:rPr>
              <w:t xml:space="preserve"> space</w:t>
            </w:r>
            <w:r>
              <w:rPr>
                <w:color w:val="000000"/>
                <w14:textFill>
                  <w14:solidFill>
                    <w14:srgbClr w14:val="000000">
                      <w14:lumMod w14:val="50000"/>
                    </w14:srgbClr>
                  </w14:solidFill>
                </w14:textFill>
              </w:rPr>
              <w:t>, specifying the occupancy limit for the space under this Direction.</w:t>
            </w:r>
          </w:p>
        </w:tc>
        <w:tc>
          <w:tcPr>
            <w:tcW w:w="4961" w:type="dxa"/>
          </w:tcPr>
          <w:p w14:paraId="09162C3B" w14:textId="198DB910" w:rsidR="005D75A7" w:rsidRDefault="005D75A7" w:rsidP="005D75A7">
            <w:pPr>
              <w:pStyle w:val="06Fillinform"/>
              <w:spacing w:before="120" w:after="120"/>
              <w:rPr>
                <w:bCs/>
                <w:iCs/>
                <w:color w:val="000000"/>
                <w:szCs w:val="22"/>
              </w:rPr>
            </w:pPr>
            <w:r>
              <w:rPr>
                <w:bCs/>
                <w:iCs/>
                <w:color w:val="000000"/>
                <w:szCs w:val="22"/>
              </w:rPr>
              <w:t>The greater of the following:</w:t>
            </w:r>
          </w:p>
          <w:p w14:paraId="3CF5D09B" w14:textId="4166B0A2" w:rsidR="005D75A7" w:rsidRDefault="005D75A7" w:rsidP="00A16DE1">
            <w:pPr>
              <w:pStyle w:val="06Fillinform"/>
              <w:numPr>
                <w:ilvl w:val="0"/>
                <w:numId w:val="94"/>
              </w:numPr>
              <w:spacing w:before="120" w:after="120"/>
              <w:ind w:left="427" w:hanging="425"/>
              <w:rPr>
                <w:bCs/>
                <w:iCs/>
                <w:color w:val="000000"/>
                <w:szCs w:val="22"/>
              </w:rPr>
            </w:pPr>
            <w:r>
              <w:rPr>
                <w:bCs/>
                <w:iCs/>
                <w:color w:val="000000"/>
                <w:szCs w:val="22"/>
              </w:rPr>
              <w:t>25 people across the whole premises;</w:t>
            </w:r>
            <w:r w:rsidR="00160702">
              <w:rPr>
                <w:bCs/>
                <w:iCs/>
                <w:color w:val="000000"/>
                <w:szCs w:val="22"/>
              </w:rPr>
              <w:t xml:space="preserve"> or</w:t>
            </w:r>
          </w:p>
          <w:p w14:paraId="38B01B1F" w14:textId="0CA6332B" w:rsidR="005D75A7" w:rsidRPr="003060FD" w:rsidRDefault="005D75A7" w:rsidP="00A16DE1">
            <w:pPr>
              <w:pStyle w:val="06Fillinform"/>
              <w:numPr>
                <w:ilvl w:val="0"/>
                <w:numId w:val="94"/>
              </w:numPr>
              <w:spacing w:before="120" w:after="120"/>
              <w:ind w:left="427" w:hanging="425"/>
              <w:rPr>
                <w:bCs/>
                <w:iCs/>
                <w:color w:val="000000"/>
                <w:szCs w:val="22"/>
              </w:rPr>
            </w:pPr>
            <w:r w:rsidRPr="003060FD">
              <w:rPr>
                <w:bCs/>
                <w:iCs/>
                <w:color w:val="000000"/>
                <w:szCs w:val="22"/>
              </w:rPr>
              <w:t xml:space="preserve">1 person per 2 square metres per </w:t>
            </w:r>
            <w:r w:rsidRPr="000D7D17">
              <w:rPr>
                <w:b/>
                <w:iCs/>
                <w:color w:val="000000"/>
                <w:szCs w:val="22"/>
              </w:rPr>
              <w:t>usable</w:t>
            </w:r>
            <w:r w:rsidRPr="003060FD">
              <w:rPr>
                <w:bCs/>
                <w:iCs/>
                <w:color w:val="000000"/>
                <w:szCs w:val="22"/>
              </w:rPr>
              <w:t xml:space="preserve"> </w:t>
            </w:r>
            <w:r w:rsidR="002D22AC">
              <w:rPr>
                <w:b/>
                <w:iCs/>
                <w:color w:val="000000"/>
                <w:szCs w:val="22"/>
              </w:rPr>
              <w:t xml:space="preserve">indoor </w:t>
            </w:r>
            <w:r w:rsidRPr="003060FD">
              <w:rPr>
                <w:b/>
                <w:iCs/>
                <w:color w:val="000000"/>
                <w:szCs w:val="22"/>
              </w:rPr>
              <w:t>space</w:t>
            </w:r>
            <w:r w:rsidR="00160702">
              <w:rPr>
                <w:bCs/>
                <w:iCs/>
                <w:color w:val="000000"/>
                <w:szCs w:val="22"/>
              </w:rPr>
              <w:t>.</w:t>
            </w:r>
          </w:p>
          <w:p w14:paraId="6F19834C" w14:textId="4F508E8C" w:rsidR="005D75A7" w:rsidRDefault="005D75A7" w:rsidP="005D75A7">
            <w:pPr>
              <w:pStyle w:val="06Fillinform"/>
              <w:spacing w:before="120" w:after="120"/>
              <w:rPr>
                <w:bCs/>
                <w:iCs/>
                <w:color w:val="000000"/>
                <w:szCs w:val="22"/>
              </w:rPr>
            </w:pPr>
          </w:p>
        </w:tc>
      </w:tr>
      <w:tr w:rsidR="005D75A7" w14:paraId="78C06AC0" w14:textId="77777777" w:rsidTr="00AF0AAF">
        <w:trPr>
          <w:cantSplit/>
        </w:trPr>
        <w:tc>
          <w:tcPr>
            <w:tcW w:w="657" w:type="dxa"/>
          </w:tcPr>
          <w:p w14:paraId="17BCF39E"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1B39E32A" w14:textId="77777777" w:rsidR="005D75A7" w:rsidRDefault="005D75A7" w:rsidP="005D75A7">
            <w:pPr>
              <w:spacing w:before="120" w:after="120" w:line="240" w:lineRule="auto"/>
              <w:rPr>
                <w:rFonts w:ascii="Arial" w:hAnsi="Arial" w:cs="Arial"/>
              </w:rPr>
            </w:pPr>
            <w:r w:rsidRPr="00B13714">
              <w:rPr>
                <w:rFonts w:ascii="Arial" w:hAnsi="Arial" w:cs="Arial"/>
              </w:rPr>
              <w:t>Conference or convention venues, not including a venue mentioned in item 21</w:t>
            </w:r>
          </w:p>
          <w:p w14:paraId="3D7CD715" w14:textId="77777777" w:rsidR="003060FD" w:rsidRDefault="003060FD" w:rsidP="005D75A7">
            <w:pPr>
              <w:spacing w:before="120" w:after="120" w:line="240" w:lineRule="auto"/>
              <w:rPr>
                <w:rFonts w:ascii="Arial" w:hAnsi="Arial" w:cs="Arial"/>
              </w:rPr>
            </w:pPr>
          </w:p>
          <w:p w14:paraId="46DAC266" w14:textId="401DCA3D" w:rsidR="003060FD" w:rsidRPr="00B13714" w:rsidRDefault="003060FD" w:rsidP="00DD6ABB">
            <w:pPr>
              <w:spacing w:before="120" w:after="120" w:line="240" w:lineRule="auto"/>
              <w:rPr>
                <w:rFonts w:ascii="Arial" w:hAnsi="Arial" w:cs="Arial"/>
              </w:rPr>
            </w:pPr>
          </w:p>
        </w:tc>
        <w:tc>
          <w:tcPr>
            <w:tcW w:w="5002" w:type="dxa"/>
          </w:tcPr>
          <w:p w14:paraId="1A3FD28E" w14:textId="77777777" w:rsidR="002B5F1D" w:rsidRPr="002B5F1D" w:rsidRDefault="002B5F1D" w:rsidP="00036351">
            <w:pPr>
              <w:pStyle w:val="Bulletlevel1"/>
              <w:numPr>
                <w:ilvl w:val="0"/>
                <w:numId w:val="146"/>
              </w:numPr>
              <w:tabs>
                <w:tab w:val="clear" w:pos="284"/>
              </w:tabs>
              <w:spacing w:before="120"/>
              <w:ind w:left="463" w:hanging="426"/>
            </w:pPr>
            <w:r w:rsidRPr="00036351">
              <w:rPr>
                <w:color w:val="000000"/>
                <w14:textFill>
                  <w14:solidFill>
                    <w14:srgbClr w14:val="000000">
                      <w14:lumMod w14:val="50000"/>
                    </w14:srgbClr>
                  </w14:solidFill>
                </w14:textFill>
              </w:rPr>
              <w:t>For</w:t>
            </w:r>
            <w:r w:rsidRPr="002B5F1D">
              <w:t xml:space="preserve"> </w:t>
            </w:r>
            <w:r w:rsidRPr="00B9132E">
              <w:t>events attended by over 1000 people,</w:t>
            </w:r>
            <w:r>
              <w:t xml:space="preserve"> the venue must ensure</w:t>
            </w:r>
            <w:r w:rsidRPr="002B5F1D">
              <w:t>:</w:t>
            </w:r>
          </w:p>
          <w:p w14:paraId="1D7D4B95" w14:textId="77777777" w:rsidR="002B5F1D" w:rsidRPr="00B9132E" w:rsidRDefault="002B5F1D" w:rsidP="00036351">
            <w:pPr>
              <w:pStyle w:val="ListParagraph"/>
              <w:numPr>
                <w:ilvl w:val="0"/>
                <w:numId w:val="169"/>
              </w:numPr>
              <w:spacing w:before="120" w:after="120" w:line="240" w:lineRule="auto"/>
              <w:ind w:left="888" w:hanging="425"/>
              <w:contextualSpacing w:val="0"/>
              <w:rPr>
                <w:rFonts w:ascii="Arial" w:hAnsi="Arial" w:cs="Arial"/>
              </w:rPr>
            </w:pPr>
            <w:r w:rsidRPr="00B9132E">
              <w:rPr>
                <w:rFonts w:ascii="Arial" w:hAnsi="Arial" w:cs="Arial"/>
              </w:rPr>
              <w:t>the event is ticketed or requires a formal registration for attendance; and</w:t>
            </w:r>
          </w:p>
          <w:p w14:paraId="6AC95D3B" w14:textId="1B81FD65" w:rsidR="002B5F1D" w:rsidRPr="0017378D" w:rsidRDefault="002B5F1D" w:rsidP="00036351">
            <w:pPr>
              <w:pStyle w:val="ListParagraph"/>
              <w:numPr>
                <w:ilvl w:val="0"/>
                <w:numId w:val="169"/>
              </w:numPr>
              <w:spacing w:before="120" w:after="120" w:line="240" w:lineRule="auto"/>
              <w:ind w:left="888" w:hanging="425"/>
              <w:contextualSpacing w:val="0"/>
              <w:rPr>
                <w:rFonts w:ascii="Arial" w:eastAsia="Calibri" w:hAnsi="Arial" w:cs="Arial"/>
                <w:color w:val="000000"/>
              </w:rPr>
            </w:pPr>
            <w:r w:rsidRPr="00B9132E">
              <w:rPr>
                <w:rFonts w:ascii="Arial" w:hAnsi="Arial" w:cs="Arial"/>
                <w:color w:val="000000"/>
                <w14:textFill>
                  <w14:solidFill>
                    <w14:srgbClr w14:val="000000">
                      <w14:lumMod w14:val="50000"/>
                    </w14:srgbClr>
                  </w14:solidFill>
                </w14:textFill>
              </w:rPr>
              <w:t xml:space="preserve">the </w:t>
            </w:r>
            <w:r w:rsidRPr="00B9132E">
              <w:rPr>
                <w:rFonts w:ascii="Arial" w:hAnsi="Arial" w:cs="Arial"/>
              </w:rPr>
              <w:t>event</w:t>
            </w:r>
            <w:r w:rsidRPr="002B5F1D">
              <w:rPr>
                <w:rFonts w:ascii="Arial" w:hAnsi="Arial" w:cs="Arial"/>
                <w:color w:val="000000"/>
              </w:rPr>
              <w:t xml:space="preserve"> organiser has </w:t>
            </w:r>
            <w:r w:rsidRPr="00B9132E">
              <w:rPr>
                <w:rFonts w:ascii="Arial" w:hAnsi="Arial" w:cs="Arial"/>
                <w:color w:val="000000"/>
                <w14:textFill>
                  <w14:solidFill>
                    <w14:srgbClr w14:val="000000">
                      <w14:lumMod w14:val="50000"/>
                    </w14:srgbClr>
                  </w14:solidFill>
                </w14:textFill>
              </w:rPr>
              <w:t>submit</w:t>
            </w:r>
            <w:r w:rsidRPr="002B5F1D">
              <w:rPr>
                <w:rFonts w:ascii="Arial" w:hAnsi="Arial" w:cs="Arial"/>
                <w:color w:val="000000"/>
              </w:rPr>
              <w:t>ted</w:t>
            </w:r>
            <w:r w:rsidRPr="00B9132E">
              <w:rPr>
                <w:rFonts w:ascii="Arial" w:hAnsi="Arial" w:cs="Arial"/>
                <w:color w:val="000000"/>
                <w14:textFill>
                  <w14:solidFill>
                    <w14:srgbClr w14:val="000000">
                      <w14:lumMod w14:val="50000"/>
                    </w14:srgbClr>
                  </w14:solidFill>
                </w14:textFill>
              </w:rPr>
              <w:t xml:space="preserve"> a </w:t>
            </w:r>
            <w:r w:rsidRPr="00B9132E">
              <w:rPr>
                <w:rFonts w:ascii="Arial" w:hAnsi="Arial" w:cs="Arial"/>
                <w:b/>
                <w:color w:val="000000"/>
                <w14:textFill>
                  <w14:solidFill>
                    <w14:srgbClr w14:val="000000">
                      <w14:lumMod w14:val="50000"/>
                    </w14:srgbClr>
                  </w14:solidFill>
                </w14:textFill>
              </w:rPr>
              <w:t>COVID</w:t>
            </w:r>
            <w:r w:rsidR="00C9277C">
              <w:rPr>
                <w:rFonts w:ascii="Arial" w:hAnsi="Arial" w:cs="Arial"/>
                <w:b/>
                <w:color w:val="000000"/>
                <w14:textFill>
                  <w14:solidFill>
                    <w14:srgbClr w14:val="000000">
                      <w14:lumMod w14:val="50000"/>
                    </w14:srgbClr>
                  </w14:solidFill>
                </w14:textFill>
              </w:rPr>
              <w:noBreakHyphen/>
            </w:r>
            <w:r w:rsidRPr="00B9132E">
              <w:rPr>
                <w:rFonts w:ascii="Arial" w:hAnsi="Arial" w:cs="Arial"/>
                <w:b/>
                <w:color w:val="000000"/>
                <w14:textFill>
                  <w14:solidFill>
                    <w14:srgbClr w14:val="000000">
                      <w14:lumMod w14:val="50000"/>
                    </w14:srgbClr>
                  </w14:solidFill>
                </w14:textFill>
              </w:rPr>
              <w:t>19 safety plan</w:t>
            </w:r>
            <w:r w:rsidRPr="00B9132E">
              <w:rPr>
                <w:rFonts w:ascii="Arial" w:hAnsi="Arial" w:cs="Arial"/>
                <w:color w:val="000000"/>
                <w14:textFill>
                  <w14:solidFill>
                    <w14:srgbClr w14:val="000000">
                      <w14:lumMod w14:val="50000"/>
                    </w14:srgbClr>
                  </w14:solidFill>
                </w14:textFill>
              </w:rPr>
              <w:t xml:space="preserve"> to the Chief Health Officer </w:t>
            </w:r>
            <w:r w:rsidRPr="00B9132E">
              <w:rPr>
                <w:rFonts w:ascii="Arial" w:eastAsia="Calibri" w:hAnsi="Arial" w:cs="Arial"/>
                <w:color w:val="000000"/>
                <w14:textFill>
                  <w14:solidFill>
                    <w14:srgbClr w14:val="000000">
                      <w14:lumMod w14:val="50000"/>
                    </w14:srgbClr>
                  </w14:solidFill>
                </w14:textFill>
              </w:rPr>
              <w:t xml:space="preserve">for </w:t>
            </w:r>
            <w:r w:rsidRPr="0017378D">
              <w:rPr>
                <w:rFonts w:ascii="Arial" w:eastAsia="Calibri" w:hAnsi="Arial" w:cs="Arial"/>
                <w:bCs/>
                <w:iCs/>
                <w:color w:val="000000"/>
              </w:rPr>
              <w:t>review</w:t>
            </w:r>
            <w:r w:rsidRPr="0017378D">
              <w:rPr>
                <w:rFonts w:ascii="Arial" w:eastAsia="Calibri" w:hAnsi="Arial" w:cs="Arial"/>
                <w:color w:val="000000"/>
                <w14:textFill>
                  <w14:solidFill>
                    <w14:srgbClr w14:val="000000">
                      <w14:lumMod w14:val="50000"/>
                    </w14:srgbClr>
                  </w14:solidFill>
                </w14:textFill>
              </w:rPr>
              <w:t>.</w:t>
            </w:r>
          </w:p>
          <w:p w14:paraId="5160A044" w14:textId="43EE36C0" w:rsidR="00C36034" w:rsidRPr="00B13714" w:rsidRDefault="005D75A7" w:rsidP="0017378D">
            <w:pPr>
              <w:pStyle w:val="Bulletlevel1"/>
              <w:numPr>
                <w:ilvl w:val="0"/>
                <w:numId w:val="146"/>
              </w:numPr>
              <w:tabs>
                <w:tab w:val="clear" w:pos="284"/>
              </w:tabs>
              <w:spacing w:before="120" w:after="240"/>
              <w:ind w:left="463" w:hanging="426"/>
              <w:rPr>
                <w:rFonts w:eastAsia="Calibri"/>
                <w:bCs w:val="0"/>
                <w:iCs w:val="0"/>
                <w:color w:val="000000"/>
                <w14:textFill>
                  <w14:solidFill>
                    <w14:srgbClr w14:val="000000">
                      <w14:lumMod w14:val="50000"/>
                    </w14:srgbClr>
                  </w14:solidFill>
                </w14:textFill>
              </w:rPr>
            </w:pPr>
            <w:r w:rsidRPr="002B5F1D">
              <w:rPr>
                <w:color w:val="000000"/>
                <w14:textFill>
                  <w14:solidFill>
                    <w14:srgbClr w14:val="000000">
                      <w14:lumMod w14:val="50000"/>
                    </w14:srgbClr>
                  </w14:solidFill>
                </w14:textFill>
              </w:rPr>
              <w:t xml:space="preserve">The venue must display a </w:t>
            </w:r>
            <w:r w:rsidRPr="002B5F1D">
              <w:rPr>
                <w:b/>
                <w:bCs w:val="0"/>
                <w:color w:val="000000"/>
                <w14:textFill>
                  <w14:solidFill>
                    <w14:srgbClr w14:val="000000">
                      <w14:lumMod w14:val="50000"/>
                    </w14:srgbClr>
                  </w14:solidFill>
                </w14:textFill>
              </w:rPr>
              <w:t>sign</w:t>
            </w:r>
            <w:r w:rsidRPr="002B5F1D">
              <w:rPr>
                <w:color w:val="000000"/>
                <w14:textFill>
                  <w14:solidFill>
                    <w14:srgbClr w14:val="000000">
                      <w14:lumMod w14:val="50000"/>
                    </w14:srgbClr>
                  </w14:solidFill>
                </w14:textFill>
              </w:rPr>
              <w:t xml:space="preserve"> at the entrance to each </w:t>
            </w:r>
            <w:r w:rsidRPr="002B5F1D">
              <w:rPr>
                <w:b/>
                <w:bCs w:val="0"/>
                <w:color w:val="000000"/>
                <w14:textFill>
                  <w14:solidFill>
                    <w14:srgbClr w14:val="000000">
                      <w14:lumMod w14:val="50000"/>
                    </w14:srgbClr>
                  </w14:solidFill>
                </w14:textFill>
              </w:rPr>
              <w:t>usable space</w:t>
            </w:r>
            <w:r w:rsidRPr="002B5F1D">
              <w:rPr>
                <w:color w:val="000000"/>
                <w14:textFill>
                  <w14:solidFill>
                    <w14:srgbClr w14:val="000000">
                      <w14:lumMod w14:val="50000"/>
                    </w14:srgbClr>
                  </w14:solidFill>
                </w14:textFill>
              </w:rPr>
              <w:t>, specifying the occupancy limit for the space under this Direction.</w:t>
            </w:r>
          </w:p>
        </w:tc>
        <w:tc>
          <w:tcPr>
            <w:tcW w:w="4961" w:type="dxa"/>
          </w:tcPr>
          <w:p w14:paraId="3F072EEC" w14:textId="77777777" w:rsidR="005D75A7" w:rsidRPr="00B13714" w:rsidRDefault="005D75A7" w:rsidP="005D75A7">
            <w:pPr>
              <w:pStyle w:val="06Fillinform"/>
              <w:spacing w:before="120" w:after="120"/>
              <w:rPr>
                <w:bCs/>
                <w:iCs/>
                <w:color w:val="000000"/>
                <w:szCs w:val="22"/>
              </w:rPr>
            </w:pPr>
            <w:r w:rsidRPr="00B13714">
              <w:rPr>
                <w:bCs/>
                <w:iCs/>
                <w:color w:val="000000"/>
                <w:szCs w:val="22"/>
              </w:rPr>
              <w:t>The greater of the following:</w:t>
            </w:r>
          </w:p>
          <w:p w14:paraId="119FF85E" w14:textId="66CA3621" w:rsidR="005D75A7" w:rsidRPr="00B13714" w:rsidRDefault="005D75A7" w:rsidP="00A16DE1">
            <w:pPr>
              <w:pStyle w:val="06Fillinform"/>
              <w:numPr>
                <w:ilvl w:val="0"/>
                <w:numId w:val="147"/>
              </w:numPr>
              <w:spacing w:before="120" w:after="120"/>
              <w:ind w:left="427" w:hanging="427"/>
              <w:rPr>
                <w:bCs/>
                <w:iCs/>
                <w:color w:val="000000"/>
                <w:szCs w:val="22"/>
              </w:rPr>
            </w:pPr>
            <w:r w:rsidRPr="00B13714">
              <w:rPr>
                <w:bCs/>
                <w:iCs/>
                <w:color w:val="000000"/>
                <w:szCs w:val="22"/>
              </w:rPr>
              <w:t>25 people across the whole premises;</w:t>
            </w:r>
            <w:r w:rsidR="00160702">
              <w:rPr>
                <w:bCs/>
                <w:iCs/>
                <w:color w:val="000000"/>
                <w:szCs w:val="22"/>
              </w:rPr>
              <w:t xml:space="preserve"> or</w:t>
            </w:r>
          </w:p>
          <w:p w14:paraId="02F1290C" w14:textId="066CE2B7" w:rsidR="005D75A7" w:rsidRPr="00B13714" w:rsidRDefault="005D75A7" w:rsidP="00A16DE1">
            <w:pPr>
              <w:pStyle w:val="06Fillinform"/>
              <w:numPr>
                <w:ilvl w:val="0"/>
                <w:numId w:val="147"/>
              </w:numPr>
              <w:spacing w:before="120" w:after="120"/>
              <w:ind w:left="427" w:hanging="427"/>
              <w:rPr>
                <w:bCs/>
                <w:iCs/>
                <w:color w:val="000000"/>
                <w:szCs w:val="22"/>
              </w:rPr>
            </w:pPr>
            <w:r w:rsidRPr="00B13714">
              <w:rPr>
                <w:bCs/>
                <w:iCs/>
                <w:color w:val="000000"/>
                <w:szCs w:val="22"/>
              </w:rPr>
              <w:t xml:space="preserve">1 person per 2 square metres per </w:t>
            </w:r>
            <w:r w:rsidRPr="000D7D17">
              <w:rPr>
                <w:b/>
                <w:iCs/>
                <w:color w:val="000000"/>
                <w:szCs w:val="22"/>
              </w:rPr>
              <w:t>usable</w:t>
            </w:r>
            <w:r w:rsidRPr="00B13714">
              <w:rPr>
                <w:bCs/>
                <w:iCs/>
                <w:color w:val="000000"/>
                <w:szCs w:val="22"/>
              </w:rPr>
              <w:t xml:space="preserve"> </w:t>
            </w:r>
            <w:r w:rsidR="00C36034">
              <w:rPr>
                <w:b/>
                <w:iCs/>
                <w:color w:val="000000"/>
                <w:szCs w:val="22"/>
              </w:rPr>
              <w:t xml:space="preserve">indoor </w:t>
            </w:r>
            <w:r w:rsidRPr="00B13714">
              <w:rPr>
                <w:b/>
                <w:iCs/>
                <w:color w:val="000000"/>
                <w:szCs w:val="22"/>
              </w:rPr>
              <w:t>space</w:t>
            </w:r>
            <w:r w:rsidR="00160702">
              <w:rPr>
                <w:bCs/>
                <w:iCs/>
                <w:color w:val="000000"/>
                <w:szCs w:val="22"/>
              </w:rPr>
              <w:t>.</w:t>
            </w:r>
          </w:p>
        </w:tc>
      </w:tr>
      <w:tr w:rsidR="005D75A7" w14:paraId="25D6DF74" w14:textId="77777777" w:rsidTr="00AF0AAF">
        <w:trPr>
          <w:cantSplit/>
        </w:trPr>
        <w:tc>
          <w:tcPr>
            <w:tcW w:w="657" w:type="dxa"/>
          </w:tcPr>
          <w:p w14:paraId="42CEF847" w14:textId="77777777" w:rsidR="005D75A7" w:rsidRPr="00AA25FF" w:rsidRDefault="005D75A7" w:rsidP="005D75A7">
            <w:pPr>
              <w:pStyle w:val="Heading1"/>
              <w:numPr>
                <w:ilvl w:val="0"/>
                <w:numId w:val="13"/>
              </w:numPr>
              <w:tabs>
                <w:tab w:val="num" w:pos="502"/>
              </w:tabs>
              <w:spacing w:before="120" w:after="120"/>
              <w:ind w:left="313" w:hanging="313"/>
              <w:rPr>
                <w:bCs/>
              </w:rPr>
            </w:pPr>
            <w:bookmarkStart w:id="23" w:name="_Ref85798470"/>
          </w:p>
        </w:tc>
        <w:bookmarkEnd w:id="23"/>
        <w:tc>
          <w:tcPr>
            <w:tcW w:w="3692" w:type="dxa"/>
          </w:tcPr>
          <w:p w14:paraId="0C251C30" w14:textId="77777777" w:rsidR="005D75A7" w:rsidRDefault="005D75A7" w:rsidP="005D75A7">
            <w:pPr>
              <w:spacing w:before="120" w:after="120" w:line="240" w:lineRule="auto"/>
              <w:rPr>
                <w:rFonts w:ascii="Arial" w:hAnsi="Arial" w:cs="Arial"/>
              </w:rPr>
            </w:pPr>
            <w:r>
              <w:rPr>
                <w:rFonts w:ascii="Arial" w:hAnsi="Arial" w:cs="Arial"/>
              </w:rPr>
              <w:t>National Convention Centre</w:t>
            </w:r>
          </w:p>
          <w:p w14:paraId="5AD39C6A" w14:textId="77777777" w:rsidR="005D75A7" w:rsidRDefault="005D75A7" w:rsidP="005D75A7">
            <w:pPr>
              <w:spacing w:before="120" w:after="120" w:line="240" w:lineRule="auto"/>
              <w:rPr>
                <w:rFonts w:ascii="Arial" w:hAnsi="Arial" w:cs="Arial"/>
              </w:rPr>
            </w:pPr>
          </w:p>
          <w:p w14:paraId="19179290" w14:textId="4665C3E0" w:rsidR="005D75A7" w:rsidRDefault="005D75A7" w:rsidP="005D75A7">
            <w:pPr>
              <w:spacing w:before="120" w:after="120" w:line="240" w:lineRule="auto"/>
              <w:rPr>
                <w:rFonts w:ascii="Arial" w:hAnsi="Arial" w:cs="Arial"/>
              </w:rPr>
            </w:pPr>
          </w:p>
        </w:tc>
        <w:tc>
          <w:tcPr>
            <w:tcW w:w="5002" w:type="dxa"/>
          </w:tcPr>
          <w:p w14:paraId="2202E0F6" w14:textId="77777777" w:rsidR="002B5F1D" w:rsidRPr="002B5F1D" w:rsidRDefault="002B5F1D" w:rsidP="00036351">
            <w:pPr>
              <w:pStyle w:val="Bulletlevel1"/>
              <w:numPr>
                <w:ilvl w:val="0"/>
                <w:numId w:val="97"/>
              </w:numPr>
              <w:tabs>
                <w:tab w:val="clear" w:pos="284"/>
              </w:tabs>
              <w:spacing w:before="120"/>
              <w:ind w:left="462" w:hanging="425"/>
            </w:pPr>
            <w:r w:rsidRPr="00B9132E">
              <w:rPr>
                <w:color w:val="000000"/>
                <w14:textFill>
                  <w14:solidFill>
                    <w14:srgbClr w14:val="000000">
                      <w14:lumMod w14:val="50000"/>
                    </w14:srgbClr>
                  </w14:solidFill>
                </w14:textFill>
              </w:rPr>
              <w:t>For</w:t>
            </w:r>
            <w:r w:rsidRPr="002B5F1D">
              <w:t xml:space="preserve"> </w:t>
            </w:r>
            <w:r w:rsidRPr="00B9132E">
              <w:t>events attended by over 1000 people,</w:t>
            </w:r>
            <w:r>
              <w:t xml:space="preserve"> the venue must ensure</w:t>
            </w:r>
            <w:r w:rsidRPr="002B5F1D">
              <w:t>:</w:t>
            </w:r>
          </w:p>
          <w:p w14:paraId="637D024D" w14:textId="77777777" w:rsidR="002B5F1D" w:rsidRPr="00B9132E" w:rsidRDefault="002B5F1D" w:rsidP="00036351">
            <w:pPr>
              <w:pStyle w:val="ListParagraph"/>
              <w:numPr>
                <w:ilvl w:val="0"/>
                <w:numId w:val="171"/>
              </w:numPr>
              <w:spacing w:before="120" w:after="120" w:line="240" w:lineRule="auto"/>
              <w:ind w:left="888" w:hanging="425"/>
              <w:contextualSpacing w:val="0"/>
              <w:rPr>
                <w:rFonts w:ascii="Arial" w:hAnsi="Arial" w:cs="Arial"/>
              </w:rPr>
            </w:pPr>
            <w:r w:rsidRPr="00B9132E">
              <w:rPr>
                <w:rFonts w:ascii="Arial" w:hAnsi="Arial" w:cs="Arial"/>
              </w:rPr>
              <w:t>the event is ticketed or requires a formal registration for attendance; and</w:t>
            </w:r>
          </w:p>
          <w:p w14:paraId="4DCE3903" w14:textId="6E0B3568" w:rsidR="002B5F1D" w:rsidRPr="0017378D" w:rsidRDefault="002B5F1D" w:rsidP="00036351">
            <w:pPr>
              <w:pStyle w:val="ListParagraph"/>
              <w:numPr>
                <w:ilvl w:val="0"/>
                <w:numId w:val="171"/>
              </w:numPr>
              <w:spacing w:before="120" w:after="120" w:line="240" w:lineRule="auto"/>
              <w:ind w:left="888" w:hanging="425"/>
              <w:contextualSpacing w:val="0"/>
              <w:rPr>
                <w:rFonts w:ascii="Arial" w:eastAsia="Calibri" w:hAnsi="Arial" w:cs="Arial"/>
                <w:color w:val="000000"/>
              </w:rPr>
            </w:pPr>
            <w:r w:rsidRPr="00B9132E">
              <w:rPr>
                <w:rFonts w:ascii="Arial" w:hAnsi="Arial" w:cs="Arial"/>
                <w:color w:val="000000"/>
                <w14:textFill>
                  <w14:solidFill>
                    <w14:srgbClr w14:val="000000">
                      <w14:lumMod w14:val="50000"/>
                    </w14:srgbClr>
                  </w14:solidFill>
                </w14:textFill>
              </w:rPr>
              <w:t xml:space="preserve">the </w:t>
            </w:r>
            <w:r w:rsidRPr="00B9132E">
              <w:rPr>
                <w:rFonts w:ascii="Arial" w:hAnsi="Arial" w:cs="Arial"/>
              </w:rPr>
              <w:t>event</w:t>
            </w:r>
            <w:r w:rsidRPr="002B5F1D">
              <w:rPr>
                <w:rFonts w:ascii="Arial" w:hAnsi="Arial" w:cs="Arial"/>
                <w:color w:val="000000"/>
              </w:rPr>
              <w:t xml:space="preserve"> organiser has </w:t>
            </w:r>
            <w:r w:rsidRPr="00B9132E">
              <w:rPr>
                <w:rFonts w:ascii="Arial" w:hAnsi="Arial" w:cs="Arial"/>
                <w:color w:val="000000"/>
                <w14:textFill>
                  <w14:solidFill>
                    <w14:srgbClr w14:val="000000">
                      <w14:lumMod w14:val="50000"/>
                    </w14:srgbClr>
                  </w14:solidFill>
                </w14:textFill>
              </w:rPr>
              <w:t>submit</w:t>
            </w:r>
            <w:r w:rsidRPr="002B5F1D">
              <w:rPr>
                <w:rFonts w:ascii="Arial" w:hAnsi="Arial" w:cs="Arial"/>
                <w:color w:val="000000"/>
              </w:rPr>
              <w:t>ted</w:t>
            </w:r>
            <w:r w:rsidRPr="00B9132E">
              <w:rPr>
                <w:rFonts w:ascii="Arial" w:hAnsi="Arial" w:cs="Arial"/>
                <w:color w:val="000000"/>
                <w14:textFill>
                  <w14:solidFill>
                    <w14:srgbClr w14:val="000000">
                      <w14:lumMod w14:val="50000"/>
                    </w14:srgbClr>
                  </w14:solidFill>
                </w14:textFill>
              </w:rPr>
              <w:t xml:space="preserve"> a </w:t>
            </w:r>
            <w:r w:rsidRPr="00B9132E">
              <w:rPr>
                <w:rFonts w:ascii="Arial" w:hAnsi="Arial" w:cs="Arial"/>
                <w:b/>
                <w:color w:val="000000"/>
                <w14:textFill>
                  <w14:solidFill>
                    <w14:srgbClr w14:val="000000">
                      <w14:lumMod w14:val="50000"/>
                    </w14:srgbClr>
                  </w14:solidFill>
                </w14:textFill>
              </w:rPr>
              <w:t>COVID</w:t>
            </w:r>
            <w:r w:rsidR="00C9277C">
              <w:rPr>
                <w:rFonts w:ascii="Arial" w:hAnsi="Arial" w:cs="Arial"/>
                <w:b/>
                <w:color w:val="000000"/>
                <w14:textFill>
                  <w14:solidFill>
                    <w14:srgbClr w14:val="000000">
                      <w14:lumMod w14:val="50000"/>
                    </w14:srgbClr>
                  </w14:solidFill>
                </w14:textFill>
              </w:rPr>
              <w:noBreakHyphen/>
            </w:r>
            <w:r w:rsidRPr="00B9132E">
              <w:rPr>
                <w:rFonts w:ascii="Arial" w:hAnsi="Arial" w:cs="Arial"/>
                <w:b/>
                <w:color w:val="000000"/>
                <w14:textFill>
                  <w14:solidFill>
                    <w14:srgbClr w14:val="000000">
                      <w14:lumMod w14:val="50000"/>
                    </w14:srgbClr>
                  </w14:solidFill>
                </w14:textFill>
              </w:rPr>
              <w:t>19 safety plan</w:t>
            </w:r>
            <w:r w:rsidRPr="00B9132E">
              <w:rPr>
                <w:rFonts w:ascii="Arial" w:hAnsi="Arial" w:cs="Arial"/>
                <w:color w:val="000000"/>
                <w14:textFill>
                  <w14:solidFill>
                    <w14:srgbClr w14:val="000000">
                      <w14:lumMod w14:val="50000"/>
                    </w14:srgbClr>
                  </w14:solidFill>
                </w14:textFill>
              </w:rPr>
              <w:t xml:space="preserve"> to the Chief Health Officer </w:t>
            </w:r>
            <w:r w:rsidRPr="00B9132E">
              <w:rPr>
                <w:rFonts w:ascii="Arial" w:eastAsia="Calibri" w:hAnsi="Arial" w:cs="Arial"/>
                <w:color w:val="000000"/>
                <w14:textFill>
                  <w14:solidFill>
                    <w14:srgbClr w14:val="000000">
                      <w14:lumMod w14:val="50000"/>
                    </w14:srgbClr>
                  </w14:solidFill>
                </w14:textFill>
              </w:rPr>
              <w:t xml:space="preserve">for </w:t>
            </w:r>
            <w:r w:rsidRPr="0017378D">
              <w:rPr>
                <w:rFonts w:ascii="Arial" w:eastAsia="Calibri" w:hAnsi="Arial" w:cs="Arial"/>
                <w:bCs/>
                <w:iCs/>
                <w:color w:val="000000"/>
              </w:rPr>
              <w:t>review</w:t>
            </w:r>
            <w:r w:rsidRPr="0017378D">
              <w:rPr>
                <w:rFonts w:ascii="Arial" w:eastAsia="Calibri" w:hAnsi="Arial" w:cs="Arial"/>
                <w:color w:val="000000"/>
                <w14:textFill>
                  <w14:solidFill>
                    <w14:srgbClr w14:val="000000">
                      <w14:lumMod w14:val="50000"/>
                    </w14:srgbClr>
                  </w14:solidFill>
                </w14:textFill>
              </w:rPr>
              <w:t>.</w:t>
            </w:r>
          </w:p>
          <w:p w14:paraId="385E5ED4" w14:textId="24B74CF4" w:rsidR="005D75A7" w:rsidRPr="0050571C" w:rsidDel="000422FF" w:rsidRDefault="005D75A7" w:rsidP="0017378D">
            <w:pPr>
              <w:pStyle w:val="Bulletlevel1"/>
              <w:numPr>
                <w:ilvl w:val="0"/>
                <w:numId w:val="97"/>
              </w:numPr>
              <w:tabs>
                <w:tab w:val="clear" w:pos="284"/>
              </w:tabs>
              <w:spacing w:before="120" w:after="240"/>
              <w:ind w:left="462" w:hanging="425"/>
              <w:rPr>
                <w:rFonts w:eastAsia="Calibri"/>
                <w:bCs w:val="0"/>
                <w:iCs w:val="0"/>
                <w:color w:val="000000"/>
                <w14:textFill>
                  <w14:solidFill>
                    <w14:srgbClr w14:val="000000">
                      <w14:lumMod w14:val="50000"/>
                    </w14:srgbClr>
                  </w14:solidFill>
                </w14:textFill>
              </w:rPr>
            </w:pPr>
            <w:r w:rsidRPr="003F01E7">
              <w:rPr>
                <w:bCs w:val="0"/>
                <w:iCs w:val="0"/>
                <w:color w:val="000000"/>
                <w14:textFill>
                  <w14:solidFill>
                    <w14:srgbClr w14:val="000000">
                      <w14:lumMod w14:val="50000"/>
                    </w14:srgbClr>
                  </w14:solidFill>
                </w14:textFill>
              </w:rPr>
              <w:t>The</w:t>
            </w:r>
            <w:r w:rsidRPr="000422FF">
              <w:rPr>
                <w:color w:val="000000"/>
                <w14:textFill>
                  <w14:solidFill>
                    <w14:srgbClr w14:val="000000">
                      <w14:lumMod w14:val="50000"/>
                    </w14:srgbClr>
                  </w14:solidFill>
                </w14:textFill>
              </w:rPr>
              <w:t xml:space="preserve"> venue must display a </w:t>
            </w:r>
            <w:r w:rsidRPr="000422FF">
              <w:rPr>
                <w:b/>
                <w:bCs w:val="0"/>
                <w:color w:val="000000"/>
                <w14:textFill>
                  <w14:solidFill>
                    <w14:srgbClr w14:val="000000">
                      <w14:lumMod w14:val="50000"/>
                    </w14:srgbClr>
                  </w14:solidFill>
                </w14:textFill>
              </w:rPr>
              <w:t>sign</w:t>
            </w:r>
            <w:r w:rsidRPr="000422FF">
              <w:rPr>
                <w:color w:val="000000"/>
                <w14:textFill>
                  <w14:solidFill>
                    <w14:srgbClr w14:val="000000">
                      <w14:lumMod w14:val="50000"/>
                    </w14:srgbClr>
                  </w14:solidFill>
                </w14:textFill>
              </w:rPr>
              <w:t xml:space="preserve"> at the entrance to each </w:t>
            </w:r>
            <w:r w:rsidRPr="000422FF">
              <w:rPr>
                <w:b/>
                <w:bCs w:val="0"/>
                <w:color w:val="000000"/>
                <w14:textFill>
                  <w14:solidFill>
                    <w14:srgbClr w14:val="000000">
                      <w14:lumMod w14:val="50000"/>
                    </w14:srgbClr>
                  </w14:solidFill>
                </w14:textFill>
              </w:rPr>
              <w:t>usable space</w:t>
            </w:r>
            <w:r w:rsidRPr="000422FF">
              <w:rPr>
                <w:color w:val="000000"/>
                <w14:textFill>
                  <w14:solidFill>
                    <w14:srgbClr w14:val="000000">
                      <w14:lumMod w14:val="50000"/>
                    </w14:srgbClr>
                  </w14:solidFill>
                </w14:textFill>
              </w:rPr>
              <w:t>, specifying the occupancy limit for the space under this Direction.</w:t>
            </w:r>
          </w:p>
        </w:tc>
        <w:tc>
          <w:tcPr>
            <w:tcW w:w="4961" w:type="dxa"/>
          </w:tcPr>
          <w:p w14:paraId="65ED26C8" w14:textId="61601DFE" w:rsidR="003060FD" w:rsidRDefault="005C5C14" w:rsidP="00A16DE1">
            <w:pPr>
              <w:pStyle w:val="06Fillinform"/>
              <w:numPr>
                <w:ilvl w:val="0"/>
                <w:numId w:val="96"/>
              </w:numPr>
              <w:spacing w:before="120" w:after="120"/>
              <w:ind w:left="427" w:hanging="427"/>
              <w:rPr>
                <w:bCs/>
                <w:iCs/>
                <w:color w:val="000000"/>
                <w:szCs w:val="22"/>
              </w:rPr>
            </w:pPr>
            <w:r>
              <w:rPr>
                <w:bCs/>
                <w:iCs/>
                <w:color w:val="000000"/>
                <w:szCs w:val="22"/>
              </w:rPr>
              <w:t>100% of seating capacity f</w:t>
            </w:r>
            <w:r w:rsidR="005D75A7">
              <w:rPr>
                <w:bCs/>
                <w:iCs/>
                <w:color w:val="000000"/>
                <w:szCs w:val="22"/>
              </w:rPr>
              <w:t>or fixed seating areas</w:t>
            </w:r>
            <w:r w:rsidR="00160702">
              <w:rPr>
                <w:bCs/>
                <w:iCs/>
                <w:color w:val="000000"/>
                <w:szCs w:val="22"/>
              </w:rPr>
              <w:t>; and</w:t>
            </w:r>
          </w:p>
          <w:p w14:paraId="1796E7C3" w14:textId="4476C8E2" w:rsidR="005D75A7" w:rsidRDefault="005D75A7" w:rsidP="00A16DE1">
            <w:pPr>
              <w:pStyle w:val="06Fillinform"/>
              <w:numPr>
                <w:ilvl w:val="0"/>
                <w:numId w:val="96"/>
              </w:numPr>
              <w:spacing w:before="120" w:after="120"/>
              <w:ind w:left="427" w:hanging="427"/>
              <w:rPr>
                <w:bCs/>
                <w:iCs/>
                <w:color w:val="000000"/>
                <w:szCs w:val="22"/>
              </w:rPr>
            </w:pPr>
            <w:r w:rsidRPr="000D7D17">
              <w:rPr>
                <w:bCs/>
                <w:iCs/>
                <w:color w:val="000000"/>
                <w:szCs w:val="22"/>
              </w:rPr>
              <w:t xml:space="preserve">1 person per </w:t>
            </w:r>
            <w:r w:rsidR="003060FD">
              <w:rPr>
                <w:bCs/>
                <w:iCs/>
                <w:color w:val="000000"/>
                <w:szCs w:val="22"/>
              </w:rPr>
              <w:t>2</w:t>
            </w:r>
            <w:r w:rsidRPr="003060FD">
              <w:rPr>
                <w:bCs/>
                <w:iCs/>
                <w:color w:val="000000"/>
                <w:szCs w:val="22"/>
              </w:rPr>
              <w:t xml:space="preserve"> square metres for each </w:t>
            </w:r>
            <w:r w:rsidRPr="003060FD">
              <w:rPr>
                <w:b/>
                <w:iCs/>
                <w:color w:val="000000"/>
                <w:szCs w:val="22"/>
              </w:rPr>
              <w:t>usable indoor space</w:t>
            </w:r>
            <w:r w:rsidR="005C5C14" w:rsidRPr="003060FD">
              <w:rPr>
                <w:bCs/>
                <w:iCs/>
                <w:color w:val="000000"/>
                <w:szCs w:val="22"/>
              </w:rPr>
              <w:t xml:space="preserve"> for areas without fixed seating</w:t>
            </w:r>
            <w:r w:rsidR="003060FD">
              <w:rPr>
                <w:bCs/>
                <w:iCs/>
                <w:color w:val="000000"/>
                <w:szCs w:val="22"/>
              </w:rPr>
              <w:t>.</w:t>
            </w:r>
          </w:p>
          <w:p w14:paraId="1345E990" w14:textId="77777777" w:rsidR="005D75A7" w:rsidRDefault="005D75A7" w:rsidP="005D75A7">
            <w:pPr>
              <w:pStyle w:val="06Fillinform"/>
              <w:spacing w:before="120" w:after="120"/>
              <w:rPr>
                <w:bCs/>
                <w:iCs/>
                <w:color w:val="000000"/>
                <w:szCs w:val="22"/>
              </w:rPr>
            </w:pPr>
          </w:p>
          <w:p w14:paraId="1768AD8E" w14:textId="77777777" w:rsidR="005D75A7" w:rsidRDefault="005D75A7" w:rsidP="005D75A7">
            <w:pPr>
              <w:pStyle w:val="06Fillinform"/>
              <w:spacing w:before="120" w:after="120"/>
              <w:rPr>
                <w:bCs/>
                <w:iCs/>
                <w:color w:val="000000"/>
                <w:szCs w:val="22"/>
              </w:rPr>
            </w:pPr>
          </w:p>
        </w:tc>
      </w:tr>
      <w:tr w:rsidR="005D75A7" w14:paraId="0AEE0110" w14:textId="77777777" w:rsidTr="00AF0AAF">
        <w:trPr>
          <w:cantSplit/>
        </w:trPr>
        <w:tc>
          <w:tcPr>
            <w:tcW w:w="657" w:type="dxa"/>
          </w:tcPr>
          <w:p w14:paraId="6278E270"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0270C4B9" w14:textId="1D3C1DB1" w:rsidR="005D75A7" w:rsidRDefault="005D75A7" w:rsidP="005D75A7">
            <w:pPr>
              <w:spacing w:before="120" w:after="120" w:line="240" w:lineRule="auto"/>
              <w:rPr>
                <w:rFonts w:ascii="Arial" w:hAnsi="Arial" w:cs="Arial"/>
              </w:rPr>
            </w:pPr>
            <w:r>
              <w:rPr>
                <w:rFonts w:ascii="Arial" w:hAnsi="Arial" w:cs="Arial"/>
              </w:rPr>
              <w:t xml:space="preserve">Outdoor entertainment and event venues, not including a venue mentioned in items </w:t>
            </w:r>
            <w:r>
              <w:rPr>
                <w:rFonts w:ascii="Arial" w:hAnsi="Arial" w:cs="Arial"/>
              </w:rPr>
              <w:fldChar w:fldCharType="begin"/>
            </w:r>
            <w:r>
              <w:rPr>
                <w:rFonts w:ascii="Arial" w:hAnsi="Arial" w:cs="Arial"/>
              </w:rPr>
              <w:instrText xml:space="preserve"> REF _Ref85794982 \w \h </w:instrText>
            </w:r>
            <w:r>
              <w:rPr>
                <w:rFonts w:ascii="Arial" w:hAnsi="Arial" w:cs="Arial"/>
              </w:rPr>
            </w:r>
            <w:r>
              <w:rPr>
                <w:rFonts w:ascii="Arial" w:hAnsi="Arial" w:cs="Arial"/>
              </w:rPr>
              <w:fldChar w:fldCharType="separate"/>
            </w:r>
            <w:r w:rsidR="00923B47">
              <w:rPr>
                <w:rFonts w:ascii="Arial" w:hAnsi="Arial" w:cs="Arial"/>
              </w:rPr>
              <w:t>23</w:t>
            </w:r>
            <w:r>
              <w:rPr>
                <w:rFonts w:ascii="Arial" w:hAnsi="Arial" w:cs="Arial"/>
              </w:rPr>
              <w:fldChar w:fldCharType="end"/>
            </w:r>
            <w:r>
              <w:rPr>
                <w:rFonts w:ascii="Arial" w:hAnsi="Arial" w:cs="Arial"/>
              </w:rPr>
              <w:t xml:space="preserve"> or </w:t>
            </w:r>
            <w:r>
              <w:rPr>
                <w:rFonts w:ascii="Arial" w:hAnsi="Arial" w:cs="Arial"/>
              </w:rPr>
              <w:fldChar w:fldCharType="begin"/>
            </w:r>
            <w:r>
              <w:rPr>
                <w:rFonts w:ascii="Arial" w:hAnsi="Arial" w:cs="Arial"/>
              </w:rPr>
              <w:instrText xml:space="preserve"> REF _Ref85795057 \w \h </w:instrText>
            </w:r>
            <w:r>
              <w:rPr>
                <w:rFonts w:ascii="Arial" w:hAnsi="Arial" w:cs="Arial"/>
              </w:rPr>
            </w:r>
            <w:r>
              <w:rPr>
                <w:rFonts w:ascii="Arial" w:hAnsi="Arial" w:cs="Arial"/>
              </w:rPr>
              <w:fldChar w:fldCharType="separate"/>
            </w:r>
            <w:r w:rsidR="00923B47">
              <w:rPr>
                <w:rFonts w:ascii="Arial" w:hAnsi="Arial" w:cs="Arial"/>
              </w:rPr>
              <w:t>24</w:t>
            </w:r>
            <w:r>
              <w:rPr>
                <w:rFonts w:ascii="Arial" w:hAnsi="Arial" w:cs="Arial"/>
              </w:rPr>
              <w:fldChar w:fldCharType="end"/>
            </w:r>
          </w:p>
          <w:p w14:paraId="61723BDB" w14:textId="77777777" w:rsidR="007328F1" w:rsidRDefault="007328F1" w:rsidP="005D75A7">
            <w:pPr>
              <w:spacing w:before="120" w:after="120" w:line="240" w:lineRule="auto"/>
              <w:rPr>
                <w:rFonts w:ascii="Arial" w:hAnsi="Arial" w:cs="Arial"/>
              </w:rPr>
            </w:pPr>
          </w:p>
          <w:p w14:paraId="5293C7EA" w14:textId="3B37A99A" w:rsidR="007328F1" w:rsidRPr="001C5DA3" w:rsidRDefault="007328F1" w:rsidP="00DD6ABB">
            <w:pPr>
              <w:spacing w:before="120" w:after="120" w:line="240" w:lineRule="auto"/>
              <w:rPr>
                <w:rFonts w:ascii="Arial" w:hAnsi="Arial" w:cs="Arial"/>
              </w:rPr>
            </w:pPr>
          </w:p>
        </w:tc>
        <w:tc>
          <w:tcPr>
            <w:tcW w:w="5002" w:type="dxa"/>
          </w:tcPr>
          <w:p w14:paraId="17914A63" w14:textId="77777777" w:rsidR="002B5F1D" w:rsidRPr="002B5F1D" w:rsidRDefault="002B5F1D" w:rsidP="00036351">
            <w:pPr>
              <w:pStyle w:val="Bulletlevel1"/>
              <w:numPr>
                <w:ilvl w:val="0"/>
                <w:numId w:val="100"/>
              </w:numPr>
              <w:tabs>
                <w:tab w:val="clear" w:pos="284"/>
              </w:tabs>
              <w:spacing w:before="120"/>
              <w:ind w:left="463" w:hanging="426"/>
            </w:pPr>
            <w:r w:rsidRPr="00B9132E">
              <w:rPr>
                <w:color w:val="000000"/>
                <w14:textFill>
                  <w14:solidFill>
                    <w14:srgbClr w14:val="000000">
                      <w14:lumMod w14:val="50000"/>
                    </w14:srgbClr>
                  </w14:solidFill>
                </w14:textFill>
              </w:rPr>
              <w:t>For</w:t>
            </w:r>
            <w:r w:rsidRPr="002B5F1D">
              <w:t xml:space="preserve"> </w:t>
            </w:r>
            <w:r w:rsidRPr="00B9132E">
              <w:t>events attended by over 1000 people,</w:t>
            </w:r>
            <w:r>
              <w:t xml:space="preserve"> the venue must ensure</w:t>
            </w:r>
            <w:r w:rsidRPr="002B5F1D">
              <w:t>:</w:t>
            </w:r>
          </w:p>
          <w:p w14:paraId="3BDF6AFE" w14:textId="77777777" w:rsidR="002B5F1D" w:rsidRPr="00B9132E" w:rsidRDefault="002B5F1D" w:rsidP="00036351">
            <w:pPr>
              <w:pStyle w:val="ListParagraph"/>
              <w:numPr>
                <w:ilvl w:val="0"/>
                <w:numId w:val="173"/>
              </w:numPr>
              <w:spacing w:before="120" w:after="120" w:line="240" w:lineRule="auto"/>
              <w:ind w:left="888" w:hanging="425"/>
              <w:contextualSpacing w:val="0"/>
              <w:rPr>
                <w:rFonts w:ascii="Arial" w:hAnsi="Arial" w:cs="Arial"/>
              </w:rPr>
            </w:pPr>
            <w:r w:rsidRPr="00B9132E">
              <w:rPr>
                <w:rFonts w:ascii="Arial" w:hAnsi="Arial" w:cs="Arial"/>
              </w:rPr>
              <w:t>the event is ticketed or requires a formal registration for attendance; and</w:t>
            </w:r>
          </w:p>
          <w:p w14:paraId="05186081" w14:textId="1E75D8F5" w:rsidR="002B5F1D" w:rsidRPr="0017378D" w:rsidRDefault="002B5F1D" w:rsidP="00036351">
            <w:pPr>
              <w:pStyle w:val="ListParagraph"/>
              <w:numPr>
                <w:ilvl w:val="0"/>
                <w:numId w:val="173"/>
              </w:numPr>
              <w:spacing w:before="120" w:after="120" w:line="240" w:lineRule="auto"/>
              <w:ind w:left="888" w:hanging="425"/>
              <w:contextualSpacing w:val="0"/>
              <w:rPr>
                <w:rFonts w:ascii="Arial" w:eastAsia="Calibri" w:hAnsi="Arial" w:cs="Arial"/>
                <w:color w:val="000000"/>
              </w:rPr>
            </w:pPr>
            <w:r w:rsidRPr="00B9132E">
              <w:rPr>
                <w:rFonts w:ascii="Arial" w:hAnsi="Arial" w:cs="Arial"/>
                <w:color w:val="000000"/>
                <w14:textFill>
                  <w14:solidFill>
                    <w14:srgbClr w14:val="000000">
                      <w14:lumMod w14:val="50000"/>
                    </w14:srgbClr>
                  </w14:solidFill>
                </w14:textFill>
              </w:rPr>
              <w:t xml:space="preserve">the </w:t>
            </w:r>
            <w:r w:rsidRPr="00B9132E">
              <w:rPr>
                <w:rFonts w:ascii="Arial" w:hAnsi="Arial" w:cs="Arial"/>
              </w:rPr>
              <w:t>event</w:t>
            </w:r>
            <w:r w:rsidRPr="002B5F1D">
              <w:rPr>
                <w:rFonts w:ascii="Arial" w:hAnsi="Arial" w:cs="Arial"/>
                <w:color w:val="000000"/>
              </w:rPr>
              <w:t xml:space="preserve"> organiser has </w:t>
            </w:r>
            <w:r w:rsidRPr="00B9132E">
              <w:rPr>
                <w:rFonts w:ascii="Arial" w:hAnsi="Arial" w:cs="Arial"/>
                <w:color w:val="000000"/>
                <w14:textFill>
                  <w14:solidFill>
                    <w14:srgbClr w14:val="000000">
                      <w14:lumMod w14:val="50000"/>
                    </w14:srgbClr>
                  </w14:solidFill>
                </w14:textFill>
              </w:rPr>
              <w:t>submit</w:t>
            </w:r>
            <w:r w:rsidRPr="002B5F1D">
              <w:rPr>
                <w:rFonts w:ascii="Arial" w:hAnsi="Arial" w:cs="Arial"/>
                <w:color w:val="000000"/>
              </w:rPr>
              <w:t>ted</w:t>
            </w:r>
            <w:r w:rsidRPr="00B9132E">
              <w:rPr>
                <w:rFonts w:ascii="Arial" w:hAnsi="Arial" w:cs="Arial"/>
                <w:color w:val="000000"/>
                <w14:textFill>
                  <w14:solidFill>
                    <w14:srgbClr w14:val="000000">
                      <w14:lumMod w14:val="50000"/>
                    </w14:srgbClr>
                  </w14:solidFill>
                </w14:textFill>
              </w:rPr>
              <w:t xml:space="preserve"> a </w:t>
            </w:r>
            <w:r w:rsidRPr="00B9132E">
              <w:rPr>
                <w:rFonts w:ascii="Arial" w:hAnsi="Arial" w:cs="Arial"/>
                <w:b/>
                <w:color w:val="000000"/>
                <w14:textFill>
                  <w14:solidFill>
                    <w14:srgbClr w14:val="000000">
                      <w14:lumMod w14:val="50000"/>
                    </w14:srgbClr>
                  </w14:solidFill>
                </w14:textFill>
              </w:rPr>
              <w:t>COVID</w:t>
            </w:r>
            <w:r w:rsidR="00C9277C">
              <w:rPr>
                <w:rFonts w:ascii="Arial" w:hAnsi="Arial" w:cs="Arial"/>
                <w:b/>
                <w:color w:val="000000"/>
                <w14:textFill>
                  <w14:solidFill>
                    <w14:srgbClr w14:val="000000">
                      <w14:lumMod w14:val="50000"/>
                    </w14:srgbClr>
                  </w14:solidFill>
                </w14:textFill>
              </w:rPr>
              <w:noBreakHyphen/>
            </w:r>
            <w:r w:rsidRPr="00B9132E">
              <w:rPr>
                <w:rFonts w:ascii="Arial" w:hAnsi="Arial" w:cs="Arial"/>
                <w:b/>
                <w:color w:val="000000"/>
                <w14:textFill>
                  <w14:solidFill>
                    <w14:srgbClr w14:val="000000">
                      <w14:lumMod w14:val="50000"/>
                    </w14:srgbClr>
                  </w14:solidFill>
                </w14:textFill>
              </w:rPr>
              <w:t>19 safety plan</w:t>
            </w:r>
            <w:r w:rsidRPr="00B9132E">
              <w:rPr>
                <w:rFonts w:ascii="Arial" w:hAnsi="Arial" w:cs="Arial"/>
                <w:color w:val="000000"/>
                <w14:textFill>
                  <w14:solidFill>
                    <w14:srgbClr w14:val="000000">
                      <w14:lumMod w14:val="50000"/>
                    </w14:srgbClr>
                  </w14:solidFill>
                </w14:textFill>
              </w:rPr>
              <w:t xml:space="preserve"> to the Chief Health Officer </w:t>
            </w:r>
            <w:r w:rsidRPr="00B9132E">
              <w:rPr>
                <w:rFonts w:ascii="Arial" w:eastAsia="Calibri" w:hAnsi="Arial" w:cs="Arial"/>
                <w:color w:val="000000"/>
                <w14:textFill>
                  <w14:solidFill>
                    <w14:srgbClr w14:val="000000">
                      <w14:lumMod w14:val="50000"/>
                    </w14:srgbClr>
                  </w14:solidFill>
                </w14:textFill>
              </w:rPr>
              <w:t xml:space="preserve">for </w:t>
            </w:r>
            <w:r w:rsidRPr="0017378D">
              <w:rPr>
                <w:rFonts w:ascii="Arial" w:eastAsia="Calibri" w:hAnsi="Arial" w:cs="Arial"/>
                <w:bCs/>
                <w:iCs/>
                <w:color w:val="000000"/>
              </w:rPr>
              <w:t>review</w:t>
            </w:r>
            <w:r w:rsidRPr="0017378D">
              <w:rPr>
                <w:rFonts w:ascii="Arial" w:eastAsia="Calibri" w:hAnsi="Arial" w:cs="Arial"/>
                <w:color w:val="000000"/>
                <w14:textFill>
                  <w14:solidFill>
                    <w14:srgbClr w14:val="000000">
                      <w14:lumMod w14:val="50000"/>
                    </w14:srgbClr>
                  </w14:solidFill>
                </w14:textFill>
              </w:rPr>
              <w:t>.</w:t>
            </w:r>
          </w:p>
          <w:p w14:paraId="0A694510" w14:textId="19F47CF0" w:rsidR="005D75A7" w:rsidRPr="0050571C" w:rsidRDefault="005D75A7" w:rsidP="00712C52">
            <w:pPr>
              <w:pStyle w:val="Bulletlevel1"/>
              <w:numPr>
                <w:ilvl w:val="0"/>
                <w:numId w:val="100"/>
              </w:numPr>
              <w:tabs>
                <w:tab w:val="clear" w:pos="284"/>
              </w:tabs>
              <w:spacing w:before="120"/>
              <w:ind w:left="463" w:hanging="426"/>
              <w:rPr>
                <w:rFonts w:eastAsia="Calibri"/>
                <w:bCs w:val="0"/>
                <w:iCs w:val="0"/>
                <w:color w:val="000000"/>
                <w14:textFill>
                  <w14:solidFill>
                    <w14:srgbClr w14:val="000000">
                      <w14:lumMod w14:val="50000"/>
                    </w14:srgbClr>
                  </w14:solidFill>
                </w14:textFill>
              </w:rPr>
            </w:pPr>
            <w:r w:rsidRPr="00EE08C8">
              <w:rPr>
                <w:color w:val="000000"/>
                <w14:textFill>
                  <w14:solidFill>
                    <w14:srgbClr w14:val="000000">
                      <w14:lumMod w14:val="50000"/>
                    </w14:srgbClr>
                  </w14:solidFill>
                </w14:textFill>
              </w:rPr>
              <w:t xml:space="preserve">The venue must display a </w:t>
            </w:r>
            <w:r w:rsidRPr="00EE08C8">
              <w:rPr>
                <w:b/>
                <w:bCs w:val="0"/>
                <w:color w:val="000000"/>
                <w14:textFill>
                  <w14:solidFill>
                    <w14:srgbClr w14:val="000000">
                      <w14:lumMod w14:val="50000"/>
                    </w14:srgbClr>
                  </w14:solidFill>
                </w14:textFill>
              </w:rPr>
              <w:t>sign</w:t>
            </w:r>
            <w:r w:rsidRPr="00EE08C8">
              <w:rPr>
                <w:color w:val="000000"/>
                <w14:textFill>
                  <w14:solidFill>
                    <w14:srgbClr w14:val="000000">
                      <w14:lumMod w14:val="50000"/>
                    </w14:srgbClr>
                  </w14:solidFill>
                </w14:textFill>
              </w:rPr>
              <w:t xml:space="preserve"> at the entrance to each </w:t>
            </w:r>
            <w:r w:rsidRPr="003605CC">
              <w:rPr>
                <w:b/>
                <w:bCs w:val="0"/>
                <w:color w:val="000000"/>
                <w14:textFill>
                  <w14:solidFill>
                    <w14:srgbClr w14:val="000000">
                      <w14:lumMod w14:val="50000"/>
                    </w14:srgbClr>
                  </w14:solidFill>
                </w14:textFill>
              </w:rPr>
              <w:t>usable space</w:t>
            </w:r>
            <w:r w:rsidRPr="003605CC">
              <w:rPr>
                <w:color w:val="000000"/>
                <w14:textFill>
                  <w14:solidFill>
                    <w14:srgbClr w14:val="000000">
                      <w14:lumMod w14:val="50000"/>
                    </w14:srgbClr>
                  </w14:solidFill>
                </w14:textFill>
              </w:rPr>
              <w:t>, specifying the occupancy limit for the space under this Direction.</w:t>
            </w:r>
          </w:p>
        </w:tc>
        <w:tc>
          <w:tcPr>
            <w:tcW w:w="4961" w:type="dxa"/>
          </w:tcPr>
          <w:p w14:paraId="0C4ECF0D" w14:textId="11C4D51A" w:rsidR="005D75A7" w:rsidRPr="009C04C9" w:rsidRDefault="003060FD" w:rsidP="00A16DE1">
            <w:pPr>
              <w:pStyle w:val="ListParagraph"/>
              <w:numPr>
                <w:ilvl w:val="0"/>
                <w:numId w:val="76"/>
              </w:numPr>
              <w:spacing w:before="120" w:after="120" w:line="240" w:lineRule="auto"/>
              <w:ind w:left="458" w:hanging="456"/>
              <w:contextualSpacing w:val="0"/>
              <w:rPr>
                <w:rFonts w:ascii="Arial" w:hAnsi="Arial" w:cs="Arial"/>
              </w:rPr>
            </w:pPr>
            <w:r>
              <w:rPr>
                <w:rFonts w:ascii="Arial" w:hAnsi="Arial" w:cs="Arial"/>
              </w:rPr>
              <w:t>100</w:t>
            </w:r>
            <w:r w:rsidR="005C5C14">
              <w:rPr>
                <w:rFonts w:ascii="Arial" w:hAnsi="Arial" w:cs="Arial"/>
              </w:rPr>
              <w:t>%</w:t>
            </w:r>
            <w:r w:rsidR="005C5C14" w:rsidRPr="009C04C9">
              <w:rPr>
                <w:rFonts w:ascii="Arial" w:hAnsi="Arial" w:cs="Arial"/>
              </w:rPr>
              <w:t xml:space="preserve"> </w:t>
            </w:r>
            <w:r w:rsidR="005D75A7" w:rsidRPr="009C04C9">
              <w:rPr>
                <w:rFonts w:ascii="Arial" w:hAnsi="Arial" w:cs="Arial"/>
              </w:rPr>
              <w:t>of seating capacity</w:t>
            </w:r>
            <w:r w:rsidR="005C5C14" w:rsidRPr="009C04C9">
              <w:rPr>
                <w:rFonts w:ascii="Arial" w:hAnsi="Arial" w:cs="Arial"/>
              </w:rPr>
              <w:t xml:space="preserve"> for fixed seating areas</w:t>
            </w:r>
            <w:r w:rsidR="005D75A7" w:rsidRPr="009C04C9">
              <w:rPr>
                <w:rFonts w:ascii="Arial" w:hAnsi="Arial" w:cs="Arial"/>
              </w:rPr>
              <w:t>; and</w:t>
            </w:r>
          </w:p>
          <w:p w14:paraId="22640309" w14:textId="772D710D" w:rsidR="005D75A7" w:rsidRPr="000D7D17" w:rsidRDefault="005D75A7" w:rsidP="00A16DE1">
            <w:pPr>
              <w:pStyle w:val="ListParagraph"/>
              <w:numPr>
                <w:ilvl w:val="0"/>
                <w:numId w:val="76"/>
              </w:numPr>
              <w:spacing w:before="120" w:after="120" w:line="240" w:lineRule="auto"/>
              <w:ind w:left="458" w:hanging="456"/>
              <w:contextualSpacing w:val="0"/>
              <w:rPr>
                <w:rFonts w:ascii="Arial" w:hAnsi="Arial" w:cs="Arial"/>
              </w:rPr>
            </w:pPr>
            <w:r w:rsidRPr="000D7D17">
              <w:rPr>
                <w:rFonts w:ascii="Arial" w:hAnsi="Arial" w:cs="Arial"/>
              </w:rPr>
              <w:t xml:space="preserve">1 person per 2 square metres for each </w:t>
            </w:r>
            <w:r w:rsidRPr="000D7D17">
              <w:rPr>
                <w:rFonts w:ascii="Arial" w:hAnsi="Arial" w:cs="Arial"/>
                <w:b/>
                <w:bCs/>
              </w:rPr>
              <w:t xml:space="preserve">usable </w:t>
            </w:r>
            <w:r w:rsidR="007328F1" w:rsidRPr="000D7D17">
              <w:rPr>
                <w:rFonts w:ascii="Arial" w:hAnsi="Arial" w:cs="Arial"/>
                <w:b/>
                <w:bCs/>
              </w:rPr>
              <w:t xml:space="preserve">indoor </w:t>
            </w:r>
            <w:r w:rsidRPr="000D7D17">
              <w:rPr>
                <w:rFonts w:ascii="Arial" w:hAnsi="Arial" w:cs="Arial"/>
                <w:b/>
                <w:bCs/>
              </w:rPr>
              <w:t>space</w:t>
            </w:r>
            <w:r w:rsidR="005C5C14" w:rsidRPr="009C04C9">
              <w:rPr>
                <w:rFonts w:ascii="Arial" w:hAnsi="Arial" w:cs="Arial"/>
              </w:rPr>
              <w:t xml:space="preserve"> for areas without fixed seating</w:t>
            </w:r>
            <w:r w:rsidR="00E30AF0" w:rsidRPr="000D7D17">
              <w:rPr>
                <w:rFonts w:ascii="Arial" w:hAnsi="Arial" w:cs="Arial"/>
              </w:rPr>
              <w:t>; but</w:t>
            </w:r>
          </w:p>
          <w:p w14:paraId="2A4FB921" w14:textId="028C9B52" w:rsidR="00E30AF0" w:rsidRPr="000D7D17" w:rsidRDefault="00E30AF0" w:rsidP="00A16DE1">
            <w:pPr>
              <w:pStyle w:val="06Fillinform"/>
              <w:numPr>
                <w:ilvl w:val="0"/>
                <w:numId w:val="161"/>
              </w:numPr>
              <w:spacing w:before="120" w:after="120"/>
              <w:ind w:left="458" w:hanging="456"/>
              <w:rPr>
                <w:kern w:val="0"/>
                <w:szCs w:val="22"/>
                <w:lang w:eastAsia="en-US"/>
              </w:rPr>
            </w:pPr>
            <w:r w:rsidRPr="000D7D17">
              <w:rPr>
                <w:kern w:val="0"/>
                <w:szCs w:val="22"/>
                <w:lang w:eastAsia="en-US"/>
              </w:rPr>
              <w:t>No more than 2000 people across the entire venue.</w:t>
            </w:r>
          </w:p>
          <w:p w14:paraId="038B1D41" w14:textId="77777777" w:rsidR="005D75A7" w:rsidRDefault="005D75A7" w:rsidP="005D75A7">
            <w:pPr>
              <w:pStyle w:val="06Fillinform"/>
              <w:spacing w:before="120" w:after="120"/>
              <w:rPr>
                <w:bCs/>
                <w:iCs/>
                <w:color w:val="000000"/>
                <w:szCs w:val="22"/>
              </w:rPr>
            </w:pPr>
          </w:p>
        </w:tc>
      </w:tr>
      <w:tr w:rsidR="005D75A7" w14:paraId="001EE614" w14:textId="77777777" w:rsidTr="00AF0AAF">
        <w:trPr>
          <w:cantSplit/>
        </w:trPr>
        <w:tc>
          <w:tcPr>
            <w:tcW w:w="657" w:type="dxa"/>
          </w:tcPr>
          <w:p w14:paraId="3FD39437" w14:textId="77777777" w:rsidR="005D75A7" w:rsidRPr="00AA25FF" w:rsidRDefault="005D75A7" w:rsidP="005D75A7">
            <w:pPr>
              <w:pStyle w:val="Heading1"/>
              <w:numPr>
                <w:ilvl w:val="0"/>
                <w:numId w:val="13"/>
              </w:numPr>
              <w:tabs>
                <w:tab w:val="num" w:pos="502"/>
              </w:tabs>
              <w:spacing w:before="120" w:after="120"/>
              <w:ind w:left="313" w:hanging="313"/>
              <w:rPr>
                <w:bCs/>
              </w:rPr>
            </w:pPr>
            <w:bookmarkStart w:id="24" w:name="_Ref85794982"/>
          </w:p>
        </w:tc>
        <w:bookmarkEnd w:id="24"/>
        <w:tc>
          <w:tcPr>
            <w:tcW w:w="3692" w:type="dxa"/>
          </w:tcPr>
          <w:p w14:paraId="02FA0011" w14:textId="77777777" w:rsidR="005D75A7" w:rsidRDefault="005D75A7" w:rsidP="005D75A7">
            <w:pPr>
              <w:spacing w:before="120" w:after="120" w:line="240" w:lineRule="auto"/>
              <w:rPr>
                <w:rFonts w:ascii="Arial" w:hAnsi="Arial" w:cs="Arial"/>
              </w:rPr>
            </w:pPr>
            <w:r>
              <w:rPr>
                <w:rFonts w:ascii="Arial" w:hAnsi="Arial" w:cs="Arial"/>
              </w:rPr>
              <w:t>GIO Stadium or Manuka Oval</w:t>
            </w:r>
          </w:p>
          <w:p w14:paraId="1BCF55C9" w14:textId="77777777" w:rsidR="007328F1" w:rsidRDefault="007328F1" w:rsidP="005D75A7">
            <w:pPr>
              <w:spacing w:before="120" w:after="120" w:line="240" w:lineRule="auto"/>
              <w:rPr>
                <w:rFonts w:ascii="Arial" w:hAnsi="Arial" w:cs="Arial"/>
              </w:rPr>
            </w:pPr>
          </w:p>
          <w:p w14:paraId="32E9D5AD" w14:textId="4BE142DF" w:rsidR="007328F1" w:rsidRDefault="007328F1" w:rsidP="00DD6ABB">
            <w:pPr>
              <w:spacing w:before="120" w:after="120" w:line="240" w:lineRule="auto"/>
              <w:rPr>
                <w:rFonts w:ascii="Arial" w:hAnsi="Arial" w:cs="Arial"/>
              </w:rPr>
            </w:pPr>
          </w:p>
        </w:tc>
        <w:tc>
          <w:tcPr>
            <w:tcW w:w="5002" w:type="dxa"/>
          </w:tcPr>
          <w:p w14:paraId="21362A1C" w14:textId="0FCCCE6F" w:rsidR="00166E3A" w:rsidRPr="004356F5" w:rsidRDefault="00166E3A" w:rsidP="00A16DE1">
            <w:pPr>
              <w:pStyle w:val="Bulletlevel1"/>
              <w:numPr>
                <w:ilvl w:val="1"/>
                <w:numId w:val="76"/>
              </w:numPr>
              <w:tabs>
                <w:tab w:val="clear" w:pos="284"/>
              </w:tabs>
              <w:spacing w:before="120"/>
              <w:ind w:left="389" w:hanging="389"/>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 xml:space="preserve">Events attended by over 1000 people must be ticketed </w:t>
            </w:r>
            <w:r>
              <w:t>or require a formal registration for attendance.</w:t>
            </w:r>
          </w:p>
          <w:p w14:paraId="3F182D4D" w14:textId="34B93D95" w:rsidR="00652F25" w:rsidRPr="004356F5" w:rsidRDefault="00652F25" w:rsidP="00712C52">
            <w:pPr>
              <w:pStyle w:val="Bulletlevel1"/>
              <w:numPr>
                <w:ilvl w:val="1"/>
                <w:numId w:val="76"/>
              </w:numPr>
              <w:tabs>
                <w:tab w:val="clear" w:pos="284"/>
              </w:tabs>
              <w:spacing w:before="120" w:after="0"/>
              <w:ind w:left="389" w:hanging="389"/>
              <w:rPr>
                <w:rFonts w:eastAsia="Calibri"/>
                <w:bCs w:val="0"/>
                <w:i/>
                <w:iCs w:val="0"/>
                <w:color w:val="000000"/>
                <w14:textFill>
                  <w14:solidFill>
                    <w14:srgbClr w14:val="000000">
                      <w14:lumMod w14:val="50000"/>
                    </w14:srgbClr>
                  </w14:solidFill>
                </w14:textFill>
              </w:rPr>
            </w:pPr>
            <w:r>
              <w:t xml:space="preserve">Not required to comply with the directions contained in the </w:t>
            </w:r>
            <w:r w:rsidRPr="004356F5">
              <w:rPr>
                <w:i/>
                <w:iCs w:val="0"/>
              </w:rPr>
              <w:t>Public Health (Check In Requirements) Emergency Direction 2021 (No</w:t>
            </w:r>
            <w:r w:rsidR="00C9277C">
              <w:rPr>
                <w:i/>
                <w:iCs w:val="0"/>
              </w:rPr>
              <w:t> </w:t>
            </w:r>
            <w:r w:rsidR="00882EF3">
              <w:rPr>
                <w:i/>
                <w:iCs w:val="0"/>
              </w:rPr>
              <w:t>4</w:t>
            </w:r>
            <w:r w:rsidRPr="004356F5">
              <w:rPr>
                <w:i/>
                <w:iCs w:val="0"/>
              </w:rPr>
              <w:t>)</w:t>
            </w:r>
            <w:r>
              <w:rPr>
                <w:i/>
                <w:iCs w:val="0"/>
              </w:rPr>
              <w:t xml:space="preserve"> </w:t>
            </w:r>
            <w:r>
              <w:t xml:space="preserve">if: </w:t>
            </w:r>
          </w:p>
          <w:p w14:paraId="01897B9E" w14:textId="412611B5" w:rsidR="00652F25" w:rsidRPr="00652F25" w:rsidRDefault="00652F25" w:rsidP="00652F25">
            <w:pPr>
              <w:pStyle w:val="Bulletlevel1"/>
              <w:numPr>
                <w:ilvl w:val="1"/>
                <w:numId w:val="147"/>
              </w:numPr>
              <w:spacing w:before="120"/>
              <w:rPr>
                <w:rFonts w:eastAsia="Calibri"/>
                <w:bCs w:val="0"/>
                <w:color w:val="000000"/>
                <w14:textFill>
                  <w14:solidFill>
                    <w14:srgbClr w14:val="000000">
                      <w14:lumMod w14:val="50000"/>
                    </w14:srgbClr>
                  </w14:solidFill>
                </w14:textFill>
              </w:rPr>
            </w:pPr>
            <w:r w:rsidRPr="00652F25">
              <w:rPr>
                <w:rFonts w:eastAsia="Calibri"/>
                <w:bCs w:val="0"/>
                <w:color w:val="000000"/>
                <w14:textFill>
                  <w14:solidFill>
                    <w14:srgbClr w14:val="000000">
                      <w14:lumMod w14:val="50000"/>
                    </w14:srgbClr>
                  </w14:solidFill>
                </w14:textFill>
              </w:rPr>
              <w:t xml:space="preserve">the venue occupier collects the name, contact number and allocated seating area for all ticket purchasers or registering attendees through the ticketing or registration process; and </w:t>
            </w:r>
          </w:p>
          <w:p w14:paraId="125813C6" w14:textId="65CDC4F0" w:rsidR="00652F25" w:rsidRPr="00652F25" w:rsidRDefault="00652F25" w:rsidP="00652F25">
            <w:pPr>
              <w:pStyle w:val="Bulletlevel1"/>
              <w:numPr>
                <w:ilvl w:val="1"/>
                <w:numId w:val="147"/>
              </w:numPr>
              <w:spacing w:before="120"/>
              <w:rPr>
                <w:rFonts w:eastAsia="Calibri"/>
                <w:bCs w:val="0"/>
                <w:color w:val="000000"/>
                <w14:textFill>
                  <w14:solidFill>
                    <w14:srgbClr w14:val="000000">
                      <w14:lumMod w14:val="50000"/>
                    </w14:srgbClr>
                  </w14:solidFill>
                </w14:textFill>
              </w:rPr>
            </w:pPr>
            <w:r w:rsidRPr="00652F25">
              <w:rPr>
                <w:rFonts w:eastAsia="Calibri"/>
                <w:bCs w:val="0"/>
                <w:color w:val="000000"/>
                <w14:textFill>
                  <w14:solidFill>
                    <w14:srgbClr w14:val="000000">
                      <w14:lumMod w14:val="50000"/>
                    </w14:srgbClr>
                  </w14:solidFill>
                </w14:textFill>
              </w:rPr>
              <w:t xml:space="preserve">the venue occupier produces the record to an </w:t>
            </w:r>
            <w:r w:rsidRPr="0085534D">
              <w:rPr>
                <w:rFonts w:eastAsia="Calibri"/>
                <w:b/>
                <w:color w:val="000000"/>
                <w14:textFill>
                  <w14:solidFill>
                    <w14:srgbClr w14:val="000000">
                      <w14:lumMod w14:val="50000"/>
                    </w14:srgbClr>
                  </w14:solidFill>
                </w14:textFill>
              </w:rPr>
              <w:t xml:space="preserve">authorised person </w:t>
            </w:r>
            <w:r w:rsidRPr="00652F25">
              <w:rPr>
                <w:rFonts w:eastAsia="Calibri"/>
                <w:bCs w:val="0"/>
                <w:color w:val="000000"/>
                <w14:textFill>
                  <w14:solidFill>
                    <w14:srgbClr w14:val="000000">
                      <w14:lumMod w14:val="50000"/>
                    </w14:srgbClr>
                  </w14:solidFill>
                </w14:textFill>
              </w:rPr>
              <w:t xml:space="preserve">within 4 hours of </w:t>
            </w:r>
            <w:r w:rsidR="00C122EE">
              <w:rPr>
                <w:rFonts w:eastAsia="Calibri"/>
                <w:bCs w:val="0"/>
                <w:color w:val="000000"/>
                <w14:textFill>
                  <w14:solidFill>
                    <w14:srgbClr w14:val="000000">
                      <w14:lumMod w14:val="50000"/>
                    </w14:srgbClr>
                  </w14:solidFill>
                </w14:textFill>
              </w:rPr>
              <w:t xml:space="preserve">a </w:t>
            </w:r>
            <w:r w:rsidRPr="00652F25">
              <w:rPr>
                <w:rFonts w:eastAsia="Calibri"/>
                <w:bCs w:val="0"/>
                <w:color w:val="000000"/>
                <w14:textFill>
                  <w14:solidFill>
                    <w14:srgbClr w14:val="000000">
                      <w14:lumMod w14:val="50000"/>
                    </w14:srgbClr>
                  </w14:solidFill>
                </w14:textFill>
              </w:rPr>
              <w:t xml:space="preserve">request to produce the record; and </w:t>
            </w:r>
          </w:p>
          <w:p w14:paraId="4FB72391" w14:textId="695920DD" w:rsidR="005D75A7" w:rsidRPr="00EA4E4F" w:rsidDel="00EE08C8" w:rsidRDefault="00652F25" w:rsidP="0017378D">
            <w:pPr>
              <w:pStyle w:val="Bulletlevel1"/>
              <w:numPr>
                <w:ilvl w:val="1"/>
                <w:numId w:val="147"/>
              </w:numPr>
              <w:tabs>
                <w:tab w:val="clear" w:pos="284"/>
              </w:tabs>
              <w:spacing w:before="120" w:after="240"/>
              <w:rPr>
                <w:rFonts w:eastAsia="Calibri"/>
                <w:bCs w:val="0"/>
                <w:iCs w:val="0"/>
                <w:color w:val="000000"/>
                <w14:textFill>
                  <w14:solidFill>
                    <w14:srgbClr w14:val="000000">
                      <w14:lumMod w14:val="50000"/>
                    </w14:srgbClr>
                  </w14:solidFill>
                </w14:textFill>
              </w:rPr>
            </w:pPr>
            <w:r w:rsidRPr="00652F25">
              <w:rPr>
                <w:rFonts w:eastAsia="Calibri"/>
                <w:bCs w:val="0"/>
                <w:color w:val="000000"/>
                <w14:textFill>
                  <w14:solidFill>
                    <w14:srgbClr w14:val="000000">
                      <w14:lumMod w14:val="50000"/>
                    </w14:srgbClr>
                  </w14:solidFill>
                </w14:textFill>
              </w:rPr>
              <w:t>the venue occupier complies with a</w:t>
            </w:r>
            <w:r w:rsidR="004B5D18">
              <w:rPr>
                <w:rFonts w:eastAsia="Calibri"/>
                <w:bCs w:val="0"/>
                <w:color w:val="000000"/>
                <w14:textFill>
                  <w14:solidFill>
                    <w14:srgbClr w14:val="000000">
                      <w14:lumMod w14:val="50000"/>
                    </w14:srgbClr>
                  </w14:solidFill>
                </w14:textFill>
              </w:rPr>
              <w:t>ny reasonable</w:t>
            </w:r>
            <w:r w:rsidRPr="00652F25">
              <w:rPr>
                <w:rFonts w:eastAsia="Calibri"/>
                <w:bCs w:val="0"/>
                <w:color w:val="000000"/>
                <w14:textFill>
                  <w14:solidFill>
                    <w14:srgbClr w14:val="000000">
                      <w14:lumMod w14:val="50000"/>
                    </w14:srgbClr>
                  </w14:solidFill>
                </w14:textFill>
              </w:rPr>
              <w:t xml:space="preserve"> requirement or direction made by an </w:t>
            </w:r>
            <w:r w:rsidRPr="004356F5">
              <w:rPr>
                <w:rFonts w:eastAsia="Calibri"/>
                <w:b/>
                <w:color w:val="000000"/>
                <w14:textFill>
                  <w14:solidFill>
                    <w14:srgbClr w14:val="000000">
                      <w14:lumMod w14:val="50000"/>
                    </w14:srgbClr>
                  </w14:solidFill>
                </w14:textFill>
              </w:rPr>
              <w:t>authorised person</w:t>
            </w:r>
            <w:r w:rsidRPr="00652F25">
              <w:rPr>
                <w:rFonts w:eastAsia="Calibri"/>
                <w:bCs w:val="0"/>
                <w:color w:val="000000"/>
                <w14:textFill>
                  <w14:solidFill>
                    <w14:srgbClr w14:val="000000">
                      <w14:lumMod w14:val="50000"/>
                    </w14:srgbClr>
                  </w14:solidFill>
                </w14:textFill>
              </w:rPr>
              <w:t>.</w:t>
            </w:r>
          </w:p>
        </w:tc>
        <w:tc>
          <w:tcPr>
            <w:tcW w:w="4961" w:type="dxa"/>
          </w:tcPr>
          <w:p w14:paraId="1152DF0B" w14:textId="7F792762" w:rsidR="005D75A7" w:rsidRDefault="00203FFF" w:rsidP="00A16DE1">
            <w:pPr>
              <w:pStyle w:val="06Fillinform"/>
              <w:numPr>
                <w:ilvl w:val="0"/>
                <w:numId w:val="103"/>
              </w:numPr>
              <w:spacing w:before="120" w:after="120"/>
              <w:ind w:left="427" w:hanging="425"/>
              <w:rPr>
                <w:bCs/>
                <w:iCs/>
                <w:color w:val="000000"/>
                <w:szCs w:val="22"/>
              </w:rPr>
            </w:pPr>
            <w:r>
              <w:rPr>
                <w:bCs/>
                <w:iCs/>
                <w:color w:val="000000"/>
                <w:szCs w:val="22"/>
              </w:rPr>
              <w:t xml:space="preserve">100% of seating capacity for </w:t>
            </w:r>
            <w:r w:rsidR="005D75A7">
              <w:rPr>
                <w:bCs/>
                <w:iCs/>
                <w:color w:val="000000"/>
                <w:szCs w:val="22"/>
              </w:rPr>
              <w:t>fixed seating areas</w:t>
            </w:r>
            <w:r w:rsidR="007328F1">
              <w:rPr>
                <w:bCs/>
                <w:iCs/>
                <w:color w:val="000000"/>
                <w:szCs w:val="22"/>
              </w:rPr>
              <w:t>;</w:t>
            </w:r>
            <w:r w:rsidR="00160702">
              <w:rPr>
                <w:bCs/>
                <w:iCs/>
                <w:color w:val="000000"/>
                <w:szCs w:val="22"/>
              </w:rPr>
              <w:t xml:space="preserve"> and</w:t>
            </w:r>
          </w:p>
          <w:p w14:paraId="33436577" w14:textId="1077A31D" w:rsidR="005D75A7" w:rsidRDefault="007328F1" w:rsidP="00A16DE1">
            <w:pPr>
              <w:pStyle w:val="06Fillinform"/>
              <w:numPr>
                <w:ilvl w:val="0"/>
                <w:numId w:val="103"/>
              </w:numPr>
              <w:spacing w:before="120" w:after="120"/>
              <w:ind w:left="427" w:hanging="425"/>
              <w:rPr>
                <w:bCs/>
                <w:iCs/>
                <w:color w:val="000000"/>
                <w:szCs w:val="22"/>
              </w:rPr>
            </w:pPr>
            <w:r>
              <w:rPr>
                <w:bCs/>
                <w:iCs/>
                <w:color w:val="000000"/>
                <w:szCs w:val="22"/>
              </w:rPr>
              <w:t xml:space="preserve">1 </w:t>
            </w:r>
            <w:r w:rsidR="005D75A7">
              <w:rPr>
                <w:bCs/>
                <w:iCs/>
                <w:color w:val="000000"/>
                <w:szCs w:val="22"/>
              </w:rPr>
              <w:t xml:space="preserve">person per </w:t>
            </w:r>
            <w:r>
              <w:rPr>
                <w:bCs/>
                <w:iCs/>
                <w:color w:val="000000"/>
                <w:szCs w:val="22"/>
              </w:rPr>
              <w:t>2</w:t>
            </w:r>
            <w:r w:rsidR="005D75A7">
              <w:rPr>
                <w:bCs/>
                <w:iCs/>
                <w:color w:val="000000"/>
                <w:szCs w:val="22"/>
              </w:rPr>
              <w:t xml:space="preserve"> square metres for each </w:t>
            </w:r>
            <w:r w:rsidR="005D75A7">
              <w:rPr>
                <w:b/>
                <w:iCs/>
                <w:color w:val="000000"/>
                <w:szCs w:val="22"/>
              </w:rPr>
              <w:t>usable indoor space</w:t>
            </w:r>
            <w:r w:rsidR="00203FFF">
              <w:rPr>
                <w:bCs/>
                <w:iCs/>
                <w:color w:val="000000"/>
                <w:szCs w:val="22"/>
              </w:rPr>
              <w:t xml:space="preserve"> for areas without fixed seating</w:t>
            </w:r>
            <w:r>
              <w:rPr>
                <w:bCs/>
                <w:iCs/>
                <w:color w:val="000000"/>
                <w:szCs w:val="22"/>
              </w:rPr>
              <w:t>.</w:t>
            </w:r>
            <w:r w:rsidR="005D75A7">
              <w:rPr>
                <w:b/>
                <w:iCs/>
                <w:color w:val="000000"/>
                <w:szCs w:val="22"/>
              </w:rPr>
              <w:t xml:space="preserve"> </w:t>
            </w:r>
          </w:p>
          <w:p w14:paraId="3B98501C" w14:textId="77777777" w:rsidR="005D75A7" w:rsidRDefault="005D75A7" w:rsidP="005D75A7">
            <w:pPr>
              <w:pStyle w:val="06Fillinform"/>
              <w:spacing w:before="120" w:after="120"/>
              <w:rPr>
                <w:bCs/>
                <w:iCs/>
                <w:color w:val="000000"/>
                <w:szCs w:val="22"/>
              </w:rPr>
            </w:pPr>
          </w:p>
          <w:p w14:paraId="5D461FC1" w14:textId="77777777" w:rsidR="005D75A7" w:rsidRDefault="005D75A7" w:rsidP="005D75A7">
            <w:pPr>
              <w:pStyle w:val="06Fillinform"/>
              <w:spacing w:before="120" w:after="120"/>
              <w:rPr>
                <w:bCs/>
                <w:iCs/>
                <w:color w:val="000000"/>
                <w:szCs w:val="22"/>
              </w:rPr>
            </w:pPr>
          </w:p>
          <w:p w14:paraId="3FDC43B9" w14:textId="77777777" w:rsidR="005D75A7" w:rsidRDefault="005D75A7" w:rsidP="005D75A7">
            <w:pPr>
              <w:pStyle w:val="06Fillinform"/>
              <w:spacing w:before="120" w:after="120"/>
              <w:rPr>
                <w:bCs/>
                <w:iCs/>
                <w:color w:val="000000"/>
                <w:szCs w:val="22"/>
              </w:rPr>
            </w:pPr>
          </w:p>
        </w:tc>
      </w:tr>
      <w:tr w:rsidR="005D75A7" w14:paraId="7E785673" w14:textId="77777777" w:rsidTr="00AF0AAF">
        <w:trPr>
          <w:cantSplit/>
        </w:trPr>
        <w:tc>
          <w:tcPr>
            <w:tcW w:w="657" w:type="dxa"/>
          </w:tcPr>
          <w:p w14:paraId="0EACE5A3" w14:textId="77777777" w:rsidR="005D75A7" w:rsidRPr="00AA25FF" w:rsidRDefault="005D75A7" w:rsidP="005D75A7">
            <w:pPr>
              <w:pStyle w:val="Heading1"/>
              <w:numPr>
                <w:ilvl w:val="0"/>
                <w:numId w:val="13"/>
              </w:numPr>
              <w:tabs>
                <w:tab w:val="num" w:pos="502"/>
              </w:tabs>
              <w:spacing w:before="120" w:after="120"/>
              <w:ind w:left="313" w:hanging="313"/>
              <w:rPr>
                <w:bCs/>
              </w:rPr>
            </w:pPr>
            <w:bookmarkStart w:id="25" w:name="_Ref85795057"/>
          </w:p>
        </w:tc>
        <w:bookmarkEnd w:id="25"/>
        <w:tc>
          <w:tcPr>
            <w:tcW w:w="3692" w:type="dxa"/>
          </w:tcPr>
          <w:p w14:paraId="7FAAA07C" w14:textId="77777777" w:rsidR="005D75A7" w:rsidRDefault="005D75A7" w:rsidP="005D75A7">
            <w:pPr>
              <w:spacing w:before="120" w:after="120" w:line="240" w:lineRule="auto"/>
              <w:rPr>
                <w:rFonts w:ascii="Arial" w:hAnsi="Arial" w:cs="Arial"/>
              </w:rPr>
            </w:pPr>
            <w:r>
              <w:rPr>
                <w:rFonts w:ascii="Arial" w:hAnsi="Arial" w:cs="Arial"/>
              </w:rPr>
              <w:t>Exhibition Park in Canberra</w:t>
            </w:r>
          </w:p>
          <w:p w14:paraId="3A385069" w14:textId="77777777" w:rsidR="007328F1" w:rsidRDefault="007328F1" w:rsidP="005D75A7">
            <w:pPr>
              <w:spacing w:before="120" w:after="120" w:line="240" w:lineRule="auto"/>
              <w:rPr>
                <w:rFonts w:ascii="Arial" w:hAnsi="Arial" w:cs="Arial"/>
              </w:rPr>
            </w:pPr>
          </w:p>
          <w:p w14:paraId="19F26746" w14:textId="4FDBB194" w:rsidR="007328F1" w:rsidRDefault="007328F1" w:rsidP="00DD6ABB">
            <w:pPr>
              <w:spacing w:before="120" w:after="120" w:line="240" w:lineRule="auto"/>
              <w:rPr>
                <w:rFonts w:ascii="Arial" w:hAnsi="Arial" w:cs="Arial"/>
              </w:rPr>
            </w:pPr>
          </w:p>
        </w:tc>
        <w:tc>
          <w:tcPr>
            <w:tcW w:w="5002" w:type="dxa"/>
          </w:tcPr>
          <w:p w14:paraId="28E6C4E9" w14:textId="77777777" w:rsidR="00166E3A" w:rsidRPr="00AC4BF3" w:rsidRDefault="00166E3A" w:rsidP="00036351">
            <w:pPr>
              <w:pStyle w:val="Bulletlevel1"/>
              <w:tabs>
                <w:tab w:val="clear" w:pos="284"/>
              </w:tabs>
              <w:spacing w:before="120"/>
              <w:rPr>
                <w:rFonts w:eastAsia="Calibri"/>
                <w:bCs w:val="0"/>
                <w:iCs w:val="0"/>
                <w:color w:val="000000"/>
                <w14:textFill>
                  <w14:solidFill>
                    <w14:srgbClr w14:val="000000">
                      <w14:lumMod w14:val="50000"/>
                    </w14:srgbClr>
                  </w14:solidFill>
                </w14:textFill>
              </w:rPr>
            </w:pPr>
            <w:r>
              <w:rPr>
                <w:rFonts w:eastAsia="Calibri"/>
                <w:bCs w:val="0"/>
                <w:iCs w:val="0"/>
                <w:color w:val="000000"/>
                <w14:textFill>
                  <w14:solidFill>
                    <w14:srgbClr w14:val="000000">
                      <w14:lumMod w14:val="50000"/>
                    </w14:srgbClr>
                  </w14:solidFill>
                </w14:textFill>
              </w:rPr>
              <w:t xml:space="preserve">Events attended by over 1000 people must be ticketed </w:t>
            </w:r>
            <w:r>
              <w:t>or require a formal registration for attendance.</w:t>
            </w:r>
          </w:p>
          <w:p w14:paraId="03709FBB" w14:textId="0B4AB510" w:rsidR="005D75A7" w:rsidRPr="009251D1" w:rsidDel="00EE08C8" w:rsidRDefault="005D75A7" w:rsidP="002A13DC">
            <w:pPr>
              <w:pStyle w:val="Bulletlevel1"/>
              <w:tabs>
                <w:tab w:val="clear" w:pos="284"/>
              </w:tabs>
              <w:spacing w:before="120"/>
              <w:ind w:left="720"/>
              <w:rPr>
                <w:rFonts w:eastAsia="Calibri"/>
                <w:bCs w:val="0"/>
                <w:iCs w:val="0"/>
                <w:color w:val="000000"/>
                <w14:textFill>
                  <w14:solidFill>
                    <w14:srgbClr w14:val="000000">
                      <w14:lumMod w14:val="50000"/>
                    </w14:srgbClr>
                  </w14:solidFill>
                </w14:textFill>
              </w:rPr>
            </w:pPr>
          </w:p>
        </w:tc>
        <w:tc>
          <w:tcPr>
            <w:tcW w:w="4961" w:type="dxa"/>
          </w:tcPr>
          <w:p w14:paraId="2C9FF829" w14:textId="6C918177" w:rsidR="00166E3A" w:rsidRPr="009C04C9" w:rsidRDefault="00203FFF" w:rsidP="00A16DE1">
            <w:pPr>
              <w:pStyle w:val="ListParagraph"/>
              <w:numPr>
                <w:ilvl w:val="0"/>
                <w:numId w:val="162"/>
              </w:numPr>
              <w:spacing w:before="120" w:after="120" w:line="240" w:lineRule="auto"/>
              <w:ind w:left="427" w:hanging="388"/>
              <w:contextualSpacing w:val="0"/>
              <w:rPr>
                <w:rFonts w:ascii="Arial" w:hAnsi="Arial" w:cs="Arial"/>
              </w:rPr>
            </w:pPr>
            <w:r>
              <w:rPr>
                <w:rFonts w:ascii="Arial" w:hAnsi="Arial" w:cs="Arial"/>
              </w:rPr>
              <w:t>100%</w:t>
            </w:r>
            <w:r w:rsidRPr="009C04C9">
              <w:rPr>
                <w:rFonts w:ascii="Arial" w:hAnsi="Arial" w:cs="Arial"/>
              </w:rPr>
              <w:t xml:space="preserve"> of seating capacity for </w:t>
            </w:r>
            <w:r w:rsidR="00166E3A" w:rsidRPr="009C04C9">
              <w:rPr>
                <w:rFonts w:ascii="Arial" w:hAnsi="Arial" w:cs="Arial"/>
              </w:rPr>
              <w:t>fixed seating areas; and</w:t>
            </w:r>
          </w:p>
          <w:p w14:paraId="10001936" w14:textId="77FA44B8" w:rsidR="00166E3A" w:rsidRPr="00131EFD" w:rsidRDefault="00166E3A" w:rsidP="00A16DE1">
            <w:pPr>
              <w:pStyle w:val="ListParagraph"/>
              <w:numPr>
                <w:ilvl w:val="0"/>
                <w:numId w:val="162"/>
              </w:numPr>
              <w:spacing w:before="120" w:after="120" w:line="240" w:lineRule="auto"/>
              <w:ind w:left="427" w:hanging="388"/>
              <w:contextualSpacing w:val="0"/>
              <w:rPr>
                <w:rFonts w:ascii="Arial" w:hAnsi="Arial" w:cs="Arial"/>
              </w:rPr>
            </w:pPr>
            <w:r w:rsidRPr="00131EFD">
              <w:rPr>
                <w:rFonts w:ascii="Arial" w:hAnsi="Arial" w:cs="Arial"/>
              </w:rPr>
              <w:t xml:space="preserve">1 person per 2 square metres for each </w:t>
            </w:r>
            <w:r w:rsidRPr="00131EFD">
              <w:rPr>
                <w:rFonts w:ascii="Arial" w:hAnsi="Arial" w:cs="Arial"/>
                <w:b/>
                <w:bCs/>
              </w:rPr>
              <w:t>usable indoor space</w:t>
            </w:r>
            <w:r w:rsidR="00203FFF" w:rsidRPr="009C04C9">
              <w:rPr>
                <w:rFonts w:ascii="Arial" w:hAnsi="Arial" w:cs="Arial"/>
              </w:rPr>
              <w:t xml:space="preserve"> for areas without fixed seating</w:t>
            </w:r>
            <w:r w:rsidRPr="00131EFD">
              <w:rPr>
                <w:rFonts w:ascii="Arial" w:hAnsi="Arial" w:cs="Arial"/>
              </w:rPr>
              <w:t>; but</w:t>
            </w:r>
          </w:p>
          <w:p w14:paraId="12AC7E5C" w14:textId="1B4EB8B8" w:rsidR="005D75A7" w:rsidRPr="00624B40" w:rsidRDefault="00166E3A" w:rsidP="00A16DE1">
            <w:pPr>
              <w:pStyle w:val="06Fillinform"/>
              <w:numPr>
                <w:ilvl w:val="0"/>
                <w:numId w:val="162"/>
              </w:numPr>
              <w:spacing w:before="120" w:after="240"/>
              <w:ind w:left="427" w:hanging="388"/>
              <w:rPr>
                <w:bCs/>
                <w:iCs/>
                <w:color w:val="000000"/>
                <w:szCs w:val="22"/>
              </w:rPr>
            </w:pPr>
            <w:r w:rsidRPr="00131EFD">
              <w:rPr>
                <w:kern w:val="0"/>
                <w:szCs w:val="22"/>
                <w:lang w:eastAsia="en-US"/>
              </w:rPr>
              <w:t xml:space="preserve">No more than </w:t>
            </w:r>
            <w:r>
              <w:rPr>
                <w:kern w:val="0"/>
                <w:szCs w:val="22"/>
                <w:lang w:eastAsia="en-US"/>
              </w:rPr>
              <w:t>3</w:t>
            </w:r>
            <w:r w:rsidRPr="00131EFD">
              <w:rPr>
                <w:kern w:val="0"/>
                <w:szCs w:val="22"/>
                <w:lang w:eastAsia="en-US"/>
              </w:rPr>
              <w:t>000 people across the entire venue.</w:t>
            </w:r>
          </w:p>
        </w:tc>
      </w:tr>
      <w:tr w:rsidR="005D75A7" w14:paraId="78ACD23D" w14:textId="77777777" w:rsidTr="00AF0AAF">
        <w:trPr>
          <w:cantSplit/>
        </w:trPr>
        <w:tc>
          <w:tcPr>
            <w:tcW w:w="657" w:type="dxa"/>
          </w:tcPr>
          <w:p w14:paraId="0DC7BA45"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58F59B0E" w14:textId="77777777" w:rsidR="005D75A7" w:rsidRPr="007E04CA" w:rsidRDefault="005D75A7" w:rsidP="005D75A7">
            <w:pPr>
              <w:spacing w:before="120" w:after="120" w:line="240" w:lineRule="auto"/>
              <w:rPr>
                <w:rFonts w:ascii="Arial" w:hAnsi="Arial" w:cs="Arial"/>
              </w:rPr>
            </w:pPr>
            <w:r w:rsidRPr="007E04CA">
              <w:rPr>
                <w:rFonts w:ascii="Arial" w:hAnsi="Arial" w:cs="Arial"/>
              </w:rPr>
              <w:t>Cinema or movie theatre</w:t>
            </w:r>
          </w:p>
          <w:p w14:paraId="4241AE3A" w14:textId="3F1022E0" w:rsidR="005D75A7" w:rsidRPr="001074A5" w:rsidRDefault="005D75A7" w:rsidP="005D75A7">
            <w:pPr>
              <w:spacing w:before="120" w:after="120" w:line="240" w:lineRule="auto"/>
              <w:rPr>
                <w:rFonts w:ascii="Arial" w:hAnsi="Arial" w:cs="Arial"/>
              </w:rPr>
            </w:pPr>
          </w:p>
        </w:tc>
        <w:tc>
          <w:tcPr>
            <w:tcW w:w="5002" w:type="dxa"/>
          </w:tcPr>
          <w:p w14:paraId="6705D2A1" w14:textId="13DDD248" w:rsidR="005D75A7" w:rsidRPr="00624B40" w:rsidRDefault="005D75A7" w:rsidP="00036351">
            <w:pPr>
              <w:pStyle w:val="Bulletlevel1"/>
              <w:tabs>
                <w:tab w:val="clear" w:pos="284"/>
              </w:tabs>
              <w:spacing w:before="120"/>
              <w:rPr>
                <w:rFonts w:eastAsia="Calibri"/>
                <w:bCs w:val="0"/>
                <w:iCs w:val="0"/>
                <w:color w:val="000000"/>
                <w14:textFill>
                  <w14:solidFill>
                    <w14:srgbClr w14:val="000000">
                      <w14:lumMod w14:val="50000"/>
                    </w14:srgbClr>
                  </w14:solidFill>
                </w14:textFill>
              </w:rPr>
            </w:pPr>
            <w:r>
              <w:t>Must be ticketed.</w:t>
            </w:r>
          </w:p>
          <w:p w14:paraId="6CC5B3A5" w14:textId="68A543BC" w:rsidR="005D75A7" w:rsidRDefault="005D75A7" w:rsidP="00211A08">
            <w:pPr>
              <w:pStyle w:val="Bulletlevel1"/>
              <w:tabs>
                <w:tab w:val="clear" w:pos="284"/>
              </w:tabs>
              <w:spacing w:before="120"/>
              <w:ind w:left="414"/>
              <w:rPr>
                <w:rFonts w:eastAsia="Calibri"/>
                <w:bCs w:val="0"/>
                <w:iCs w:val="0"/>
                <w:color w:val="000000"/>
                <w14:textFill>
                  <w14:solidFill>
                    <w14:srgbClr w14:val="000000">
                      <w14:lumMod w14:val="50000"/>
                    </w14:srgbClr>
                  </w14:solidFill>
                </w14:textFill>
              </w:rPr>
            </w:pPr>
          </w:p>
        </w:tc>
        <w:tc>
          <w:tcPr>
            <w:tcW w:w="4961" w:type="dxa"/>
          </w:tcPr>
          <w:p w14:paraId="7789B334" w14:textId="429B7C6E" w:rsidR="005D75A7" w:rsidRDefault="003060FD" w:rsidP="0017378D">
            <w:pPr>
              <w:pStyle w:val="06Fillinform"/>
              <w:spacing w:before="120" w:after="240"/>
              <w:rPr>
                <w:bCs/>
                <w:iCs/>
                <w:color w:val="000000"/>
                <w:szCs w:val="22"/>
              </w:rPr>
            </w:pPr>
            <w:r>
              <w:rPr>
                <w:bCs/>
                <w:iCs/>
                <w:color w:val="000000"/>
                <w:szCs w:val="22"/>
              </w:rPr>
              <w:t>100</w:t>
            </w:r>
            <w:r w:rsidR="00211A08">
              <w:rPr>
                <w:bCs/>
                <w:iCs/>
                <w:color w:val="000000"/>
                <w:szCs w:val="22"/>
              </w:rPr>
              <w:t xml:space="preserve">% </w:t>
            </w:r>
            <w:r w:rsidR="005D75A7">
              <w:rPr>
                <w:bCs/>
                <w:iCs/>
                <w:color w:val="000000"/>
                <w:szCs w:val="22"/>
              </w:rPr>
              <w:t>of seating capacity</w:t>
            </w:r>
            <w:r w:rsidR="00211A08">
              <w:rPr>
                <w:bCs/>
                <w:iCs/>
                <w:color w:val="000000"/>
                <w:szCs w:val="22"/>
              </w:rPr>
              <w:t xml:space="preserve"> for fixed seating areas</w:t>
            </w:r>
            <w:r w:rsidR="005D75A7">
              <w:rPr>
                <w:bCs/>
                <w:iCs/>
                <w:color w:val="000000"/>
                <w:szCs w:val="22"/>
              </w:rPr>
              <w:t>.</w:t>
            </w:r>
          </w:p>
        </w:tc>
      </w:tr>
      <w:tr w:rsidR="005D75A7" w14:paraId="7492254D" w14:textId="77777777" w:rsidTr="00AF0AAF">
        <w:trPr>
          <w:cantSplit/>
        </w:trPr>
        <w:tc>
          <w:tcPr>
            <w:tcW w:w="657" w:type="dxa"/>
          </w:tcPr>
          <w:p w14:paraId="4AB47919"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08969B43" w14:textId="5DC7DC36" w:rsidR="005D75A7" w:rsidRPr="001C5DA3" w:rsidRDefault="005D75A7" w:rsidP="005D75A7">
            <w:pPr>
              <w:spacing w:before="120" w:after="120" w:line="240" w:lineRule="auto"/>
              <w:rPr>
                <w:rFonts w:ascii="Arial" w:hAnsi="Arial" w:cs="Arial"/>
              </w:rPr>
            </w:pPr>
            <w:r w:rsidRPr="001C5DA3">
              <w:rPr>
                <w:rFonts w:ascii="Arial" w:hAnsi="Arial" w:cs="Arial"/>
              </w:rPr>
              <w:t>Libraries</w:t>
            </w:r>
          </w:p>
        </w:tc>
        <w:tc>
          <w:tcPr>
            <w:tcW w:w="5002" w:type="dxa"/>
          </w:tcPr>
          <w:p w14:paraId="14CF1164" w14:textId="47EE62B3" w:rsidR="005D75A7" w:rsidRPr="00801352" w:rsidRDefault="005D75A7" w:rsidP="005D75A7">
            <w:pPr>
              <w:pStyle w:val="Bulletlevel1"/>
              <w:tabs>
                <w:tab w:val="clear" w:pos="284"/>
              </w:tabs>
              <w:spacing w:before="120"/>
              <w:rPr>
                <w:rFonts w:eastAsia="Calibri"/>
                <w:bCs w:val="0"/>
                <w:iCs w:val="0"/>
                <w:color w:val="000000"/>
                <w14:textFill>
                  <w14:solidFill>
                    <w14:srgbClr w14:val="000000">
                      <w14:lumMod w14:val="50000"/>
                    </w14:srgbClr>
                  </w14:solidFill>
                </w14:textFill>
              </w:rPr>
            </w:pPr>
          </w:p>
        </w:tc>
        <w:tc>
          <w:tcPr>
            <w:tcW w:w="4961" w:type="dxa"/>
          </w:tcPr>
          <w:p w14:paraId="7CAB597E" w14:textId="7CE802CD" w:rsidR="005D75A7" w:rsidRDefault="005D75A7" w:rsidP="005D75A7">
            <w:pPr>
              <w:pStyle w:val="06Fillinform"/>
              <w:spacing w:before="120" w:after="120"/>
              <w:rPr>
                <w:bCs/>
                <w:iCs/>
                <w:color w:val="000000"/>
                <w:szCs w:val="22"/>
              </w:rPr>
            </w:pPr>
            <w:r>
              <w:rPr>
                <w:bCs/>
                <w:iCs/>
                <w:color w:val="000000"/>
                <w:szCs w:val="22"/>
              </w:rPr>
              <w:t>The greater of the following:</w:t>
            </w:r>
          </w:p>
          <w:p w14:paraId="5BBAFD7E" w14:textId="6B70775D" w:rsidR="001B7953" w:rsidRDefault="005D75A7" w:rsidP="00A16DE1">
            <w:pPr>
              <w:pStyle w:val="06Fillinform"/>
              <w:numPr>
                <w:ilvl w:val="0"/>
                <w:numId w:val="95"/>
              </w:numPr>
              <w:spacing w:before="120" w:after="120"/>
              <w:ind w:left="427" w:hanging="427"/>
              <w:rPr>
                <w:bCs/>
                <w:iCs/>
                <w:color w:val="000000"/>
                <w:szCs w:val="22"/>
              </w:rPr>
            </w:pPr>
            <w:r>
              <w:rPr>
                <w:bCs/>
                <w:iCs/>
                <w:color w:val="000000"/>
                <w:szCs w:val="22"/>
              </w:rPr>
              <w:t>25 people across the whole premises;</w:t>
            </w:r>
            <w:r w:rsidR="00160702">
              <w:rPr>
                <w:bCs/>
                <w:iCs/>
                <w:color w:val="000000"/>
                <w:szCs w:val="22"/>
              </w:rPr>
              <w:t xml:space="preserve"> or</w:t>
            </w:r>
            <w:r>
              <w:rPr>
                <w:bCs/>
                <w:iCs/>
                <w:color w:val="000000"/>
                <w:szCs w:val="22"/>
              </w:rPr>
              <w:t xml:space="preserve"> </w:t>
            </w:r>
          </w:p>
          <w:p w14:paraId="66DAD7B5" w14:textId="76D63D7A" w:rsidR="005D75A7" w:rsidRPr="003C58DF" w:rsidRDefault="005D75A7" w:rsidP="00A16DE1">
            <w:pPr>
              <w:pStyle w:val="06Fillinform"/>
              <w:numPr>
                <w:ilvl w:val="0"/>
                <w:numId w:val="95"/>
              </w:numPr>
              <w:spacing w:before="120" w:after="240"/>
              <w:ind w:left="427" w:hanging="427"/>
              <w:rPr>
                <w:bCs/>
                <w:iCs/>
                <w:color w:val="000000"/>
                <w:szCs w:val="22"/>
              </w:rPr>
            </w:pPr>
            <w:r w:rsidRPr="003C58DF">
              <w:rPr>
                <w:bCs/>
                <w:iCs/>
                <w:color w:val="000000"/>
                <w:szCs w:val="22"/>
              </w:rPr>
              <w:t xml:space="preserve">1 person per </w:t>
            </w:r>
            <w:r w:rsidR="001B7953">
              <w:rPr>
                <w:bCs/>
                <w:iCs/>
                <w:color w:val="000000"/>
                <w:szCs w:val="22"/>
              </w:rPr>
              <w:t>2</w:t>
            </w:r>
            <w:r w:rsidRPr="003C58DF">
              <w:rPr>
                <w:bCs/>
                <w:iCs/>
                <w:color w:val="000000"/>
                <w:szCs w:val="22"/>
              </w:rPr>
              <w:t xml:space="preserve"> square metres for each</w:t>
            </w:r>
            <w:r>
              <w:rPr>
                <w:bCs/>
                <w:iCs/>
                <w:color w:val="000000"/>
                <w:szCs w:val="22"/>
              </w:rPr>
              <w:t xml:space="preserve"> </w:t>
            </w:r>
            <w:r w:rsidRPr="00350431">
              <w:rPr>
                <w:b/>
                <w:iCs/>
                <w:color w:val="000000"/>
                <w:szCs w:val="22"/>
              </w:rPr>
              <w:t>usable indoor</w:t>
            </w:r>
            <w:r w:rsidRPr="001950CA">
              <w:rPr>
                <w:bCs/>
                <w:iCs/>
                <w:color w:val="000000"/>
                <w:szCs w:val="22"/>
              </w:rPr>
              <w:t xml:space="preserve"> </w:t>
            </w:r>
            <w:r w:rsidRPr="00350431">
              <w:rPr>
                <w:b/>
                <w:iCs/>
                <w:color w:val="000000"/>
                <w:szCs w:val="22"/>
              </w:rPr>
              <w:t>space</w:t>
            </w:r>
            <w:r>
              <w:rPr>
                <w:bCs/>
                <w:iCs/>
                <w:color w:val="000000"/>
                <w:szCs w:val="22"/>
              </w:rPr>
              <w:t>.</w:t>
            </w:r>
          </w:p>
        </w:tc>
      </w:tr>
      <w:tr w:rsidR="005D75A7" w14:paraId="3B693E10" w14:textId="77777777" w:rsidTr="00AF0AAF">
        <w:trPr>
          <w:cantSplit/>
        </w:trPr>
        <w:tc>
          <w:tcPr>
            <w:tcW w:w="657" w:type="dxa"/>
          </w:tcPr>
          <w:p w14:paraId="25ADE00E"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1A792DEA" w14:textId="345C8D3B" w:rsidR="005D75A7" w:rsidRPr="001C5DA3" w:rsidRDefault="005D75A7" w:rsidP="005D75A7">
            <w:pPr>
              <w:spacing w:before="120" w:after="120" w:line="240" w:lineRule="auto"/>
              <w:rPr>
                <w:rFonts w:ascii="Arial" w:hAnsi="Arial" w:cs="Arial"/>
              </w:rPr>
            </w:pPr>
            <w:r w:rsidRPr="001C5DA3">
              <w:rPr>
                <w:rFonts w:ascii="Arial" w:hAnsi="Arial" w:cs="Arial"/>
              </w:rPr>
              <w:t>Community centre, community facility or youth centre</w:t>
            </w:r>
            <w:r>
              <w:rPr>
                <w:rFonts w:ascii="Arial" w:hAnsi="Arial" w:cs="Arial"/>
              </w:rPr>
              <w:t>, not including activities held at these premises that are mentioned elsewhere in Attachment 1.</w:t>
            </w:r>
          </w:p>
        </w:tc>
        <w:tc>
          <w:tcPr>
            <w:tcW w:w="5002" w:type="dxa"/>
          </w:tcPr>
          <w:p w14:paraId="35E31FA8" w14:textId="6B6E60A8" w:rsidR="005D75A7" w:rsidRPr="00801352" w:rsidRDefault="005D75A7" w:rsidP="00036351">
            <w:pPr>
              <w:pStyle w:val="Bulletlevel1"/>
              <w:tabs>
                <w:tab w:val="clear" w:pos="284"/>
              </w:tabs>
              <w:spacing w:before="120"/>
              <w:ind w:left="414"/>
              <w:rPr>
                <w:rFonts w:eastAsia="Calibri"/>
                <w:bCs w:val="0"/>
                <w:iCs w:val="0"/>
                <w:color w:val="000000"/>
                <w14:textFill>
                  <w14:solidFill>
                    <w14:srgbClr w14:val="000000">
                      <w14:lumMod w14:val="50000"/>
                    </w14:srgbClr>
                  </w14:solidFill>
                </w14:textFill>
              </w:rPr>
            </w:pPr>
          </w:p>
        </w:tc>
        <w:tc>
          <w:tcPr>
            <w:tcW w:w="4961" w:type="dxa"/>
          </w:tcPr>
          <w:p w14:paraId="4EB15D89" w14:textId="047EFD21" w:rsidR="00490568" w:rsidRPr="004B5D18" w:rsidRDefault="005D75A7" w:rsidP="00490568">
            <w:pPr>
              <w:pStyle w:val="06Fillinform"/>
              <w:spacing w:before="120" w:after="120"/>
              <w:rPr>
                <w:bCs/>
                <w:iCs/>
                <w:color w:val="000000"/>
                <w:szCs w:val="22"/>
              </w:rPr>
            </w:pPr>
            <w:r>
              <w:rPr>
                <w:bCs/>
                <w:iCs/>
                <w:color w:val="000000"/>
                <w:szCs w:val="22"/>
              </w:rPr>
              <w:t>T</w:t>
            </w:r>
            <w:r w:rsidRPr="004B5D18">
              <w:rPr>
                <w:bCs/>
                <w:iCs/>
                <w:color w:val="000000"/>
                <w:szCs w:val="22"/>
              </w:rPr>
              <w:t>he greater of the following:</w:t>
            </w:r>
          </w:p>
          <w:p w14:paraId="580873DE" w14:textId="3ECC6059" w:rsidR="00490568" w:rsidRPr="004B5D18" w:rsidRDefault="005D75A7" w:rsidP="00A16DE1">
            <w:pPr>
              <w:pStyle w:val="06Fillinform"/>
              <w:numPr>
                <w:ilvl w:val="1"/>
                <w:numId w:val="96"/>
              </w:numPr>
              <w:spacing w:before="120" w:after="120"/>
              <w:ind w:left="427" w:hanging="383"/>
              <w:rPr>
                <w:bCs/>
                <w:iCs/>
                <w:color w:val="000000"/>
                <w:szCs w:val="22"/>
              </w:rPr>
            </w:pPr>
            <w:r w:rsidRPr="004B5D18">
              <w:rPr>
                <w:bCs/>
                <w:iCs/>
                <w:color w:val="000000"/>
                <w:szCs w:val="22"/>
              </w:rPr>
              <w:t xml:space="preserve">25 people across the whole premises; </w:t>
            </w:r>
            <w:r w:rsidR="00166E3A" w:rsidRPr="004B5D18">
              <w:rPr>
                <w:bCs/>
                <w:iCs/>
                <w:color w:val="000000"/>
                <w:szCs w:val="22"/>
              </w:rPr>
              <w:t>or</w:t>
            </w:r>
          </w:p>
          <w:p w14:paraId="65424BF7" w14:textId="5CF3B8A0" w:rsidR="005D75A7" w:rsidRPr="008217DA" w:rsidRDefault="005D75A7" w:rsidP="00A16DE1">
            <w:pPr>
              <w:pStyle w:val="06Fillinform"/>
              <w:numPr>
                <w:ilvl w:val="1"/>
                <w:numId w:val="96"/>
              </w:numPr>
              <w:spacing w:before="120" w:after="240"/>
              <w:ind w:left="427" w:hanging="383"/>
              <w:rPr>
                <w:bCs/>
                <w:iCs/>
                <w:color w:val="000000"/>
                <w:szCs w:val="22"/>
              </w:rPr>
            </w:pPr>
            <w:r w:rsidRPr="004B5D18">
              <w:rPr>
                <w:bCs/>
                <w:iCs/>
                <w:color w:val="000000"/>
                <w:szCs w:val="22"/>
              </w:rPr>
              <w:t xml:space="preserve">1 person per </w:t>
            </w:r>
            <w:r w:rsidR="009B3528" w:rsidRPr="004B5D18">
              <w:rPr>
                <w:bCs/>
                <w:iCs/>
                <w:color w:val="000000"/>
                <w:szCs w:val="22"/>
              </w:rPr>
              <w:t>2</w:t>
            </w:r>
            <w:r w:rsidRPr="004B5D18">
              <w:rPr>
                <w:bCs/>
                <w:iCs/>
                <w:color w:val="000000"/>
                <w:szCs w:val="22"/>
              </w:rPr>
              <w:t xml:space="preserve"> square metres for each </w:t>
            </w:r>
            <w:r w:rsidRPr="004B5D18">
              <w:rPr>
                <w:b/>
                <w:iCs/>
                <w:color w:val="000000"/>
                <w:szCs w:val="22"/>
              </w:rPr>
              <w:t>usable indoor space</w:t>
            </w:r>
            <w:r w:rsidRPr="004B5D18">
              <w:rPr>
                <w:bCs/>
                <w:iCs/>
                <w:color w:val="000000"/>
                <w:szCs w:val="22"/>
              </w:rPr>
              <w:t>.</w:t>
            </w:r>
          </w:p>
        </w:tc>
      </w:tr>
      <w:tr w:rsidR="005D75A7" w14:paraId="6AE5E97B" w14:textId="77777777" w:rsidTr="00AF0AAF">
        <w:trPr>
          <w:cantSplit/>
        </w:trPr>
        <w:tc>
          <w:tcPr>
            <w:tcW w:w="657" w:type="dxa"/>
          </w:tcPr>
          <w:p w14:paraId="76406498"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1F5FFFA0" w14:textId="67D64B9A" w:rsidR="005D75A7" w:rsidRPr="001C5DA3" w:rsidRDefault="005D75A7" w:rsidP="005D75A7">
            <w:pPr>
              <w:spacing w:before="120" w:after="120" w:line="240" w:lineRule="auto"/>
              <w:rPr>
                <w:rFonts w:ascii="Arial" w:hAnsi="Arial" w:cs="Arial"/>
              </w:rPr>
            </w:pPr>
            <w:r w:rsidRPr="001C5DA3">
              <w:rPr>
                <w:rFonts w:ascii="Arial" w:hAnsi="Arial" w:cs="Arial"/>
              </w:rPr>
              <w:t>Real estate services</w:t>
            </w:r>
          </w:p>
        </w:tc>
        <w:tc>
          <w:tcPr>
            <w:tcW w:w="5002" w:type="dxa"/>
          </w:tcPr>
          <w:p w14:paraId="40DE5FE3" w14:textId="65B378F1" w:rsidR="005D75A7" w:rsidRPr="007867FB" w:rsidRDefault="005D75A7" w:rsidP="005D75A7">
            <w:pPr>
              <w:pStyle w:val="Bulletlevel1"/>
              <w:tabs>
                <w:tab w:val="clear" w:pos="284"/>
              </w:tabs>
              <w:spacing w:before="120"/>
              <w:rPr>
                <w:rFonts w:eastAsia="Calibri"/>
                <w:bCs w:val="0"/>
                <w:iCs w:val="0"/>
                <w:color w:val="000000"/>
                <w14:textFill>
                  <w14:solidFill>
                    <w14:srgbClr w14:val="000000">
                      <w14:lumMod w14:val="50000"/>
                    </w14:srgbClr>
                  </w14:solidFill>
                </w14:textFill>
              </w:rPr>
            </w:pPr>
          </w:p>
        </w:tc>
        <w:tc>
          <w:tcPr>
            <w:tcW w:w="4961" w:type="dxa"/>
          </w:tcPr>
          <w:p w14:paraId="78ACF62E" w14:textId="77777777" w:rsidR="005D75A7" w:rsidRDefault="005D75A7" w:rsidP="005D75A7">
            <w:pPr>
              <w:pStyle w:val="06Fillinform"/>
              <w:spacing w:before="120" w:after="120"/>
              <w:rPr>
                <w:bCs/>
                <w:iCs/>
                <w:color w:val="000000"/>
                <w:szCs w:val="22"/>
              </w:rPr>
            </w:pPr>
            <w:r>
              <w:rPr>
                <w:bCs/>
                <w:iCs/>
                <w:color w:val="000000"/>
                <w:szCs w:val="22"/>
              </w:rPr>
              <w:t>The greater of the following:</w:t>
            </w:r>
          </w:p>
          <w:p w14:paraId="1E6D2D09" w14:textId="77777777" w:rsidR="005D75A7" w:rsidRDefault="005D75A7" w:rsidP="00A16DE1">
            <w:pPr>
              <w:pStyle w:val="06Fillinform"/>
              <w:numPr>
                <w:ilvl w:val="0"/>
                <w:numId w:val="139"/>
              </w:numPr>
              <w:spacing w:before="120" w:after="120"/>
              <w:ind w:left="464" w:hanging="425"/>
              <w:rPr>
                <w:bCs/>
                <w:iCs/>
                <w:color w:val="000000"/>
                <w:szCs w:val="22"/>
              </w:rPr>
            </w:pPr>
            <w:r>
              <w:rPr>
                <w:bCs/>
                <w:iCs/>
                <w:color w:val="000000"/>
                <w:szCs w:val="22"/>
              </w:rPr>
              <w:t>25 people across the whole premises; or</w:t>
            </w:r>
          </w:p>
          <w:p w14:paraId="2E115B3C" w14:textId="62015656" w:rsidR="005D75A7" w:rsidRDefault="005D75A7" w:rsidP="00A16DE1">
            <w:pPr>
              <w:pStyle w:val="06Fillinform"/>
              <w:numPr>
                <w:ilvl w:val="0"/>
                <w:numId w:val="139"/>
              </w:numPr>
              <w:spacing w:before="120" w:after="240"/>
              <w:ind w:left="464" w:hanging="425"/>
              <w:rPr>
                <w:bCs/>
                <w:iCs/>
                <w:color w:val="000000"/>
                <w:szCs w:val="22"/>
              </w:rPr>
            </w:pPr>
            <w:r w:rsidRPr="00816E88">
              <w:rPr>
                <w:bCs/>
                <w:iCs/>
                <w:color w:val="000000"/>
                <w:szCs w:val="22"/>
              </w:rPr>
              <w:t xml:space="preserve">1 person per </w:t>
            </w:r>
            <w:r w:rsidR="00166E3A">
              <w:rPr>
                <w:bCs/>
                <w:iCs/>
                <w:color w:val="000000"/>
                <w:szCs w:val="22"/>
              </w:rPr>
              <w:t>2</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tc>
      </w:tr>
      <w:tr w:rsidR="005D75A7" w14:paraId="196DC21E" w14:textId="77777777" w:rsidTr="00AF0AAF">
        <w:trPr>
          <w:cantSplit/>
        </w:trPr>
        <w:tc>
          <w:tcPr>
            <w:tcW w:w="657" w:type="dxa"/>
          </w:tcPr>
          <w:p w14:paraId="704551BC"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2E5D8C9D" w14:textId="3810E9BF" w:rsidR="005D75A7" w:rsidRPr="001C5DA3" w:rsidRDefault="005D75A7" w:rsidP="005D75A7">
            <w:pPr>
              <w:spacing w:before="120" w:after="120" w:line="240" w:lineRule="auto"/>
              <w:rPr>
                <w:rFonts w:ascii="Arial" w:hAnsi="Arial" w:cs="Arial"/>
              </w:rPr>
            </w:pPr>
            <w:r w:rsidRPr="001C5DA3">
              <w:rPr>
                <w:rFonts w:ascii="Arial" w:hAnsi="Arial" w:cs="Arial"/>
              </w:rPr>
              <w:t>Auction houses</w:t>
            </w:r>
          </w:p>
        </w:tc>
        <w:tc>
          <w:tcPr>
            <w:tcW w:w="5002" w:type="dxa"/>
          </w:tcPr>
          <w:p w14:paraId="55E82B7D" w14:textId="77777777" w:rsidR="005D75A7" w:rsidRPr="00C6720C" w:rsidRDefault="005D75A7" w:rsidP="005D75A7">
            <w:pPr>
              <w:pStyle w:val="Bulletlevel1"/>
              <w:tabs>
                <w:tab w:val="clear" w:pos="284"/>
              </w:tabs>
              <w:spacing w:before="120"/>
            </w:pPr>
          </w:p>
        </w:tc>
        <w:tc>
          <w:tcPr>
            <w:tcW w:w="4961" w:type="dxa"/>
          </w:tcPr>
          <w:p w14:paraId="238ABE32" w14:textId="77777777" w:rsidR="005D75A7" w:rsidRDefault="005D75A7" w:rsidP="005D75A7">
            <w:pPr>
              <w:pStyle w:val="06Fillinform"/>
              <w:spacing w:before="120" w:after="120"/>
              <w:rPr>
                <w:bCs/>
                <w:iCs/>
                <w:color w:val="000000"/>
                <w:szCs w:val="22"/>
              </w:rPr>
            </w:pPr>
            <w:r>
              <w:rPr>
                <w:bCs/>
                <w:iCs/>
                <w:color w:val="000000"/>
                <w:szCs w:val="22"/>
              </w:rPr>
              <w:t>The greater of the following:</w:t>
            </w:r>
          </w:p>
          <w:p w14:paraId="524ACB15" w14:textId="15FBB31E" w:rsidR="00166E3A" w:rsidRDefault="005D75A7" w:rsidP="005D75A7">
            <w:pPr>
              <w:pStyle w:val="06Fillinform"/>
              <w:numPr>
                <w:ilvl w:val="0"/>
                <w:numId w:val="141"/>
              </w:numPr>
              <w:spacing w:before="120" w:after="120"/>
              <w:ind w:left="464" w:hanging="425"/>
              <w:rPr>
                <w:bCs/>
                <w:iCs/>
                <w:color w:val="000000"/>
                <w:szCs w:val="22"/>
              </w:rPr>
            </w:pPr>
            <w:r>
              <w:rPr>
                <w:bCs/>
                <w:iCs/>
                <w:color w:val="000000"/>
                <w:szCs w:val="22"/>
              </w:rPr>
              <w:t>25 people across the whole premises; or</w:t>
            </w:r>
          </w:p>
          <w:p w14:paraId="46D94D0D" w14:textId="6859FAEE" w:rsidR="005D75A7" w:rsidRPr="00494239" w:rsidRDefault="005D75A7" w:rsidP="0017378D">
            <w:pPr>
              <w:pStyle w:val="06Fillinform"/>
              <w:numPr>
                <w:ilvl w:val="0"/>
                <w:numId w:val="141"/>
              </w:numPr>
              <w:spacing w:before="120" w:after="240"/>
              <w:ind w:left="464" w:hanging="425"/>
              <w:rPr>
                <w:bCs/>
                <w:iCs/>
                <w:color w:val="000000"/>
                <w:szCs w:val="22"/>
              </w:rPr>
            </w:pPr>
            <w:r w:rsidRPr="00816E88">
              <w:rPr>
                <w:bCs/>
                <w:iCs/>
                <w:color w:val="000000"/>
                <w:szCs w:val="22"/>
              </w:rPr>
              <w:t xml:space="preserve">1 person per </w:t>
            </w:r>
            <w:r w:rsidR="00166788">
              <w:rPr>
                <w:bCs/>
                <w:iCs/>
                <w:color w:val="000000"/>
                <w:szCs w:val="22"/>
              </w:rPr>
              <w:t>2</w:t>
            </w:r>
            <w:r w:rsidRPr="00816E88">
              <w:rPr>
                <w:bCs/>
                <w:iCs/>
                <w:color w:val="000000"/>
                <w:szCs w:val="22"/>
              </w:rPr>
              <w:t xml:space="preserve"> square metres for each </w:t>
            </w:r>
            <w:r w:rsidRPr="00816E88">
              <w:rPr>
                <w:b/>
                <w:iCs/>
                <w:color w:val="000000"/>
                <w:szCs w:val="22"/>
              </w:rPr>
              <w:t>usable indoor space</w:t>
            </w:r>
            <w:r>
              <w:rPr>
                <w:bCs/>
                <w:iCs/>
                <w:color w:val="000000"/>
                <w:szCs w:val="22"/>
              </w:rPr>
              <w:t>.</w:t>
            </w:r>
          </w:p>
        </w:tc>
      </w:tr>
      <w:tr w:rsidR="005D75A7" w14:paraId="687A0353" w14:textId="77777777" w:rsidTr="00AF0AAF">
        <w:trPr>
          <w:cantSplit/>
        </w:trPr>
        <w:tc>
          <w:tcPr>
            <w:tcW w:w="657" w:type="dxa"/>
          </w:tcPr>
          <w:p w14:paraId="5966FE8D"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61731780" w14:textId="77777777" w:rsidR="005D75A7" w:rsidRPr="00356746" w:rsidRDefault="005D75A7" w:rsidP="005D75A7">
            <w:pPr>
              <w:pStyle w:val="06Fillinform"/>
              <w:widowControl w:val="0"/>
              <w:spacing w:before="120" w:after="120"/>
              <w:rPr>
                <w:szCs w:val="22"/>
              </w:rPr>
            </w:pPr>
            <w:r w:rsidRPr="00356746">
              <w:rPr>
                <w:szCs w:val="22"/>
              </w:rPr>
              <w:t>Any of the following:</w:t>
            </w:r>
          </w:p>
          <w:p w14:paraId="1759721A" w14:textId="77777777" w:rsidR="005D75A7" w:rsidRPr="00356746" w:rsidRDefault="005D75A7" w:rsidP="005D75A7">
            <w:pPr>
              <w:pStyle w:val="06Fillinform"/>
              <w:widowControl w:val="0"/>
              <w:numPr>
                <w:ilvl w:val="0"/>
                <w:numId w:val="8"/>
              </w:numPr>
              <w:spacing w:before="120" w:after="120"/>
              <w:rPr>
                <w:bCs/>
                <w:color w:val="000000"/>
                <w:szCs w:val="22"/>
              </w:rPr>
            </w:pPr>
            <w:r w:rsidRPr="00356746">
              <w:rPr>
                <w:bCs/>
                <w:color w:val="000000"/>
                <w:szCs w:val="22"/>
              </w:rPr>
              <w:t>hardware and building supplies; or</w:t>
            </w:r>
          </w:p>
          <w:p w14:paraId="5D7B18CC" w14:textId="77777777" w:rsidR="005D75A7" w:rsidRPr="00356746" w:rsidRDefault="005D75A7" w:rsidP="005D75A7">
            <w:pPr>
              <w:pStyle w:val="06Fillinform"/>
              <w:widowControl w:val="0"/>
              <w:numPr>
                <w:ilvl w:val="0"/>
                <w:numId w:val="8"/>
              </w:numPr>
              <w:spacing w:before="120" w:after="120"/>
              <w:rPr>
                <w:bCs/>
                <w:color w:val="000000"/>
                <w:szCs w:val="22"/>
              </w:rPr>
            </w:pPr>
            <w:r w:rsidRPr="00356746">
              <w:rPr>
                <w:bCs/>
                <w:color w:val="000000"/>
                <w:szCs w:val="22"/>
              </w:rPr>
              <w:t>agricultural and rural supplies; or</w:t>
            </w:r>
          </w:p>
          <w:p w14:paraId="567343A4" w14:textId="1DCA355C" w:rsidR="005D75A7" w:rsidRPr="00DD0D4F" w:rsidRDefault="005D75A7" w:rsidP="005D75A7">
            <w:pPr>
              <w:pStyle w:val="06Fillinform"/>
              <w:widowControl w:val="0"/>
              <w:numPr>
                <w:ilvl w:val="0"/>
                <w:numId w:val="8"/>
              </w:numPr>
              <w:spacing w:before="120" w:after="120"/>
              <w:rPr>
                <w:bCs/>
                <w:color w:val="000000"/>
                <w:szCs w:val="22"/>
              </w:rPr>
            </w:pPr>
            <w:r w:rsidRPr="00356746">
              <w:rPr>
                <w:szCs w:val="22"/>
              </w:rPr>
              <w:t xml:space="preserve">a pet store; or </w:t>
            </w:r>
          </w:p>
          <w:p w14:paraId="5F403C0A" w14:textId="03B522B4" w:rsidR="005D75A7" w:rsidRPr="00356746" w:rsidRDefault="005D75A7" w:rsidP="00C6398D">
            <w:pPr>
              <w:pStyle w:val="06Fillinform"/>
              <w:widowControl w:val="0"/>
              <w:numPr>
                <w:ilvl w:val="0"/>
                <w:numId w:val="8"/>
              </w:numPr>
              <w:spacing w:before="120" w:after="240"/>
            </w:pPr>
            <w:r w:rsidRPr="00356746">
              <w:rPr>
                <w:bCs/>
                <w:color w:val="000000"/>
              </w:rPr>
              <w:t>businesses that predominantly sell essential office supplies.</w:t>
            </w:r>
          </w:p>
        </w:tc>
        <w:tc>
          <w:tcPr>
            <w:tcW w:w="5002" w:type="dxa"/>
          </w:tcPr>
          <w:p w14:paraId="4CD0F952" w14:textId="7AFBC848" w:rsidR="005D75A7" w:rsidRPr="00CC2BBD" w:rsidRDefault="005D75A7" w:rsidP="005D75A7">
            <w:pPr>
              <w:pStyle w:val="06Fillinform"/>
              <w:keepNext/>
              <w:ind w:left="1030"/>
            </w:pPr>
          </w:p>
          <w:p w14:paraId="3E4C3D26" w14:textId="60393261" w:rsidR="005D75A7" w:rsidRPr="00356746" w:rsidRDefault="005D75A7" w:rsidP="005D75A7">
            <w:pPr>
              <w:pStyle w:val="Bulletlevel1"/>
              <w:tabs>
                <w:tab w:val="clear" w:pos="284"/>
              </w:tabs>
              <w:spacing w:before="120"/>
            </w:pPr>
          </w:p>
        </w:tc>
        <w:tc>
          <w:tcPr>
            <w:tcW w:w="4961" w:type="dxa"/>
          </w:tcPr>
          <w:p w14:paraId="0DD2BBC4" w14:textId="52A0710C" w:rsidR="005D75A7" w:rsidRPr="003F01E7" w:rsidRDefault="00166788" w:rsidP="000D7D17">
            <w:pPr>
              <w:spacing w:before="120" w:after="120" w:line="240" w:lineRule="auto"/>
              <w:rPr>
                <w:rFonts w:ascii="Arial" w:hAnsi="Arial" w:cs="Arial"/>
                <w:bCs/>
                <w:iCs/>
                <w:color w:val="000000"/>
              </w:rPr>
            </w:pPr>
            <w:r w:rsidRPr="003F01E7">
              <w:rPr>
                <w:rFonts w:ascii="Arial" w:hAnsi="Arial" w:cs="Arial"/>
                <w:bCs/>
                <w:iCs/>
              </w:rPr>
              <w:t xml:space="preserve">1 </w:t>
            </w:r>
            <w:r w:rsidRPr="003F01E7">
              <w:rPr>
                <w:rFonts w:ascii="Arial" w:hAnsi="Arial" w:cs="Arial"/>
              </w:rPr>
              <w:t>person</w:t>
            </w:r>
            <w:r w:rsidRPr="003F01E7">
              <w:rPr>
                <w:rFonts w:ascii="Arial" w:hAnsi="Arial" w:cs="Arial"/>
                <w:bCs/>
                <w:iCs/>
              </w:rPr>
              <w:t xml:space="preserve"> per </w:t>
            </w:r>
            <w:r>
              <w:rPr>
                <w:rFonts w:ascii="Arial" w:hAnsi="Arial" w:cs="Arial"/>
                <w:bCs/>
                <w:iCs/>
              </w:rPr>
              <w:t>2</w:t>
            </w:r>
            <w:r w:rsidRPr="003F01E7">
              <w:rPr>
                <w:rFonts w:ascii="Arial" w:hAnsi="Arial" w:cs="Arial"/>
                <w:bCs/>
                <w:iCs/>
              </w:rPr>
              <w:t xml:space="preserve"> square metres for each </w:t>
            </w:r>
            <w:r w:rsidRPr="003F01E7">
              <w:rPr>
                <w:rFonts w:ascii="Arial" w:hAnsi="Arial" w:cs="Arial"/>
                <w:b/>
                <w:iCs/>
              </w:rPr>
              <w:t xml:space="preserve">usable </w:t>
            </w:r>
            <w:r>
              <w:rPr>
                <w:rFonts w:ascii="Arial" w:hAnsi="Arial" w:cs="Arial"/>
                <w:b/>
                <w:iCs/>
              </w:rPr>
              <w:t>indoor</w:t>
            </w:r>
            <w:r w:rsidRPr="003F01E7">
              <w:rPr>
                <w:rFonts w:ascii="Arial" w:hAnsi="Arial" w:cs="Arial"/>
                <w:b/>
                <w:iCs/>
              </w:rPr>
              <w:t xml:space="preserve"> space</w:t>
            </w:r>
            <w:r w:rsidRPr="00C803BE">
              <w:rPr>
                <w:rFonts w:ascii="Arial" w:hAnsi="Arial" w:cs="Arial"/>
                <w:color w:val="000000"/>
              </w:rPr>
              <w:t xml:space="preserve"> for </w:t>
            </w:r>
            <w:r w:rsidR="005D75A7" w:rsidRPr="00C803BE">
              <w:rPr>
                <w:rFonts w:ascii="Arial" w:hAnsi="Arial" w:cs="Arial"/>
                <w:color w:val="000000"/>
              </w:rPr>
              <w:t>areas of the business accessible to the public</w:t>
            </w:r>
            <w:r w:rsidR="00160702">
              <w:rPr>
                <w:rFonts w:ascii="Arial" w:hAnsi="Arial" w:cs="Arial"/>
                <w:bCs/>
                <w:iCs/>
              </w:rPr>
              <w:t>.</w:t>
            </w:r>
            <w:r w:rsidR="005D75A7" w:rsidRPr="003F01E7">
              <w:rPr>
                <w:rFonts w:ascii="Arial" w:hAnsi="Arial" w:cs="Arial"/>
                <w:b/>
                <w:iCs/>
              </w:rPr>
              <w:t xml:space="preserve"> </w:t>
            </w:r>
          </w:p>
        </w:tc>
      </w:tr>
      <w:tr w:rsidR="005D75A7" w14:paraId="7BF3739F" w14:textId="77777777" w:rsidTr="0017378D">
        <w:trPr>
          <w:cantSplit/>
          <w:trHeight w:val="1041"/>
        </w:trPr>
        <w:tc>
          <w:tcPr>
            <w:tcW w:w="657" w:type="dxa"/>
          </w:tcPr>
          <w:p w14:paraId="099EFCE9"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3359233A" w14:textId="6D9621B3" w:rsidR="005D75A7" w:rsidRPr="00356746" w:rsidRDefault="005D75A7" w:rsidP="005D75A7">
            <w:pPr>
              <w:spacing w:before="120" w:after="120" w:line="240" w:lineRule="auto"/>
              <w:rPr>
                <w:rFonts w:ascii="Arial" w:hAnsi="Arial" w:cs="Arial"/>
                <w:b/>
                <w:bCs/>
              </w:rPr>
            </w:pPr>
            <w:r w:rsidRPr="00356746">
              <w:rPr>
                <w:rFonts w:ascii="Arial" w:hAnsi="Arial" w:cs="Arial"/>
                <w:b/>
                <w:bCs/>
              </w:rPr>
              <w:t>Non-essential retailer</w:t>
            </w:r>
          </w:p>
        </w:tc>
        <w:tc>
          <w:tcPr>
            <w:tcW w:w="5002" w:type="dxa"/>
          </w:tcPr>
          <w:p w14:paraId="7DA944D4" w14:textId="14B9436A" w:rsidR="005D75A7" w:rsidRPr="00C74DF9" w:rsidRDefault="005D75A7" w:rsidP="005D75A7">
            <w:pPr>
              <w:pStyle w:val="06Fillinform"/>
              <w:keepNext/>
            </w:pPr>
          </w:p>
        </w:tc>
        <w:tc>
          <w:tcPr>
            <w:tcW w:w="4961" w:type="dxa"/>
          </w:tcPr>
          <w:p w14:paraId="61C27445" w14:textId="13F75D95" w:rsidR="005D75A7" w:rsidRPr="00C74DF9" w:rsidRDefault="00166788" w:rsidP="0017378D">
            <w:pPr>
              <w:spacing w:before="120" w:after="240" w:line="240" w:lineRule="auto"/>
              <w:rPr>
                <w:bCs/>
                <w:iCs/>
                <w:color w:val="000000"/>
              </w:rPr>
            </w:pPr>
            <w:r w:rsidRPr="00442D56">
              <w:rPr>
                <w:rFonts w:ascii="Arial" w:hAnsi="Arial" w:cs="Arial"/>
                <w:bCs/>
                <w:iCs/>
              </w:rPr>
              <w:t xml:space="preserve">1 </w:t>
            </w:r>
            <w:r w:rsidRPr="00442D56">
              <w:rPr>
                <w:rFonts w:ascii="Arial" w:hAnsi="Arial" w:cs="Arial"/>
              </w:rPr>
              <w:t>person</w:t>
            </w:r>
            <w:r w:rsidRPr="00442D56">
              <w:rPr>
                <w:rFonts w:ascii="Arial" w:hAnsi="Arial" w:cs="Arial"/>
                <w:bCs/>
                <w:iCs/>
              </w:rPr>
              <w:t xml:space="preserve"> per </w:t>
            </w:r>
            <w:r>
              <w:rPr>
                <w:rFonts w:ascii="Arial" w:hAnsi="Arial" w:cs="Arial"/>
                <w:bCs/>
                <w:iCs/>
              </w:rPr>
              <w:t>2</w:t>
            </w:r>
            <w:r w:rsidRPr="00442D56">
              <w:rPr>
                <w:rFonts w:ascii="Arial" w:hAnsi="Arial" w:cs="Arial"/>
                <w:bCs/>
                <w:iCs/>
              </w:rPr>
              <w:t xml:space="preserve"> square metres for each </w:t>
            </w:r>
            <w:r w:rsidRPr="00442D56">
              <w:rPr>
                <w:rFonts w:ascii="Arial" w:hAnsi="Arial" w:cs="Arial"/>
                <w:b/>
                <w:iCs/>
              </w:rPr>
              <w:t xml:space="preserve">usable </w:t>
            </w:r>
            <w:r>
              <w:rPr>
                <w:rFonts w:ascii="Arial" w:hAnsi="Arial" w:cs="Arial"/>
                <w:b/>
                <w:iCs/>
              </w:rPr>
              <w:t>indoor</w:t>
            </w:r>
            <w:r w:rsidRPr="00442D56">
              <w:rPr>
                <w:rFonts w:ascii="Arial" w:hAnsi="Arial" w:cs="Arial"/>
                <w:b/>
                <w:iCs/>
              </w:rPr>
              <w:t xml:space="preserve"> space</w:t>
            </w:r>
            <w:r w:rsidRPr="00C803BE">
              <w:rPr>
                <w:rFonts w:ascii="Arial" w:hAnsi="Arial" w:cs="Arial"/>
                <w:color w:val="000000"/>
              </w:rPr>
              <w:t xml:space="preserve"> for </w:t>
            </w:r>
            <w:r w:rsidR="005D75A7" w:rsidRPr="00C803BE">
              <w:rPr>
                <w:rFonts w:ascii="Arial" w:hAnsi="Arial" w:cs="Arial"/>
                <w:color w:val="000000"/>
              </w:rPr>
              <w:t>areas of the business accessible to the public</w:t>
            </w:r>
            <w:r w:rsidR="00160702">
              <w:rPr>
                <w:rFonts w:ascii="Arial" w:hAnsi="Arial" w:cs="Arial"/>
                <w:bCs/>
                <w:iCs/>
              </w:rPr>
              <w:t>.</w:t>
            </w:r>
          </w:p>
        </w:tc>
      </w:tr>
      <w:tr w:rsidR="005D75A7" w14:paraId="26F13C13" w14:textId="77777777" w:rsidTr="00AF0AAF">
        <w:trPr>
          <w:cantSplit/>
        </w:trPr>
        <w:tc>
          <w:tcPr>
            <w:tcW w:w="657" w:type="dxa"/>
          </w:tcPr>
          <w:p w14:paraId="1B8D0507" w14:textId="77777777" w:rsidR="005D75A7" w:rsidRPr="00AA25FF" w:rsidRDefault="005D75A7" w:rsidP="005D75A7">
            <w:pPr>
              <w:pStyle w:val="Heading1"/>
              <w:numPr>
                <w:ilvl w:val="0"/>
                <w:numId w:val="13"/>
              </w:numPr>
              <w:tabs>
                <w:tab w:val="num" w:pos="502"/>
              </w:tabs>
              <w:spacing w:before="120" w:after="120"/>
              <w:ind w:left="313" w:hanging="313"/>
              <w:rPr>
                <w:bCs/>
              </w:rPr>
            </w:pPr>
            <w:bookmarkStart w:id="26" w:name="_Ref85105276"/>
          </w:p>
        </w:tc>
        <w:bookmarkEnd w:id="26"/>
        <w:tc>
          <w:tcPr>
            <w:tcW w:w="3692" w:type="dxa"/>
          </w:tcPr>
          <w:p w14:paraId="0C068C4D" w14:textId="53F3B85D" w:rsidR="005D75A7" w:rsidRPr="001C5DA3" w:rsidRDefault="005D75A7" w:rsidP="005D75A7">
            <w:pPr>
              <w:spacing w:before="120" w:after="120" w:line="240" w:lineRule="auto"/>
              <w:rPr>
                <w:rFonts w:ascii="Arial" w:hAnsi="Arial" w:cs="Arial"/>
                <w:b/>
                <w:bCs/>
              </w:rPr>
            </w:pPr>
            <w:r w:rsidRPr="001C5DA3">
              <w:rPr>
                <w:rFonts w:ascii="Arial" w:hAnsi="Arial" w:cs="Arial"/>
                <w:b/>
                <w:bCs/>
              </w:rPr>
              <w:t>Organised sporting activity</w:t>
            </w:r>
          </w:p>
        </w:tc>
        <w:tc>
          <w:tcPr>
            <w:tcW w:w="5002" w:type="dxa"/>
          </w:tcPr>
          <w:p w14:paraId="4CC99940" w14:textId="78DBA897" w:rsidR="00336D81" w:rsidRPr="002B5F1D" w:rsidRDefault="00336D81" w:rsidP="00036351">
            <w:pPr>
              <w:spacing w:before="120" w:after="120" w:line="240" w:lineRule="auto"/>
              <w:rPr>
                <w:rFonts w:ascii="Arial" w:hAnsi="Arial" w:cs="Arial"/>
              </w:rPr>
            </w:pPr>
            <w:r w:rsidRPr="00036351">
              <w:rPr>
                <w:rFonts w:ascii="Arial" w:hAnsi="Arial" w:cs="Arial"/>
                <w:color w:val="000000"/>
                <w14:textFill>
                  <w14:solidFill>
                    <w14:srgbClr w14:val="000000">
                      <w14:lumMod w14:val="50000"/>
                    </w14:srgbClr>
                  </w14:solidFill>
                </w14:textFill>
              </w:rPr>
              <w:t xml:space="preserve">For events attended by over 1000 people, the </w:t>
            </w:r>
            <w:r w:rsidR="002A13DC" w:rsidRPr="00036351">
              <w:rPr>
                <w:rFonts w:ascii="Arial" w:hAnsi="Arial" w:cs="Arial"/>
                <w:color w:val="000000"/>
                <w14:textFill>
                  <w14:solidFill>
                    <w14:srgbClr w14:val="000000">
                      <w14:lumMod w14:val="50000"/>
                    </w14:srgbClr>
                  </w14:solidFill>
                </w14:textFill>
              </w:rPr>
              <w:t>event organiser</w:t>
            </w:r>
            <w:r w:rsidRPr="00036351">
              <w:rPr>
                <w:rFonts w:ascii="Arial" w:hAnsi="Arial" w:cs="Arial"/>
                <w:color w:val="000000"/>
                <w14:textFill>
                  <w14:solidFill>
                    <w14:srgbClr w14:val="000000">
                      <w14:lumMod w14:val="50000"/>
                    </w14:srgbClr>
                  </w14:solidFill>
                </w14:textFill>
              </w:rPr>
              <w:t xml:space="preserve"> must submit a </w:t>
            </w:r>
            <w:r w:rsidRPr="00036351">
              <w:rPr>
                <w:rFonts w:ascii="Arial" w:hAnsi="Arial" w:cs="Arial"/>
                <w:b/>
                <w:color w:val="000000"/>
                <w14:textFill>
                  <w14:solidFill>
                    <w14:srgbClr w14:val="000000">
                      <w14:lumMod w14:val="50000"/>
                    </w14:srgbClr>
                  </w14:solidFill>
                </w14:textFill>
              </w:rPr>
              <w:t>COVID-19 safety plan</w:t>
            </w:r>
            <w:r w:rsidRPr="00036351">
              <w:rPr>
                <w:rFonts w:ascii="Arial" w:hAnsi="Arial" w:cs="Arial"/>
                <w:color w:val="000000"/>
                <w14:textFill>
                  <w14:solidFill>
                    <w14:srgbClr w14:val="000000">
                      <w14:lumMod w14:val="50000"/>
                    </w14:srgbClr>
                  </w14:solidFill>
                </w14:textFill>
              </w:rPr>
              <w:t xml:space="preserve"> to the Chief Health Officer </w:t>
            </w:r>
            <w:r w:rsidRPr="0017378D">
              <w:rPr>
                <w:rFonts w:ascii="Arial" w:hAnsi="Arial" w:cs="Arial"/>
                <w:color w:val="000000"/>
                <w14:textFill>
                  <w14:solidFill>
                    <w14:srgbClr w14:val="000000">
                      <w14:lumMod w14:val="50000"/>
                    </w14:srgbClr>
                  </w14:solidFill>
                </w14:textFill>
              </w:rPr>
              <w:t xml:space="preserve">for </w:t>
            </w:r>
            <w:r w:rsidRPr="0017378D">
              <w:rPr>
                <w:rFonts w:ascii="Arial" w:hAnsi="Arial" w:cs="Arial"/>
                <w:bCs/>
                <w:iCs/>
                <w:color w:val="000000"/>
              </w:rPr>
              <w:t>review</w:t>
            </w:r>
            <w:r w:rsidRPr="0017378D">
              <w:rPr>
                <w:rFonts w:ascii="Arial" w:hAnsi="Arial" w:cs="Arial"/>
                <w:color w:val="000000"/>
                <w14:textFill>
                  <w14:solidFill>
                    <w14:srgbClr w14:val="000000">
                      <w14:lumMod w14:val="50000"/>
                    </w14:srgbClr>
                  </w14:solidFill>
                </w14:textFill>
              </w:rPr>
              <w:t>.</w:t>
            </w:r>
          </w:p>
          <w:p w14:paraId="724126A2" w14:textId="33841102" w:rsidR="005D75A7" w:rsidRPr="00742D87" w:rsidRDefault="005D75A7" w:rsidP="000D7D17">
            <w:pPr>
              <w:ind w:left="142"/>
            </w:pPr>
          </w:p>
        </w:tc>
        <w:tc>
          <w:tcPr>
            <w:tcW w:w="4961" w:type="dxa"/>
          </w:tcPr>
          <w:p w14:paraId="70662A31" w14:textId="7B5F7921" w:rsidR="005D75A7" w:rsidRDefault="005D75A7" w:rsidP="005D75A7">
            <w:pPr>
              <w:pStyle w:val="06Fillinform"/>
              <w:spacing w:before="120" w:after="120"/>
              <w:rPr>
                <w:bCs/>
                <w:iCs/>
                <w:color w:val="000000"/>
                <w:szCs w:val="22"/>
              </w:rPr>
            </w:pPr>
            <w:r>
              <w:rPr>
                <w:bCs/>
                <w:iCs/>
                <w:color w:val="000000"/>
                <w:szCs w:val="22"/>
              </w:rPr>
              <w:t>The greater of the following:</w:t>
            </w:r>
          </w:p>
          <w:p w14:paraId="56505AB8" w14:textId="3338D4BA" w:rsidR="005D75A7" w:rsidRDefault="005D75A7" w:rsidP="00A16DE1">
            <w:pPr>
              <w:pStyle w:val="06Fillinform"/>
              <w:numPr>
                <w:ilvl w:val="0"/>
                <w:numId w:val="109"/>
              </w:numPr>
              <w:spacing w:before="120" w:after="120"/>
              <w:ind w:left="458" w:hanging="456"/>
              <w:rPr>
                <w:bCs/>
                <w:iCs/>
                <w:color w:val="000000"/>
                <w:szCs w:val="22"/>
              </w:rPr>
            </w:pPr>
            <w:r>
              <w:rPr>
                <w:bCs/>
                <w:iCs/>
                <w:color w:val="000000"/>
                <w:szCs w:val="22"/>
              </w:rPr>
              <w:t xml:space="preserve">25 people across the whole premises; </w:t>
            </w:r>
          </w:p>
          <w:p w14:paraId="48740BB0" w14:textId="7EF1E0C3" w:rsidR="005D75A7" w:rsidRPr="001D099C" w:rsidRDefault="005D75A7" w:rsidP="00A16DE1">
            <w:pPr>
              <w:pStyle w:val="06Fillinform"/>
              <w:numPr>
                <w:ilvl w:val="0"/>
                <w:numId w:val="109"/>
              </w:numPr>
              <w:spacing w:before="120" w:after="240"/>
              <w:ind w:left="458" w:hanging="456"/>
              <w:rPr>
                <w:bCs/>
                <w:iCs/>
                <w:color w:val="000000"/>
                <w:szCs w:val="22"/>
              </w:rPr>
            </w:pPr>
            <w:r w:rsidRPr="00816E88">
              <w:rPr>
                <w:bCs/>
                <w:iCs/>
                <w:color w:val="000000"/>
                <w:szCs w:val="22"/>
              </w:rPr>
              <w:t xml:space="preserve">1 person per </w:t>
            </w:r>
            <w:r w:rsidR="0003260B">
              <w:rPr>
                <w:bCs/>
                <w:iCs/>
                <w:color w:val="000000"/>
                <w:szCs w:val="22"/>
              </w:rPr>
              <w:t>2</w:t>
            </w:r>
            <w:r w:rsidRPr="00816E88">
              <w:rPr>
                <w:bCs/>
                <w:iCs/>
                <w:color w:val="000000"/>
                <w:szCs w:val="22"/>
              </w:rPr>
              <w:t xml:space="preserve"> square metres for each </w:t>
            </w:r>
            <w:r w:rsidRPr="00816E88">
              <w:rPr>
                <w:b/>
                <w:iCs/>
                <w:color w:val="000000"/>
                <w:szCs w:val="22"/>
              </w:rPr>
              <w:t>usable indoor space</w:t>
            </w:r>
            <w:r w:rsidR="00160702">
              <w:rPr>
                <w:bCs/>
                <w:iCs/>
                <w:color w:val="000000"/>
                <w:szCs w:val="22"/>
              </w:rPr>
              <w:t>, up to 2000 people.</w:t>
            </w:r>
          </w:p>
        </w:tc>
      </w:tr>
      <w:tr w:rsidR="005D75A7" w14:paraId="42F6A375" w14:textId="77777777" w:rsidTr="00AF0AAF">
        <w:trPr>
          <w:cantSplit/>
        </w:trPr>
        <w:tc>
          <w:tcPr>
            <w:tcW w:w="657" w:type="dxa"/>
          </w:tcPr>
          <w:p w14:paraId="25696C1D"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6C9D63CD" w14:textId="2259F83E" w:rsidR="005D75A7" w:rsidRDefault="005D75A7" w:rsidP="005D75A7">
            <w:pPr>
              <w:spacing w:before="120" w:after="120" w:line="240" w:lineRule="auto"/>
              <w:rPr>
                <w:rFonts w:ascii="Arial" w:hAnsi="Arial" w:cs="Arial"/>
                <w:b/>
                <w:bCs/>
                <w:i/>
                <w:iCs/>
                <w:color w:val="000000"/>
                <w:sz w:val="20"/>
                <w:szCs w:val="20"/>
              </w:rPr>
            </w:pPr>
            <w:r w:rsidRPr="001C5DA3">
              <w:rPr>
                <w:rFonts w:ascii="Arial" w:hAnsi="Arial" w:cs="Arial"/>
              </w:rPr>
              <w:t>An indoor or outdoor play centre, or an indoor arcade or amusement centre</w:t>
            </w:r>
            <w:r w:rsidRPr="007867FB">
              <w:rPr>
                <w:rFonts w:ascii="Arial" w:hAnsi="Arial" w:cs="Arial"/>
                <w:b/>
                <w:bCs/>
                <w:i/>
                <w:iCs/>
                <w:color w:val="000000"/>
                <w:sz w:val="20"/>
                <w:szCs w:val="20"/>
              </w:rPr>
              <w:t xml:space="preserve"> </w:t>
            </w:r>
          </w:p>
          <w:p w14:paraId="218BE37A" w14:textId="77777777" w:rsidR="005D75A7" w:rsidRPr="00AC4BF3" w:rsidRDefault="005D75A7" w:rsidP="005D75A7">
            <w:pPr>
              <w:spacing w:before="120" w:after="120" w:line="240" w:lineRule="auto"/>
              <w:rPr>
                <w:rFonts w:ascii="Arial" w:hAnsi="Arial" w:cs="Arial"/>
                <w:b/>
                <w:bCs/>
                <w:color w:val="000000"/>
                <w:sz w:val="20"/>
                <w:szCs w:val="20"/>
              </w:rPr>
            </w:pPr>
          </w:p>
          <w:p w14:paraId="58656874" w14:textId="0B58D7C1" w:rsidR="005D75A7" w:rsidRPr="001C5DA3" w:rsidRDefault="005D75A7" w:rsidP="005D75A7">
            <w:pPr>
              <w:spacing w:before="120" w:after="120" w:line="240" w:lineRule="auto"/>
              <w:rPr>
                <w:rFonts w:ascii="Arial" w:hAnsi="Arial" w:cs="Arial"/>
              </w:rPr>
            </w:pPr>
          </w:p>
        </w:tc>
        <w:tc>
          <w:tcPr>
            <w:tcW w:w="5002" w:type="dxa"/>
          </w:tcPr>
          <w:p w14:paraId="456514C3" w14:textId="480BCA37" w:rsidR="005D75A7" w:rsidRPr="00EA707F" w:rsidRDefault="005D75A7" w:rsidP="00EA707F">
            <w:pPr>
              <w:spacing w:before="120" w:after="120" w:line="240" w:lineRule="auto"/>
              <w:ind w:left="54"/>
              <w:rPr>
                <w:rFonts w:ascii="Arial" w:hAnsi="Arial" w:cs="Arial"/>
              </w:rPr>
            </w:pPr>
          </w:p>
        </w:tc>
        <w:tc>
          <w:tcPr>
            <w:tcW w:w="4961" w:type="dxa"/>
          </w:tcPr>
          <w:p w14:paraId="2EBE0A71" w14:textId="2693F9D4" w:rsidR="005D75A7" w:rsidRDefault="005D75A7" w:rsidP="005D75A7">
            <w:pPr>
              <w:pStyle w:val="06Fillinform"/>
              <w:spacing w:before="120" w:after="120"/>
              <w:rPr>
                <w:bCs/>
                <w:iCs/>
                <w:color w:val="000000"/>
                <w:szCs w:val="22"/>
              </w:rPr>
            </w:pPr>
            <w:r>
              <w:rPr>
                <w:bCs/>
                <w:iCs/>
                <w:color w:val="000000"/>
                <w:szCs w:val="22"/>
              </w:rPr>
              <w:t>The greater of the following:</w:t>
            </w:r>
          </w:p>
          <w:p w14:paraId="5479DED5" w14:textId="18DE3ECF" w:rsidR="005D75A7" w:rsidRDefault="005D75A7" w:rsidP="005D75A7">
            <w:pPr>
              <w:pStyle w:val="06Fillinform"/>
              <w:numPr>
                <w:ilvl w:val="1"/>
                <w:numId w:val="40"/>
              </w:numPr>
              <w:spacing w:before="120" w:after="120"/>
              <w:ind w:left="464" w:hanging="425"/>
              <w:rPr>
                <w:bCs/>
                <w:iCs/>
                <w:color w:val="000000"/>
                <w:szCs w:val="22"/>
              </w:rPr>
            </w:pPr>
            <w:r>
              <w:rPr>
                <w:bCs/>
                <w:iCs/>
                <w:color w:val="000000"/>
                <w:szCs w:val="22"/>
              </w:rPr>
              <w:t>25 people across the whole premises;</w:t>
            </w:r>
          </w:p>
          <w:p w14:paraId="51DA68E3" w14:textId="1046DEF5" w:rsidR="005D75A7" w:rsidRPr="003C58DF" w:rsidRDefault="005D75A7" w:rsidP="0017378D">
            <w:pPr>
              <w:pStyle w:val="06Fillinform"/>
              <w:numPr>
                <w:ilvl w:val="1"/>
                <w:numId w:val="40"/>
              </w:numPr>
              <w:spacing w:before="120" w:after="240"/>
              <w:ind w:left="464" w:hanging="425"/>
              <w:rPr>
                <w:bCs/>
                <w:iCs/>
                <w:color w:val="000000"/>
                <w:szCs w:val="22"/>
              </w:rPr>
            </w:pPr>
            <w:r>
              <w:rPr>
                <w:bCs/>
                <w:iCs/>
                <w:color w:val="000000"/>
                <w:szCs w:val="22"/>
              </w:rPr>
              <w:t xml:space="preserve">1 person per </w:t>
            </w:r>
            <w:r w:rsidR="00304723">
              <w:rPr>
                <w:bCs/>
                <w:iCs/>
                <w:color w:val="000000"/>
                <w:szCs w:val="22"/>
              </w:rPr>
              <w:t>2</w:t>
            </w:r>
            <w:r>
              <w:rPr>
                <w:bCs/>
                <w:iCs/>
                <w:color w:val="000000"/>
                <w:szCs w:val="22"/>
              </w:rPr>
              <w:t xml:space="preserve"> square metres for each </w:t>
            </w:r>
            <w:r w:rsidRPr="00F37C5E">
              <w:rPr>
                <w:b/>
                <w:iCs/>
                <w:color w:val="000000"/>
                <w:szCs w:val="22"/>
              </w:rPr>
              <w:t>usable indoor space</w:t>
            </w:r>
            <w:r w:rsidR="009E3530">
              <w:rPr>
                <w:b/>
                <w:iCs/>
                <w:color w:val="000000"/>
                <w:szCs w:val="22"/>
              </w:rPr>
              <w:t xml:space="preserve"> </w:t>
            </w:r>
            <w:r w:rsidR="009E3530">
              <w:rPr>
                <w:bCs/>
                <w:iCs/>
                <w:color w:val="000000"/>
                <w:szCs w:val="22"/>
              </w:rPr>
              <w:t xml:space="preserve">and </w:t>
            </w:r>
            <w:r w:rsidR="009E3530">
              <w:rPr>
                <w:b/>
                <w:iCs/>
                <w:color w:val="000000"/>
                <w:szCs w:val="22"/>
              </w:rPr>
              <w:t>usable outdoor space</w:t>
            </w:r>
            <w:r w:rsidR="00304723">
              <w:rPr>
                <w:bCs/>
                <w:iCs/>
                <w:color w:val="000000"/>
                <w:szCs w:val="22"/>
              </w:rPr>
              <w:t>.</w:t>
            </w:r>
          </w:p>
        </w:tc>
      </w:tr>
      <w:tr w:rsidR="005D75A7" w14:paraId="1282183B" w14:textId="77777777" w:rsidTr="00203DF6">
        <w:trPr>
          <w:cantSplit/>
          <w:trHeight w:val="3876"/>
        </w:trPr>
        <w:tc>
          <w:tcPr>
            <w:tcW w:w="657" w:type="dxa"/>
          </w:tcPr>
          <w:p w14:paraId="0796FED7" w14:textId="77777777" w:rsidR="005D75A7" w:rsidRPr="00AA25FF" w:rsidRDefault="005D75A7" w:rsidP="005D75A7">
            <w:pPr>
              <w:pStyle w:val="Heading1"/>
              <w:numPr>
                <w:ilvl w:val="0"/>
                <w:numId w:val="13"/>
              </w:numPr>
              <w:tabs>
                <w:tab w:val="num" w:pos="502"/>
              </w:tabs>
              <w:spacing w:before="120" w:after="120"/>
              <w:ind w:left="313" w:hanging="313"/>
              <w:rPr>
                <w:bCs/>
              </w:rPr>
            </w:pPr>
          </w:p>
        </w:tc>
        <w:tc>
          <w:tcPr>
            <w:tcW w:w="3692" w:type="dxa"/>
          </w:tcPr>
          <w:p w14:paraId="51670B81" w14:textId="45405505" w:rsidR="005D75A7" w:rsidRDefault="005D75A7" w:rsidP="005D75A7">
            <w:pPr>
              <w:spacing w:before="120" w:after="120" w:line="240" w:lineRule="auto"/>
              <w:rPr>
                <w:rFonts w:ascii="Arial" w:hAnsi="Arial" w:cs="Arial"/>
              </w:rPr>
            </w:pPr>
            <w:r>
              <w:rPr>
                <w:rFonts w:ascii="Arial" w:hAnsi="Arial" w:cs="Arial"/>
              </w:rPr>
              <w:t xml:space="preserve">Organised events, not including a </w:t>
            </w:r>
            <w:r w:rsidRPr="002B0997">
              <w:rPr>
                <w:rFonts w:ascii="Arial" w:hAnsi="Arial" w:cs="Arial"/>
                <w:b/>
                <w:bCs/>
              </w:rPr>
              <w:t>restricted activity, business or undertaking</w:t>
            </w:r>
            <w:r>
              <w:rPr>
                <w:rFonts w:ascii="Arial" w:hAnsi="Arial" w:cs="Arial"/>
              </w:rPr>
              <w:t xml:space="preserve"> mentioned elsewhere in Attachment 1.</w:t>
            </w:r>
          </w:p>
          <w:p w14:paraId="500A7290" w14:textId="2B76151F" w:rsidR="005D75A7" w:rsidRPr="007C2533" w:rsidRDefault="005D75A7" w:rsidP="005D75A7">
            <w:pPr>
              <w:spacing w:before="120" w:after="120" w:line="240" w:lineRule="auto"/>
              <w:rPr>
                <w:rFonts w:ascii="Arial" w:hAnsi="Arial" w:cs="Arial"/>
                <w:b/>
                <w:bCs/>
                <w:sz w:val="20"/>
                <w:szCs w:val="20"/>
              </w:rPr>
            </w:pPr>
            <w:r w:rsidRPr="007C2533">
              <w:rPr>
                <w:rFonts w:ascii="Arial" w:hAnsi="Arial" w:cs="Arial"/>
                <w:b/>
                <w:bCs/>
                <w:sz w:val="20"/>
                <w:szCs w:val="20"/>
              </w:rPr>
              <w:t xml:space="preserve">Example: </w:t>
            </w:r>
            <w:r w:rsidRPr="007073B3">
              <w:rPr>
                <w:rFonts w:ascii="Arial" w:hAnsi="Arial" w:cs="Arial"/>
                <w:sz w:val="20"/>
                <w:szCs w:val="20"/>
              </w:rPr>
              <w:t>music events, sporting events greater than permitted venue capacities</w:t>
            </w:r>
            <w:r w:rsidRPr="00A470C4">
              <w:rPr>
                <w:rFonts w:ascii="Arial" w:hAnsi="Arial" w:cs="Arial"/>
                <w:sz w:val="20"/>
                <w:szCs w:val="20"/>
              </w:rPr>
              <w:t xml:space="preserve"> </w:t>
            </w:r>
          </w:p>
          <w:p w14:paraId="46BB248B" w14:textId="0F81DB3E" w:rsidR="005D75A7" w:rsidRPr="00003AC2" w:rsidRDefault="00166788" w:rsidP="005D75A7">
            <w:pPr>
              <w:spacing w:before="120" w:after="120" w:line="240" w:lineRule="auto"/>
              <w:rPr>
                <w:rFonts w:ascii="Arial" w:hAnsi="Arial" w:cs="Arial"/>
              </w:rPr>
            </w:pPr>
            <w:r w:rsidRPr="000D124B">
              <w:rPr>
                <w:rFonts w:ascii="Arial" w:hAnsi="Arial" w:cs="Arial"/>
                <w:i/>
                <w:iCs/>
                <w:sz w:val="20"/>
                <w:szCs w:val="20"/>
              </w:rPr>
              <w:t>Note</w:t>
            </w:r>
            <w:r w:rsidRPr="000D124B">
              <w:rPr>
                <w:rFonts w:ascii="Arial" w:hAnsi="Arial" w:cs="Arial"/>
                <w:sz w:val="20"/>
                <w:szCs w:val="20"/>
              </w:rPr>
              <w:t xml:space="preserve">: A person who organises a planned event or function must register to use the Check In CBR app under the </w:t>
            </w:r>
            <w:r w:rsidRPr="000D124B">
              <w:rPr>
                <w:rFonts w:ascii="Arial" w:hAnsi="Arial" w:cs="Arial"/>
                <w:i/>
                <w:iCs/>
                <w:sz w:val="20"/>
                <w:szCs w:val="20"/>
              </w:rPr>
              <w:t>Public</w:t>
            </w:r>
            <w:r w:rsidRPr="000D124B">
              <w:rPr>
                <w:rFonts w:ascii="Arial" w:hAnsi="Arial" w:cs="Arial"/>
                <w:sz w:val="20"/>
                <w:szCs w:val="20"/>
              </w:rPr>
              <w:t xml:space="preserve"> </w:t>
            </w:r>
            <w:r w:rsidRPr="000D124B">
              <w:rPr>
                <w:rFonts w:ascii="Arial" w:hAnsi="Arial" w:cs="Arial"/>
                <w:i/>
                <w:iCs/>
                <w:sz w:val="20"/>
                <w:szCs w:val="20"/>
              </w:rPr>
              <w:t xml:space="preserve">Health (Check In Requirements) Emergency Direction 2021 (No </w:t>
            </w:r>
            <w:r w:rsidR="00073B40">
              <w:rPr>
                <w:rFonts w:ascii="Arial" w:hAnsi="Arial" w:cs="Arial"/>
                <w:i/>
                <w:iCs/>
                <w:sz w:val="20"/>
                <w:szCs w:val="20"/>
              </w:rPr>
              <w:t>4</w:t>
            </w:r>
            <w:r w:rsidRPr="000D124B">
              <w:rPr>
                <w:rFonts w:ascii="Arial" w:hAnsi="Arial" w:cs="Arial"/>
                <w:i/>
                <w:iCs/>
                <w:sz w:val="20"/>
                <w:szCs w:val="20"/>
              </w:rPr>
              <w:t>)</w:t>
            </w:r>
            <w:r w:rsidRPr="000D124B">
              <w:rPr>
                <w:rFonts w:ascii="Arial" w:hAnsi="Arial" w:cs="Arial"/>
                <w:sz w:val="20"/>
                <w:szCs w:val="20"/>
              </w:rPr>
              <w:t>, as amended or replaced from time to time</w:t>
            </w:r>
            <w:r>
              <w:rPr>
                <w:rFonts w:ascii="Arial" w:hAnsi="Arial" w:cs="Arial"/>
                <w:sz w:val="20"/>
                <w:szCs w:val="20"/>
              </w:rPr>
              <w:t>.</w:t>
            </w:r>
          </w:p>
        </w:tc>
        <w:tc>
          <w:tcPr>
            <w:tcW w:w="5002" w:type="dxa"/>
          </w:tcPr>
          <w:p w14:paraId="1A5DC430" w14:textId="6E207327" w:rsidR="002B5F1D" w:rsidRPr="00036351" w:rsidRDefault="002B5F1D" w:rsidP="00036351">
            <w:pPr>
              <w:pStyle w:val="ListParagraph"/>
              <w:numPr>
                <w:ilvl w:val="0"/>
                <w:numId w:val="175"/>
              </w:numPr>
              <w:spacing w:before="120" w:after="120" w:line="240" w:lineRule="auto"/>
              <w:ind w:left="465" w:hanging="425"/>
              <w:contextualSpacing w:val="0"/>
              <w:rPr>
                <w:rFonts w:ascii="Arial" w:hAnsi="Arial" w:cs="Arial"/>
              </w:rPr>
            </w:pPr>
            <w:r w:rsidRPr="00036351">
              <w:rPr>
                <w:rFonts w:ascii="Arial" w:hAnsi="Arial" w:cs="Arial"/>
              </w:rPr>
              <w:t>For events attended by over 1000 people, the event organisers must ensure:</w:t>
            </w:r>
          </w:p>
          <w:p w14:paraId="1A3C2428" w14:textId="18B2DF5D" w:rsidR="002B5F1D" w:rsidRPr="00036351" w:rsidRDefault="002B5F1D" w:rsidP="00036351">
            <w:pPr>
              <w:pStyle w:val="ListParagraph"/>
              <w:numPr>
                <w:ilvl w:val="2"/>
                <w:numId w:val="40"/>
              </w:numPr>
              <w:spacing w:before="120" w:after="120" w:line="240" w:lineRule="auto"/>
              <w:ind w:left="888" w:hanging="284"/>
              <w:contextualSpacing w:val="0"/>
              <w:rPr>
                <w:rFonts w:ascii="Arial" w:hAnsi="Arial" w:cs="Arial"/>
              </w:rPr>
            </w:pPr>
            <w:r w:rsidRPr="00036351">
              <w:rPr>
                <w:rFonts w:ascii="Arial" w:hAnsi="Arial" w:cs="Arial"/>
              </w:rPr>
              <w:t xml:space="preserve">the event is ticketed or requires a formal registration for attendance; </w:t>
            </w:r>
            <w:r w:rsidR="00036351">
              <w:rPr>
                <w:rFonts w:ascii="Arial" w:hAnsi="Arial" w:cs="Arial"/>
              </w:rPr>
              <w:t>and</w:t>
            </w:r>
          </w:p>
          <w:p w14:paraId="46951116" w14:textId="7D5C893F" w:rsidR="002B5F1D" w:rsidRPr="0017378D" w:rsidRDefault="002B5F1D" w:rsidP="00036351">
            <w:pPr>
              <w:pStyle w:val="ListParagraph"/>
              <w:numPr>
                <w:ilvl w:val="2"/>
                <w:numId w:val="40"/>
              </w:numPr>
              <w:spacing w:before="120" w:after="120" w:line="240" w:lineRule="auto"/>
              <w:ind w:left="888" w:hanging="284"/>
              <w:contextualSpacing w:val="0"/>
              <w:rPr>
                <w:rFonts w:ascii="Arial" w:eastAsia="Calibri" w:hAnsi="Arial" w:cs="Arial"/>
                <w:color w:val="000000"/>
              </w:rPr>
            </w:pPr>
            <w:r w:rsidRPr="0017378D">
              <w:rPr>
                <w:rFonts w:ascii="Arial" w:hAnsi="Arial" w:cs="Arial"/>
                <w:color w:val="000000"/>
                <w14:textFill>
                  <w14:solidFill>
                    <w14:srgbClr w14:val="000000">
                      <w14:lumMod w14:val="50000"/>
                    </w14:srgbClr>
                  </w14:solidFill>
                </w14:textFill>
              </w:rPr>
              <w:t xml:space="preserve">a </w:t>
            </w:r>
            <w:r w:rsidRPr="0017378D">
              <w:rPr>
                <w:rFonts w:ascii="Arial" w:hAnsi="Arial" w:cs="Arial"/>
                <w:b/>
                <w:color w:val="000000"/>
                <w14:textFill>
                  <w14:solidFill>
                    <w14:srgbClr w14:val="000000">
                      <w14:lumMod w14:val="50000"/>
                    </w14:srgbClr>
                  </w14:solidFill>
                </w14:textFill>
              </w:rPr>
              <w:t>COVID-19 safety plan</w:t>
            </w:r>
            <w:r w:rsidRPr="0017378D">
              <w:rPr>
                <w:rFonts w:ascii="Arial" w:hAnsi="Arial" w:cs="Arial"/>
                <w:color w:val="000000"/>
                <w14:textFill>
                  <w14:solidFill>
                    <w14:srgbClr w14:val="000000">
                      <w14:lumMod w14:val="50000"/>
                    </w14:srgbClr>
                  </w14:solidFill>
                </w14:textFill>
              </w:rPr>
              <w:t xml:space="preserve"> has been submitted to the Chief Health Officer </w:t>
            </w:r>
            <w:r w:rsidRPr="0017378D">
              <w:rPr>
                <w:rFonts w:ascii="Arial" w:eastAsia="Calibri" w:hAnsi="Arial" w:cs="Arial"/>
                <w:color w:val="000000"/>
                <w14:textFill>
                  <w14:solidFill>
                    <w14:srgbClr w14:val="000000">
                      <w14:lumMod w14:val="50000"/>
                    </w14:srgbClr>
                  </w14:solidFill>
                </w14:textFill>
              </w:rPr>
              <w:t xml:space="preserve">for </w:t>
            </w:r>
            <w:r w:rsidRPr="0017378D">
              <w:rPr>
                <w:rFonts w:ascii="Arial" w:eastAsia="Calibri" w:hAnsi="Arial" w:cs="Arial"/>
                <w:bCs/>
                <w:iCs/>
                <w:color w:val="000000"/>
              </w:rPr>
              <w:t>review</w:t>
            </w:r>
            <w:r w:rsidR="00036351" w:rsidRPr="0017378D">
              <w:rPr>
                <w:rFonts w:ascii="Arial" w:eastAsia="Calibri" w:hAnsi="Arial" w:cs="Arial"/>
                <w:bCs/>
                <w:iCs/>
                <w:color w:val="000000"/>
              </w:rPr>
              <w:t>.</w:t>
            </w:r>
          </w:p>
          <w:p w14:paraId="1043C749" w14:textId="1A81E183" w:rsidR="002B5F1D" w:rsidRPr="00B9132E" w:rsidRDefault="002B5F1D" w:rsidP="00036351">
            <w:pPr>
              <w:pStyle w:val="ListParagraph"/>
              <w:numPr>
                <w:ilvl w:val="0"/>
                <w:numId w:val="40"/>
              </w:numPr>
              <w:spacing w:before="120" w:after="120" w:line="240" w:lineRule="auto"/>
              <w:ind w:left="465" w:hanging="425"/>
              <w:contextualSpacing w:val="0"/>
              <w:rPr>
                <w:rFonts w:ascii="Arial" w:eastAsia="Calibri" w:hAnsi="Arial" w:cs="Arial"/>
                <w:color w:val="000000"/>
              </w:rPr>
            </w:pPr>
            <w:r w:rsidRPr="00036351">
              <w:rPr>
                <w:rFonts w:ascii="Arial" w:hAnsi="Arial" w:cs="Arial"/>
              </w:rPr>
              <w:t>the event complies with the</w:t>
            </w:r>
            <w:r>
              <w:t xml:space="preserve"> </w:t>
            </w:r>
            <w:r w:rsidRPr="002B5F1D">
              <w:rPr>
                <w:rFonts w:ascii="Arial" w:eastAsia="Calibri" w:hAnsi="Arial" w:cs="Arial"/>
                <w:color w:val="000000"/>
              </w:rPr>
              <w:t xml:space="preserve">COVID Safe Event </w:t>
            </w:r>
            <w:r w:rsidR="00C6398D">
              <w:rPr>
                <w:rFonts w:ascii="Arial" w:eastAsia="Calibri" w:hAnsi="Arial" w:cs="Arial"/>
                <w:color w:val="000000"/>
              </w:rPr>
              <w:t>Guidance</w:t>
            </w:r>
            <w:r w:rsidR="00036351">
              <w:rPr>
                <w:rFonts w:ascii="Arial" w:eastAsia="Calibri" w:hAnsi="Arial" w:cs="Arial"/>
                <w:color w:val="000000"/>
              </w:rPr>
              <w:t xml:space="preserve"> as published at </w:t>
            </w:r>
            <w:hyperlink r:id="rId18" w:history="1">
              <w:r w:rsidR="00036351" w:rsidRPr="002F187C">
                <w:rPr>
                  <w:rStyle w:val="Hyperlink"/>
                  <w:rFonts w:ascii="Arial" w:eastAsia="Calibri" w:hAnsi="Arial" w:cs="Arial"/>
                </w:rPr>
                <w:t>https://www.covid19.act.gov.au/restrictions/covid-safe-events</w:t>
              </w:r>
            </w:hyperlink>
            <w:r w:rsidR="00036351">
              <w:rPr>
                <w:rFonts w:ascii="Arial" w:eastAsia="Calibri" w:hAnsi="Arial" w:cs="Arial"/>
                <w:color w:val="000000"/>
              </w:rPr>
              <w:t xml:space="preserve">  </w:t>
            </w:r>
          </w:p>
          <w:p w14:paraId="1475C94E" w14:textId="46EDEEB5" w:rsidR="005D75A7" w:rsidRPr="000D7D17" w:rsidRDefault="005D75A7" w:rsidP="000D7D17">
            <w:pPr>
              <w:spacing w:before="120" w:after="120" w:line="240" w:lineRule="auto"/>
              <w:ind w:left="360"/>
              <w:rPr>
                <w:rFonts w:ascii="Arial" w:hAnsi="Arial" w:cs="Arial"/>
                <w:iCs/>
                <w:color w:val="000000"/>
              </w:rPr>
            </w:pPr>
          </w:p>
        </w:tc>
        <w:tc>
          <w:tcPr>
            <w:tcW w:w="4961" w:type="dxa"/>
          </w:tcPr>
          <w:p w14:paraId="4D24589D" w14:textId="6160C467" w:rsidR="004C138F" w:rsidRDefault="005D75A7" w:rsidP="002B5F1D">
            <w:pPr>
              <w:rPr>
                <w:rFonts w:ascii="Arial" w:hAnsi="Arial" w:cs="Arial"/>
              </w:rPr>
            </w:pPr>
            <w:r>
              <w:rPr>
                <w:rFonts w:ascii="Arial" w:hAnsi="Arial" w:cs="Arial"/>
              </w:rPr>
              <w:t xml:space="preserve">1 person per </w:t>
            </w:r>
            <w:r w:rsidR="00166E3A">
              <w:rPr>
                <w:rFonts w:ascii="Arial" w:hAnsi="Arial" w:cs="Arial"/>
              </w:rPr>
              <w:t>2</w:t>
            </w:r>
            <w:r>
              <w:rPr>
                <w:rFonts w:ascii="Arial" w:hAnsi="Arial" w:cs="Arial"/>
              </w:rPr>
              <w:t xml:space="preserve"> square metres for each </w:t>
            </w:r>
            <w:r w:rsidRPr="00C803BE">
              <w:rPr>
                <w:rFonts w:ascii="Arial" w:hAnsi="Arial" w:cs="Arial"/>
                <w:b/>
              </w:rPr>
              <w:t xml:space="preserve">usable </w:t>
            </w:r>
            <w:r>
              <w:rPr>
                <w:rFonts w:ascii="Arial" w:hAnsi="Arial" w:cs="Arial"/>
                <w:b/>
              </w:rPr>
              <w:t xml:space="preserve">indoor </w:t>
            </w:r>
            <w:r w:rsidRPr="00C803BE">
              <w:rPr>
                <w:rFonts w:ascii="Arial" w:hAnsi="Arial" w:cs="Arial"/>
                <w:b/>
              </w:rPr>
              <w:t>space</w:t>
            </w:r>
            <w:r w:rsidR="00166E3A">
              <w:rPr>
                <w:rFonts w:ascii="Arial" w:hAnsi="Arial" w:cs="Arial"/>
              </w:rPr>
              <w:t>, up to 2000 people.</w:t>
            </w:r>
          </w:p>
          <w:p w14:paraId="0F06E1AC" w14:textId="0027A068" w:rsidR="005D75A7" w:rsidRPr="004764B3" w:rsidRDefault="004C138F" w:rsidP="002B5F1D">
            <w:pPr>
              <w:rPr>
                <w:rFonts w:ascii="Arial" w:hAnsi="Arial" w:cs="Arial"/>
                <w:sz w:val="20"/>
                <w:szCs w:val="20"/>
              </w:rPr>
            </w:pPr>
            <w:r w:rsidRPr="004764B3">
              <w:rPr>
                <w:rFonts w:ascii="Arial" w:hAnsi="Arial" w:cs="Arial"/>
                <w:i/>
                <w:iCs/>
                <w:sz w:val="20"/>
                <w:szCs w:val="20"/>
              </w:rPr>
              <w:t>Note: event organisers may apply for an exemption for events greater than 2000 people.</w:t>
            </w:r>
            <w:r w:rsidR="00166E3A" w:rsidRPr="004764B3">
              <w:rPr>
                <w:rFonts w:ascii="Arial" w:hAnsi="Arial" w:cs="Arial"/>
                <w:sz w:val="20"/>
                <w:szCs w:val="20"/>
              </w:rPr>
              <w:t xml:space="preserve"> </w:t>
            </w:r>
          </w:p>
          <w:p w14:paraId="05B882E4" w14:textId="6B19FD9D" w:rsidR="005D75A7" w:rsidRDefault="005D75A7" w:rsidP="005D75A7">
            <w:pPr>
              <w:pStyle w:val="06Fillinform"/>
              <w:spacing w:before="120" w:after="120"/>
              <w:rPr>
                <w:bCs/>
                <w:iCs/>
                <w:color w:val="000000"/>
                <w:szCs w:val="22"/>
              </w:rPr>
            </w:pPr>
          </w:p>
        </w:tc>
      </w:tr>
    </w:tbl>
    <w:p w14:paraId="2A6959B1" w14:textId="51B11AAC" w:rsidR="0056732C" w:rsidRDefault="0056732C" w:rsidP="00E55652">
      <w:pPr>
        <w:spacing w:after="120"/>
        <w:rPr>
          <w:rFonts w:ascii="Arial" w:hAnsi="Arial" w:cs="Arial"/>
          <w:sz w:val="20"/>
          <w:szCs w:val="20"/>
        </w:rPr>
      </w:pPr>
    </w:p>
    <w:p w14:paraId="4AD646B2" w14:textId="77777777" w:rsidR="004D1679" w:rsidRDefault="004D1679" w:rsidP="001C5DA3">
      <w:pPr>
        <w:spacing w:after="0" w:line="240" w:lineRule="auto"/>
        <w:rPr>
          <w:rFonts w:ascii="Arial" w:hAnsi="Arial" w:cs="Arial"/>
        </w:rPr>
        <w:sectPr w:rsidR="004D1679" w:rsidSect="003577E0">
          <w:headerReference w:type="default" r:id="rId19"/>
          <w:footerReference w:type="default" r:id="rId20"/>
          <w:pgSz w:w="16838" w:h="11906" w:orient="landscape" w:code="9"/>
          <w:pgMar w:top="1440" w:right="1304" w:bottom="1440" w:left="1985" w:header="709" w:footer="839" w:gutter="0"/>
          <w:cols w:space="708"/>
          <w:titlePg/>
          <w:docGrid w:linePitch="360"/>
        </w:sectPr>
      </w:pPr>
    </w:p>
    <w:p w14:paraId="6D71B371" w14:textId="6E6A4904" w:rsidR="004D1679" w:rsidRPr="00061324" w:rsidRDefault="004D1679" w:rsidP="004D1679">
      <w:pPr>
        <w:pStyle w:val="06Fillinform"/>
        <w:rPr>
          <w:b/>
          <w:bCs/>
        </w:rPr>
      </w:pPr>
      <w:r w:rsidRPr="00061324">
        <w:rPr>
          <w:b/>
          <w:bCs/>
        </w:rPr>
        <w:lastRenderedPageBreak/>
        <w:t xml:space="preserve">Attachment </w:t>
      </w:r>
      <w:r>
        <w:rPr>
          <w:b/>
          <w:bCs/>
        </w:rPr>
        <w:t>2</w:t>
      </w:r>
      <w:r w:rsidRPr="00061324">
        <w:rPr>
          <w:b/>
          <w:bCs/>
        </w:rPr>
        <w:t xml:space="preserve"> – Risk Mitigation Guidance </w:t>
      </w:r>
    </w:p>
    <w:p w14:paraId="3DFDF5CE" w14:textId="77777777" w:rsidR="004D1679" w:rsidRPr="004D1679" w:rsidRDefault="004D1679" w:rsidP="004D1679">
      <w:pPr>
        <w:rPr>
          <w:rFonts w:ascii="Arial" w:hAnsi="Arial" w:cs="Arial"/>
        </w:rPr>
      </w:pPr>
      <w:r w:rsidRPr="004D1679">
        <w:rPr>
          <w:rFonts w:ascii="Arial" w:hAnsi="Arial" w:cs="Arial"/>
        </w:rPr>
        <w:t xml:space="preserve">This Direction should be read in conjunction with the guidance material prepared by the Chief Health Officer, including the COVID Safe Event Protocol and guidance material about how to prepare a COVID-19 Safety Plan, which are available at </w:t>
      </w:r>
      <w:hyperlink r:id="rId21" w:history="1">
        <w:r w:rsidRPr="004D1679">
          <w:rPr>
            <w:rStyle w:val="Hyperlink"/>
            <w:rFonts w:ascii="Arial" w:hAnsi="Arial" w:cs="Arial"/>
          </w:rPr>
          <w:t>www.covid19.act.gov.au</w:t>
        </w:r>
      </w:hyperlink>
      <w:r w:rsidRPr="004D1679">
        <w:rPr>
          <w:rFonts w:ascii="Arial" w:hAnsi="Arial" w:cs="Arial"/>
        </w:rPr>
        <w:t xml:space="preserve">. </w:t>
      </w:r>
    </w:p>
    <w:p w14:paraId="52CBAE23" w14:textId="77777777" w:rsidR="004D1679" w:rsidRPr="004D1679" w:rsidRDefault="004D1679" w:rsidP="004D1679">
      <w:pPr>
        <w:rPr>
          <w:rFonts w:ascii="Arial" w:hAnsi="Arial" w:cs="Arial"/>
        </w:rPr>
      </w:pPr>
      <w:r w:rsidRPr="004D1679">
        <w:rPr>
          <w:rFonts w:ascii="Arial" w:hAnsi="Arial" w:cs="Arial"/>
        </w:rPr>
        <w:t xml:space="preserve">It is suggested that, as far as reasonably practicable, the following risk mitigation measures be applied to gatherings of 2 people or more: </w:t>
      </w:r>
    </w:p>
    <w:p w14:paraId="6AE4476F"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Hand hygiene products and suitable waste receptacles should be available, to allow for frequent cleaning and waste disposal; </w:t>
      </w:r>
    </w:p>
    <w:p w14:paraId="52955B8B" w14:textId="77777777" w:rsidR="004D1679" w:rsidRPr="004D1679" w:rsidRDefault="004D1679" w:rsidP="004D1679">
      <w:pPr>
        <w:pStyle w:val="ListParagraph"/>
        <w:rPr>
          <w:rFonts w:ascii="Arial" w:hAnsi="Arial" w:cs="Arial"/>
          <w:sz w:val="14"/>
          <w:szCs w:val="14"/>
        </w:rPr>
      </w:pPr>
    </w:p>
    <w:p w14:paraId="46E5C4D4"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Wherever possible promote physical distancing of at least 1.5 metres between groups of people not known to each other, and physical contact should be avoided wherever possible, taking reasonable steps to require this when patrons are queuing outside a venue; </w:t>
      </w:r>
    </w:p>
    <w:p w14:paraId="77BCD0FA" w14:textId="77777777" w:rsidR="004D1679" w:rsidRPr="004D1679" w:rsidRDefault="004D1679" w:rsidP="004D1679">
      <w:pPr>
        <w:pStyle w:val="ListParagraph"/>
        <w:rPr>
          <w:rFonts w:ascii="Arial" w:hAnsi="Arial" w:cs="Arial"/>
          <w:sz w:val="14"/>
          <w:szCs w:val="14"/>
        </w:rPr>
      </w:pPr>
    </w:p>
    <w:p w14:paraId="21AA1077"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The occupancy allowance should be displayed at the entrance of each venue or space; </w:t>
      </w:r>
    </w:p>
    <w:p w14:paraId="144672A2" w14:textId="77777777" w:rsidR="004D1679" w:rsidRPr="004D1679" w:rsidRDefault="004D1679" w:rsidP="004D1679">
      <w:pPr>
        <w:pStyle w:val="ListParagraph"/>
        <w:rPr>
          <w:rFonts w:ascii="Arial" w:hAnsi="Arial" w:cs="Arial"/>
          <w:sz w:val="14"/>
          <w:szCs w:val="14"/>
        </w:rPr>
      </w:pPr>
    </w:p>
    <w:p w14:paraId="6DA87CAD"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The recommendations for unwell individuals to remain at home and not attend gatherings should be promoted and displayed prominently so that they can be seen and read easily by a person at or near an entrance to the indoor space; </w:t>
      </w:r>
    </w:p>
    <w:p w14:paraId="73C3F227" w14:textId="77777777" w:rsidR="004D1679" w:rsidRPr="004D1679" w:rsidRDefault="004D1679" w:rsidP="004D1679">
      <w:pPr>
        <w:pStyle w:val="ListParagraph"/>
        <w:rPr>
          <w:rFonts w:ascii="Arial" w:hAnsi="Arial" w:cs="Arial"/>
          <w:sz w:val="14"/>
          <w:szCs w:val="14"/>
        </w:rPr>
      </w:pPr>
    </w:p>
    <w:p w14:paraId="3F2DC55E"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If businesses choose to have self-serve buffets, they must implement additional risk mitigation measures, and ensure that they are documented in the COVID-19 Safety Plan for the business. Some important considerations will include: </w:t>
      </w:r>
    </w:p>
    <w:p w14:paraId="59F98316"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Ensure that self-serve buffets are appropriately supervised by staff, particularly during busy periods; </w:t>
      </w:r>
    </w:p>
    <w:p w14:paraId="5426B7F6"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Ensure that hand sanitiser is available and used by patrons prior to using the self-serve buffet; </w:t>
      </w:r>
    </w:p>
    <w:p w14:paraId="6C6C3174"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Regularly replace any shared utensils with clean ones. This could be done at least every hour and more regularly during busy periods; </w:t>
      </w:r>
    </w:p>
    <w:p w14:paraId="0DB22E39" w14:textId="77777777" w:rsidR="004D1679" w:rsidRPr="004D1679" w:rsidRDefault="004D1679" w:rsidP="004D1679">
      <w:pPr>
        <w:pStyle w:val="ListParagraph"/>
        <w:rPr>
          <w:rFonts w:ascii="Arial" w:hAnsi="Arial" w:cs="Arial"/>
          <w:sz w:val="14"/>
          <w:szCs w:val="14"/>
        </w:rPr>
      </w:pPr>
    </w:p>
    <w:p w14:paraId="07A3F696"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Businesses should continue to avoid offering communal snacks; </w:t>
      </w:r>
    </w:p>
    <w:p w14:paraId="38377C9C" w14:textId="77777777" w:rsidR="004D1679" w:rsidRPr="004D1679" w:rsidRDefault="004D1679" w:rsidP="004D1679">
      <w:pPr>
        <w:pStyle w:val="ListParagraph"/>
        <w:rPr>
          <w:rFonts w:ascii="Arial" w:hAnsi="Arial" w:cs="Arial"/>
          <w:sz w:val="14"/>
          <w:szCs w:val="14"/>
        </w:rPr>
      </w:pPr>
    </w:p>
    <w:p w14:paraId="43B43547"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Any communal condiments should be wiped down on a regular basis, and more so during busy periods; </w:t>
      </w:r>
    </w:p>
    <w:p w14:paraId="736CBF01" w14:textId="77777777" w:rsidR="004D1679" w:rsidRPr="004D1679" w:rsidRDefault="004D1679" w:rsidP="004D1679">
      <w:pPr>
        <w:pStyle w:val="ListParagraph"/>
        <w:rPr>
          <w:rFonts w:ascii="Arial" w:hAnsi="Arial" w:cs="Arial"/>
          <w:sz w:val="14"/>
          <w:szCs w:val="14"/>
        </w:rPr>
      </w:pPr>
    </w:p>
    <w:p w14:paraId="2DE87DE1" w14:textId="4EE28FFB" w:rsidR="004D1679" w:rsidRPr="004D1679" w:rsidRDefault="004D1679" w:rsidP="004D1679">
      <w:pPr>
        <w:pStyle w:val="ListParagraph"/>
        <w:numPr>
          <w:ilvl w:val="0"/>
          <w:numId w:val="67"/>
        </w:numPr>
        <w:rPr>
          <w:rFonts w:ascii="Arial" w:hAnsi="Arial" w:cs="Arial"/>
        </w:rPr>
      </w:pPr>
      <w:r w:rsidRPr="004D1679">
        <w:rPr>
          <w:rFonts w:ascii="Arial" w:hAnsi="Arial" w:cs="Arial"/>
        </w:rPr>
        <w:t>Where activities involve the use of equipment, that equipment should be regularly cleaned and, where practicable, not be shared by people other than members of the same household</w:t>
      </w:r>
      <w:r w:rsidR="000B230A">
        <w:rPr>
          <w:rFonts w:ascii="Arial" w:hAnsi="Arial" w:cs="Arial"/>
        </w:rPr>
        <w:t>;</w:t>
      </w:r>
    </w:p>
    <w:p w14:paraId="4B31E599" w14:textId="77777777" w:rsidR="004D1679" w:rsidRPr="004D1679" w:rsidRDefault="004D1679" w:rsidP="004D1679">
      <w:pPr>
        <w:pStyle w:val="ListParagraph"/>
        <w:rPr>
          <w:rFonts w:ascii="Arial" w:hAnsi="Arial" w:cs="Arial"/>
          <w:sz w:val="14"/>
          <w:szCs w:val="14"/>
        </w:rPr>
      </w:pPr>
    </w:p>
    <w:p w14:paraId="5441F5A6" w14:textId="77777777" w:rsidR="004D1679" w:rsidRPr="004D1679" w:rsidRDefault="004D1679" w:rsidP="004D1679">
      <w:pPr>
        <w:pStyle w:val="ListParagraph"/>
        <w:numPr>
          <w:ilvl w:val="0"/>
          <w:numId w:val="67"/>
        </w:numPr>
        <w:rPr>
          <w:rFonts w:ascii="Arial" w:hAnsi="Arial" w:cs="Arial"/>
        </w:rPr>
      </w:pPr>
      <w:r w:rsidRPr="004D1679">
        <w:rPr>
          <w:rFonts w:ascii="Arial" w:hAnsi="Arial" w:cs="Arial"/>
        </w:rPr>
        <w:t xml:space="preserve">Where required to take reasonable steps to ensure patrons record their attendance using the Check In CBR App, the following measures are taken: </w:t>
      </w:r>
    </w:p>
    <w:p w14:paraId="0179BDB2"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Actively monitoring points of entry; </w:t>
      </w:r>
    </w:p>
    <w:p w14:paraId="366F07B8" w14:textId="77777777" w:rsidR="004D1679" w:rsidRPr="004D1679" w:rsidRDefault="004D1679" w:rsidP="004D1679">
      <w:pPr>
        <w:pStyle w:val="ListParagraph"/>
        <w:numPr>
          <w:ilvl w:val="1"/>
          <w:numId w:val="67"/>
        </w:numPr>
        <w:rPr>
          <w:rFonts w:ascii="Arial" w:hAnsi="Arial" w:cs="Arial"/>
        </w:rPr>
      </w:pPr>
      <w:r w:rsidRPr="004D1679">
        <w:rPr>
          <w:rFonts w:ascii="Arial" w:hAnsi="Arial" w:cs="Arial"/>
        </w:rPr>
        <w:t xml:space="preserve">Requesting to see confirmation from a patron that they have recorded their attendance using the Check In CBR App; and </w:t>
      </w:r>
    </w:p>
    <w:p w14:paraId="5927F426" w14:textId="7781F9B7" w:rsidR="00A07AA4" w:rsidRPr="004D1679" w:rsidRDefault="004D1679" w:rsidP="004D1679">
      <w:pPr>
        <w:pStyle w:val="ListParagraph"/>
        <w:numPr>
          <w:ilvl w:val="1"/>
          <w:numId w:val="67"/>
        </w:numPr>
        <w:rPr>
          <w:rFonts w:ascii="Arial" w:hAnsi="Arial" w:cs="Arial"/>
        </w:rPr>
      </w:pPr>
      <w:r w:rsidRPr="004D1679">
        <w:rPr>
          <w:rFonts w:ascii="Arial" w:hAnsi="Arial" w:cs="Arial"/>
        </w:rPr>
        <w:t>Clear signage or messaging to customers of the need to record their attendance using the Check In CBR App</w:t>
      </w:r>
      <w:r w:rsidR="000B230A">
        <w:rPr>
          <w:rFonts w:ascii="Arial" w:hAnsi="Arial" w:cs="Arial"/>
        </w:rPr>
        <w:t>.</w:t>
      </w:r>
    </w:p>
    <w:sectPr w:rsidR="00A07AA4" w:rsidRPr="004D1679" w:rsidSect="00342A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83622" w14:textId="77777777" w:rsidR="008016DA" w:rsidRDefault="008016DA" w:rsidP="00225769">
      <w:pPr>
        <w:spacing w:after="0" w:line="240" w:lineRule="auto"/>
      </w:pPr>
      <w:r>
        <w:separator/>
      </w:r>
    </w:p>
  </w:endnote>
  <w:endnote w:type="continuationSeparator" w:id="0">
    <w:p w14:paraId="4CD00659" w14:textId="77777777" w:rsidR="008016DA" w:rsidRDefault="008016DA" w:rsidP="00225769">
      <w:pPr>
        <w:spacing w:after="0" w:line="240" w:lineRule="auto"/>
      </w:pPr>
      <w:r>
        <w:continuationSeparator/>
      </w:r>
    </w:p>
  </w:endnote>
  <w:endnote w:type="continuationNotice" w:id="1">
    <w:p w14:paraId="35FD9E33" w14:textId="77777777" w:rsidR="008016DA" w:rsidRDefault="008016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B0C9" w14:textId="77777777" w:rsidR="008750F2" w:rsidRDefault="00875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36FE" w14:textId="796EF0B4" w:rsidR="009968F9" w:rsidRPr="008750F2" w:rsidRDefault="009968F9" w:rsidP="008750F2">
    <w:pPr>
      <w:pStyle w:val="Footer"/>
      <w:rPr>
        <w:rFonts w:ascii="Arial" w:hAnsi="Arial" w:cs="Arial"/>
        <w:color w:val="auto"/>
        <w:sz w:val="14"/>
      </w:rPr>
    </w:pPr>
    <w:r w:rsidRPr="008750F2">
      <w:rPr>
        <w:rFonts w:ascii="Arial" w:hAnsi="Arial" w:cs="Arial"/>
        <w:noProof/>
        <w:color w:val="auto"/>
        <w:sz w:val="14"/>
        <w:lang w:eastAsia="en-AU"/>
      </w:rPr>
      <mc:AlternateContent>
        <mc:Choice Requires="wps">
          <w:drawing>
            <wp:anchor distT="0" distB="0" distL="114300" distR="114300" simplePos="0" relativeHeight="251657728" behindDoc="0" locked="0" layoutInCell="1" allowOverlap="1" wp14:anchorId="72EE3511" wp14:editId="3776C24A">
              <wp:simplePos x="0" y="0"/>
              <wp:positionH relativeFrom="page">
                <wp:align>right</wp:align>
              </wp:positionH>
              <wp:positionV relativeFrom="paragraph">
                <wp:posOffset>182245</wp:posOffset>
              </wp:positionV>
              <wp:extent cx="7538400" cy="432000"/>
              <wp:effectExtent l="0" t="0" r="5715" b="6350"/>
              <wp:wrapNone/>
              <wp:docPr id="11" name="Text Box 11"/>
              <wp:cNvGraphicFramePr/>
              <a:graphic xmlns:a="http://schemas.openxmlformats.org/drawingml/2006/main">
                <a:graphicData uri="http://schemas.microsoft.com/office/word/2010/wordprocessingShape">
                  <wps:wsp>
                    <wps:cNvSpPr txBox="1"/>
                    <wps:spPr>
                      <a:xfrm>
                        <a:off x="0" y="0"/>
                        <a:ext cx="7538400" cy="432000"/>
                      </a:xfrm>
                      <a:prstGeom prst="rect">
                        <a:avLst/>
                      </a:prstGeom>
                      <a:solidFill>
                        <a:schemeClr val="accent1"/>
                      </a:solidFill>
                      <a:ln w="6350">
                        <a:noFill/>
                      </a:ln>
                    </wps:spPr>
                    <wps:txbx>
                      <w:txbxContent>
                        <w:p w14:paraId="150E1261" w14:textId="77777777" w:rsidR="009968F9" w:rsidRPr="008C2682" w:rsidRDefault="009968F9"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E3511" id="_x0000_t202" coordsize="21600,21600" o:spt="202" path="m,l,21600r21600,l21600,xe">
              <v:stroke joinstyle="miter"/>
              <v:path gradientshapeok="t" o:connecttype="rect"/>
            </v:shapetype>
            <v:shape id="Text Box 11" o:spid="_x0000_s1026" type="#_x0000_t202" style="position:absolute;left:0;text-align:left;margin-left:542.35pt;margin-top:14.35pt;width:593.55pt;height:34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" fillcolor="#002677 [3204]" stroked="f" strokeweight=".5pt">
              <v:textbox inset=",,,2mm">
                <w:txbxContent>
                  <w:p w14:paraId="150E1261" w14:textId="77777777" w:rsidR="009968F9" w:rsidRPr="008C2682" w:rsidRDefault="009968F9" w:rsidP="008C2682">
                    <w:pPr>
                      <w:pStyle w:val="Footer"/>
                    </w:pPr>
                    <w:r w:rsidRPr="009F3A08">
                      <w:t>© Australian Capital Territory, Canberra | health.act.gov.au | Enquiries: 132281</w:t>
                    </w:r>
                  </w:p>
                </w:txbxContent>
              </v:textbox>
              <w10:wrap anchorx="page"/>
            </v:shape>
          </w:pict>
        </mc:Fallback>
      </mc:AlternateContent>
    </w:r>
    <w:r w:rsidR="008750F2" w:rsidRPr="008750F2">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B248" w14:textId="786FF09F" w:rsidR="009968F9" w:rsidRPr="008750F2" w:rsidRDefault="008750F2" w:rsidP="008750F2">
    <w:pPr>
      <w:autoSpaceDE w:val="0"/>
      <w:autoSpaceDN w:val="0"/>
      <w:adjustRightInd w:val="0"/>
      <w:spacing w:after="0" w:line="240" w:lineRule="auto"/>
      <w:jc w:val="center"/>
      <w:rPr>
        <w:rFonts w:ascii="Arial" w:hAnsi="Arial" w:cs="Arial"/>
        <w:sz w:val="14"/>
        <w:szCs w:val="14"/>
      </w:rPr>
    </w:pPr>
    <w:r w:rsidRPr="008750F2">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D527" w14:textId="378A76B9" w:rsidR="009968F9" w:rsidRPr="008750F2" w:rsidRDefault="008750F2" w:rsidP="008750F2">
    <w:pPr>
      <w:pStyle w:val="Footer"/>
      <w:rPr>
        <w:rFonts w:ascii="Arial" w:hAnsi="Arial" w:cs="Arial"/>
        <w:color w:val="auto"/>
        <w:sz w:val="14"/>
      </w:rPr>
    </w:pPr>
    <w:r w:rsidRPr="008750F2">
      <w:rPr>
        <w:rFonts w:ascii="Arial" w:hAnsi="Arial" w:cs="Arial"/>
        <w:color w:val="auto"/>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258DD" w14:textId="77777777" w:rsidR="008016DA" w:rsidRDefault="008016DA" w:rsidP="00225769">
      <w:pPr>
        <w:spacing w:after="0" w:line="240" w:lineRule="auto"/>
      </w:pPr>
      <w:r>
        <w:separator/>
      </w:r>
    </w:p>
  </w:footnote>
  <w:footnote w:type="continuationSeparator" w:id="0">
    <w:p w14:paraId="7A845E8D" w14:textId="77777777" w:rsidR="008016DA" w:rsidRDefault="008016DA" w:rsidP="00225769">
      <w:pPr>
        <w:spacing w:after="0" w:line="240" w:lineRule="auto"/>
      </w:pPr>
      <w:r>
        <w:continuationSeparator/>
      </w:r>
    </w:p>
  </w:footnote>
  <w:footnote w:type="continuationNotice" w:id="1">
    <w:p w14:paraId="165DBF85" w14:textId="77777777" w:rsidR="008016DA" w:rsidRDefault="008016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CF1F" w14:textId="77777777" w:rsidR="008750F2" w:rsidRDefault="00875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AC3A" w14:textId="77777777" w:rsidR="009968F9" w:rsidRDefault="009968F9">
    <w:pPr>
      <w:pStyle w:val="Header"/>
    </w:pPr>
    <w:r>
      <w:rPr>
        <w:noProof/>
        <w:lang w:eastAsia="en-AU"/>
      </w:rPr>
      <mc:AlternateContent>
        <mc:Choice Requires="wpg">
          <w:drawing>
            <wp:anchor distT="0" distB="0" distL="114300" distR="114300" simplePos="0" relativeHeight="251658752" behindDoc="0" locked="0" layoutInCell="1" allowOverlap="1" wp14:anchorId="05FB75DE" wp14:editId="1AE58A10">
              <wp:simplePos x="0" y="0"/>
              <wp:positionH relativeFrom="column">
                <wp:posOffset>-904875</wp:posOffset>
              </wp:positionH>
              <wp:positionV relativeFrom="paragraph">
                <wp:posOffset>-438785</wp:posOffset>
              </wp:positionV>
              <wp:extent cx="7552690" cy="1079500"/>
              <wp:effectExtent l="0" t="0" r="0" b="6350"/>
              <wp:wrapNone/>
              <wp:docPr id="13" name="Group 13"/>
              <wp:cNvGraphicFramePr/>
              <a:graphic xmlns:a="http://schemas.openxmlformats.org/drawingml/2006/main">
                <a:graphicData uri="http://schemas.microsoft.com/office/word/2010/wordprocessingGroup">
                  <wpg:wgp>
                    <wpg:cNvGrpSpPr/>
                    <wpg:grpSpPr>
                      <a:xfrm>
                        <a:off x="0" y="0"/>
                        <a:ext cx="7552690" cy="1079500"/>
                        <a:chOff x="0" y="0"/>
                        <a:chExt cx="7552800" cy="1079500"/>
                      </a:xfrm>
                    </wpg:grpSpPr>
                    <wps:wsp>
                      <wps:cNvPr id="14" name="Rectangle 14"/>
                      <wps:cNvSpPr/>
                      <wps:spPr>
                        <a:xfrm>
                          <a:off x="0" y="0"/>
                          <a:ext cx="7552800" cy="1079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2" descr="\\act.gov.au\ACT Health\CS\Central\Communications\Online and Design\_Resources\Logos\ACT Health\Logo Set\ACT Health\PNGs\ACT Health inline_Revers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24450" y="238125"/>
                          <a:ext cx="2159635" cy="563880"/>
                        </a:xfrm>
                        <a:prstGeom prst="rect">
                          <a:avLst/>
                        </a:prstGeom>
                        <a:noFill/>
                        <a:ln>
                          <a:noFill/>
                        </a:ln>
                      </pic:spPr>
                    </pic:pic>
                  </wpg:wgp>
                </a:graphicData>
              </a:graphic>
            </wp:anchor>
          </w:drawing>
        </mc:Choice>
        <mc:Fallback>
          <w:pict>
            <v:group w14:anchorId="7A5A5F33" id="Group 13" o:spid="_x0000_s1026" style="position:absolute;margin-left:-71.25pt;margin-top:-34.55pt;width:594.7pt;height:85pt;z-index:251658752" coordsize="75528,10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wLjAw&#10;MDAwMDwveG1wRzptYWdlbnRhPgogICAgICAgICAgICAgICAgICAgICAgICAgICA8eG1wRzp5ZWxs&#10;b3c+MTAw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5MC4w&#10;MDAwMDA8L3htcEc6bWFnZW50YT4KICAgICAgICAgICAgICAgICAgICAgICAgICAgPHhtcEc6eWVs&#10;bG93Pjg1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">
              <v:rect id="Rectangle 14" o:spid="_x0000_s1027" style="position:absolute;width:75528;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" fillcolor="#002677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1244;top:2381;width:21596;height:5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">
                <v:imagedata r:id="rId2" o:title="ACT Health inline_Revers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0934" w14:textId="77777777" w:rsidR="008750F2" w:rsidRDefault="008750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AA18" w14:textId="1A39C4B7" w:rsidR="009968F9" w:rsidRDefault="00996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93C"/>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CC007E"/>
    <w:multiLevelType w:val="hybridMultilevel"/>
    <w:tmpl w:val="3F6ED220"/>
    <w:lvl w:ilvl="0" w:tplc="C3FC15F0">
      <w:start w:val="1"/>
      <w:numFmt w:val="lowerLetter"/>
      <w:lvlText w:val="%1."/>
      <w:lvlJc w:val="left"/>
      <w:pPr>
        <w:ind w:left="720" w:hanging="360"/>
      </w:pPr>
      <w:rPr>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4905A0"/>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4BE1C28"/>
    <w:multiLevelType w:val="multilevel"/>
    <w:tmpl w:val="C382CBB6"/>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0C44AC"/>
    <w:multiLevelType w:val="hybridMultilevel"/>
    <w:tmpl w:val="B9FED93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033F97"/>
    <w:multiLevelType w:val="hybridMultilevel"/>
    <w:tmpl w:val="0018DB60"/>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68C4BC1"/>
    <w:multiLevelType w:val="hybridMultilevel"/>
    <w:tmpl w:val="0A30379C"/>
    <w:lvl w:ilvl="0" w:tplc="C1124730">
      <w:start w:val="1"/>
      <w:numFmt w:val="lowerLetter"/>
      <w:lvlText w:val="%1."/>
      <w:lvlJc w:val="left"/>
      <w:pPr>
        <w:ind w:left="720" w:hanging="360"/>
      </w:pPr>
      <w:rPr>
        <w:rFonts w:ascii="Arial" w:eastAsia="Times New Roman" w:hAnsi="Arial" w:cs="Arial"/>
      </w:r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F4678F"/>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07770B0C"/>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9540ECC"/>
    <w:multiLevelType w:val="hybridMultilevel"/>
    <w:tmpl w:val="BD4ECB0A"/>
    <w:lvl w:ilvl="0" w:tplc="19AAD32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9983116"/>
    <w:multiLevelType w:val="hybridMultilevel"/>
    <w:tmpl w:val="83B2A38C"/>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99E2FC6"/>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9C45001"/>
    <w:multiLevelType w:val="hybridMultilevel"/>
    <w:tmpl w:val="B83C85C0"/>
    <w:lvl w:ilvl="0" w:tplc="B1B87F06">
      <w:start w:val="1"/>
      <w:numFmt w:val="lowerLetter"/>
      <w:lvlText w:val="%1."/>
      <w:lvlJc w:val="left"/>
      <w:pPr>
        <w:ind w:left="720" w:hanging="360"/>
      </w:pPr>
      <w:rPr>
        <w:i w:val="0"/>
        <w:iCs/>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9C45C8B"/>
    <w:multiLevelType w:val="hybridMultilevel"/>
    <w:tmpl w:val="2CFE817E"/>
    <w:lvl w:ilvl="0" w:tplc="0C090019">
      <w:start w:val="1"/>
      <w:numFmt w:val="lowerLetter"/>
      <w:lvlText w:val="%1."/>
      <w:lvlJc w:val="left"/>
      <w:pPr>
        <w:ind w:left="36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C927374"/>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CAA0B01"/>
    <w:multiLevelType w:val="hybridMultilevel"/>
    <w:tmpl w:val="ECD2BA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E8E0CBF"/>
    <w:multiLevelType w:val="hybridMultilevel"/>
    <w:tmpl w:val="242E5E50"/>
    <w:lvl w:ilvl="0" w:tplc="19AAD32C">
      <w:start w:val="1"/>
      <w:numFmt w:val="lowerRoman"/>
      <w:lvlText w:val="%1."/>
      <w:lvlJc w:val="left"/>
      <w:pPr>
        <w:ind w:left="2482" w:hanging="360"/>
      </w:pPr>
      <w:rPr>
        <w:rFonts w:hint="default"/>
      </w:rPr>
    </w:lvl>
    <w:lvl w:ilvl="1" w:tplc="0C090019" w:tentative="1">
      <w:start w:val="1"/>
      <w:numFmt w:val="lowerLetter"/>
      <w:lvlText w:val="%2."/>
      <w:lvlJc w:val="left"/>
      <w:pPr>
        <w:ind w:left="3202" w:hanging="360"/>
      </w:pPr>
    </w:lvl>
    <w:lvl w:ilvl="2" w:tplc="0C09001B" w:tentative="1">
      <w:start w:val="1"/>
      <w:numFmt w:val="lowerRoman"/>
      <w:lvlText w:val="%3."/>
      <w:lvlJc w:val="right"/>
      <w:pPr>
        <w:ind w:left="3922" w:hanging="180"/>
      </w:pPr>
    </w:lvl>
    <w:lvl w:ilvl="3" w:tplc="0C09000F" w:tentative="1">
      <w:start w:val="1"/>
      <w:numFmt w:val="decimal"/>
      <w:lvlText w:val="%4."/>
      <w:lvlJc w:val="left"/>
      <w:pPr>
        <w:ind w:left="4642" w:hanging="360"/>
      </w:pPr>
    </w:lvl>
    <w:lvl w:ilvl="4" w:tplc="0C090019" w:tentative="1">
      <w:start w:val="1"/>
      <w:numFmt w:val="lowerLetter"/>
      <w:lvlText w:val="%5."/>
      <w:lvlJc w:val="left"/>
      <w:pPr>
        <w:ind w:left="5362" w:hanging="360"/>
      </w:pPr>
    </w:lvl>
    <w:lvl w:ilvl="5" w:tplc="0C09001B" w:tentative="1">
      <w:start w:val="1"/>
      <w:numFmt w:val="lowerRoman"/>
      <w:lvlText w:val="%6."/>
      <w:lvlJc w:val="right"/>
      <w:pPr>
        <w:ind w:left="6082" w:hanging="180"/>
      </w:pPr>
    </w:lvl>
    <w:lvl w:ilvl="6" w:tplc="0C09000F" w:tentative="1">
      <w:start w:val="1"/>
      <w:numFmt w:val="decimal"/>
      <w:lvlText w:val="%7."/>
      <w:lvlJc w:val="left"/>
      <w:pPr>
        <w:ind w:left="6802" w:hanging="360"/>
      </w:pPr>
    </w:lvl>
    <w:lvl w:ilvl="7" w:tplc="0C090019" w:tentative="1">
      <w:start w:val="1"/>
      <w:numFmt w:val="lowerLetter"/>
      <w:lvlText w:val="%8."/>
      <w:lvlJc w:val="left"/>
      <w:pPr>
        <w:ind w:left="7522" w:hanging="360"/>
      </w:pPr>
    </w:lvl>
    <w:lvl w:ilvl="8" w:tplc="0C09001B" w:tentative="1">
      <w:start w:val="1"/>
      <w:numFmt w:val="lowerRoman"/>
      <w:lvlText w:val="%9."/>
      <w:lvlJc w:val="right"/>
      <w:pPr>
        <w:ind w:left="8242" w:hanging="180"/>
      </w:pPr>
    </w:lvl>
  </w:abstractNum>
  <w:abstractNum w:abstractNumId="17" w15:restartNumberingAfterBreak="0">
    <w:nsid w:val="0E9C1EFB"/>
    <w:multiLevelType w:val="hybridMultilevel"/>
    <w:tmpl w:val="53AE9B0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0F0A2359"/>
    <w:multiLevelType w:val="multilevel"/>
    <w:tmpl w:val="AE4A00B8"/>
    <w:lvl w:ilvl="0">
      <w:start w:val="1"/>
      <w:numFmt w:val="lowerLetter"/>
      <w:lvlText w:val="%1."/>
      <w:lvlJc w:val="left"/>
      <w:pPr>
        <w:tabs>
          <w:tab w:val="num" w:pos="720"/>
        </w:tabs>
        <w:ind w:left="720" w:hanging="360"/>
      </w:pPr>
      <w:rPr>
        <w:rFonts w:hint="default"/>
        <w:sz w:val="22"/>
        <w:szCs w:val="22"/>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1E47F71"/>
    <w:multiLevelType w:val="hybridMultilevel"/>
    <w:tmpl w:val="ECD2BA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1F21A8D"/>
    <w:multiLevelType w:val="hybridMultilevel"/>
    <w:tmpl w:val="7716E550"/>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1" w15:restartNumberingAfterBreak="0">
    <w:nsid w:val="14257931"/>
    <w:multiLevelType w:val="hybridMultilevel"/>
    <w:tmpl w:val="3086E23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44A0BDD"/>
    <w:multiLevelType w:val="hybridMultilevel"/>
    <w:tmpl w:val="680E6490"/>
    <w:lvl w:ilvl="0" w:tplc="0C090019">
      <w:start w:val="1"/>
      <w:numFmt w:val="lowerLetter"/>
      <w:lvlText w:val="%1."/>
      <w:lvlJc w:val="left"/>
      <w:pPr>
        <w:ind w:left="1042" w:hanging="360"/>
      </w:pPr>
      <w:rPr>
        <w:rFonts w:hint="default"/>
      </w:rPr>
    </w:lvl>
    <w:lvl w:ilvl="1" w:tplc="0C090019">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23" w15:restartNumberingAfterBreak="0">
    <w:nsid w:val="14BE5E5B"/>
    <w:multiLevelType w:val="hybridMultilevel"/>
    <w:tmpl w:val="3898936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159C2972"/>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60C6CA7"/>
    <w:multiLevelType w:val="hybridMultilevel"/>
    <w:tmpl w:val="BB424996"/>
    <w:lvl w:ilvl="0" w:tplc="C3FC15F0">
      <w:start w:val="1"/>
      <w:numFmt w:val="lowerLetter"/>
      <w:lvlText w:val="%1."/>
      <w:lvlJc w:val="left"/>
      <w:pPr>
        <w:ind w:left="720" w:hanging="360"/>
      </w:pPr>
      <w:rPr>
        <w:i w:val="0"/>
        <w:iCs/>
      </w:rPr>
    </w:lvl>
    <w:lvl w:ilvl="1" w:tplc="574EE604">
      <w:start w:val="1"/>
      <w:numFmt w:val="lowerLetter"/>
      <w:lvlText w:val="%2."/>
      <w:lvlJc w:val="left"/>
      <w:pPr>
        <w:ind w:left="501" w:hanging="360"/>
      </w:pPr>
      <w:rPr>
        <w:i w:val="0"/>
        <w:iCs/>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66003AB"/>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17303E9F"/>
    <w:multiLevelType w:val="hybridMultilevel"/>
    <w:tmpl w:val="21FABD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74C017C"/>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7555B18"/>
    <w:multiLevelType w:val="hybridMultilevel"/>
    <w:tmpl w:val="3F6ED220"/>
    <w:lvl w:ilvl="0" w:tplc="C3FC15F0">
      <w:start w:val="1"/>
      <w:numFmt w:val="lowerLetter"/>
      <w:lvlText w:val="%1."/>
      <w:lvlJc w:val="left"/>
      <w:pPr>
        <w:ind w:left="720" w:hanging="360"/>
      </w:pPr>
      <w:rPr>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1830126C"/>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84B2B71"/>
    <w:multiLevelType w:val="hybridMultilevel"/>
    <w:tmpl w:val="7040D3D2"/>
    <w:lvl w:ilvl="0" w:tplc="0512DCE6">
      <w:start w:val="1"/>
      <w:numFmt w:val="decimal"/>
      <w:lvlText w:val="%1."/>
      <w:lvlJc w:val="left"/>
      <w:pPr>
        <w:ind w:left="397" w:hanging="397"/>
      </w:pPr>
      <w:rPr>
        <w:rFonts w:ascii="Arial" w:hAnsi="Arial" w:cs="Arial" w:hint="default"/>
        <w:b w:val="0"/>
        <w:bCs/>
        <w:i w:val="0"/>
        <w:iCs w:val="0"/>
        <w:color w:val="000000"/>
        <w:sz w:val="22"/>
        <w:szCs w:val="20"/>
      </w:rPr>
    </w:lvl>
    <w:lvl w:ilvl="1" w:tplc="D39CBA98">
      <w:start w:val="1"/>
      <w:numFmt w:val="lowerLetter"/>
      <w:lvlText w:val="%2."/>
      <w:lvlJc w:val="left"/>
      <w:pPr>
        <w:ind w:left="1440" w:hanging="360"/>
      </w:pPr>
      <w:rPr>
        <w:sz w:val="22"/>
        <w:szCs w:val="2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1920195D"/>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198C4630"/>
    <w:multiLevelType w:val="hybridMultilevel"/>
    <w:tmpl w:val="1C10E524"/>
    <w:lvl w:ilvl="0" w:tplc="0C09001B">
      <w:start w:val="1"/>
      <w:numFmt w:val="lowerRoman"/>
      <w:lvlText w:val="%1."/>
      <w:lvlJc w:val="right"/>
      <w:pPr>
        <w:ind w:left="900" w:hanging="180"/>
      </w:pPr>
    </w:lvl>
    <w:lvl w:ilvl="1" w:tplc="0C090019" w:tentative="1">
      <w:start w:val="1"/>
      <w:numFmt w:val="lowerLetter"/>
      <w:lvlText w:val="%2."/>
      <w:lvlJc w:val="left"/>
      <w:pPr>
        <w:ind w:left="180" w:hanging="360"/>
      </w:pPr>
    </w:lvl>
    <w:lvl w:ilvl="2" w:tplc="0C09001B" w:tentative="1">
      <w:start w:val="1"/>
      <w:numFmt w:val="lowerRoman"/>
      <w:lvlText w:val="%3."/>
      <w:lvlJc w:val="right"/>
      <w:pPr>
        <w:ind w:left="900" w:hanging="180"/>
      </w:pPr>
    </w:lvl>
    <w:lvl w:ilvl="3" w:tplc="0C09000F" w:tentative="1">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34" w15:restartNumberingAfterBreak="0">
    <w:nsid w:val="19E067D2"/>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C257AC1"/>
    <w:multiLevelType w:val="hybridMultilevel"/>
    <w:tmpl w:val="B4A467E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1CE535F5"/>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1DE80E41"/>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1E056723"/>
    <w:multiLevelType w:val="hybridMultilevel"/>
    <w:tmpl w:val="0CA2FC6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1E8623FB"/>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1FB76A96"/>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215B4952"/>
    <w:multiLevelType w:val="hybridMultilevel"/>
    <w:tmpl w:val="0340F44E"/>
    <w:lvl w:ilvl="0" w:tplc="0602DEE6">
      <w:start w:val="1"/>
      <w:numFmt w:val="lowerLetter"/>
      <w:lvlText w:val="%1."/>
      <w:lvlJc w:val="left"/>
      <w:pPr>
        <w:ind w:left="2160" w:hanging="360"/>
      </w:pPr>
      <w:rPr>
        <w:rFonts w:ascii="Arial" w:eastAsia="Calibri" w:hAnsi="Arial" w:cs="Arial"/>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2" w15:restartNumberingAfterBreak="0">
    <w:nsid w:val="21CF4923"/>
    <w:multiLevelType w:val="multilevel"/>
    <w:tmpl w:val="F13C0B4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43" w15:restartNumberingAfterBreak="0">
    <w:nsid w:val="21D92B5D"/>
    <w:multiLevelType w:val="hybridMultilevel"/>
    <w:tmpl w:val="ACD864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232735F4"/>
    <w:multiLevelType w:val="hybridMultilevel"/>
    <w:tmpl w:val="24BA52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3F11206"/>
    <w:multiLevelType w:val="hybridMultilevel"/>
    <w:tmpl w:val="5E14A0DE"/>
    <w:lvl w:ilvl="0" w:tplc="19AAD32C">
      <w:start w:val="1"/>
      <w:numFmt w:val="lowerRoman"/>
      <w:lvlText w:val="%1."/>
      <w:lvlJc w:val="left"/>
      <w:pPr>
        <w:ind w:left="1245" w:hanging="360"/>
      </w:pPr>
      <w:rPr>
        <w:rFonts w:hint="default"/>
      </w:rPr>
    </w:lvl>
    <w:lvl w:ilvl="1" w:tplc="0C090019" w:tentative="1">
      <w:start w:val="1"/>
      <w:numFmt w:val="lowerLetter"/>
      <w:lvlText w:val="%2."/>
      <w:lvlJc w:val="left"/>
      <w:pPr>
        <w:ind w:left="1965" w:hanging="360"/>
      </w:pPr>
    </w:lvl>
    <w:lvl w:ilvl="2" w:tplc="0C09001B" w:tentative="1">
      <w:start w:val="1"/>
      <w:numFmt w:val="lowerRoman"/>
      <w:lvlText w:val="%3."/>
      <w:lvlJc w:val="right"/>
      <w:pPr>
        <w:ind w:left="2685" w:hanging="180"/>
      </w:pPr>
    </w:lvl>
    <w:lvl w:ilvl="3" w:tplc="0C09000F" w:tentative="1">
      <w:start w:val="1"/>
      <w:numFmt w:val="decimal"/>
      <w:lvlText w:val="%4."/>
      <w:lvlJc w:val="left"/>
      <w:pPr>
        <w:ind w:left="3405" w:hanging="360"/>
      </w:pPr>
    </w:lvl>
    <w:lvl w:ilvl="4" w:tplc="0C090019" w:tentative="1">
      <w:start w:val="1"/>
      <w:numFmt w:val="lowerLetter"/>
      <w:lvlText w:val="%5."/>
      <w:lvlJc w:val="left"/>
      <w:pPr>
        <w:ind w:left="4125" w:hanging="360"/>
      </w:pPr>
    </w:lvl>
    <w:lvl w:ilvl="5" w:tplc="0C09001B" w:tentative="1">
      <w:start w:val="1"/>
      <w:numFmt w:val="lowerRoman"/>
      <w:lvlText w:val="%6."/>
      <w:lvlJc w:val="right"/>
      <w:pPr>
        <w:ind w:left="4845" w:hanging="180"/>
      </w:pPr>
    </w:lvl>
    <w:lvl w:ilvl="6" w:tplc="0C09000F" w:tentative="1">
      <w:start w:val="1"/>
      <w:numFmt w:val="decimal"/>
      <w:lvlText w:val="%7."/>
      <w:lvlJc w:val="left"/>
      <w:pPr>
        <w:ind w:left="5565" w:hanging="360"/>
      </w:pPr>
    </w:lvl>
    <w:lvl w:ilvl="7" w:tplc="0C090019" w:tentative="1">
      <w:start w:val="1"/>
      <w:numFmt w:val="lowerLetter"/>
      <w:lvlText w:val="%8."/>
      <w:lvlJc w:val="left"/>
      <w:pPr>
        <w:ind w:left="6285" w:hanging="360"/>
      </w:pPr>
    </w:lvl>
    <w:lvl w:ilvl="8" w:tplc="0C09001B" w:tentative="1">
      <w:start w:val="1"/>
      <w:numFmt w:val="lowerRoman"/>
      <w:lvlText w:val="%9."/>
      <w:lvlJc w:val="right"/>
      <w:pPr>
        <w:ind w:left="7005" w:hanging="180"/>
      </w:pPr>
    </w:lvl>
  </w:abstractNum>
  <w:abstractNum w:abstractNumId="46" w15:restartNumberingAfterBreak="0">
    <w:nsid w:val="242E3DDE"/>
    <w:multiLevelType w:val="hybridMultilevel"/>
    <w:tmpl w:val="B4A467E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244C33B0"/>
    <w:multiLevelType w:val="hybridMultilevel"/>
    <w:tmpl w:val="3DA2EB06"/>
    <w:lvl w:ilvl="0" w:tplc="19AAD32C">
      <w:start w:val="1"/>
      <w:numFmt w:val="lowerRoman"/>
      <w:lvlText w:val="%1."/>
      <w:lvlJc w:val="left"/>
      <w:pPr>
        <w:ind w:left="1134" w:hanging="360"/>
      </w:pPr>
      <w:rPr>
        <w:rFonts w:hint="default"/>
      </w:rPr>
    </w:lvl>
    <w:lvl w:ilvl="1" w:tplc="0C090019" w:tentative="1">
      <w:start w:val="1"/>
      <w:numFmt w:val="lowerLetter"/>
      <w:lvlText w:val="%2."/>
      <w:lvlJc w:val="left"/>
      <w:pPr>
        <w:ind w:left="1854" w:hanging="360"/>
      </w:pPr>
    </w:lvl>
    <w:lvl w:ilvl="2" w:tplc="0C09001B" w:tentative="1">
      <w:start w:val="1"/>
      <w:numFmt w:val="lowerRoman"/>
      <w:lvlText w:val="%3."/>
      <w:lvlJc w:val="right"/>
      <w:pPr>
        <w:ind w:left="2574" w:hanging="180"/>
      </w:pPr>
    </w:lvl>
    <w:lvl w:ilvl="3" w:tplc="0C09000F" w:tentative="1">
      <w:start w:val="1"/>
      <w:numFmt w:val="decimal"/>
      <w:lvlText w:val="%4."/>
      <w:lvlJc w:val="left"/>
      <w:pPr>
        <w:ind w:left="3294" w:hanging="360"/>
      </w:pPr>
    </w:lvl>
    <w:lvl w:ilvl="4" w:tplc="0C090019" w:tentative="1">
      <w:start w:val="1"/>
      <w:numFmt w:val="lowerLetter"/>
      <w:lvlText w:val="%5."/>
      <w:lvlJc w:val="left"/>
      <w:pPr>
        <w:ind w:left="4014" w:hanging="360"/>
      </w:pPr>
    </w:lvl>
    <w:lvl w:ilvl="5" w:tplc="0C09001B" w:tentative="1">
      <w:start w:val="1"/>
      <w:numFmt w:val="lowerRoman"/>
      <w:lvlText w:val="%6."/>
      <w:lvlJc w:val="right"/>
      <w:pPr>
        <w:ind w:left="4734" w:hanging="180"/>
      </w:pPr>
    </w:lvl>
    <w:lvl w:ilvl="6" w:tplc="0C09000F" w:tentative="1">
      <w:start w:val="1"/>
      <w:numFmt w:val="decimal"/>
      <w:lvlText w:val="%7."/>
      <w:lvlJc w:val="left"/>
      <w:pPr>
        <w:ind w:left="5454" w:hanging="360"/>
      </w:pPr>
    </w:lvl>
    <w:lvl w:ilvl="7" w:tplc="0C090019" w:tentative="1">
      <w:start w:val="1"/>
      <w:numFmt w:val="lowerLetter"/>
      <w:lvlText w:val="%8."/>
      <w:lvlJc w:val="left"/>
      <w:pPr>
        <w:ind w:left="6174" w:hanging="360"/>
      </w:pPr>
    </w:lvl>
    <w:lvl w:ilvl="8" w:tplc="0C09001B" w:tentative="1">
      <w:start w:val="1"/>
      <w:numFmt w:val="lowerRoman"/>
      <w:lvlText w:val="%9."/>
      <w:lvlJc w:val="right"/>
      <w:pPr>
        <w:ind w:left="6894" w:hanging="180"/>
      </w:pPr>
    </w:lvl>
  </w:abstractNum>
  <w:abstractNum w:abstractNumId="48" w15:restartNumberingAfterBreak="0">
    <w:nsid w:val="24AA385D"/>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260B2754"/>
    <w:multiLevelType w:val="hybridMultilevel"/>
    <w:tmpl w:val="14D20698"/>
    <w:lvl w:ilvl="0" w:tplc="19AAD32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264D08A9"/>
    <w:multiLevelType w:val="hybridMultilevel"/>
    <w:tmpl w:val="FEACD146"/>
    <w:lvl w:ilvl="0" w:tplc="19AAD32C">
      <w:start w:val="1"/>
      <w:numFmt w:val="lowerRoman"/>
      <w:lvlText w:val="%1."/>
      <w:lvlJc w:val="left"/>
      <w:pPr>
        <w:ind w:left="1042" w:hanging="360"/>
      </w:pPr>
      <w:rPr>
        <w:rFonts w:hint="default"/>
      </w:rPr>
    </w:lvl>
    <w:lvl w:ilvl="1" w:tplc="0C090019" w:tentative="1">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51" w15:restartNumberingAfterBreak="0">
    <w:nsid w:val="2AD8641A"/>
    <w:multiLevelType w:val="hybridMultilevel"/>
    <w:tmpl w:val="1396DC16"/>
    <w:lvl w:ilvl="0" w:tplc="19AAD32C">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2"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2E263282"/>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307547EF"/>
    <w:multiLevelType w:val="hybridMultilevel"/>
    <w:tmpl w:val="B41288D6"/>
    <w:lvl w:ilvl="0" w:tplc="19AAD32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3145679C"/>
    <w:multiLevelType w:val="hybridMultilevel"/>
    <w:tmpl w:val="242E5E50"/>
    <w:lvl w:ilvl="0" w:tplc="19AAD32C">
      <w:start w:val="1"/>
      <w:numFmt w:val="lowerRoman"/>
      <w:lvlText w:val="%1."/>
      <w:lvlJc w:val="left"/>
      <w:pPr>
        <w:ind w:left="2482" w:hanging="360"/>
      </w:pPr>
      <w:rPr>
        <w:rFonts w:hint="default"/>
      </w:rPr>
    </w:lvl>
    <w:lvl w:ilvl="1" w:tplc="0C090019" w:tentative="1">
      <w:start w:val="1"/>
      <w:numFmt w:val="lowerLetter"/>
      <w:lvlText w:val="%2."/>
      <w:lvlJc w:val="left"/>
      <w:pPr>
        <w:ind w:left="3202" w:hanging="360"/>
      </w:pPr>
    </w:lvl>
    <w:lvl w:ilvl="2" w:tplc="0C09001B" w:tentative="1">
      <w:start w:val="1"/>
      <w:numFmt w:val="lowerRoman"/>
      <w:lvlText w:val="%3."/>
      <w:lvlJc w:val="right"/>
      <w:pPr>
        <w:ind w:left="3922" w:hanging="180"/>
      </w:pPr>
    </w:lvl>
    <w:lvl w:ilvl="3" w:tplc="0C09000F" w:tentative="1">
      <w:start w:val="1"/>
      <w:numFmt w:val="decimal"/>
      <w:lvlText w:val="%4."/>
      <w:lvlJc w:val="left"/>
      <w:pPr>
        <w:ind w:left="4642" w:hanging="360"/>
      </w:pPr>
    </w:lvl>
    <w:lvl w:ilvl="4" w:tplc="0C090019" w:tentative="1">
      <w:start w:val="1"/>
      <w:numFmt w:val="lowerLetter"/>
      <w:lvlText w:val="%5."/>
      <w:lvlJc w:val="left"/>
      <w:pPr>
        <w:ind w:left="5362" w:hanging="360"/>
      </w:pPr>
    </w:lvl>
    <w:lvl w:ilvl="5" w:tplc="0C09001B" w:tentative="1">
      <w:start w:val="1"/>
      <w:numFmt w:val="lowerRoman"/>
      <w:lvlText w:val="%6."/>
      <w:lvlJc w:val="right"/>
      <w:pPr>
        <w:ind w:left="6082" w:hanging="180"/>
      </w:pPr>
    </w:lvl>
    <w:lvl w:ilvl="6" w:tplc="0C09000F" w:tentative="1">
      <w:start w:val="1"/>
      <w:numFmt w:val="decimal"/>
      <w:lvlText w:val="%7."/>
      <w:lvlJc w:val="left"/>
      <w:pPr>
        <w:ind w:left="6802" w:hanging="360"/>
      </w:pPr>
    </w:lvl>
    <w:lvl w:ilvl="7" w:tplc="0C090019" w:tentative="1">
      <w:start w:val="1"/>
      <w:numFmt w:val="lowerLetter"/>
      <w:lvlText w:val="%8."/>
      <w:lvlJc w:val="left"/>
      <w:pPr>
        <w:ind w:left="7522" w:hanging="360"/>
      </w:pPr>
    </w:lvl>
    <w:lvl w:ilvl="8" w:tplc="0C09001B" w:tentative="1">
      <w:start w:val="1"/>
      <w:numFmt w:val="lowerRoman"/>
      <w:lvlText w:val="%9."/>
      <w:lvlJc w:val="right"/>
      <w:pPr>
        <w:ind w:left="8242" w:hanging="180"/>
      </w:pPr>
    </w:lvl>
  </w:abstractNum>
  <w:abstractNum w:abstractNumId="56" w15:restartNumberingAfterBreak="0">
    <w:nsid w:val="31C753CE"/>
    <w:multiLevelType w:val="hybridMultilevel"/>
    <w:tmpl w:val="9118E870"/>
    <w:lvl w:ilvl="0" w:tplc="19AAD32C">
      <w:start w:val="1"/>
      <w:numFmt w:val="lowerRoman"/>
      <w:lvlText w:val="%1."/>
      <w:lvlJc w:val="left"/>
      <w:pPr>
        <w:ind w:left="1042" w:hanging="360"/>
      </w:pPr>
      <w:rPr>
        <w:rFonts w:hint="default"/>
      </w:rPr>
    </w:lvl>
    <w:lvl w:ilvl="1" w:tplc="0C090019" w:tentative="1">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57" w15:restartNumberingAfterBreak="0">
    <w:nsid w:val="33F20786"/>
    <w:multiLevelType w:val="hybridMultilevel"/>
    <w:tmpl w:val="95D0E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53D1172"/>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360631F0"/>
    <w:multiLevelType w:val="hybridMultilevel"/>
    <w:tmpl w:val="059C78BC"/>
    <w:lvl w:ilvl="0" w:tplc="3BD4A4DC">
      <w:start w:val="1"/>
      <w:numFmt w:val="lowerRoman"/>
      <w:lvlText w:val="(%1)"/>
      <w:lvlJc w:val="left"/>
      <w:pPr>
        <w:ind w:left="1185" w:hanging="360"/>
      </w:pPr>
      <w:rPr>
        <w:rFonts w:hint="default"/>
      </w:rPr>
    </w:lvl>
    <w:lvl w:ilvl="1" w:tplc="0C090019" w:tentative="1">
      <w:start w:val="1"/>
      <w:numFmt w:val="lowerLetter"/>
      <w:lvlText w:val="%2."/>
      <w:lvlJc w:val="left"/>
      <w:pPr>
        <w:ind w:left="1905" w:hanging="360"/>
      </w:pPr>
    </w:lvl>
    <w:lvl w:ilvl="2" w:tplc="0C09001B" w:tentative="1">
      <w:start w:val="1"/>
      <w:numFmt w:val="lowerRoman"/>
      <w:lvlText w:val="%3."/>
      <w:lvlJc w:val="right"/>
      <w:pPr>
        <w:ind w:left="2625" w:hanging="180"/>
      </w:pPr>
    </w:lvl>
    <w:lvl w:ilvl="3" w:tplc="0C09000F" w:tentative="1">
      <w:start w:val="1"/>
      <w:numFmt w:val="decimal"/>
      <w:lvlText w:val="%4."/>
      <w:lvlJc w:val="left"/>
      <w:pPr>
        <w:ind w:left="3345" w:hanging="360"/>
      </w:pPr>
    </w:lvl>
    <w:lvl w:ilvl="4" w:tplc="0C090019" w:tentative="1">
      <w:start w:val="1"/>
      <w:numFmt w:val="lowerLetter"/>
      <w:lvlText w:val="%5."/>
      <w:lvlJc w:val="left"/>
      <w:pPr>
        <w:ind w:left="4065" w:hanging="360"/>
      </w:pPr>
    </w:lvl>
    <w:lvl w:ilvl="5" w:tplc="0C09001B" w:tentative="1">
      <w:start w:val="1"/>
      <w:numFmt w:val="lowerRoman"/>
      <w:lvlText w:val="%6."/>
      <w:lvlJc w:val="right"/>
      <w:pPr>
        <w:ind w:left="4785" w:hanging="180"/>
      </w:pPr>
    </w:lvl>
    <w:lvl w:ilvl="6" w:tplc="0C09000F" w:tentative="1">
      <w:start w:val="1"/>
      <w:numFmt w:val="decimal"/>
      <w:lvlText w:val="%7."/>
      <w:lvlJc w:val="left"/>
      <w:pPr>
        <w:ind w:left="5505" w:hanging="360"/>
      </w:pPr>
    </w:lvl>
    <w:lvl w:ilvl="7" w:tplc="0C090019" w:tentative="1">
      <w:start w:val="1"/>
      <w:numFmt w:val="lowerLetter"/>
      <w:lvlText w:val="%8."/>
      <w:lvlJc w:val="left"/>
      <w:pPr>
        <w:ind w:left="6225" w:hanging="360"/>
      </w:pPr>
    </w:lvl>
    <w:lvl w:ilvl="8" w:tplc="0C09001B" w:tentative="1">
      <w:start w:val="1"/>
      <w:numFmt w:val="lowerRoman"/>
      <w:lvlText w:val="%9."/>
      <w:lvlJc w:val="right"/>
      <w:pPr>
        <w:ind w:left="6945" w:hanging="180"/>
      </w:pPr>
    </w:lvl>
  </w:abstractNum>
  <w:abstractNum w:abstractNumId="60" w15:restartNumberingAfterBreak="0">
    <w:nsid w:val="36534F66"/>
    <w:multiLevelType w:val="hybridMultilevel"/>
    <w:tmpl w:val="22AA385C"/>
    <w:lvl w:ilvl="0" w:tplc="0C090019">
      <w:start w:val="1"/>
      <w:numFmt w:val="lowerLetter"/>
      <w:lvlText w:val="%1."/>
      <w:lvlJc w:val="left"/>
      <w:pPr>
        <w:ind w:left="360" w:hanging="360"/>
      </w:pPr>
      <w:rPr>
        <w:rFonts w:hint="default"/>
        <w:b w:val="0"/>
        <w:bCs w:val="0"/>
        <w:i w:val="0"/>
        <w:iCs/>
        <w:sz w:val="22"/>
        <w:szCs w:val="22"/>
      </w:r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15:restartNumberingAfterBreak="0">
    <w:nsid w:val="371F690E"/>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92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372A066E"/>
    <w:multiLevelType w:val="hybridMultilevel"/>
    <w:tmpl w:val="AA1ED77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37D355E5"/>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38083B8A"/>
    <w:multiLevelType w:val="hybridMultilevel"/>
    <w:tmpl w:val="83B2A38C"/>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384A40D3"/>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3924675A"/>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7" w15:restartNumberingAfterBreak="0">
    <w:nsid w:val="39424B8F"/>
    <w:multiLevelType w:val="hybridMultilevel"/>
    <w:tmpl w:val="F6FA9CB8"/>
    <w:lvl w:ilvl="0" w:tplc="19AAD32C">
      <w:start w:val="1"/>
      <w:numFmt w:val="lowerRoman"/>
      <w:lvlText w:val="%1."/>
      <w:lvlJc w:val="left"/>
      <w:pPr>
        <w:ind w:left="1185" w:hanging="360"/>
      </w:pPr>
      <w:rPr>
        <w:rFonts w:hint="default"/>
      </w:rPr>
    </w:lvl>
    <w:lvl w:ilvl="1" w:tplc="0C090019" w:tentative="1">
      <w:start w:val="1"/>
      <w:numFmt w:val="lowerLetter"/>
      <w:lvlText w:val="%2."/>
      <w:lvlJc w:val="left"/>
      <w:pPr>
        <w:ind w:left="1905" w:hanging="360"/>
      </w:pPr>
    </w:lvl>
    <w:lvl w:ilvl="2" w:tplc="0C09001B" w:tentative="1">
      <w:start w:val="1"/>
      <w:numFmt w:val="lowerRoman"/>
      <w:lvlText w:val="%3."/>
      <w:lvlJc w:val="right"/>
      <w:pPr>
        <w:ind w:left="2625" w:hanging="180"/>
      </w:pPr>
    </w:lvl>
    <w:lvl w:ilvl="3" w:tplc="0C09000F" w:tentative="1">
      <w:start w:val="1"/>
      <w:numFmt w:val="decimal"/>
      <w:lvlText w:val="%4."/>
      <w:lvlJc w:val="left"/>
      <w:pPr>
        <w:ind w:left="3345" w:hanging="360"/>
      </w:pPr>
    </w:lvl>
    <w:lvl w:ilvl="4" w:tplc="0C090019" w:tentative="1">
      <w:start w:val="1"/>
      <w:numFmt w:val="lowerLetter"/>
      <w:lvlText w:val="%5."/>
      <w:lvlJc w:val="left"/>
      <w:pPr>
        <w:ind w:left="4065" w:hanging="360"/>
      </w:pPr>
    </w:lvl>
    <w:lvl w:ilvl="5" w:tplc="0C09001B" w:tentative="1">
      <w:start w:val="1"/>
      <w:numFmt w:val="lowerRoman"/>
      <w:lvlText w:val="%6."/>
      <w:lvlJc w:val="right"/>
      <w:pPr>
        <w:ind w:left="4785" w:hanging="180"/>
      </w:pPr>
    </w:lvl>
    <w:lvl w:ilvl="6" w:tplc="0C09000F" w:tentative="1">
      <w:start w:val="1"/>
      <w:numFmt w:val="decimal"/>
      <w:lvlText w:val="%7."/>
      <w:lvlJc w:val="left"/>
      <w:pPr>
        <w:ind w:left="5505" w:hanging="360"/>
      </w:pPr>
    </w:lvl>
    <w:lvl w:ilvl="7" w:tplc="0C090019" w:tentative="1">
      <w:start w:val="1"/>
      <w:numFmt w:val="lowerLetter"/>
      <w:lvlText w:val="%8."/>
      <w:lvlJc w:val="left"/>
      <w:pPr>
        <w:ind w:left="6225" w:hanging="360"/>
      </w:pPr>
    </w:lvl>
    <w:lvl w:ilvl="8" w:tplc="0C09001B" w:tentative="1">
      <w:start w:val="1"/>
      <w:numFmt w:val="lowerRoman"/>
      <w:lvlText w:val="%9."/>
      <w:lvlJc w:val="right"/>
      <w:pPr>
        <w:ind w:left="6945" w:hanging="180"/>
      </w:pPr>
    </w:lvl>
  </w:abstractNum>
  <w:abstractNum w:abstractNumId="68" w15:restartNumberingAfterBreak="0">
    <w:nsid w:val="3AE652AA"/>
    <w:multiLevelType w:val="hybridMultilevel"/>
    <w:tmpl w:val="7D6E5FE6"/>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3D250041"/>
    <w:multiLevelType w:val="hybridMultilevel"/>
    <w:tmpl w:val="BB2AE6A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0" w15:restartNumberingAfterBreak="0">
    <w:nsid w:val="3D761DEB"/>
    <w:multiLevelType w:val="hybridMultilevel"/>
    <w:tmpl w:val="0944E84A"/>
    <w:lvl w:ilvl="0" w:tplc="26B2F80C">
      <w:start w:val="1"/>
      <w:numFmt w:val="lowerLetter"/>
      <w:lvlText w:val="%1."/>
      <w:lvlJc w:val="left"/>
      <w:pPr>
        <w:ind w:left="720" w:hanging="360"/>
      </w:pPr>
      <w:rPr>
        <w:rFonts w:ascii="Arial" w:hAnsi="Arial" w:cs="Arial" w:hint="default"/>
        <w:i w:val="0"/>
        <w:iCs/>
        <w:sz w:val="22"/>
        <w:szCs w:val="22"/>
      </w:rPr>
    </w:lvl>
    <w:lvl w:ilvl="1" w:tplc="0C090019">
      <w:start w:val="1"/>
      <w:numFmt w:val="lowerLetter"/>
      <w:lvlText w:val="%2."/>
      <w:lvlJc w:val="left"/>
      <w:pPr>
        <w:ind w:left="36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3DFC1B4C"/>
    <w:multiLevelType w:val="hybridMultilevel"/>
    <w:tmpl w:val="F57AEA12"/>
    <w:lvl w:ilvl="0" w:tplc="19AAD32C">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2" w15:restartNumberingAfterBreak="0">
    <w:nsid w:val="3E19103B"/>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3F805396"/>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3FEF0051"/>
    <w:multiLevelType w:val="hybridMultilevel"/>
    <w:tmpl w:val="34A61510"/>
    <w:lvl w:ilvl="0" w:tplc="3B22F786">
      <w:start w:val="1"/>
      <w:numFmt w:val="decimal"/>
      <w:lvlText w:val="%1"/>
      <w:lvlJc w:val="left"/>
      <w:pPr>
        <w:ind w:left="-4398" w:hanging="360"/>
      </w:pPr>
      <w:rPr>
        <w:rFonts w:hint="default"/>
      </w:rPr>
    </w:lvl>
    <w:lvl w:ilvl="1" w:tplc="0C090019" w:tentative="1">
      <w:start w:val="1"/>
      <w:numFmt w:val="lowerLetter"/>
      <w:lvlText w:val="%2."/>
      <w:lvlJc w:val="left"/>
      <w:pPr>
        <w:ind w:left="-3678" w:hanging="360"/>
      </w:pPr>
    </w:lvl>
    <w:lvl w:ilvl="2" w:tplc="0C09001B" w:tentative="1">
      <w:start w:val="1"/>
      <w:numFmt w:val="lowerRoman"/>
      <w:lvlText w:val="%3."/>
      <w:lvlJc w:val="right"/>
      <w:pPr>
        <w:ind w:left="-2958" w:hanging="180"/>
      </w:pPr>
    </w:lvl>
    <w:lvl w:ilvl="3" w:tplc="0C09000F" w:tentative="1">
      <w:start w:val="1"/>
      <w:numFmt w:val="decimal"/>
      <w:lvlText w:val="%4."/>
      <w:lvlJc w:val="left"/>
      <w:pPr>
        <w:ind w:left="-2238" w:hanging="360"/>
      </w:pPr>
    </w:lvl>
    <w:lvl w:ilvl="4" w:tplc="0C090019" w:tentative="1">
      <w:start w:val="1"/>
      <w:numFmt w:val="lowerLetter"/>
      <w:lvlText w:val="%5."/>
      <w:lvlJc w:val="left"/>
      <w:pPr>
        <w:ind w:left="-1518" w:hanging="360"/>
      </w:pPr>
    </w:lvl>
    <w:lvl w:ilvl="5" w:tplc="0C09001B" w:tentative="1">
      <w:start w:val="1"/>
      <w:numFmt w:val="lowerRoman"/>
      <w:lvlText w:val="%6."/>
      <w:lvlJc w:val="right"/>
      <w:pPr>
        <w:ind w:left="-798" w:hanging="180"/>
      </w:pPr>
    </w:lvl>
    <w:lvl w:ilvl="6" w:tplc="0C09000F" w:tentative="1">
      <w:start w:val="1"/>
      <w:numFmt w:val="decimal"/>
      <w:lvlText w:val="%7."/>
      <w:lvlJc w:val="left"/>
      <w:pPr>
        <w:ind w:left="-78" w:hanging="360"/>
      </w:pPr>
    </w:lvl>
    <w:lvl w:ilvl="7" w:tplc="0C090019" w:tentative="1">
      <w:start w:val="1"/>
      <w:numFmt w:val="lowerLetter"/>
      <w:lvlText w:val="%8."/>
      <w:lvlJc w:val="left"/>
      <w:pPr>
        <w:ind w:left="642" w:hanging="360"/>
      </w:pPr>
    </w:lvl>
    <w:lvl w:ilvl="8" w:tplc="0C09001B" w:tentative="1">
      <w:start w:val="1"/>
      <w:numFmt w:val="lowerRoman"/>
      <w:lvlText w:val="%9."/>
      <w:lvlJc w:val="right"/>
      <w:pPr>
        <w:ind w:left="1362" w:hanging="180"/>
      </w:pPr>
    </w:lvl>
  </w:abstractNum>
  <w:abstractNum w:abstractNumId="75" w15:restartNumberingAfterBreak="0">
    <w:nsid w:val="40472C1E"/>
    <w:multiLevelType w:val="hybridMultilevel"/>
    <w:tmpl w:val="53AE9B0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6" w15:restartNumberingAfterBreak="0">
    <w:nsid w:val="40BF27EC"/>
    <w:multiLevelType w:val="multilevel"/>
    <w:tmpl w:val="8FDC50C0"/>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10F0EDF"/>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420D3735"/>
    <w:multiLevelType w:val="hybridMultilevel"/>
    <w:tmpl w:val="68D4F898"/>
    <w:lvl w:ilvl="0" w:tplc="E4506AAA">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42600E83"/>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42FD20EA"/>
    <w:multiLevelType w:val="hybridMultilevel"/>
    <w:tmpl w:val="0A30379C"/>
    <w:lvl w:ilvl="0" w:tplc="C1124730">
      <w:start w:val="1"/>
      <w:numFmt w:val="lowerLetter"/>
      <w:lvlText w:val="%1."/>
      <w:lvlJc w:val="left"/>
      <w:pPr>
        <w:ind w:left="720" w:hanging="360"/>
      </w:pPr>
      <w:rPr>
        <w:rFonts w:ascii="Arial" w:eastAsia="Times New Roman" w:hAnsi="Arial" w:cs="Arial"/>
      </w:r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43345216"/>
    <w:multiLevelType w:val="hybridMultilevel"/>
    <w:tmpl w:val="1C10E524"/>
    <w:lvl w:ilvl="0" w:tplc="0C09001B">
      <w:start w:val="1"/>
      <w:numFmt w:val="lowerRoman"/>
      <w:lvlText w:val="%1."/>
      <w:lvlJc w:val="right"/>
      <w:pPr>
        <w:ind w:left="1457" w:hanging="180"/>
      </w:pPr>
    </w:lvl>
    <w:lvl w:ilvl="1" w:tplc="0C090019" w:tentative="1">
      <w:start w:val="1"/>
      <w:numFmt w:val="lowerLetter"/>
      <w:lvlText w:val="%2."/>
      <w:lvlJc w:val="left"/>
      <w:pPr>
        <w:ind w:left="737" w:hanging="360"/>
      </w:pPr>
    </w:lvl>
    <w:lvl w:ilvl="2" w:tplc="0C09001B" w:tentative="1">
      <w:start w:val="1"/>
      <w:numFmt w:val="lowerRoman"/>
      <w:lvlText w:val="%3."/>
      <w:lvlJc w:val="right"/>
      <w:pPr>
        <w:ind w:left="1457" w:hanging="180"/>
      </w:pPr>
    </w:lvl>
    <w:lvl w:ilvl="3" w:tplc="0C09000F" w:tentative="1">
      <w:start w:val="1"/>
      <w:numFmt w:val="decimal"/>
      <w:lvlText w:val="%4."/>
      <w:lvlJc w:val="left"/>
      <w:pPr>
        <w:ind w:left="2177" w:hanging="360"/>
      </w:pPr>
    </w:lvl>
    <w:lvl w:ilvl="4" w:tplc="0C090019" w:tentative="1">
      <w:start w:val="1"/>
      <w:numFmt w:val="lowerLetter"/>
      <w:lvlText w:val="%5."/>
      <w:lvlJc w:val="left"/>
      <w:pPr>
        <w:ind w:left="2897" w:hanging="360"/>
      </w:pPr>
    </w:lvl>
    <w:lvl w:ilvl="5" w:tplc="0C09001B" w:tentative="1">
      <w:start w:val="1"/>
      <w:numFmt w:val="lowerRoman"/>
      <w:lvlText w:val="%6."/>
      <w:lvlJc w:val="right"/>
      <w:pPr>
        <w:ind w:left="3617" w:hanging="180"/>
      </w:pPr>
    </w:lvl>
    <w:lvl w:ilvl="6" w:tplc="0C09000F" w:tentative="1">
      <w:start w:val="1"/>
      <w:numFmt w:val="decimal"/>
      <w:lvlText w:val="%7."/>
      <w:lvlJc w:val="left"/>
      <w:pPr>
        <w:ind w:left="4337" w:hanging="360"/>
      </w:pPr>
    </w:lvl>
    <w:lvl w:ilvl="7" w:tplc="0C090019" w:tentative="1">
      <w:start w:val="1"/>
      <w:numFmt w:val="lowerLetter"/>
      <w:lvlText w:val="%8."/>
      <w:lvlJc w:val="left"/>
      <w:pPr>
        <w:ind w:left="5057" w:hanging="360"/>
      </w:pPr>
    </w:lvl>
    <w:lvl w:ilvl="8" w:tplc="0C09001B" w:tentative="1">
      <w:start w:val="1"/>
      <w:numFmt w:val="lowerRoman"/>
      <w:lvlText w:val="%9."/>
      <w:lvlJc w:val="right"/>
      <w:pPr>
        <w:ind w:left="5777" w:hanging="180"/>
      </w:pPr>
    </w:lvl>
  </w:abstractNum>
  <w:abstractNum w:abstractNumId="82" w15:restartNumberingAfterBreak="0">
    <w:nsid w:val="43362C37"/>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436D5F07"/>
    <w:multiLevelType w:val="hybridMultilevel"/>
    <w:tmpl w:val="DB2CB55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43A7122B"/>
    <w:multiLevelType w:val="multilevel"/>
    <w:tmpl w:val="71A647F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4C73F00"/>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458A025D"/>
    <w:multiLevelType w:val="hybridMultilevel"/>
    <w:tmpl w:val="3104E41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4645015A"/>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48B10094"/>
    <w:multiLevelType w:val="hybridMultilevel"/>
    <w:tmpl w:val="9C2E0A3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9" w15:restartNumberingAfterBreak="0">
    <w:nsid w:val="494B0ED5"/>
    <w:multiLevelType w:val="hybridMultilevel"/>
    <w:tmpl w:val="DB2CB55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4A4C193D"/>
    <w:multiLevelType w:val="hybridMultilevel"/>
    <w:tmpl w:val="F81274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4A8807DA"/>
    <w:multiLevelType w:val="hybridMultilevel"/>
    <w:tmpl w:val="1396DC16"/>
    <w:lvl w:ilvl="0" w:tplc="19AAD32C">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2" w15:restartNumberingAfterBreak="0">
    <w:nsid w:val="4CCC63A4"/>
    <w:multiLevelType w:val="hybridMultilevel"/>
    <w:tmpl w:val="BB9A777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4D25487C"/>
    <w:multiLevelType w:val="hybridMultilevel"/>
    <w:tmpl w:val="F8EC1DBE"/>
    <w:lvl w:ilvl="0" w:tplc="6E6E084E">
      <w:start w:val="1"/>
      <w:numFmt w:val="lowerLetter"/>
      <w:lvlText w:val="%1."/>
      <w:lvlJc w:val="left"/>
      <w:pPr>
        <w:ind w:left="720" w:hanging="360"/>
      </w:pPr>
      <w:rPr>
        <w:rFonts w:ascii="Arial" w:hAnsi="Arial" w:cs="Aria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4D34134B"/>
    <w:multiLevelType w:val="multilevel"/>
    <w:tmpl w:val="9AD68930"/>
    <w:lvl w:ilvl="0">
      <w:start w:val="1"/>
      <w:numFmt w:val="decimal"/>
      <w:pStyle w:val="Bulletlevel2"/>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b w:val="0"/>
        <w:bCs/>
        <w:i w:val="0"/>
        <w:iCs w:val="0"/>
        <w:sz w:val="22"/>
        <w:szCs w:val="22"/>
      </w:rPr>
    </w:lvl>
    <w:lvl w:ilvl="2">
      <w:start w:val="1"/>
      <w:numFmt w:val="lowerRoman"/>
      <w:lvlText w:val="%3."/>
      <w:lvlJc w:val="right"/>
      <w:pPr>
        <w:tabs>
          <w:tab w:val="num" w:pos="1637"/>
        </w:tabs>
        <w:ind w:left="1637" w:hanging="360"/>
      </w:pPr>
      <w:rPr>
        <w:rFonts w:ascii="Arial" w:hAnsi="Arial" w:cs="Arial"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4D60148C"/>
    <w:multiLevelType w:val="hybridMultilevel"/>
    <w:tmpl w:val="45E23D5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4ECD5A18"/>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4F06513C"/>
    <w:multiLevelType w:val="hybridMultilevel"/>
    <w:tmpl w:val="E216E922"/>
    <w:lvl w:ilvl="0" w:tplc="0C090019">
      <w:start w:val="1"/>
      <w:numFmt w:val="lowerLetter"/>
      <w:lvlText w:val="%1."/>
      <w:lvlJc w:val="left"/>
      <w:pPr>
        <w:ind w:left="502"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4FD02BC3"/>
    <w:multiLevelType w:val="multilevel"/>
    <w:tmpl w:val="3EE06304"/>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50010F22"/>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50045F19"/>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50312347"/>
    <w:multiLevelType w:val="hybridMultilevel"/>
    <w:tmpl w:val="08363E1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51185E36"/>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517945D8"/>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4" w15:restartNumberingAfterBreak="0">
    <w:nsid w:val="53250431"/>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3B46D7F"/>
    <w:multiLevelType w:val="hybridMultilevel"/>
    <w:tmpl w:val="F3442632"/>
    <w:lvl w:ilvl="0" w:tplc="C3FC15F0">
      <w:start w:val="1"/>
      <w:numFmt w:val="lowerLetter"/>
      <w:lvlText w:val="%1."/>
      <w:lvlJc w:val="left"/>
      <w:pPr>
        <w:ind w:left="720" w:hanging="360"/>
      </w:pPr>
      <w:rPr>
        <w:i w:val="0"/>
        <w:iCs/>
      </w:r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542F5178"/>
    <w:multiLevelType w:val="multilevel"/>
    <w:tmpl w:val="71A647F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550F68CB"/>
    <w:multiLevelType w:val="hybridMultilevel"/>
    <w:tmpl w:val="3BEC5EDA"/>
    <w:lvl w:ilvl="0" w:tplc="0C090019">
      <w:start w:val="1"/>
      <w:numFmt w:val="lowerLetter"/>
      <w:lvlText w:val="%1."/>
      <w:lvlJc w:val="left"/>
      <w:pPr>
        <w:ind w:left="1042" w:hanging="360"/>
      </w:pPr>
      <w:rPr>
        <w:rFonts w:hint="default"/>
      </w:rPr>
    </w:lvl>
    <w:lvl w:ilvl="1" w:tplc="0C090019">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108" w15:restartNumberingAfterBreak="0">
    <w:nsid w:val="55BE1C0D"/>
    <w:multiLevelType w:val="hybridMultilevel"/>
    <w:tmpl w:val="A9B64DA0"/>
    <w:lvl w:ilvl="0" w:tplc="0C090019">
      <w:start w:val="1"/>
      <w:numFmt w:val="lowerLetter"/>
      <w:lvlText w:val="%1."/>
      <w:lvlJc w:val="left"/>
      <w:pPr>
        <w:ind w:left="927" w:hanging="360"/>
      </w:pPr>
      <w:rPr>
        <w:rFonts w:hint="default"/>
      </w:rPr>
    </w:lvl>
    <w:lvl w:ilvl="1" w:tplc="19AAD32C">
      <w:start w:val="1"/>
      <w:numFmt w:val="lowerRoman"/>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9" w15:restartNumberingAfterBreak="0">
    <w:nsid w:val="56A0071B"/>
    <w:multiLevelType w:val="hybridMultilevel"/>
    <w:tmpl w:val="7716E55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0" w15:restartNumberingAfterBreak="0">
    <w:nsid w:val="58724810"/>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1" w15:restartNumberingAfterBreak="0">
    <w:nsid w:val="58741883"/>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2" w15:restartNumberingAfterBreak="0">
    <w:nsid w:val="588F3320"/>
    <w:multiLevelType w:val="hybridMultilevel"/>
    <w:tmpl w:val="246CA910"/>
    <w:lvl w:ilvl="0" w:tplc="0C090019">
      <w:start w:val="1"/>
      <w:numFmt w:val="lowerLetter"/>
      <w:lvlText w:val="%1."/>
      <w:lvlJc w:val="left"/>
      <w:pPr>
        <w:ind w:left="720" w:hanging="360"/>
      </w:pPr>
    </w:lvl>
    <w:lvl w:ilvl="1" w:tplc="0C090019">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59014563"/>
    <w:multiLevelType w:val="hybridMultilevel"/>
    <w:tmpl w:val="E216E9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594B4BBE"/>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5A2044FF"/>
    <w:multiLevelType w:val="hybridMultilevel"/>
    <w:tmpl w:val="6030AC3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6" w15:restartNumberingAfterBreak="0">
    <w:nsid w:val="5B3D706D"/>
    <w:multiLevelType w:val="hybridMultilevel"/>
    <w:tmpl w:val="0B26F294"/>
    <w:lvl w:ilvl="0" w:tplc="C930B58A">
      <w:start w:val="1"/>
      <w:numFmt w:val="decimal"/>
      <w:lvlText w:val="%1."/>
      <w:lvlJc w:val="left"/>
      <w:pPr>
        <w:ind w:left="3342" w:hanging="360"/>
      </w:pPr>
      <w:rPr>
        <w:rFonts w:ascii="Arial" w:hAnsi="Arial" w:cs="Arial" w:hint="default"/>
        <w:b w:val="0"/>
        <w:bCs w:val="0"/>
        <w:sz w:val="22"/>
        <w:szCs w:val="22"/>
      </w:rPr>
    </w:lvl>
    <w:lvl w:ilvl="1" w:tplc="A6300952">
      <w:start w:val="1"/>
      <w:numFmt w:val="lowerLetter"/>
      <w:lvlText w:val="%2."/>
      <w:lvlJc w:val="left"/>
      <w:pPr>
        <w:ind w:left="4062" w:hanging="360"/>
      </w:pPr>
      <w:rPr>
        <w:rFonts w:ascii="Arial" w:hAnsi="Arial" w:cs="Arial" w:hint="default"/>
        <w:sz w:val="22"/>
        <w:szCs w:val="22"/>
      </w:rPr>
    </w:lvl>
    <w:lvl w:ilvl="2" w:tplc="0C09001B">
      <w:start w:val="1"/>
      <w:numFmt w:val="lowerRoman"/>
      <w:lvlText w:val="%3."/>
      <w:lvlJc w:val="right"/>
      <w:pPr>
        <w:ind w:left="4782" w:hanging="180"/>
      </w:pPr>
    </w:lvl>
    <w:lvl w:ilvl="3" w:tplc="0C09000F" w:tentative="1">
      <w:start w:val="1"/>
      <w:numFmt w:val="decimal"/>
      <w:lvlText w:val="%4."/>
      <w:lvlJc w:val="left"/>
      <w:pPr>
        <w:ind w:left="5502" w:hanging="360"/>
      </w:pPr>
    </w:lvl>
    <w:lvl w:ilvl="4" w:tplc="0C090019" w:tentative="1">
      <w:start w:val="1"/>
      <w:numFmt w:val="lowerLetter"/>
      <w:lvlText w:val="%5."/>
      <w:lvlJc w:val="left"/>
      <w:pPr>
        <w:ind w:left="6222" w:hanging="360"/>
      </w:pPr>
    </w:lvl>
    <w:lvl w:ilvl="5" w:tplc="0C09001B" w:tentative="1">
      <w:start w:val="1"/>
      <w:numFmt w:val="lowerRoman"/>
      <w:lvlText w:val="%6."/>
      <w:lvlJc w:val="right"/>
      <w:pPr>
        <w:ind w:left="6942" w:hanging="180"/>
      </w:pPr>
    </w:lvl>
    <w:lvl w:ilvl="6" w:tplc="0C09000F" w:tentative="1">
      <w:start w:val="1"/>
      <w:numFmt w:val="decimal"/>
      <w:lvlText w:val="%7."/>
      <w:lvlJc w:val="left"/>
      <w:pPr>
        <w:ind w:left="7662" w:hanging="360"/>
      </w:pPr>
    </w:lvl>
    <w:lvl w:ilvl="7" w:tplc="0C090019" w:tentative="1">
      <w:start w:val="1"/>
      <w:numFmt w:val="lowerLetter"/>
      <w:lvlText w:val="%8."/>
      <w:lvlJc w:val="left"/>
      <w:pPr>
        <w:ind w:left="8382" w:hanging="360"/>
      </w:pPr>
    </w:lvl>
    <w:lvl w:ilvl="8" w:tplc="0C09001B" w:tentative="1">
      <w:start w:val="1"/>
      <w:numFmt w:val="lowerRoman"/>
      <w:lvlText w:val="%9."/>
      <w:lvlJc w:val="right"/>
      <w:pPr>
        <w:ind w:left="9102" w:hanging="180"/>
      </w:pPr>
    </w:lvl>
  </w:abstractNum>
  <w:abstractNum w:abstractNumId="117" w15:restartNumberingAfterBreak="0">
    <w:nsid w:val="5C1D1ECE"/>
    <w:multiLevelType w:val="hybridMultilevel"/>
    <w:tmpl w:val="B9FED93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5C666ED4"/>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5D112B83"/>
    <w:multiLevelType w:val="hybridMultilevel"/>
    <w:tmpl w:val="0E7AB72E"/>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15:restartNumberingAfterBreak="0">
    <w:nsid w:val="5DA24E80"/>
    <w:multiLevelType w:val="hybridMultilevel"/>
    <w:tmpl w:val="F81274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5DB06310"/>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2" w15:restartNumberingAfterBreak="0">
    <w:nsid w:val="5DC6514D"/>
    <w:multiLevelType w:val="hybridMultilevel"/>
    <w:tmpl w:val="1C10E524"/>
    <w:lvl w:ilvl="0" w:tplc="0C09001B">
      <w:start w:val="1"/>
      <w:numFmt w:val="lowerRoman"/>
      <w:lvlText w:val="%1."/>
      <w:lvlJc w:val="right"/>
      <w:pPr>
        <w:ind w:left="900" w:hanging="180"/>
      </w:pPr>
    </w:lvl>
    <w:lvl w:ilvl="1" w:tplc="0C090019" w:tentative="1">
      <w:start w:val="1"/>
      <w:numFmt w:val="lowerLetter"/>
      <w:lvlText w:val="%2."/>
      <w:lvlJc w:val="left"/>
      <w:pPr>
        <w:ind w:left="180" w:hanging="360"/>
      </w:pPr>
    </w:lvl>
    <w:lvl w:ilvl="2" w:tplc="0C09001B" w:tentative="1">
      <w:start w:val="1"/>
      <w:numFmt w:val="lowerRoman"/>
      <w:lvlText w:val="%3."/>
      <w:lvlJc w:val="right"/>
      <w:pPr>
        <w:ind w:left="900" w:hanging="180"/>
      </w:pPr>
    </w:lvl>
    <w:lvl w:ilvl="3" w:tplc="0C09000F" w:tentative="1">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123" w15:restartNumberingAfterBreak="0">
    <w:nsid w:val="5E286E0D"/>
    <w:multiLevelType w:val="hybridMultilevel"/>
    <w:tmpl w:val="8846652C"/>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5F1A272D"/>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5" w15:restartNumberingAfterBreak="0">
    <w:nsid w:val="6185685C"/>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6" w15:restartNumberingAfterBreak="0">
    <w:nsid w:val="62231BAA"/>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628966C6"/>
    <w:multiLevelType w:val="hybridMultilevel"/>
    <w:tmpl w:val="06E03A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8" w15:restartNumberingAfterBreak="0">
    <w:nsid w:val="639A5B03"/>
    <w:multiLevelType w:val="hybridMultilevel"/>
    <w:tmpl w:val="909A0066"/>
    <w:lvl w:ilvl="0" w:tplc="F4E23AA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643341B2"/>
    <w:multiLevelType w:val="hybridMultilevel"/>
    <w:tmpl w:val="BB9A777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0" w15:restartNumberingAfterBreak="0">
    <w:nsid w:val="64544153"/>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1" w15:restartNumberingAfterBreak="0">
    <w:nsid w:val="64F602F9"/>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2" w15:restartNumberingAfterBreak="0">
    <w:nsid w:val="65F078A1"/>
    <w:multiLevelType w:val="hybridMultilevel"/>
    <w:tmpl w:val="1396DC16"/>
    <w:lvl w:ilvl="0" w:tplc="19AAD32C">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33" w15:restartNumberingAfterBreak="0">
    <w:nsid w:val="663844BD"/>
    <w:multiLevelType w:val="multilevel"/>
    <w:tmpl w:val="24F8A6DE"/>
    <w:lvl w:ilvl="0">
      <w:start w:val="1"/>
      <w:numFmt w:val="lowerLetter"/>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663C538B"/>
    <w:multiLevelType w:val="hybridMultilevel"/>
    <w:tmpl w:val="FF4EE7A4"/>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15:restartNumberingAfterBreak="0">
    <w:nsid w:val="680B4111"/>
    <w:multiLevelType w:val="hybridMultilevel"/>
    <w:tmpl w:val="B1B88DA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69453E46"/>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15:restartNumberingAfterBreak="0">
    <w:nsid w:val="697A2F11"/>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15:restartNumberingAfterBreak="0">
    <w:nsid w:val="6AA87A6D"/>
    <w:multiLevelType w:val="hybridMultilevel"/>
    <w:tmpl w:val="087CBC40"/>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15:restartNumberingAfterBreak="0">
    <w:nsid w:val="6AAB5F4B"/>
    <w:multiLevelType w:val="hybridMultilevel"/>
    <w:tmpl w:val="F85453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0" w15:restartNumberingAfterBreak="0">
    <w:nsid w:val="6AF9287D"/>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1" w15:restartNumberingAfterBreak="0">
    <w:nsid w:val="6B6959F8"/>
    <w:multiLevelType w:val="multilevel"/>
    <w:tmpl w:val="24F8A6DE"/>
    <w:lvl w:ilvl="0">
      <w:start w:val="1"/>
      <w:numFmt w:val="lowerLetter"/>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6B7B0B10"/>
    <w:multiLevelType w:val="hybridMultilevel"/>
    <w:tmpl w:val="1946F7D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3" w15:restartNumberingAfterBreak="0">
    <w:nsid w:val="6BC93EF9"/>
    <w:multiLevelType w:val="hybridMultilevel"/>
    <w:tmpl w:val="21A87CA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4" w15:restartNumberingAfterBreak="0">
    <w:nsid w:val="6C8E5E14"/>
    <w:multiLevelType w:val="hybridMultilevel"/>
    <w:tmpl w:val="F3E88E76"/>
    <w:lvl w:ilvl="0" w:tplc="19AAD32C">
      <w:start w:val="1"/>
      <w:numFmt w:val="lowerRoman"/>
      <w:lvlText w:val="%1."/>
      <w:lvlJc w:val="lef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6D7D1CC1"/>
    <w:multiLevelType w:val="hybridMultilevel"/>
    <w:tmpl w:val="AD309D8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6DDF575A"/>
    <w:multiLevelType w:val="hybridMultilevel"/>
    <w:tmpl w:val="CD502D7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6ECF3BAD"/>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15:restartNumberingAfterBreak="0">
    <w:nsid w:val="6EE64AD9"/>
    <w:multiLevelType w:val="hybridMultilevel"/>
    <w:tmpl w:val="B3A8A06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9" w15:restartNumberingAfterBreak="0">
    <w:nsid w:val="6F4D3E34"/>
    <w:multiLevelType w:val="hybridMultilevel"/>
    <w:tmpl w:val="1C10E524"/>
    <w:lvl w:ilvl="0" w:tplc="0C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0" w15:restartNumberingAfterBreak="0">
    <w:nsid w:val="70860FED"/>
    <w:multiLevelType w:val="hybridMultilevel"/>
    <w:tmpl w:val="680E6490"/>
    <w:lvl w:ilvl="0" w:tplc="0C090019">
      <w:start w:val="1"/>
      <w:numFmt w:val="lowerLetter"/>
      <w:lvlText w:val="%1."/>
      <w:lvlJc w:val="left"/>
      <w:pPr>
        <w:ind w:left="1042" w:hanging="360"/>
      </w:pPr>
      <w:rPr>
        <w:rFonts w:hint="default"/>
      </w:rPr>
    </w:lvl>
    <w:lvl w:ilvl="1" w:tplc="0C090019">
      <w:start w:val="1"/>
      <w:numFmt w:val="lowerLetter"/>
      <w:lvlText w:val="%2."/>
      <w:lvlJc w:val="left"/>
      <w:pPr>
        <w:ind w:left="1762" w:hanging="360"/>
      </w:pPr>
    </w:lvl>
    <w:lvl w:ilvl="2" w:tplc="0C09001B" w:tentative="1">
      <w:start w:val="1"/>
      <w:numFmt w:val="lowerRoman"/>
      <w:lvlText w:val="%3."/>
      <w:lvlJc w:val="right"/>
      <w:pPr>
        <w:ind w:left="2482" w:hanging="180"/>
      </w:pPr>
    </w:lvl>
    <w:lvl w:ilvl="3" w:tplc="0C09000F" w:tentative="1">
      <w:start w:val="1"/>
      <w:numFmt w:val="decimal"/>
      <w:lvlText w:val="%4."/>
      <w:lvlJc w:val="left"/>
      <w:pPr>
        <w:ind w:left="3202" w:hanging="360"/>
      </w:pPr>
    </w:lvl>
    <w:lvl w:ilvl="4" w:tplc="0C090019" w:tentative="1">
      <w:start w:val="1"/>
      <w:numFmt w:val="lowerLetter"/>
      <w:lvlText w:val="%5."/>
      <w:lvlJc w:val="left"/>
      <w:pPr>
        <w:ind w:left="3922" w:hanging="360"/>
      </w:pPr>
    </w:lvl>
    <w:lvl w:ilvl="5" w:tplc="0C09001B" w:tentative="1">
      <w:start w:val="1"/>
      <w:numFmt w:val="lowerRoman"/>
      <w:lvlText w:val="%6."/>
      <w:lvlJc w:val="right"/>
      <w:pPr>
        <w:ind w:left="4642" w:hanging="180"/>
      </w:pPr>
    </w:lvl>
    <w:lvl w:ilvl="6" w:tplc="0C09000F" w:tentative="1">
      <w:start w:val="1"/>
      <w:numFmt w:val="decimal"/>
      <w:lvlText w:val="%7."/>
      <w:lvlJc w:val="left"/>
      <w:pPr>
        <w:ind w:left="5362" w:hanging="360"/>
      </w:pPr>
    </w:lvl>
    <w:lvl w:ilvl="7" w:tplc="0C090019" w:tentative="1">
      <w:start w:val="1"/>
      <w:numFmt w:val="lowerLetter"/>
      <w:lvlText w:val="%8."/>
      <w:lvlJc w:val="left"/>
      <w:pPr>
        <w:ind w:left="6082" w:hanging="360"/>
      </w:pPr>
    </w:lvl>
    <w:lvl w:ilvl="8" w:tplc="0C09001B" w:tentative="1">
      <w:start w:val="1"/>
      <w:numFmt w:val="lowerRoman"/>
      <w:lvlText w:val="%9."/>
      <w:lvlJc w:val="right"/>
      <w:pPr>
        <w:ind w:left="6802" w:hanging="180"/>
      </w:pPr>
    </w:lvl>
  </w:abstractNum>
  <w:abstractNum w:abstractNumId="151" w15:restartNumberingAfterBreak="0">
    <w:nsid w:val="70A11566"/>
    <w:multiLevelType w:val="multilevel"/>
    <w:tmpl w:val="53FA0C26"/>
    <w:lvl w:ilvl="0">
      <w:start w:val="1"/>
      <w:numFmt w:val="decimal"/>
      <w:lvlText w:val="%1."/>
      <w:lvlJc w:val="left"/>
      <w:pPr>
        <w:ind w:left="720" w:hanging="360"/>
      </w:pPr>
      <w:rPr>
        <w:rFonts w:cs="Times New Roman"/>
        <w:b/>
        <w:bCs/>
        <w:sz w:val="24"/>
        <w:szCs w:val="24"/>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52" w15:restartNumberingAfterBreak="0">
    <w:nsid w:val="71367D33"/>
    <w:multiLevelType w:val="hybridMultilevel"/>
    <w:tmpl w:val="AD309D88"/>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714712B3"/>
    <w:multiLevelType w:val="hybridMultilevel"/>
    <w:tmpl w:val="8846652C"/>
    <w:lvl w:ilvl="0" w:tplc="0C090019">
      <w:start w:val="1"/>
      <w:numFmt w:val="lowerLetter"/>
      <w:lvlText w:val="%1."/>
      <w:lvlJc w:val="left"/>
      <w:pPr>
        <w:ind w:left="720" w:hanging="360"/>
      </w:pPr>
    </w:lvl>
    <w:lvl w:ilvl="1" w:tplc="19AAD32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4" w15:restartNumberingAfterBreak="0">
    <w:nsid w:val="7364136A"/>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5" w15:restartNumberingAfterBreak="0">
    <w:nsid w:val="74512652"/>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6" w15:restartNumberingAfterBreak="0">
    <w:nsid w:val="770B293D"/>
    <w:multiLevelType w:val="hybridMultilevel"/>
    <w:tmpl w:val="242E5E50"/>
    <w:lvl w:ilvl="0" w:tplc="19AAD32C">
      <w:start w:val="1"/>
      <w:numFmt w:val="lowerRoman"/>
      <w:lvlText w:val="%1."/>
      <w:lvlJc w:val="left"/>
      <w:pPr>
        <w:ind w:left="1436" w:hanging="360"/>
      </w:pPr>
      <w:rPr>
        <w:rFonts w:hint="default"/>
      </w:rPr>
    </w:lvl>
    <w:lvl w:ilvl="1" w:tplc="0C090019" w:tentative="1">
      <w:start w:val="1"/>
      <w:numFmt w:val="lowerLetter"/>
      <w:lvlText w:val="%2."/>
      <w:lvlJc w:val="left"/>
      <w:pPr>
        <w:ind w:left="2156" w:hanging="360"/>
      </w:pPr>
    </w:lvl>
    <w:lvl w:ilvl="2" w:tplc="0C09001B" w:tentative="1">
      <w:start w:val="1"/>
      <w:numFmt w:val="lowerRoman"/>
      <w:lvlText w:val="%3."/>
      <w:lvlJc w:val="right"/>
      <w:pPr>
        <w:ind w:left="2876" w:hanging="180"/>
      </w:pPr>
    </w:lvl>
    <w:lvl w:ilvl="3" w:tplc="0C09000F" w:tentative="1">
      <w:start w:val="1"/>
      <w:numFmt w:val="decimal"/>
      <w:lvlText w:val="%4."/>
      <w:lvlJc w:val="left"/>
      <w:pPr>
        <w:ind w:left="3596" w:hanging="360"/>
      </w:pPr>
    </w:lvl>
    <w:lvl w:ilvl="4" w:tplc="0C090019" w:tentative="1">
      <w:start w:val="1"/>
      <w:numFmt w:val="lowerLetter"/>
      <w:lvlText w:val="%5."/>
      <w:lvlJc w:val="left"/>
      <w:pPr>
        <w:ind w:left="4316" w:hanging="360"/>
      </w:pPr>
    </w:lvl>
    <w:lvl w:ilvl="5" w:tplc="0C09001B" w:tentative="1">
      <w:start w:val="1"/>
      <w:numFmt w:val="lowerRoman"/>
      <w:lvlText w:val="%6."/>
      <w:lvlJc w:val="right"/>
      <w:pPr>
        <w:ind w:left="5036" w:hanging="180"/>
      </w:pPr>
    </w:lvl>
    <w:lvl w:ilvl="6" w:tplc="0C09000F" w:tentative="1">
      <w:start w:val="1"/>
      <w:numFmt w:val="decimal"/>
      <w:lvlText w:val="%7."/>
      <w:lvlJc w:val="left"/>
      <w:pPr>
        <w:ind w:left="5756" w:hanging="360"/>
      </w:pPr>
    </w:lvl>
    <w:lvl w:ilvl="7" w:tplc="0C090019" w:tentative="1">
      <w:start w:val="1"/>
      <w:numFmt w:val="lowerLetter"/>
      <w:lvlText w:val="%8."/>
      <w:lvlJc w:val="left"/>
      <w:pPr>
        <w:ind w:left="6476" w:hanging="360"/>
      </w:pPr>
    </w:lvl>
    <w:lvl w:ilvl="8" w:tplc="0C09001B" w:tentative="1">
      <w:start w:val="1"/>
      <w:numFmt w:val="lowerRoman"/>
      <w:lvlText w:val="%9."/>
      <w:lvlJc w:val="right"/>
      <w:pPr>
        <w:ind w:left="7196" w:hanging="180"/>
      </w:pPr>
    </w:lvl>
  </w:abstractNum>
  <w:abstractNum w:abstractNumId="157" w15:restartNumberingAfterBreak="0">
    <w:nsid w:val="77234229"/>
    <w:multiLevelType w:val="hybridMultilevel"/>
    <w:tmpl w:val="C34A869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8" w15:restartNumberingAfterBreak="0">
    <w:nsid w:val="794E6B1A"/>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9" w15:restartNumberingAfterBreak="0">
    <w:nsid w:val="795B7910"/>
    <w:multiLevelType w:val="multilevel"/>
    <w:tmpl w:val="71A647F2"/>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7981218F"/>
    <w:multiLevelType w:val="hybridMultilevel"/>
    <w:tmpl w:val="01D220D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1" w15:restartNumberingAfterBreak="0">
    <w:nsid w:val="7B430602"/>
    <w:multiLevelType w:val="hybridMultilevel"/>
    <w:tmpl w:val="F812741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2" w15:restartNumberingAfterBreak="0">
    <w:nsid w:val="7C1D2609"/>
    <w:multiLevelType w:val="hybridMultilevel"/>
    <w:tmpl w:val="B9FED93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3" w15:restartNumberingAfterBreak="0">
    <w:nsid w:val="7C6F08D1"/>
    <w:multiLevelType w:val="hybridMultilevel"/>
    <w:tmpl w:val="0944F9D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15:restartNumberingAfterBreak="0">
    <w:nsid w:val="7C9546D2"/>
    <w:multiLevelType w:val="hybridMultilevel"/>
    <w:tmpl w:val="06E03A5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5" w15:restartNumberingAfterBreak="0">
    <w:nsid w:val="7CCF6381"/>
    <w:multiLevelType w:val="hybridMultilevel"/>
    <w:tmpl w:val="B9FED9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15:restartNumberingAfterBreak="0">
    <w:nsid w:val="7D8C3210"/>
    <w:multiLevelType w:val="hybridMultilevel"/>
    <w:tmpl w:val="787CB38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7" w15:restartNumberingAfterBreak="0">
    <w:nsid w:val="7F565ECB"/>
    <w:multiLevelType w:val="hybridMultilevel"/>
    <w:tmpl w:val="3F6ED220"/>
    <w:lvl w:ilvl="0" w:tplc="C3FC15F0">
      <w:start w:val="1"/>
      <w:numFmt w:val="lowerLetter"/>
      <w:lvlText w:val="%1."/>
      <w:lvlJc w:val="left"/>
      <w:pPr>
        <w:ind w:left="720" w:hanging="360"/>
      </w:pPr>
      <w:rPr>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8" w15:restartNumberingAfterBreak="0">
    <w:nsid w:val="7F7200A9"/>
    <w:multiLevelType w:val="hybridMultilevel"/>
    <w:tmpl w:val="1396DC16"/>
    <w:lvl w:ilvl="0" w:tplc="19AAD32C">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abstractNumId w:val="52"/>
  </w:num>
  <w:num w:numId="2">
    <w:abstractNumId w:val="151"/>
  </w:num>
  <w:num w:numId="3">
    <w:abstractNumId w:val="94"/>
  </w:num>
  <w:num w:numId="4">
    <w:abstractNumId w:val="96"/>
  </w:num>
  <w:num w:numId="5">
    <w:abstractNumId w:val="8"/>
  </w:num>
  <w:num w:numId="6">
    <w:abstractNumId w:val="32"/>
  </w:num>
  <w:num w:numId="7">
    <w:abstractNumId w:val="66"/>
  </w:num>
  <w:num w:numId="8">
    <w:abstractNumId w:val="86"/>
  </w:num>
  <w:num w:numId="9">
    <w:abstractNumId w:val="108"/>
  </w:num>
  <w:num w:numId="10">
    <w:abstractNumId w:val="76"/>
  </w:num>
  <w:num w:numId="11">
    <w:abstractNumId w:val="98"/>
  </w:num>
  <w:num w:numId="12">
    <w:abstractNumId w:val="143"/>
  </w:num>
  <w:num w:numId="13">
    <w:abstractNumId w:val="74"/>
  </w:num>
  <w:num w:numId="14">
    <w:abstractNumId w:val="27"/>
  </w:num>
  <w:num w:numId="15">
    <w:abstractNumId w:val="166"/>
  </w:num>
  <w:num w:numId="16">
    <w:abstractNumId w:val="133"/>
  </w:num>
  <w:num w:numId="17">
    <w:abstractNumId w:val="62"/>
  </w:num>
  <w:num w:numId="18">
    <w:abstractNumId w:val="148"/>
  </w:num>
  <w:num w:numId="19">
    <w:abstractNumId w:val="71"/>
  </w:num>
  <w:num w:numId="20">
    <w:abstractNumId w:val="88"/>
  </w:num>
  <w:num w:numId="21">
    <w:abstractNumId w:val="157"/>
  </w:num>
  <w:num w:numId="22">
    <w:abstractNumId w:val="101"/>
  </w:num>
  <w:num w:numId="23">
    <w:abstractNumId w:val="40"/>
  </w:num>
  <w:num w:numId="24">
    <w:abstractNumId w:val="160"/>
  </w:num>
  <w:num w:numId="25">
    <w:abstractNumId w:val="75"/>
  </w:num>
  <w:num w:numId="26">
    <w:abstractNumId w:val="69"/>
  </w:num>
  <w:num w:numId="27">
    <w:abstractNumId w:val="110"/>
  </w:num>
  <w:num w:numId="28">
    <w:abstractNumId w:val="60"/>
  </w:num>
  <w:num w:numId="29">
    <w:abstractNumId w:val="131"/>
  </w:num>
  <w:num w:numId="30">
    <w:abstractNumId w:val="97"/>
  </w:num>
  <w:num w:numId="31">
    <w:abstractNumId w:val="6"/>
  </w:num>
  <w:num w:numId="32">
    <w:abstractNumId w:val="36"/>
  </w:num>
  <w:num w:numId="33">
    <w:abstractNumId w:val="90"/>
  </w:num>
  <w:num w:numId="34">
    <w:abstractNumId w:val="24"/>
  </w:num>
  <w:num w:numId="35">
    <w:abstractNumId w:val="28"/>
  </w:num>
  <w:num w:numId="36">
    <w:abstractNumId w:val="77"/>
  </w:num>
  <w:num w:numId="37">
    <w:abstractNumId w:val="95"/>
  </w:num>
  <w:num w:numId="38">
    <w:abstractNumId w:val="14"/>
  </w:num>
  <w:num w:numId="39">
    <w:abstractNumId w:val="38"/>
  </w:num>
  <w:num w:numId="40">
    <w:abstractNumId w:val="135"/>
  </w:num>
  <w:num w:numId="41">
    <w:abstractNumId w:val="145"/>
  </w:num>
  <w:num w:numId="42">
    <w:abstractNumId w:val="73"/>
  </w:num>
  <w:num w:numId="43">
    <w:abstractNumId w:val="21"/>
  </w:num>
  <w:num w:numId="44">
    <w:abstractNumId w:val="46"/>
  </w:num>
  <w:num w:numId="45">
    <w:abstractNumId w:val="146"/>
  </w:num>
  <w:num w:numId="46">
    <w:abstractNumId w:val="163"/>
  </w:num>
  <w:num w:numId="47">
    <w:abstractNumId w:val="43"/>
  </w:num>
  <w:num w:numId="48">
    <w:abstractNumId w:val="17"/>
  </w:num>
  <w:num w:numId="49">
    <w:abstractNumId w:val="12"/>
  </w:num>
  <w:num w:numId="50">
    <w:abstractNumId w:val="139"/>
  </w:num>
  <w:num w:numId="51">
    <w:abstractNumId w:val="42"/>
  </w:num>
  <w:num w:numId="52">
    <w:abstractNumId w:val="113"/>
  </w:num>
  <w:num w:numId="53">
    <w:abstractNumId w:val="53"/>
  </w:num>
  <w:num w:numId="54">
    <w:abstractNumId w:val="89"/>
  </w:num>
  <w:num w:numId="55">
    <w:abstractNumId w:val="47"/>
  </w:num>
  <w:num w:numId="56">
    <w:abstractNumId w:val="142"/>
  </w:num>
  <w:num w:numId="57">
    <w:abstractNumId w:val="56"/>
  </w:num>
  <w:num w:numId="58">
    <w:abstractNumId w:val="61"/>
  </w:num>
  <w:num w:numId="59">
    <w:abstractNumId w:val="115"/>
  </w:num>
  <w:num w:numId="60">
    <w:abstractNumId w:val="18"/>
  </w:num>
  <w:num w:numId="61">
    <w:abstractNumId w:val="141"/>
  </w:num>
  <w:num w:numId="62">
    <w:abstractNumId w:val="15"/>
  </w:num>
  <w:num w:numId="63">
    <w:abstractNumId w:val="50"/>
  </w:num>
  <w:num w:numId="64">
    <w:abstractNumId w:val="116"/>
  </w:num>
  <w:num w:numId="65">
    <w:abstractNumId w:val="19"/>
  </w:num>
  <w:num w:numId="66">
    <w:abstractNumId w:val="150"/>
  </w:num>
  <w:num w:numId="67">
    <w:abstractNumId w:val="128"/>
  </w:num>
  <w:num w:numId="68">
    <w:abstractNumId w:val="3"/>
  </w:num>
  <w:num w:numId="69">
    <w:abstractNumId w:val="94"/>
  </w:num>
  <w:num w:numId="70">
    <w:abstractNumId w:val="94"/>
  </w:num>
  <w:num w:numId="71">
    <w:abstractNumId w:val="159"/>
  </w:num>
  <w:num w:numId="72">
    <w:abstractNumId w:val="9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3">
    <w:abstractNumId w:val="84"/>
  </w:num>
  <w:num w:numId="74">
    <w:abstractNumId w:val="70"/>
  </w:num>
  <w:num w:numId="75">
    <w:abstractNumId w:val="1"/>
  </w:num>
  <w:num w:numId="76">
    <w:abstractNumId w:val="25"/>
  </w:num>
  <w:num w:numId="77">
    <w:abstractNumId w:val="29"/>
  </w:num>
  <w:num w:numId="78">
    <w:abstractNumId w:val="9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9">
    <w:abstractNumId w:val="106"/>
  </w:num>
  <w:num w:numId="80">
    <w:abstractNumId w:val="55"/>
  </w:num>
  <w:num w:numId="81">
    <w:abstractNumId w:val="22"/>
  </w:num>
  <w:num w:numId="82">
    <w:abstractNumId w:val="16"/>
  </w:num>
  <w:num w:numId="83">
    <w:abstractNumId w:val="107"/>
  </w:num>
  <w:num w:numId="84">
    <w:abstractNumId w:val="156"/>
  </w:num>
  <w:num w:numId="85">
    <w:abstractNumId w:val="39"/>
  </w:num>
  <w:num w:numId="86">
    <w:abstractNumId w:val="48"/>
  </w:num>
  <w:num w:numId="87">
    <w:abstractNumId w:val="54"/>
  </w:num>
  <w:num w:numId="88">
    <w:abstractNumId w:val="121"/>
  </w:num>
  <w:num w:numId="89">
    <w:abstractNumId w:val="127"/>
  </w:num>
  <w:num w:numId="90">
    <w:abstractNumId w:val="114"/>
  </w:num>
  <w:num w:numId="91">
    <w:abstractNumId w:val="103"/>
  </w:num>
  <w:num w:numId="92">
    <w:abstractNumId w:val="44"/>
  </w:num>
  <w:num w:numId="93">
    <w:abstractNumId w:val="58"/>
  </w:num>
  <w:num w:numId="94">
    <w:abstractNumId w:val="64"/>
  </w:num>
  <w:num w:numId="95">
    <w:abstractNumId w:val="153"/>
  </w:num>
  <w:num w:numId="96">
    <w:abstractNumId w:val="162"/>
  </w:num>
  <w:num w:numId="97">
    <w:abstractNumId w:val="104"/>
  </w:num>
  <w:num w:numId="98">
    <w:abstractNumId w:val="117"/>
  </w:num>
  <w:num w:numId="99">
    <w:abstractNumId w:val="136"/>
  </w:num>
  <w:num w:numId="100">
    <w:abstractNumId w:val="100"/>
  </w:num>
  <w:num w:numId="101">
    <w:abstractNumId w:val="118"/>
  </w:num>
  <w:num w:numId="102">
    <w:abstractNumId w:val="158"/>
  </w:num>
  <w:num w:numId="103">
    <w:abstractNumId w:val="134"/>
  </w:num>
  <w:num w:numId="104">
    <w:abstractNumId w:val="5"/>
  </w:num>
  <w:num w:numId="105">
    <w:abstractNumId w:val="112"/>
  </w:num>
  <w:num w:numId="106">
    <w:abstractNumId w:val="152"/>
  </w:num>
  <w:num w:numId="107">
    <w:abstractNumId w:val="138"/>
  </w:num>
  <w:num w:numId="108">
    <w:abstractNumId w:val="83"/>
  </w:num>
  <w:num w:numId="109">
    <w:abstractNumId w:val="119"/>
  </w:num>
  <w:num w:numId="110">
    <w:abstractNumId w:val="82"/>
  </w:num>
  <w:num w:numId="111">
    <w:abstractNumId w:val="0"/>
  </w:num>
  <w:num w:numId="112">
    <w:abstractNumId w:val="2"/>
  </w:num>
  <w:num w:numId="113">
    <w:abstractNumId w:val="81"/>
  </w:num>
  <w:num w:numId="114">
    <w:abstractNumId w:val="34"/>
  </w:num>
  <w:num w:numId="115">
    <w:abstractNumId w:val="137"/>
  </w:num>
  <w:num w:numId="116">
    <w:abstractNumId w:val="72"/>
  </w:num>
  <w:num w:numId="117">
    <w:abstractNumId w:val="102"/>
  </w:num>
  <w:num w:numId="118">
    <w:abstractNumId w:val="120"/>
  </w:num>
  <w:num w:numId="119">
    <w:abstractNumId w:val="147"/>
  </w:num>
  <w:num w:numId="120">
    <w:abstractNumId w:val="85"/>
  </w:num>
  <w:num w:numId="121">
    <w:abstractNumId w:val="57"/>
  </w:num>
  <w:num w:numId="122">
    <w:abstractNumId w:val="45"/>
  </w:num>
  <w:num w:numId="123">
    <w:abstractNumId w:val="68"/>
  </w:num>
  <w:num w:numId="124">
    <w:abstractNumId w:val="79"/>
  </w:num>
  <w:num w:numId="125">
    <w:abstractNumId w:val="99"/>
  </w:num>
  <w:num w:numId="126">
    <w:abstractNumId w:val="124"/>
  </w:num>
  <w:num w:numId="127">
    <w:abstractNumId w:val="111"/>
  </w:num>
  <w:num w:numId="128">
    <w:abstractNumId w:val="130"/>
  </w:num>
  <w:num w:numId="129">
    <w:abstractNumId w:val="87"/>
  </w:num>
  <w:num w:numId="130">
    <w:abstractNumId w:val="155"/>
  </w:num>
  <w:num w:numId="131">
    <w:abstractNumId w:val="30"/>
  </w:num>
  <w:num w:numId="132">
    <w:abstractNumId w:val="94"/>
  </w:num>
  <w:num w:numId="133">
    <w:abstractNumId w:val="164"/>
  </w:num>
  <w:num w:numId="134">
    <w:abstractNumId w:val="26"/>
  </w:num>
  <w:num w:numId="135">
    <w:abstractNumId w:val="149"/>
  </w:num>
  <w:num w:numId="136">
    <w:abstractNumId w:val="13"/>
  </w:num>
  <w:num w:numId="137">
    <w:abstractNumId w:val="7"/>
  </w:num>
  <w:num w:numId="138">
    <w:abstractNumId w:val="144"/>
  </w:num>
  <w:num w:numId="139">
    <w:abstractNumId w:val="154"/>
  </w:num>
  <w:num w:numId="140">
    <w:abstractNumId w:val="9"/>
  </w:num>
  <w:num w:numId="141">
    <w:abstractNumId w:val="125"/>
  </w:num>
  <w:num w:numId="142">
    <w:abstractNumId w:val="63"/>
  </w:num>
  <w:num w:numId="143">
    <w:abstractNumId w:val="49"/>
  </w:num>
  <w:num w:numId="144">
    <w:abstractNumId w:val="167"/>
  </w:num>
  <w:num w:numId="145">
    <w:abstractNumId w:val="105"/>
  </w:num>
  <w:num w:numId="146">
    <w:abstractNumId w:val="65"/>
  </w:num>
  <w:num w:numId="147">
    <w:abstractNumId w:val="10"/>
  </w:num>
  <w:num w:numId="148">
    <w:abstractNumId w:val="23"/>
  </w:num>
  <w:num w:numId="149">
    <w:abstractNumId w:val="20"/>
  </w:num>
  <w:num w:numId="150">
    <w:abstractNumId w:val="33"/>
  </w:num>
  <w:num w:numId="151">
    <w:abstractNumId w:val="122"/>
  </w:num>
  <w:num w:numId="152">
    <w:abstractNumId w:val="109"/>
  </w:num>
  <w:num w:numId="153">
    <w:abstractNumId w:val="161"/>
  </w:num>
  <w:num w:numId="154">
    <w:abstractNumId w:val="92"/>
  </w:num>
  <w:num w:numId="155">
    <w:abstractNumId w:val="129"/>
  </w:num>
  <w:num w:numId="156">
    <w:abstractNumId w:val="94"/>
  </w:num>
  <w:num w:numId="157">
    <w:abstractNumId w:val="123"/>
  </w:num>
  <w:num w:numId="158">
    <w:abstractNumId w:val="80"/>
  </w:num>
  <w:num w:numId="159">
    <w:abstractNumId w:val="35"/>
  </w:num>
  <w:num w:numId="160">
    <w:abstractNumId w:val="93"/>
  </w:num>
  <w:num w:numId="161">
    <w:abstractNumId w:val="78"/>
  </w:num>
  <w:num w:numId="162">
    <w:abstractNumId w:val="11"/>
  </w:num>
  <w:num w:numId="163">
    <w:abstractNumId w:val="31"/>
  </w:num>
  <w:num w:numId="164">
    <w:abstractNumId w:val="140"/>
  </w:num>
  <w:num w:numId="165">
    <w:abstractNumId w:val="59"/>
  </w:num>
  <w:num w:numId="166">
    <w:abstractNumId w:val="67"/>
  </w:num>
  <w:num w:numId="167">
    <w:abstractNumId w:val="132"/>
  </w:num>
  <w:num w:numId="168">
    <w:abstractNumId w:val="4"/>
  </w:num>
  <w:num w:numId="169">
    <w:abstractNumId w:val="91"/>
  </w:num>
  <w:num w:numId="170">
    <w:abstractNumId w:val="126"/>
  </w:num>
  <w:num w:numId="171">
    <w:abstractNumId w:val="168"/>
  </w:num>
  <w:num w:numId="172">
    <w:abstractNumId w:val="165"/>
  </w:num>
  <w:num w:numId="173">
    <w:abstractNumId w:val="51"/>
  </w:num>
  <w:num w:numId="174">
    <w:abstractNumId w:val="37"/>
  </w:num>
  <w:num w:numId="175">
    <w:abstractNumId w:val="41"/>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295"/>
    <w:rsid w:val="00000D5B"/>
    <w:rsid w:val="00000D73"/>
    <w:rsid w:val="00000EB7"/>
    <w:rsid w:val="00001E82"/>
    <w:rsid w:val="00001FC2"/>
    <w:rsid w:val="000037D4"/>
    <w:rsid w:val="000039A9"/>
    <w:rsid w:val="00003AC2"/>
    <w:rsid w:val="00004E93"/>
    <w:rsid w:val="00004ED9"/>
    <w:rsid w:val="000055FB"/>
    <w:rsid w:val="0000655D"/>
    <w:rsid w:val="00006688"/>
    <w:rsid w:val="000067D7"/>
    <w:rsid w:val="00007475"/>
    <w:rsid w:val="00007ABB"/>
    <w:rsid w:val="00010463"/>
    <w:rsid w:val="00010534"/>
    <w:rsid w:val="000115AD"/>
    <w:rsid w:val="00011758"/>
    <w:rsid w:val="00012276"/>
    <w:rsid w:val="000127A7"/>
    <w:rsid w:val="0001317B"/>
    <w:rsid w:val="00014AA7"/>
    <w:rsid w:val="00015092"/>
    <w:rsid w:val="00016CC1"/>
    <w:rsid w:val="00017AED"/>
    <w:rsid w:val="00020182"/>
    <w:rsid w:val="0002087C"/>
    <w:rsid w:val="00021542"/>
    <w:rsid w:val="00021C5A"/>
    <w:rsid w:val="00021E79"/>
    <w:rsid w:val="00023F22"/>
    <w:rsid w:val="00025177"/>
    <w:rsid w:val="00027574"/>
    <w:rsid w:val="0002788F"/>
    <w:rsid w:val="0003032B"/>
    <w:rsid w:val="000314CC"/>
    <w:rsid w:val="0003260B"/>
    <w:rsid w:val="00032614"/>
    <w:rsid w:val="00035375"/>
    <w:rsid w:val="00035583"/>
    <w:rsid w:val="00035857"/>
    <w:rsid w:val="00036324"/>
    <w:rsid w:val="00036351"/>
    <w:rsid w:val="00037A0E"/>
    <w:rsid w:val="00037BA0"/>
    <w:rsid w:val="0004158E"/>
    <w:rsid w:val="00041B1E"/>
    <w:rsid w:val="00041DE1"/>
    <w:rsid w:val="00041F82"/>
    <w:rsid w:val="00042112"/>
    <w:rsid w:val="000422FF"/>
    <w:rsid w:val="00042DBA"/>
    <w:rsid w:val="000432A0"/>
    <w:rsid w:val="00044875"/>
    <w:rsid w:val="00044F01"/>
    <w:rsid w:val="00045128"/>
    <w:rsid w:val="00045E79"/>
    <w:rsid w:val="0004646C"/>
    <w:rsid w:val="0004701B"/>
    <w:rsid w:val="0004760F"/>
    <w:rsid w:val="00047AB8"/>
    <w:rsid w:val="00050698"/>
    <w:rsid w:val="0005307A"/>
    <w:rsid w:val="00053AD0"/>
    <w:rsid w:val="0005461D"/>
    <w:rsid w:val="00055CE7"/>
    <w:rsid w:val="0005622E"/>
    <w:rsid w:val="00057CC9"/>
    <w:rsid w:val="0006020D"/>
    <w:rsid w:val="000620E8"/>
    <w:rsid w:val="00062185"/>
    <w:rsid w:val="0006262D"/>
    <w:rsid w:val="00063583"/>
    <w:rsid w:val="00063672"/>
    <w:rsid w:val="0006417B"/>
    <w:rsid w:val="00064E32"/>
    <w:rsid w:val="000654DE"/>
    <w:rsid w:val="00066A18"/>
    <w:rsid w:val="0006743A"/>
    <w:rsid w:val="0006757B"/>
    <w:rsid w:val="00067A9C"/>
    <w:rsid w:val="00067F2D"/>
    <w:rsid w:val="00070593"/>
    <w:rsid w:val="000709A9"/>
    <w:rsid w:val="000709E2"/>
    <w:rsid w:val="00071F51"/>
    <w:rsid w:val="00072BCC"/>
    <w:rsid w:val="0007351D"/>
    <w:rsid w:val="00073B40"/>
    <w:rsid w:val="000756E6"/>
    <w:rsid w:val="00075DE3"/>
    <w:rsid w:val="0007797E"/>
    <w:rsid w:val="00077EAD"/>
    <w:rsid w:val="000800F9"/>
    <w:rsid w:val="00080D4B"/>
    <w:rsid w:val="0008179D"/>
    <w:rsid w:val="00081E71"/>
    <w:rsid w:val="000822DE"/>
    <w:rsid w:val="000830D2"/>
    <w:rsid w:val="000832A9"/>
    <w:rsid w:val="00084336"/>
    <w:rsid w:val="0008449F"/>
    <w:rsid w:val="00084861"/>
    <w:rsid w:val="00086403"/>
    <w:rsid w:val="0009031C"/>
    <w:rsid w:val="000903F7"/>
    <w:rsid w:val="0009338C"/>
    <w:rsid w:val="00093860"/>
    <w:rsid w:val="00094623"/>
    <w:rsid w:val="000949BF"/>
    <w:rsid w:val="0009540E"/>
    <w:rsid w:val="00096C5E"/>
    <w:rsid w:val="000A0BBF"/>
    <w:rsid w:val="000A1438"/>
    <w:rsid w:val="000A1513"/>
    <w:rsid w:val="000A1E76"/>
    <w:rsid w:val="000A238C"/>
    <w:rsid w:val="000A458F"/>
    <w:rsid w:val="000A4653"/>
    <w:rsid w:val="000A4971"/>
    <w:rsid w:val="000A4EA2"/>
    <w:rsid w:val="000A5154"/>
    <w:rsid w:val="000A53A4"/>
    <w:rsid w:val="000A5CB8"/>
    <w:rsid w:val="000A677A"/>
    <w:rsid w:val="000A6799"/>
    <w:rsid w:val="000B0BD3"/>
    <w:rsid w:val="000B0FD5"/>
    <w:rsid w:val="000B230A"/>
    <w:rsid w:val="000B2E6E"/>
    <w:rsid w:val="000B35DA"/>
    <w:rsid w:val="000B3D3D"/>
    <w:rsid w:val="000B4579"/>
    <w:rsid w:val="000B6B44"/>
    <w:rsid w:val="000B780B"/>
    <w:rsid w:val="000C017E"/>
    <w:rsid w:val="000C067B"/>
    <w:rsid w:val="000C08E2"/>
    <w:rsid w:val="000C1911"/>
    <w:rsid w:val="000C307E"/>
    <w:rsid w:val="000C30B5"/>
    <w:rsid w:val="000C4DB7"/>
    <w:rsid w:val="000C52A3"/>
    <w:rsid w:val="000C5F60"/>
    <w:rsid w:val="000C6D7F"/>
    <w:rsid w:val="000C7446"/>
    <w:rsid w:val="000C747D"/>
    <w:rsid w:val="000D0D6A"/>
    <w:rsid w:val="000D124B"/>
    <w:rsid w:val="000D13BE"/>
    <w:rsid w:val="000D150D"/>
    <w:rsid w:val="000D17E0"/>
    <w:rsid w:val="000D1B13"/>
    <w:rsid w:val="000D1E67"/>
    <w:rsid w:val="000D2065"/>
    <w:rsid w:val="000D4599"/>
    <w:rsid w:val="000D4A96"/>
    <w:rsid w:val="000D5F02"/>
    <w:rsid w:val="000D7398"/>
    <w:rsid w:val="000D739C"/>
    <w:rsid w:val="000D7953"/>
    <w:rsid w:val="000D7D17"/>
    <w:rsid w:val="000E141B"/>
    <w:rsid w:val="000E2FAE"/>
    <w:rsid w:val="000E39C6"/>
    <w:rsid w:val="000E49F4"/>
    <w:rsid w:val="000E4EA7"/>
    <w:rsid w:val="000E57A5"/>
    <w:rsid w:val="000E5B8A"/>
    <w:rsid w:val="000E619E"/>
    <w:rsid w:val="000E64F3"/>
    <w:rsid w:val="000E6C69"/>
    <w:rsid w:val="000E7021"/>
    <w:rsid w:val="000E7513"/>
    <w:rsid w:val="000E797E"/>
    <w:rsid w:val="000F06D5"/>
    <w:rsid w:val="000F0B93"/>
    <w:rsid w:val="000F0BA2"/>
    <w:rsid w:val="000F300E"/>
    <w:rsid w:val="000F53D4"/>
    <w:rsid w:val="000F603A"/>
    <w:rsid w:val="000F746E"/>
    <w:rsid w:val="000F7C44"/>
    <w:rsid w:val="001004FE"/>
    <w:rsid w:val="00100A08"/>
    <w:rsid w:val="001013C2"/>
    <w:rsid w:val="00101E69"/>
    <w:rsid w:val="00104FD1"/>
    <w:rsid w:val="00105D70"/>
    <w:rsid w:val="00105FA5"/>
    <w:rsid w:val="0010722E"/>
    <w:rsid w:val="001074A5"/>
    <w:rsid w:val="00107A23"/>
    <w:rsid w:val="00110704"/>
    <w:rsid w:val="00110898"/>
    <w:rsid w:val="00110A30"/>
    <w:rsid w:val="00110C42"/>
    <w:rsid w:val="00111297"/>
    <w:rsid w:val="001116B5"/>
    <w:rsid w:val="001121B0"/>
    <w:rsid w:val="00112ADA"/>
    <w:rsid w:val="00113537"/>
    <w:rsid w:val="00113D85"/>
    <w:rsid w:val="0011532E"/>
    <w:rsid w:val="0011647A"/>
    <w:rsid w:val="00117106"/>
    <w:rsid w:val="001176C0"/>
    <w:rsid w:val="00120BC0"/>
    <w:rsid w:val="00121015"/>
    <w:rsid w:val="00121E16"/>
    <w:rsid w:val="00123472"/>
    <w:rsid w:val="00123EFA"/>
    <w:rsid w:val="00124A66"/>
    <w:rsid w:val="0012530C"/>
    <w:rsid w:val="0012556A"/>
    <w:rsid w:val="0012558B"/>
    <w:rsid w:val="00126646"/>
    <w:rsid w:val="00126C42"/>
    <w:rsid w:val="00126FF0"/>
    <w:rsid w:val="00127010"/>
    <w:rsid w:val="00127D91"/>
    <w:rsid w:val="00130157"/>
    <w:rsid w:val="001302D6"/>
    <w:rsid w:val="001310C6"/>
    <w:rsid w:val="00131F99"/>
    <w:rsid w:val="0013210A"/>
    <w:rsid w:val="00132510"/>
    <w:rsid w:val="001346DC"/>
    <w:rsid w:val="00134941"/>
    <w:rsid w:val="00134CF9"/>
    <w:rsid w:val="001351FB"/>
    <w:rsid w:val="001356FE"/>
    <w:rsid w:val="00136518"/>
    <w:rsid w:val="00136583"/>
    <w:rsid w:val="00136EC8"/>
    <w:rsid w:val="00137844"/>
    <w:rsid w:val="00140C1B"/>
    <w:rsid w:val="00140EC9"/>
    <w:rsid w:val="00141B12"/>
    <w:rsid w:val="00141F6B"/>
    <w:rsid w:val="001431CA"/>
    <w:rsid w:val="00143367"/>
    <w:rsid w:val="00143613"/>
    <w:rsid w:val="00144C08"/>
    <w:rsid w:val="00145518"/>
    <w:rsid w:val="00146355"/>
    <w:rsid w:val="0014636E"/>
    <w:rsid w:val="00146682"/>
    <w:rsid w:val="00146D9C"/>
    <w:rsid w:val="00147EB8"/>
    <w:rsid w:val="00150C02"/>
    <w:rsid w:val="00150EEF"/>
    <w:rsid w:val="001519EC"/>
    <w:rsid w:val="00152405"/>
    <w:rsid w:val="001527EC"/>
    <w:rsid w:val="00153615"/>
    <w:rsid w:val="001545DC"/>
    <w:rsid w:val="001563AD"/>
    <w:rsid w:val="001563BF"/>
    <w:rsid w:val="00157569"/>
    <w:rsid w:val="001578E8"/>
    <w:rsid w:val="00157C50"/>
    <w:rsid w:val="00160365"/>
    <w:rsid w:val="00160702"/>
    <w:rsid w:val="00160D0D"/>
    <w:rsid w:val="001619AF"/>
    <w:rsid w:val="00162038"/>
    <w:rsid w:val="0016215C"/>
    <w:rsid w:val="001621BD"/>
    <w:rsid w:val="001623F4"/>
    <w:rsid w:val="001629CA"/>
    <w:rsid w:val="00163F52"/>
    <w:rsid w:val="0016474B"/>
    <w:rsid w:val="001649E3"/>
    <w:rsid w:val="00164CA4"/>
    <w:rsid w:val="00164E3F"/>
    <w:rsid w:val="00165D4F"/>
    <w:rsid w:val="00166788"/>
    <w:rsid w:val="00166E3A"/>
    <w:rsid w:val="00167AE9"/>
    <w:rsid w:val="00167C3F"/>
    <w:rsid w:val="0017015F"/>
    <w:rsid w:val="001706AC"/>
    <w:rsid w:val="0017245A"/>
    <w:rsid w:val="00172988"/>
    <w:rsid w:val="00172B14"/>
    <w:rsid w:val="00172DC6"/>
    <w:rsid w:val="00173356"/>
    <w:rsid w:val="00173412"/>
    <w:rsid w:val="0017378D"/>
    <w:rsid w:val="001741AB"/>
    <w:rsid w:val="00174DD4"/>
    <w:rsid w:val="00176B30"/>
    <w:rsid w:val="00176FD4"/>
    <w:rsid w:val="001772B8"/>
    <w:rsid w:val="00177CA6"/>
    <w:rsid w:val="00180C80"/>
    <w:rsid w:val="001811C6"/>
    <w:rsid w:val="00181C6B"/>
    <w:rsid w:val="00181E9D"/>
    <w:rsid w:val="00182B3D"/>
    <w:rsid w:val="00182BF3"/>
    <w:rsid w:val="0018340B"/>
    <w:rsid w:val="001834AB"/>
    <w:rsid w:val="00184784"/>
    <w:rsid w:val="001855DB"/>
    <w:rsid w:val="00185FD4"/>
    <w:rsid w:val="001869C9"/>
    <w:rsid w:val="00186D27"/>
    <w:rsid w:val="00187274"/>
    <w:rsid w:val="00190993"/>
    <w:rsid w:val="00191324"/>
    <w:rsid w:val="0019165B"/>
    <w:rsid w:val="001918C2"/>
    <w:rsid w:val="001927BB"/>
    <w:rsid w:val="00192C70"/>
    <w:rsid w:val="001936F1"/>
    <w:rsid w:val="001948EB"/>
    <w:rsid w:val="001948F6"/>
    <w:rsid w:val="001950CA"/>
    <w:rsid w:val="00195622"/>
    <w:rsid w:val="00195E5E"/>
    <w:rsid w:val="001A05BA"/>
    <w:rsid w:val="001A0ABC"/>
    <w:rsid w:val="001A0C42"/>
    <w:rsid w:val="001A1C7D"/>
    <w:rsid w:val="001A210F"/>
    <w:rsid w:val="001A234B"/>
    <w:rsid w:val="001A33DE"/>
    <w:rsid w:val="001A473B"/>
    <w:rsid w:val="001A4AB5"/>
    <w:rsid w:val="001A54DF"/>
    <w:rsid w:val="001A5EAA"/>
    <w:rsid w:val="001A67D3"/>
    <w:rsid w:val="001A7ADF"/>
    <w:rsid w:val="001B0DC3"/>
    <w:rsid w:val="001B132F"/>
    <w:rsid w:val="001B2089"/>
    <w:rsid w:val="001B2E11"/>
    <w:rsid w:val="001B2E43"/>
    <w:rsid w:val="001B49BA"/>
    <w:rsid w:val="001B4D5E"/>
    <w:rsid w:val="001B5AAE"/>
    <w:rsid w:val="001B5ABA"/>
    <w:rsid w:val="001B6D32"/>
    <w:rsid w:val="001B7953"/>
    <w:rsid w:val="001C0CF5"/>
    <w:rsid w:val="001C1352"/>
    <w:rsid w:val="001C16EF"/>
    <w:rsid w:val="001C1865"/>
    <w:rsid w:val="001C4920"/>
    <w:rsid w:val="001C5DA3"/>
    <w:rsid w:val="001C741F"/>
    <w:rsid w:val="001D0271"/>
    <w:rsid w:val="001D099C"/>
    <w:rsid w:val="001D1DA6"/>
    <w:rsid w:val="001D1E13"/>
    <w:rsid w:val="001D2553"/>
    <w:rsid w:val="001D29A6"/>
    <w:rsid w:val="001D31BB"/>
    <w:rsid w:val="001D3D6D"/>
    <w:rsid w:val="001D430D"/>
    <w:rsid w:val="001D45AC"/>
    <w:rsid w:val="001D4C70"/>
    <w:rsid w:val="001D5976"/>
    <w:rsid w:val="001D66DE"/>
    <w:rsid w:val="001E13AB"/>
    <w:rsid w:val="001E15AC"/>
    <w:rsid w:val="001E2528"/>
    <w:rsid w:val="001E41FE"/>
    <w:rsid w:val="001E4599"/>
    <w:rsid w:val="001E4C01"/>
    <w:rsid w:val="001E54F1"/>
    <w:rsid w:val="001E57AF"/>
    <w:rsid w:val="001E6347"/>
    <w:rsid w:val="001E65A0"/>
    <w:rsid w:val="001E65D1"/>
    <w:rsid w:val="001E6E2C"/>
    <w:rsid w:val="001E7A17"/>
    <w:rsid w:val="001F00D3"/>
    <w:rsid w:val="001F08B4"/>
    <w:rsid w:val="001F0CF8"/>
    <w:rsid w:val="001F13D1"/>
    <w:rsid w:val="001F1C10"/>
    <w:rsid w:val="001F328E"/>
    <w:rsid w:val="001F3415"/>
    <w:rsid w:val="001F54DF"/>
    <w:rsid w:val="001F5AD7"/>
    <w:rsid w:val="001F6232"/>
    <w:rsid w:val="001F70D1"/>
    <w:rsid w:val="001F75C0"/>
    <w:rsid w:val="001F7AC3"/>
    <w:rsid w:val="00200328"/>
    <w:rsid w:val="002025AA"/>
    <w:rsid w:val="0020340F"/>
    <w:rsid w:val="00203670"/>
    <w:rsid w:val="00203C80"/>
    <w:rsid w:val="00203DF6"/>
    <w:rsid w:val="00203FFF"/>
    <w:rsid w:val="002040AB"/>
    <w:rsid w:val="00204159"/>
    <w:rsid w:val="0020419E"/>
    <w:rsid w:val="00204725"/>
    <w:rsid w:val="0020585F"/>
    <w:rsid w:val="00205D6A"/>
    <w:rsid w:val="0020614E"/>
    <w:rsid w:val="0020686D"/>
    <w:rsid w:val="00207C16"/>
    <w:rsid w:val="00207FF3"/>
    <w:rsid w:val="0021002D"/>
    <w:rsid w:val="002106D0"/>
    <w:rsid w:val="00211A08"/>
    <w:rsid w:val="00211AF5"/>
    <w:rsid w:val="00211F4E"/>
    <w:rsid w:val="00212EED"/>
    <w:rsid w:val="002139ED"/>
    <w:rsid w:val="0021461C"/>
    <w:rsid w:val="00214C87"/>
    <w:rsid w:val="00214F72"/>
    <w:rsid w:val="00215711"/>
    <w:rsid w:val="002158E9"/>
    <w:rsid w:val="002175E3"/>
    <w:rsid w:val="00222740"/>
    <w:rsid w:val="00223D57"/>
    <w:rsid w:val="002254C2"/>
    <w:rsid w:val="00225769"/>
    <w:rsid w:val="0022588B"/>
    <w:rsid w:val="00225E03"/>
    <w:rsid w:val="00226CD9"/>
    <w:rsid w:val="00227089"/>
    <w:rsid w:val="00227110"/>
    <w:rsid w:val="00227C2C"/>
    <w:rsid w:val="0023183A"/>
    <w:rsid w:val="00231AE8"/>
    <w:rsid w:val="00233EA8"/>
    <w:rsid w:val="00233F92"/>
    <w:rsid w:val="002351BA"/>
    <w:rsid w:val="002354CB"/>
    <w:rsid w:val="0023560D"/>
    <w:rsid w:val="00235CC5"/>
    <w:rsid w:val="00235FC4"/>
    <w:rsid w:val="00236351"/>
    <w:rsid w:val="0023648A"/>
    <w:rsid w:val="0023714E"/>
    <w:rsid w:val="00237349"/>
    <w:rsid w:val="002375A5"/>
    <w:rsid w:val="00237849"/>
    <w:rsid w:val="00237EEF"/>
    <w:rsid w:val="00237F03"/>
    <w:rsid w:val="00240467"/>
    <w:rsid w:val="0024079C"/>
    <w:rsid w:val="00240F03"/>
    <w:rsid w:val="00241266"/>
    <w:rsid w:val="00241315"/>
    <w:rsid w:val="0024176E"/>
    <w:rsid w:val="0024179C"/>
    <w:rsid w:val="00241FAC"/>
    <w:rsid w:val="0024228A"/>
    <w:rsid w:val="002434F9"/>
    <w:rsid w:val="00243A9E"/>
    <w:rsid w:val="0024596F"/>
    <w:rsid w:val="002460CC"/>
    <w:rsid w:val="00246381"/>
    <w:rsid w:val="002476B8"/>
    <w:rsid w:val="00247AD2"/>
    <w:rsid w:val="002516FB"/>
    <w:rsid w:val="00251DE2"/>
    <w:rsid w:val="00251ECD"/>
    <w:rsid w:val="00251EFD"/>
    <w:rsid w:val="00252441"/>
    <w:rsid w:val="0025380B"/>
    <w:rsid w:val="0025398C"/>
    <w:rsid w:val="00253CDF"/>
    <w:rsid w:val="00253D82"/>
    <w:rsid w:val="00253E3F"/>
    <w:rsid w:val="00255447"/>
    <w:rsid w:val="002565D4"/>
    <w:rsid w:val="00256D34"/>
    <w:rsid w:val="002573BD"/>
    <w:rsid w:val="00257600"/>
    <w:rsid w:val="002603BD"/>
    <w:rsid w:val="00260475"/>
    <w:rsid w:val="00260745"/>
    <w:rsid w:val="00261339"/>
    <w:rsid w:val="00261AA8"/>
    <w:rsid w:val="00263126"/>
    <w:rsid w:val="00263221"/>
    <w:rsid w:val="0026509A"/>
    <w:rsid w:val="00266018"/>
    <w:rsid w:val="0026642E"/>
    <w:rsid w:val="00266AF8"/>
    <w:rsid w:val="00266BF3"/>
    <w:rsid w:val="002700D3"/>
    <w:rsid w:val="0027022C"/>
    <w:rsid w:val="0027052D"/>
    <w:rsid w:val="00270DAA"/>
    <w:rsid w:val="00270FC7"/>
    <w:rsid w:val="00270FDF"/>
    <w:rsid w:val="002711AE"/>
    <w:rsid w:val="002719EE"/>
    <w:rsid w:val="00273266"/>
    <w:rsid w:val="00273927"/>
    <w:rsid w:val="00275431"/>
    <w:rsid w:val="0027758D"/>
    <w:rsid w:val="002778D3"/>
    <w:rsid w:val="00280253"/>
    <w:rsid w:val="00280E26"/>
    <w:rsid w:val="0028199D"/>
    <w:rsid w:val="00281B70"/>
    <w:rsid w:val="00281C09"/>
    <w:rsid w:val="002845B5"/>
    <w:rsid w:val="0028576A"/>
    <w:rsid w:val="0028641E"/>
    <w:rsid w:val="0028652D"/>
    <w:rsid w:val="00286875"/>
    <w:rsid w:val="00286885"/>
    <w:rsid w:val="00286EB2"/>
    <w:rsid w:val="0028743C"/>
    <w:rsid w:val="00287C34"/>
    <w:rsid w:val="002902CF"/>
    <w:rsid w:val="002909B9"/>
    <w:rsid w:val="00292377"/>
    <w:rsid w:val="00292729"/>
    <w:rsid w:val="00292B9B"/>
    <w:rsid w:val="00292C5A"/>
    <w:rsid w:val="002930BE"/>
    <w:rsid w:val="00294CE3"/>
    <w:rsid w:val="002954DA"/>
    <w:rsid w:val="00295A41"/>
    <w:rsid w:val="00296863"/>
    <w:rsid w:val="0029737F"/>
    <w:rsid w:val="00297AB6"/>
    <w:rsid w:val="00297ED0"/>
    <w:rsid w:val="002A0385"/>
    <w:rsid w:val="002A0C8C"/>
    <w:rsid w:val="002A13DC"/>
    <w:rsid w:val="002A13F4"/>
    <w:rsid w:val="002A191B"/>
    <w:rsid w:val="002A1B8E"/>
    <w:rsid w:val="002A3567"/>
    <w:rsid w:val="002A3C4E"/>
    <w:rsid w:val="002A4686"/>
    <w:rsid w:val="002A4D0B"/>
    <w:rsid w:val="002A5568"/>
    <w:rsid w:val="002A559C"/>
    <w:rsid w:val="002A5CE7"/>
    <w:rsid w:val="002A610F"/>
    <w:rsid w:val="002A647E"/>
    <w:rsid w:val="002B0997"/>
    <w:rsid w:val="002B0E62"/>
    <w:rsid w:val="002B12E2"/>
    <w:rsid w:val="002B1B37"/>
    <w:rsid w:val="002B1DDE"/>
    <w:rsid w:val="002B1F5E"/>
    <w:rsid w:val="002B2A83"/>
    <w:rsid w:val="002B2ABE"/>
    <w:rsid w:val="002B2B10"/>
    <w:rsid w:val="002B4208"/>
    <w:rsid w:val="002B482D"/>
    <w:rsid w:val="002B4838"/>
    <w:rsid w:val="002B4D4D"/>
    <w:rsid w:val="002B593B"/>
    <w:rsid w:val="002B5B92"/>
    <w:rsid w:val="002B5F1D"/>
    <w:rsid w:val="002C02AD"/>
    <w:rsid w:val="002C02C5"/>
    <w:rsid w:val="002C0618"/>
    <w:rsid w:val="002C17A4"/>
    <w:rsid w:val="002C184C"/>
    <w:rsid w:val="002C3121"/>
    <w:rsid w:val="002C34A0"/>
    <w:rsid w:val="002C3E98"/>
    <w:rsid w:val="002C54A5"/>
    <w:rsid w:val="002C725D"/>
    <w:rsid w:val="002C7870"/>
    <w:rsid w:val="002C78CE"/>
    <w:rsid w:val="002C7DCD"/>
    <w:rsid w:val="002D03F8"/>
    <w:rsid w:val="002D1635"/>
    <w:rsid w:val="002D17A8"/>
    <w:rsid w:val="002D1BB3"/>
    <w:rsid w:val="002D22AC"/>
    <w:rsid w:val="002D2549"/>
    <w:rsid w:val="002D28F5"/>
    <w:rsid w:val="002D5635"/>
    <w:rsid w:val="002D5AF0"/>
    <w:rsid w:val="002D5EC7"/>
    <w:rsid w:val="002D6965"/>
    <w:rsid w:val="002D72F9"/>
    <w:rsid w:val="002D73FD"/>
    <w:rsid w:val="002D75DB"/>
    <w:rsid w:val="002E09C2"/>
    <w:rsid w:val="002E15B7"/>
    <w:rsid w:val="002E1D73"/>
    <w:rsid w:val="002E2266"/>
    <w:rsid w:val="002E307E"/>
    <w:rsid w:val="002E307F"/>
    <w:rsid w:val="002E3796"/>
    <w:rsid w:val="002E3BCF"/>
    <w:rsid w:val="002E67B9"/>
    <w:rsid w:val="002E76A2"/>
    <w:rsid w:val="002E7A18"/>
    <w:rsid w:val="002F06A9"/>
    <w:rsid w:val="002F099D"/>
    <w:rsid w:val="002F17D4"/>
    <w:rsid w:val="002F2421"/>
    <w:rsid w:val="002F2DCB"/>
    <w:rsid w:val="002F3A56"/>
    <w:rsid w:val="002F4468"/>
    <w:rsid w:val="002F4495"/>
    <w:rsid w:val="002F4F78"/>
    <w:rsid w:val="002F7762"/>
    <w:rsid w:val="002F79DB"/>
    <w:rsid w:val="002F7F99"/>
    <w:rsid w:val="00300FF4"/>
    <w:rsid w:val="00301FDE"/>
    <w:rsid w:val="003020F2"/>
    <w:rsid w:val="0030296C"/>
    <w:rsid w:val="00302CB9"/>
    <w:rsid w:val="00303B80"/>
    <w:rsid w:val="00304723"/>
    <w:rsid w:val="00304BC0"/>
    <w:rsid w:val="00305299"/>
    <w:rsid w:val="00305C92"/>
    <w:rsid w:val="00305ED1"/>
    <w:rsid w:val="003060FD"/>
    <w:rsid w:val="00306536"/>
    <w:rsid w:val="00306E70"/>
    <w:rsid w:val="0030705D"/>
    <w:rsid w:val="00307D5B"/>
    <w:rsid w:val="00310DFE"/>
    <w:rsid w:val="003143BE"/>
    <w:rsid w:val="00314AEC"/>
    <w:rsid w:val="003153B0"/>
    <w:rsid w:val="003156D8"/>
    <w:rsid w:val="003158F2"/>
    <w:rsid w:val="00316ABF"/>
    <w:rsid w:val="00316E56"/>
    <w:rsid w:val="00317D8F"/>
    <w:rsid w:val="0032390F"/>
    <w:rsid w:val="00323ED0"/>
    <w:rsid w:val="00324461"/>
    <w:rsid w:val="003245C1"/>
    <w:rsid w:val="00324746"/>
    <w:rsid w:val="00324CC7"/>
    <w:rsid w:val="00325DF8"/>
    <w:rsid w:val="00325F2D"/>
    <w:rsid w:val="0032717A"/>
    <w:rsid w:val="00327343"/>
    <w:rsid w:val="00327D7A"/>
    <w:rsid w:val="00330870"/>
    <w:rsid w:val="00330FE1"/>
    <w:rsid w:val="0033284A"/>
    <w:rsid w:val="00332869"/>
    <w:rsid w:val="00333A73"/>
    <w:rsid w:val="00333D56"/>
    <w:rsid w:val="003357F9"/>
    <w:rsid w:val="00335BF1"/>
    <w:rsid w:val="00336B72"/>
    <w:rsid w:val="00336D81"/>
    <w:rsid w:val="00336F86"/>
    <w:rsid w:val="00340779"/>
    <w:rsid w:val="003407DA"/>
    <w:rsid w:val="00340B94"/>
    <w:rsid w:val="00341110"/>
    <w:rsid w:val="00342A1C"/>
    <w:rsid w:val="00343A0D"/>
    <w:rsid w:val="00344969"/>
    <w:rsid w:val="00345273"/>
    <w:rsid w:val="00345E68"/>
    <w:rsid w:val="00347CC9"/>
    <w:rsid w:val="00350B5D"/>
    <w:rsid w:val="00351A4B"/>
    <w:rsid w:val="00351C6A"/>
    <w:rsid w:val="00352320"/>
    <w:rsid w:val="00353CAF"/>
    <w:rsid w:val="00354F5E"/>
    <w:rsid w:val="00356547"/>
    <w:rsid w:val="00356746"/>
    <w:rsid w:val="00356F3C"/>
    <w:rsid w:val="00357449"/>
    <w:rsid w:val="003577E0"/>
    <w:rsid w:val="00357BD7"/>
    <w:rsid w:val="00360045"/>
    <w:rsid w:val="00360194"/>
    <w:rsid w:val="003611D3"/>
    <w:rsid w:val="003611F1"/>
    <w:rsid w:val="0036139D"/>
    <w:rsid w:val="00362B6C"/>
    <w:rsid w:val="00362D26"/>
    <w:rsid w:val="0036369C"/>
    <w:rsid w:val="003636DA"/>
    <w:rsid w:val="00364605"/>
    <w:rsid w:val="00364900"/>
    <w:rsid w:val="00364C41"/>
    <w:rsid w:val="00365041"/>
    <w:rsid w:val="00365D7E"/>
    <w:rsid w:val="0036766F"/>
    <w:rsid w:val="00367B37"/>
    <w:rsid w:val="003703AF"/>
    <w:rsid w:val="003707DE"/>
    <w:rsid w:val="003715BB"/>
    <w:rsid w:val="00372538"/>
    <w:rsid w:val="00372F80"/>
    <w:rsid w:val="0037361D"/>
    <w:rsid w:val="00373696"/>
    <w:rsid w:val="003736A3"/>
    <w:rsid w:val="003737CD"/>
    <w:rsid w:val="00373C0B"/>
    <w:rsid w:val="00374C2D"/>
    <w:rsid w:val="003768D1"/>
    <w:rsid w:val="00376DF6"/>
    <w:rsid w:val="00377631"/>
    <w:rsid w:val="0038042A"/>
    <w:rsid w:val="00380550"/>
    <w:rsid w:val="00381CF9"/>
    <w:rsid w:val="00382571"/>
    <w:rsid w:val="00382C15"/>
    <w:rsid w:val="00383CDF"/>
    <w:rsid w:val="00383D4D"/>
    <w:rsid w:val="0038484E"/>
    <w:rsid w:val="00384F87"/>
    <w:rsid w:val="003851AC"/>
    <w:rsid w:val="00385C62"/>
    <w:rsid w:val="00387991"/>
    <w:rsid w:val="00390DAE"/>
    <w:rsid w:val="00391236"/>
    <w:rsid w:val="003925AC"/>
    <w:rsid w:val="00392BEE"/>
    <w:rsid w:val="00392C0E"/>
    <w:rsid w:val="00392C8D"/>
    <w:rsid w:val="003949DE"/>
    <w:rsid w:val="00394D5A"/>
    <w:rsid w:val="00394D72"/>
    <w:rsid w:val="003950C9"/>
    <w:rsid w:val="00395118"/>
    <w:rsid w:val="00395AAA"/>
    <w:rsid w:val="00396B90"/>
    <w:rsid w:val="00396C91"/>
    <w:rsid w:val="003971DA"/>
    <w:rsid w:val="0039752B"/>
    <w:rsid w:val="0039775E"/>
    <w:rsid w:val="003A0F6C"/>
    <w:rsid w:val="003A1CC9"/>
    <w:rsid w:val="003A2901"/>
    <w:rsid w:val="003A3534"/>
    <w:rsid w:val="003A3F8F"/>
    <w:rsid w:val="003A5B5A"/>
    <w:rsid w:val="003A61C7"/>
    <w:rsid w:val="003A6A75"/>
    <w:rsid w:val="003A783F"/>
    <w:rsid w:val="003A7D2E"/>
    <w:rsid w:val="003B0BDD"/>
    <w:rsid w:val="003B0E3F"/>
    <w:rsid w:val="003B22C3"/>
    <w:rsid w:val="003B30A5"/>
    <w:rsid w:val="003B3B3A"/>
    <w:rsid w:val="003B4501"/>
    <w:rsid w:val="003B503F"/>
    <w:rsid w:val="003B5978"/>
    <w:rsid w:val="003B5D48"/>
    <w:rsid w:val="003C0349"/>
    <w:rsid w:val="003C0E03"/>
    <w:rsid w:val="003C12C0"/>
    <w:rsid w:val="003C3666"/>
    <w:rsid w:val="003C44C7"/>
    <w:rsid w:val="003C509B"/>
    <w:rsid w:val="003C58DF"/>
    <w:rsid w:val="003D0A3E"/>
    <w:rsid w:val="003D0DD8"/>
    <w:rsid w:val="003D159E"/>
    <w:rsid w:val="003D1865"/>
    <w:rsid w:val="003D1FA0"/>
    <w:rsid w:val="003D2072"/>
    <w:rsid w:val="003D215C"/>
    <w:rsid w:val="003D287E"/>
    <w:rsid w:val="003D2D53"/>
    <w:rsid w:val="003D3158"/>
    <w:rsid w:val="003D32E5"/>
    <w:rsid w:val="003D3BDC"/>
    <w:rsid w:val="003D3E2B"/>
    <w:rsid w:val="003D40C7"/>
    <w:rsid w:val="003D4504"/>
    <w:rsid w:val="003D45F4"/>
    <w:rsid w:val="003D478A"/>
    <w:rsid w:val="003D5A92"/>
    <w:rsid w:val="003D6459"/>
    <w:rsid w:val="003D71CA"/>
    <w:rsid w:val="003D78FE"/>
    <w:rsid w:val="003E1B60"/>
    <w:rsid w:val="003E3BF5"/>
    <w:rsid w:val="003E4947"/>
    <w:rsid w:val="003E4D58"/>
    <w:rsid w:val="003E57BF"/>
    <w:rsid w:val="003E707E"/>
    <w:rsid w:val="003F01E7"/>
    <w:rsid w:val="003F14BF"/>
    <w:rsid w:val="003F1905"/>
    <w:rsid w:val="003F19B7"/>
    <w:rsid w:val="003F1D19"/>
    <w:rsid w:val="003F2729"/>
    <w:rsid w:val="003F2C54"/>
    <w:rsid w:val="003F38FA"/>
    <w:rsid w:val="003F4355"/>
    <w:rsid w:val="003F4397"/>
    <w:rsid w:val="003F453C"/>
    <w:rsid w:val="003F61F1"/>
    <w:rsid w:val="003F7878"/>
    <w:rsid w:val="003F7E13"/>
    <w:rsid w:val="00401609"/>
    <w:rsid w:val="00401BD0"/>
    <w:rsid w:val="00403FB9"/>
    <w:rsid w:val="00404CFC"/>
    <w:rsid w:val="00405D35"/>
    <w:rsid w:val="004067D5"/>
    <w:rsid w:val="00406BB4"/>
    <w:rsid w:val="00407D41"/>
    <w:rsid w:val="00410CEE"/>
    <w:rsid w:val="00411A23"/>
    <w:rsid w:val="00411AEE"/>
    <w:rsid w:val="0041247F"/>
    <w:rsid w:val="0041337F"/>
    <w:rsid w:val="00413457"/>
    <w:rsid w:val="00413DA3"/>
    <w:rsid w:val="004141DC"/>
    <w:rsid w:val="00414651"/>
    <w:rsid w:val="00415399"/>
    <w:rsid w:val="00415F92"/>
    <w:rsid w:val="00420C65"/>
    <w:rsid w:val="00420D2E"/>
    <w:rsid w:val="00421253"/>
    <w:rsid w:val="00422948"/>
    <w:rsid w:val="00422D8B"/>
    <w:rsid w:val="00424D85"/>
    <w:rsid w:val="004252A6"/>
    <w:rsid w:val="004256F8"/>
    <w:rsid w:val="0042613E"/>
    <w:rsid w:val="004302A9"/>
    <w:rsid w:val="00430841"/>
    <w:rsid w:val="00431402"/>
    <w:rsid w:val="004325B8"/>
    <w:rsid w:val="00432CE1"/>
    <w:rsid w:val="004332CE"/>
    <w:rsid w:val="004353F5"/>
    <w:rsid w:val="004356F5"/>
    <w:rsid w:val="00436027"/>
    <w:rsid w:val="0043604B"/>
    <w:rsid w:val="004362EC"/>
    <w:rsid w:val="00436404"/>
    <w:rsid w:val="0044018B"/>
    <w:rsid w:val="004412D6"/>
    <w:rsid w:val="00441319"/>
    <w:rsid w:val="0044155B"/>
    <w:rsid w:val="00443431"/>
    <w:rsid w:val="00444AAF"/>
    <w:rsid w:val="004454C3"/>
    <w:rsid w:val="00445A42"/>
    <w:rsid w:val="00445D4B"/>
    <w:rsid w:val="004460A5"/>
    <w:rsid w:val="004468B3"/>
    <w:rsid w:val="0044696E"/>
    <w:rsid w:val="00446AA6"/>
    <w:rsid w:val="00450949"/>
    <w:rsid w:val="00450AC0"/>
    <w:rsid w:val="00450E97"/>
    <w:rsid w:val="00451D37"/>
    <w:rsid w:val="00451FCF"/>
    <w:rsid w:val="004527E4"/>
    <w:rsid w:val="004537BD"/>
    <w:rsid w:val="00453A53"/>
    <w:rsid w:val="00453E6C"/>
    <w:rsid w:val="004540E2"/>
    <w:rsid w:val="00454599"/>
    <w:rsid w:val="00454A1B"/>
    <w:rsid w:val="00456565"/>
    <w:rsid w:val="00460A14"/>
    <w:rsid w:val="00460B70"/>
    <w:rsid w:val="0046358B"/>
    <w:rsid w:val="0046378E"/>
    <w:rsid w:val="004645D6"/>
    <w:rsid w:val="00464E92"/>
    <w:rsid w:val="0046539E"/>
    <w:rsid w:val="00465DEC"/>
    <w:rsid w:val="0046669F"/>
    <w:rsid w:val="00466D54"/>
    <w:rsid w:val="00467100"/>
    <w:rsid w:val="0046727D"/>
    <w:rsid w:val="00467EA6"/>
    <w:rsid w:val="0047041E"/>
    <w:rsid w:val="004719F6"/>
    <w:rsid w:val="00472748"/>
    <w:rsid w:val="00472B11"/>
    <w:rsid w:val="004732E2"/>
    <w:rsid w:val="00473FBB"/>
    <w:rsid w:val="00474014"/>
    <w:rsid w:val="00474290"/>
    <w:rsid w:val="004743B8"/>
    <w:rsid w:val="004764B3"/>
    <w:rsid w:val="00477381"/>
    <w:rsid w:val="00477A54"/>
    <w:rsid w:val="004803B8"/>
    <w:rsid w:val="0048084E"/>
    <w:rsid w:val="004809DF"/>
    <w:rsid w:val="00480C7F"/>
    <w:rsid w:val="00481055"/>
    <w:rsid w:val="00481C75"/>
    <w:rsid w:val="00482446"/>
    <w:rsid w:val="00482909"/>
    <w:rsid w:val="00482EB9"/>
    <w:rsid w:val="004831AF"/>
    <w:rsid w:val="004834ED"/>
    <w:rsid w:val="0048363D"/>
    <w:rsid w:val="00483EBB"/>
    <w:rsid w:val="00484787"/>
    <w:rsid w:val="004847B5"/>
    <w:rsid w:val="0048480B"/>
    <w:rsid w:val="00484C62"/>
    <w:rsid w:val="0048657A"/>
    <w:rsid w:val="0048691D"/>
    <w:rsid w:val="00487969"/>
    <w:rsid w:val="00487F7A"/>
    <w:rsid w:val="00490568"/>
    <w:rsid w:val="00490B27"/>
    <w:rsid w:val="00490EDA"/>
    <w:rsid w:val="00491D26"/>
    <w:rsid w:val="0049203B"/>
    <w:rsid w:val="00492981"/>
    <w:rsid w:val="00492BDD"/>
    <w:rsid w:val="00494239"/>
    <w:rsid w:val="00494441"/>
    <w:rsid w:val="004953E2"/>
    <w:rsid w:val="004956D6"/>
    <w:rsid w:val="00496AA1"/>
    <w:rsid w:val="004975C3"/>
    <w:rsid w:val="004975C6"/>
    <w:rsid w:val="004A0A35"/>
    <w:rsid w:val="004A1000"/>
    <w:rsid w:val="004A1109"/>
    <w:rsid w:val="004A12D0"/>
    <w:rsid w:val="004A18A2"/>
    <w:rsid w:val="004A1B08"/>
    <w:rsid w:val="004A1C95"/>
    <w:rsid w:val="004A2A9C"/>
    <w:rsid w:val="004A2E92"/>
    <w:rsid w:val="004A2EB9"/>
    <w:rsid w:val="004A3C57"/>
    <w:rsid w:val="004A3F97"/>
    <w:rsid w:val="004A4036"/>
    <w:rsid w:val="004A6C3B"/>
    <w:rsid w:val="004A7C5B"/>
    <w:rsid w:val="004B0001"/>
    <w:rsid w:val="004B17A6"/>
    <w:rsid w:val="004B2550"/>
    <w:rsid w:val="004B3EF5"/>
    <w:rsid w:val="004B5D18"/>
    <w:rsid w:val="004B64C5"/>
    <w:rsid w:val="004B669F"/>
    <w:rsid w:val="004B684B"/>
    <w:rsid w:val="004B73C6"/>
    <w:rsid w:val="004B7E59"/>
    <w:rsid w:val="004C0D36"/>
    <w:rsid w:val="004C0F58"/>
    <w:rsid w:val="004C0F5D"/>
    <w:rsid w:val="004C138F"/>
    <w:rsid w:val="004C145E"/>
    <w:rsid w:val="004C1998"/>
    <w:rsid w:val="004C28ED"/>
    <w:rsid w:val="004C3003"/>
    <w:rsid w:val="004C3CFC"/>
    <w:rsid w:val="004D09E3"/>
    <w:rsid w:val="004D0F3A"/>
    <w:rsid w:val="004D1679"/>
    <w:rsid w:val="004D20BD"/>
    <w:rsid w:val="004D44EB"/>
    <w:rsid w:val="004D4647"/>
    <w:rsid w:val="004D5331"/>
    <w:rsid w:val="004D54F9"/>
    <w:rsid w:val="004D5C23"/>
    <w:rsid w:val="004D5D33"/>
    <w:rsid w:val="004E04B8"/>
    <w:rsid w:val="004E3947"/>
    <w:rsid w:val="004E4D19"/>
    <w:rsid w:val="004E4E48"/>
    <w:rsid w:val="004E70FE"/>
    <w:rsid w:val="004E7D76"/>
    <w:rsid w:val="004E7EB8"/>
    <w:rsid w:val="004F12D9"/>
    <w:rsid w:val="004F14B7"/>
    <w:rsid w:val="004F1806"/>
    <w:rsid w:val="004F2000"/>
    <w:rsid w:val="004F21ED"/>
    <w:rsid w:val="004F2218"/>
    <w:rsid w:val="004F340E"/>
    <w:rsid w:val="004F38D1"/>
    <w:rsid w:val="004F3F0A"/>
    <w:rsid w:val="004F41B5"/>
    <w:rsid w:val="004F4468"/>
    <w:rsid w:val="004F505E"/>
    <w:rsid w:val="004F680F"/>
    <w:rsid w:val="004F683B"/>
    <w:rsid w:val="004F6AC1"/>
    <w:rsid w:val="004F6D38"/>
    <w:rsid w:val="004F6D4E"/>
    <w:rsid w:val="004F7963"/>
    <w:rsid w:val="0050098F"/>
    <w:rsid w:val="00500AE8"/>
    <w:rsid w:val="00500D50"/>
    <w:rsid w:val="005011E1"/>
    <w:rsid w:val="005035E7"/>
    <w:rsid w:val="00503C2D"/>
    <w:rsid w:val="0050571C"/>
    <w:rsid w:val="0050683E"/>
    <w:rsid w:val="00506D4C"/>
    <w:rsid w:val="00506FA7"/>
    <w:rsid w:val="0051058F"/>
    <w:rsid w:val="0051065D"/>
    <w:rsid w:val="00510682"/>
    <w:rsid w:val="005107B5"/>
    <w:rsid w:val="005110ED"/>
    <w:rsid w:val="005119DB"/>
    <w:rsid w:val="00511A6A"/>
    <w:rsid w:val="00512DAF"/>
    <w:rsid w:val="00512E3A"/>
    <w:rsid w:val="00514692"/>
    <w:rsid w:val="00514DB0"/>
    <w:rsid w:val="00514EC0"/>
    <w:rsid w:val="005158EE"/>
    <w:rsid w:val="00517185"/>
    <w:rsid w:val="00520878"/>
    <w:rsid w:val="00520B90"/>
    <w:rsid w:val="00522200"/>
    <w:rsid w:val="0052367A"/>
    <w:rsid w:val="00523C5C"/>
    <w:rsid w:val="00524405"/>
    <w:rsid w:val="005245B4"/>
    <w:rsid w:val="00526350"/>
    <w:rsid w:val="00530B20"/>
    <w:rsid w:val="00530CEB"/>
    <w:rsid w:val="00532A9C"/>
    <w:rsid w:val="005334F2"/>
    <w:rsid w:val="005335D4"/>
    <w:rsid w:val="00534072"/>
    <w:rsid w:val="005347BC"/>
    <w:rsid w:val="00535355"/>
    <w:rsid w:val="00536252"/>
    <w:rsid w:val="00537195"/>
    <w:rsid w:val="00537309"/>
    <w:rsid w:val="005373DE"/>
    <w:rsid w:val="0053756F"/>
    <w:rsid w:val="00537951"/>
    <w:rsid w:val="005409AB"/>
    <w:rsid w:val="00540C6C"/>
    <w:rsid w:val="00540D08"/>
    <w:rsid w:val="00540DCE"/>
    <w:rsid w:val="00541BFE"/>
    <w:rsid w:val="00541CD5"/>
    <w:rsid w:val="00541E7A"/>
    <w:rsid w:val="0054267E"/>
    <w:rsid w:val="00542F66"/>
    <w:rsid w:val="00542FEF"/>
    <w:rsid w:val="005434E6"/>
    <w:rsid w:val="00543798"/>
    <w:rsid w:val="00543FF8"/>
    <w:rsid w:val="00544FD1"/>
    <w:rsid w:val="0054572F"/>
    <w:rsid w:val="00545CD3"/>
    <w:rsid w:val="00546651"/>
    <w:rsid w:val="00547179"/>
    <w:rsid w:val="005522D1"/>
    <w:rsid w:val="00552950"/>
    <w:rsid w:val="00553375"/>
    <w:rsid w:val="00554B7D"/>
    <w:rsid w:val="0055518A"/>
    <w:rsid w:val="00555B23"/>
    <w:rsid w:val="00555DC1"/>
    <w:rsid w:val="00555E7C"/>
    <w:rsid w:val="005564A4"/>
    <w:rsid w:val="0055692B"/>
    <w:rsid w:val="00556F6F"/>
    <w:rsid w:val="0056031D"/>
    <w:rsid w:val="005613A6"/>
    <w:rsid w:val="005613E4"/>
    <w:rsid w:val="005635DA"/>
    <w:rsid w:val="00564674"/>
    <w:rsid w:val="00564F43"/>
    <w:rsid w:val="005669FD"/>
    <w:rsid w:val="00566AC2"/>
    <w:rsid w:val="0056732C"/>
    <w:rsid w:val="00567704"/>
    <w:rsid w:val="00567C6C"/>
    <w:rsid w:val="00567E7B"/>
    <w:rsid w:val="0057040B"/>
    <w:rsid w:val="0057292F"/>
    <w:rsid w:val="00572F9B"/>
    <w:rsid w:val="00573BE4"/>
    <w:rsid w:val="00574933"/>
    <w:rsid w:val="005749AB"/>
    <w:rsid w:val="00575191"/>
    <w:rsid w:val="005757E1"/>
    <w:rsid w:val="00575882"/>
    <w:rsid w:val="00575E9C"/>
    <w:rsid w:val="00575F23"/>
    <w:rsid w:val="00577410"/>
    <w:rsid w:val="005774E3"/>
    <w:rsid w:val="0058017F"/>
    <w:rsid w:val="00580468"/>
    <w:rsid w:val="00580838"/>
    <w:rsid w:val="005808F7"/>
    <w:rsid w:val="00580A3E"/>
    <w:rsid w:val="00584101"/>
    <w:rsid w:val="00585F67"/>
    <w:rsid w:val="0058682E"/>
    <w:rsid w:val="00587BDF"/>
    <w:rsid w:val="00590536"/>
    <w:rsid w:val="0059147B"/>
    <w:rsid w:val="00592321"/>
    <w:rsid w:val="0059261D"/>
    <w:rsid w:val="005927A5"/>
    <w:rsid w:val="005940D4"/>
    <w:rsid w:val="005944AC"/>
    <w:rsid w:val="005945C6"/>
    <w:rsid w:val="005947C5"/>
    <w:rsid w:val="00594848"/>
    <w:rsid w:val="00595BFF"/>
    <w:rsid w:val="00597BC7"/>
    <w:rsid w:val="005A04C3"/>
    <w:rsid w:val="005A099F"/>
    <w:rsid w:val="005A0A1D"/>
    <w:rsid w:val="005A1162"/>
    <w:rsid w:val="005A137C"/>
    <w:rsid w:val="005A443D"/>
    <w:rsid w:val="005A480E"/>
    <w:rsid w:val="005A5D63"/>
    <w:rsid w:val="005A5F43"/>
    <w:rsid w:val="005A7045"/>
    <w:rsid w:val="005A7962"/>
    <w:rsid w:val="005A7FD1"/>
    <w:rsid w:val="005B0632"/>
    <w:rsid w:val="005B11A7"/>
    <w:rsid w:val="005B127E"/>
    <w:rsid w:val="005B28E2"/>
    <w:rsid w:val="005B30FC"/>
    <w:rsid w:val="005B3480"/>
    <w:rsid w:val="005B3D96"/>
    <w:rsid w:val="005B5542"/>
    <w:rsid w:val="005B63AE"/>
    <w:rsid w:val="005B6403"/>
    <w:rsid w:val="005B648C"/>
    <w:rsid w:val="005B65D6"/>
    <w:rsid w:val="005B6C74"/>
    <w:rsid w:val="005B75D5"/>
    <w:rsid w:val="005B7E04"/>
    <w:rsid w:val="005C06FE"/>
    <w:rsid w:val="005C0A66"/>
    <w:rsid w:val="005C0FF7"/>
    <w:rsid w:val="005C1353"/>
    <w:rsid w:val="005C14D6"/>
    <w:rsid w:val="005C21FC"/>
    <w:rsid w:val="005C3634"/>
    <w:rsid w:val="005C380A"/>
    <w:rsid w:val="005C3A40"/>
    <w:rsid w:val="005C5C14"/>
    <w:rsid w:val="005C63FE"/>
    <w:rsid w:val="005C6C66"/>
    <w:rsid w:val="005D0394"/>
    <w:rsid w:val="005D0B4C"/>
    <w:rsid w:val="005D1615"/>
    <w:rsid w:val="005D1FCD"/>
    <w:rsid w:val="005D2B8E"/>
    <w:rsid w:val="005D368C"/>
    <w:rsid w:val="005D4957"/>
    <w:rsid w:val="005D5B85"/>
    <w:rsid w:val="005D682C"/>
    <w:rsid w:val="005D7558"/>
    <w:rsid w:val="005D75A7"/>
    <w:rsid w:val="005D77B9"/>
    <w:rsid w:val="005D7D57"/>
    <w:rsid w:val="005E0868"/>
    <w:rsid w:val="005E0DA8"/>
    <w:rsid w:val="005E1021"/>
    <w:rsid w:val="005E1EAE"/>
    <w:rsid w:val="005E2459"/>
    <w:rsid w:val="005E4E3B"/>
    <w:rsid w:val="005E4E72"/>
    <w:rsid w:val="005E532C"/>
    <w:rsid w:val="005E542B"/>
    <w:rsid w:val="005E5756"/>
    <w:rsid w:val="005E5BDE"/>
    <w:rsid w:val="005E72B8"/>
    <w:rsid w:val="005E77D4"/>
    <w:rsid w:val="005F0371"/>
    <w:rsid w:val="005F048F"/>
    <w:rsid w:val="005F0A96"/>
    <w:rsid w:val="005F228D"/>
    <w:rsid w:val="005F22DF"/>
    <w:rsid w:val="005F29F1"/>
    <w:rsid w:val="005F2F0F"/>
    <w:rsid w:val="005F4020"/>
    <w:rsid w:val="005F463D"/>
    <w:rsid w:val="005F4A55"/>
    <w:rsid w:val="005F4F4A"/>
    <w:rsid w:val="005F53CF"/>
    <w:rsid w:val="005F563D"/>
    <w:rsid w:val="005F5D68"/>
    <w:rsid w:val="005F65D5"/>
    <w:rsid w:val="005F6A61"/>
    <w:rsid w:val="005F7016"/>
    <w:rsid w:val="006019DD"/>
    <w:rsid w:val="00601D64"/>
    <w:rsid w:val="00602D15"/>
    <w:rsid w:val="00603075"/>
    <w:rsid w:val="0060336A"/>
    <w:rsid w:val="00603627"/>
    <w:rsid w:val="00603AA6"/>
    <w:rsid w:val="00604494"/>
    <w:rsid w:val="00604B5C"/>
    <w:rsid w:val="00605632"/>
    <w:rsid w:val="006062EC"/>
    <w:rsid w:val="0060747F"/>
    <w:rsid w:val="00607DC6"/>
    <w:rsid w:val="0061062F"/>
    <w:rsid w:val="0061072B"/>
    <w:rsid w:val="006131C9"/>
    <w:rsid w:val="00613A4E"/>
    <w:rsid w:val="00613AD7"/>
    <w:rsid w:val="00613D96"/>
    <w:rsid w:val="00616060"/>
    <w:rsid w:val="006162AB"/>
    <w:rsid w:val="0061686F"/>
    <w:rsid w:val="00616B16"/>
    <w:rsid w:val="00616C29"/>
    <w:rsid w:val="0061770F"/>
    <w:rsid w:val="00617E17"/>
    <w:rsid w:val="00617E72"/>
    <w:rsid w:val="006209D5"/>
    <w:rsid w:val="00621271"/>
    <w:rsid w:val="006214CC"/>
    <w:rsid w:val="006215B4"/>
    <w:rsid w:val="006218A3"/>
    <w:rsid w:val="0062192D"/>
    <w:rsid w:val="00621E0F"/>
    <w:rsid w:val="0062229E"/>
    <w:rsid w:val="00622768"/>
    <w:rsid w:val="006227CE"/>
    <w:rsid w:val="00622A42"/>
    <w:rsid w:val="00622DF6"/>
    <w:rsid w:val="006232F0"/>
    <w:rsid w:val="00623C67"/>
    <w:rsid w:val="00624B22"/>
    <w:rsid w:val="00624B40"/>
    <w:rsid w:val="00625AB3"/>
    <w:rsid w:val="00625E2E"/>
    <w:rsid w:val="00625EA3"/>
    <w:rsid w:val="006265E4"/>
    <w:rsid w:val="00626711"/>
    <w:rsid w:val="00632374"/>
    <w:rsid w:val="006345BE"/>
    <w:rsid w:val="00634F3B"/>
    <w:rsid w:val="0063553F"/>
    <w:rsid w:val="0063640A"/>
    <w:rsid w:val="00637A78"/>
    <w:rsid w:val="00637F4A"/>
    <w:rsid w:val="00641BFC"/>
    <w:rsid w:val="00643A28"/>
    <w:rsid w:val="00643A4F"/>
    <w:rsid w:val="00643FBE"/>
    <w:rsid w:val="0064479F"/>
    <w:rsid w:val="00644BC6"/>
    <w:rsid w:val="006451CB"/>
    <w:rsid w:val="00645728"/>
    <w:rsid w:val="00645A85"/>
    <w:rsid w:val="00646E27"/>
    <w:rsid w:val="00646EC7"/>
    <w:rsid w:val="006477EF"/>
    <w:rsid w:val="006503B9"/>
    <w:rsid w:val="006509C3"/>
    <w:rsid w:val="00651824"/>
    <w:rsid w:val="00651B0C"/>
    <w:rsid w:val="006521B5"/>
    <w:rsid w:val="00652671"/>
    <w:rsid w:val="00652DFF"/>
    <w:rsid w:val="00652F25"/>
    <w:rsid w:val="0065333F"/>
    <w:rsid w:val="006539D8"/>
    <w:rsid w:val="00654D96"/>
    <w:rsid w:val="00655976"/>
    <w:rsid w:val="00655B77"/>
    <w:rsid w:val="0065641D"/>
    <w:rsid w:val="00656753"/>
    <w:rsid w:val="00656770"/>
    <w:rsid w:val="00656AC7"/>
    <w:rsid w:val="00656C5D"/>
    <w:rsid w:val="006608E8"/>
    <w:rsid w:val="00661679"/>
    <w:rsid w:val="0066279E"/>
    <w:rsid w:val="00662BA1"/>
    <w:rsid w:val="00663183"/>
    <w:rsid w:val="0066335F"/>
    <w:rsid w:val="00664214"/>
    <w:rsid w:val="00665F33"/>
    <w:rsid w:val="0066693E"/>
    <w:rsid w:val="00666B10"/>
    <w:rsid w:val="00666F40"/>
    <w:rsid w:val="006709DF"/>
    <w:rsid w:val="00671C3F"/>
    <w:rsid w:val="00672368"/>
    <w:rsid w:val="0067297B"/>
    <w:rsid w:val="006736D8"/>
    <w:rsid w:val="00673A30"/>
    <w:rsid w:val="00673F14"/>
    <w:rsid w:val="006748B1"/>
    <w:rsid w:val="00674F06"/>
    <w:rsid w:val="00674F08"/>
    <w:rsid w:val="00675816"/>
    <w:rsid w:val="00675A88"/>
    <w:rsid w:val="00675C04"/>
    <w:rsid w:val="00676DE1"/>
    <w:rsid w:val="0067703A"/>
    <w:rsid w:val="00677BCA"/>
    <w:rsid w:val="00680DDD"/>
    <w:rsid w:val="00680DE5"/>
    <w:rsid w:val="006810CD"/>
    <w:rsid w:val="00681DA9"/>
    <w:rsid w:val="0068262F"/>
    <w:rsid w:val="006829F2"/>
    <w:rsid w:val="00682EEB"/>
    <w:rsid w:val="00683C09"/>
    <w:rsid w:val="0068431E"/>
    <w:rsid w:val="006843D7"/>
    <w:rsid w:val="00685E04"/>
    <w:rsid w:val="00694193"/>
    <w:rsid w:val="006944A3"/>
    <w:rsid w:val="00694742"/>
    <w:rsid w:val="006950EC"/>
    <w:rsid w:val="006953BF"/>
    <w:rsid w:val="00695FC1"/>
    <w:rsid w:val="006974F3"/>
    <w:rsid w:val="00697E24"/>
    <w:rsid w:val="00697EE3"/>
    <w:rsid w:val="006A0867"/>
    <w:rsid w:val="006A10D6"/>
    <w:rsid w:val="006A19C7"/>
    <w:rsid w:val="006A2B90"/>
    <w:rsid w:val="006A37C2"/>
    <w:rsid w:val="006A3F0A"/>
    <w:rsid w:val="006A3FE1"/>
    <w:rsid w:val="006A4C71"/>
    <w:rsid w:val="006A545C"/>
    <w:rsid w:val="006A5B46"/>
    <w:rsid w:val="006A61B6"/>
    <w:rsid w:val="006A7C69"/>
    <w:rsid w:val="006B06B0"/>
    <w:rsid w:val="006B089A"/>
    <w:rsid w:val="006B1E6B"/>
    <w:rsid w:val="006B1EE0"/>
    <w:rsid w:val="006B2B92"/>
    <w:rsid w:val="006B32E6"/>
    <w:rsid w:val="006B3580"/>
    <w:rsid w:val="006B5727"/>
    <w:rsid w:val="006B583C"/>
    <w:rsid w:val="006B5FFE"/>
    <w:rsid w:val="006B60F8"/>
    <w:rsid w:val="006B6E42"/>
    <w:rsid w:val="006B6E69"/>
    <w:rsid w:val="006B7320"/>
    <w:rsid w:val="006B7740"/>
    <w:rsid w:val="006B7AD4"/>
    <w:rsid w:val="006C0E4A"/>
    <w:rsid w:val="006C0FB2"/>
    <w:rsid w:val="006C1F48"/>
    <w:rsid w:val="006C21ED"/>
    <w:rsid w:val="006C2F1F"/>
    <w:rsid w:val="006C3246"/>
    <w:rsid w:val="006C3552"/>
    <w:rsid w:val="006C444B"/>
    <w:rsid w:val="006C64DF"/>
    <w:rsid w:val="006C6587"/>
    <w:rsid w:val="006C7160"/>
    <w:rsid w:val="006C7498"/>
    <w:rsid w:val="006D2406"/>
    <w:rsid w:val="006D315E"/>
    <w:rsid w:val="006D333C"/>
    <w:rsid w:val="006D3EDC"/>
    <w:rsid w:val="006D4251"/>
    <w:rsid w:val="006D67ED"/>
    <w:rsid w:val="006D7FD3"/>
    <w:rsid w:val="006E315D"/>
    <w:rsid w:val="006E32BB"/>
    <w:rsid w:val="006E4316"/>
    <w:rsid w:val="006E5A3C"/>
    <w:rsid w:val="006F0D23"/>
    <w:rsid w:val="006F182A"/>
    <w:rsid w:val="006F2CAD"/>
    <w:rsid w:val="006F2CCF"/>
    <w:rsid w:val="006F37CE"/>
    <w:rsid w:val="006F3C30"/>
    <w:rsid w:val="006F486F"/>
    <w:rsid w:val="006F4E1C"/>
    <w:rsid w:val="006F5C1F"/>
    <w:rsid w:val="006F6459"/>
    <w:rsid w:val="006F728E"/>
    <w:rsid w:val="00701014"/>
    <w:rsid w:val="007010A3"/>
    <w:rsid w:val="007022B9"/>
    <w:rsid w:val="00702740"/>
    <w:rsid w:val="00702B87"/>
    <w:rsid w:val="00702C2A"/>
    <w:rsid w:val="00702E8D"/>
    <w:rsid w:val="00703D0C"/>
    <w:rsid w:val="00704333"/>
    <w:rsid w:val="0070503E"/>
    <w:rsid w:val="007050E0"/>
    <w:rsid w:val="00705B14"/>
    <w:rsid w:val="00706808"/>
    <w:rsid w:val="007069CE"/>
    <w:rsid w:val="00707369"/>
    <w:rsid w:val="007073B3"/>
    <w:rsid w:val="00707EEC"/>
    <w:rsid w:val="007118EF"/>
    <w:rsid w:val="00712C52"/>
    <w:rsid w:val="00712F38"/>
    <w:rsid w:val="00712FF1"/>
    <w:rsid w:val="00714CC0"/>
    <w:rsid w:val="0071604C"/>
    <w:rsid w:val="0071698F"/>
    <w:rsid w:val="00716B12"/>
    <w:rsid w:val="00716C33"/>
    <w:rsid w:val="007214FE"/>
    <w:rsid w:val="0072175E"/>
    <w:rsid w:val="00722086"/>
    <w:rsid w:val="0072277D"/>
    <w:rsid w:val="00723E70"/>
    <w:rsid w:val="00726AF9"/>
    <w:rsid w:val="00726E59"/>
    <w:rsid w:val="007276DB"/>
    <w:rsid w:val="007277E8"/>
    <w:rsid w:val="00727BBC"/>
    <w:rsid w:val="0073032F"/>
    <w:rsid w:val="00730586"/>
    <w:rsid w:val="00730852"/>
    <w:rsid w:val="0073098A"/>
    <w:rsid w:val="00731409"/>
    <w:rsid w:val="007317EF"/>
    <w:rsid w:val="00731AB7"/>
    <w:rsid w:val="00731E1D"/>
    <w:rsid w:val="007324C1"/>
    <w:rsid w:val="007327DD"/>
    <w:rsid w:val="007328F1"/>
    <w:rsid w:val="00732955"/>
    <w:rsid w:val="00732CA2"/>
    <w:rsid w:val="007333BE"/>
    <w:rsid w:val="00733DD8"/>
    <w:rsid w:val="007355E2"/>
    <w:rsid w:val="00735F68"/>
    <w:rsid w:val="00736329"/>
    <w:rsid w:val="00737133"/>
    <w:rsid w:val="0073767D"/>
    <w:rsid w:val="0074000F"/>
    <w:rsid w:val="007403D8"/>
    <w:rsid w:val="007407F4"/>
    <w:rsid w:val="00740D45"/>
    <w:rsid w:val="007412DB"/>
    <w:rsid w:val="00742D87"/>
    <w:rsid w:val="00742E13"/>
    <w:rsid w:val="007431A3"/>
    <w:rsid w:val="00743236"/>
    <w:rsid w:val="007433AB"/>
    <w:rsid w:val="007433AF"/>
    <w:rsid w:val="00746328"/>
    <w:rsid w:val="00747709"/>
    <w:rsid w:val="00750BEA"/>
    <w:rsid w:val="00750E78"/>
    <w:rsid w:val="00750F88"/>
    <w:rsid w:val="00751145"/>
    <w:rsid w:val="00751694"/>
    <w:rsid w:val="007517B6"/>
    <w:rsid w:val="00753112"/>
    <w:rsid w:val="00753234"/>
    <w:rsid w:val="00753993"/>
    <w:rsid w:val="007546C1"/>
    <w:rsid w:val="00754898"/>
    <w:rsid w:val="0076029C"/>
    <w:rsid w:val="00760DB2"/>
    <w:rsid w:val="00761867"/>
    <w:rsid w:val="007621A3"/>
    <w:rsid w:val="00762A10"/>
    <w:rsid w:val="007632B7"/>
    <w:rsid w:val="0076362D"/>
    <w:rsid w:val="007646A0"/>
    <w:rsid w:val="007647A0"/>
    <w:rsid w:val="00764A9A"/>
    <w:rsid w:val="00765319"/>
    <w:rsid w:val="00765BCC"/>
    <w:rsid w:val="007673F3"/>
    <w:rsid w:val="00767D8E"/>
    <w:rsid w:val="00767F61"/>
    <w:rsid w:val="00770069"/>
    <w:rsid w:val="0077048F"/>
    <w:rsid w:val="007704EF"/>
    <w:rsid w:val="007716D0"/>
    <w:rsid w:val="00772DB5"/>
    <w:rsid w:val="007752AD"/>
    <w:rsid w:val="00776561"/>
    <w:rsid w:val="0077706A"/>
    <w:rsid w:val="00777848"/>
    <w:rsid w:val="00781A63"/>
    <w:rsid w:val="007820F4"/>
    <w:rsid w:val="00782931"/>
    <w:rsid w:val="00783656"/>
    <w:rsid w:val="00783F9F"/>
    <w:rsid w:val="00784943"/>
    <w:rsid w:val="0078566C"/>
    <w:rsid w:val="00785DBF"/>
    <w:rsid w:val="007867FB"/>
    <w:rsid w:val="00786AC4"/>
    <w:rsid w:val="00786F70"/>
    <w:rsid w:val="007879A3"/>
    <w:rsid w:val="007903A5"/>
    <w:rsid w:val="007909AB"/>
    <w:rsid w:val="007929E5"/>
    <w:rsid w:val="00793DDF"/>
    <w:rsid w:val="007943C2"/>
    <w:rsid w:val="00794ACF"/>
    <w:rsid w:val="00796090"/>
    <w:rsid w:val="007961F6"/>
    <w:rsid w:val="00797B5B"/>
    <w:rsid w:val="007A0A2D"/>
    <w:rsid w:val="007A12CE"/>
    <w:rsid w:val="007A231F"/>
    <w:rsid w:val="007A2D86"/>
    <w:rsid w:val="007A32B8"/>
    <w:rsid w:val="007A46E2"/>
    <w:rsid w:val="007A4E1E"/>
    <w:rsid w:val="007A5793"/>
    <w:rsid w:val="007A58C5"/>
    <w:rsid w:val="007A5974"/>
    <w:rsid w:val="007A74E4"/>
    <w:rsid w:val="007A77A9"/>
    <w:rsid w:val="007A7882"/>
    <w:rsid w:val="007B202E"/>
    <w:rsid w:val="007B2788"/>
    <w:rsid w:val="007B3494"/>
    <w:rsid w:val="007B5150"/>
    <w:rsid w:val="007B522F"/>
    <w:rsid w:val="007B592F"/>
    <w:rsid w:val="007B5BFB"/>
    <w:rsid w:val="007B5EB9"/>
    <w:rsid w:val="007B70D5"/>
    <w:rsid w:val="007B7ED0"/>
    <w:rsid w:val="007C067D"/>
    <w:rsid w:val="007C12AC"/>
    <w:rsid w:val="007C2533"/>
    <w:rsid w:val="007C44DC"/>
    <w:rsid w:val="007C469B"/>
    <w:rsid w:val="007C5557"/>
    <w:rsid w:val="007C5C52"/>
    <w:rsid w:val="007C5DA2"/>
    <w:rsid w:val="007D0599"/>
    <w:rsid w:val="007D0B10"/>
    <w:rsid w:val="007D1402"/>
    <w:rsid w:val="007D1DB1"/>
    <w:rsid w:val="007D4773"/>
    <w:rsid w:val="007D5161"/>
    <w:rsid w:val="007D61FF"/>
    <w:rsid w:val="007D6912"/>
    <w:rsid w:val="007D7C39"/>
    <w:rsid w:val="007E0467"/>
    <w:rsid w:val="007E04CA"/>
    <w:rsid w:val="007E0D53"/>
    <w:rsid w:val="007E1940"/>
    <w:rsid w:val="007E1C21"/>
    <w:rsid w:val="007E3177"/>
    <w:rsid w:val="007E6035"/>
    <w:rsid w:val="007E6A66"/>
    <w:rsid w:val="007F0A7B"/>
    <w:rsid w:val="007F0DAF"/>
    <w:rsid w:val="007F21D1"/>
    <w:rsid w:val="007F2918"/>
    <w:rsid w:val="007F3EC1"/>
    <w:rsid w:val="007F40EA"/>
    <w:rsid w:val="007F44DE"/>
    <w:rsid w:val="007F461C"/>
    <w:rsid w:val="007F52D1"/>
    <w:rsid w:val="00800B1D"/>
    <w:rsid w:val="00800D58"/>
    <w:rsid w:val="00801352"/>
    <w:rsid w:val="008013AE"/>
    <w:rsid w:val="008016DA"/>
    <w:rsid w:val="0080185B"/>
    <w:rsid w:val="008018D1"/>
    <w:rsid w:val="00802061"/>
    <w:rsid w:val="00802BDC"/>
    <w:rsid w:val="008043E6"/>
    <w:rsid w:val="00804A90"/>
    <w:rsid w:val="00806EF6"/>
    <w:rsid w:val="00807D5A"/>
    <w:rsid w:val="008111CF"/>
    <w:rsid w:val="00811246"/>
    <w:rsid w:val="00811AEB"/>
    <w:rsid w:val="00811BEB"/>
    <w:rsid w:val="0081201B"/>
    <w:rsid w:val="00812ADF"/>
    <w:rsid w:val="008135B3"/>
    <w:rsid w:val="00814D65"/>
    <w:rsid w:val="00814D71"/>
    <w:rsid w:val="00815E8B"/>
    <w:rsid w:val="00816E88"/>
    <w:rsid w:val="00817815"/>
    <w:rsid w:val="00820139"/>
    <w:rsid w:val="0082050D"/>
    <w:rsid w:val="00820BE5"/>
    <w:rsid w:val="008217DA"/>
    <w:rsid w:val="00821B1E"/>
    <w:rsid w:val="00822984"/>
    <w:rsid w:val="00822E41"/>
    <w:rsid w:val="00823417"/>
    <w:rsid w:val="00823EAE"/>
    <w:rsid w:val="00826129"/>
    <w:rsid w:val="008267BA"/>
    <w:rsid w:val="0082724A"/>
    <w:rsid w:val="00827A32"/>
    <w:rsid w:val="00827AF0"/>
    <w:rsid w:val="00827F9E"/>
    <w:rsid w:val="00832052"/>
    <w:rsid w:val="0083231B"/>
    <w:rsid w:val="0083244F"/>
    <w:rsid w:val="0083363A"/>
    <w:rsid w:val="008336A1"/>
    <w:rsid w:val="00833A82"/>
    <w:rsid w:val="00833F44"/>
    <w:rsid w:val="0083440D"/>
    <w:rsid w:val="0083442B"/>
    <w:rsid w:val="00834961"/>
    <w:rsid w:val="00835AFF"/>
    <w:rsid w:val="0083624B"/>
    <w:rsid w:val="0083659B"/>
    <w:rsid w:val="008366D2"/>
    <w:rsid w:val="00837B2A"/>
    <w:rsid w:val="008405AA"/>
    <w:rsid w:val="00840BF7"/>
    <w:rsid w:val="00840C2B"/>
    <w:rsid w:val="00841DA3"/>
    <w:rsid w:val="00841EFF"/>
    <w:rsid w:val="00841F48"/>
    <w:rsid w:val="00842795"/>
    <w:rsid w:val="0084311B"/>
    <w:rsid w:val="00843398"/>
    <w:rsid w:val="0084345E"/>
    <w:rsid w:val="008448BB"/>
    <w:rsid w:val="00844DAF"/>
    <w:rsid w:val="0084605D"/>
    <w:rsid w:val="008470B8"/>
    <w:rsid w:val="008479E3"/>
    <w:rsid w:val="00847C3C"/>
    <w:rsid w:val="00850174"/>
    <w:rsid w:val="00850261"/>
    <w:rsid w:val="00851835"/>
    <w:rsid w:val="00852151"/>
    <w:rsid w:val="00854873"/>
    <w:rsid w:val="0085515E"/>
    <w:rsid w:val="0085534D"/>
    <w:rsid w:val="008559A1"/>
    <w:rsid w:val="00855D4F"/>
    <w:rsid w:val="00857F6C"/>
    <w:rsid w:val="008615C5"/>
    <w:rsid w:val="0086198F"/>
    <w:rsid w:val="00861B53"/>
    <w:rsid w:val="00861DF7"/>
    <w:rsid w:val="00862576"/>
    <w:rsid w:val="00862CBD"/>
    <w:rsid w:val="00863FD2"/>
    <w:rsid w:val="00864DA8"/>
    <w:rsid w:val="00864DFC"/>
    <w:rsid w:val="00864FA6"/>
    <w:rsid w:val="008655B1"/>
    <w:rsid w:val="008662A0"/>
    <w:rsid w:val="0086702F"/>
    <w:rsid w:val="0087030E"/>
    <w:rsid w:val="00870F09"/>
    <w:rsid w:val="00871706"/>
    <w:rsid w:val="0087179C"/>
    <w:rsid w:val="0087256A"/>
    <w:rsid w:val="00872F59"/>
    <w:rsid w:val="008750F2"/>
    <w:rsid w:val="008753A9"/>
    <w:rsid w:val="008775FB"/>
    <w:rsid w:val="0087776A"/>
    <w:rsid w:val="008815A2"/>
    <w:rsid w:val="008819CC"/>
    <w:rsid w:val="00881D2E"/>
    <w:rsid w:val="00882EF3"/>
    <w:rsid w:val="00883568"/>
    <w:rsid w:val="008835D6"/>
    <w:rsid w:val="0088408D"/>
    <w:rsid w:val="008845D5"/>
    <w:rsid w:val="008867C4"/>
    <w:rsid w:val="00886863"/>
    <w:rsid w:val="00886891"/>
    <w:rsid w:val="00891D44"/>
    <w:rsid w:val="00892FA1"/>
    <w:rsid w:val="00893CD7"/>
    <w:rsid w:val="00893E9C"/>
    <w:rsid w:val="0089455D"/>
    <w:rsid w:val="00896694"/>
    <w:rsid w:val="0089677E"/>
    <w:rsid w:val="00896AA9"/>
    <w:rsid w:val="00896F3A"/>
    <w:rsid w:val="008A0625"/>
    <w:rsid w:val="008A1141"/>
    <w:rsid w:val="008A137C"/>
    <w:rsid w:val="008A1E77"/>
    <w:rsid w:val="008A3D74"/>
    <w:rsid w:val="008A422E"/>
    <w:rsid w:val="008A4BCD"/>
    <w:rsid w:val="008A4F63"/>
    <w:rsid w:val="008A5152"/>
    <w:rsid w:val="008A56D4"/>
    <w:rsid w:val="008A63AE"/>
    <w:rsid w:val="008A6BC5"/>
    <w:rsid w:val="008A6EFB"/>
    <w:rsid w:val="008B1BE6"/>
    <w:rsid w:val="008B28CB"/>
    <w:rsid w:val="008B3A8D"/>
    <w:rsid w:val="008B46A8"/>
    <w:rsid w:val="008B4FF7"/>
    <w:rsid w:val="008B576B"/>
    <w:rsid w:val="008B5992"/>
    <w:rsid w:val="008C01FA"/>
    <w:rsid w:val="008C0276"/>
    <w:rsid w:val="008C0EA6"/>
    <w:rsid w:val="008C13D2"/>
    <w:rsid w:val="008C19D3"/>
    <w:rsid w:val="008C1CAB"/>
    <w:rsid w:val="008C2682"/>
    <w:rsid w:val="008C2C52"/>
    <w:rsid w:val="008C4675"/>
    <w:rsid w:val="008C4C9D"/>
    <w:rsid w:val="008C4FE2"/>
    <w:rsid w:val="008C552D"/>
    <w:rsid w:val="008C56A8"/>
    <w:rsid w:val="008C6A2D"/>
    <w:rsid w:val="008C6A3C"/>
    <w:rsid w:val="008C7970"/>
    <w:rsid w:val="008D0166"/>
    <w:rsid w:val="008D26D5"/>
    <w:rsid w:val="008D2996"/>
    <w:rsid w:val="008D30DE"/>
    <w:rsid w:val="008D31C2"/>
    <w:rsid w:val="008D3F12"/>
    <w:rsid w:val="008D5713"/>
    <w:rsid w:val="008D64EC"/>
    <w:rsid w:val="008D74F6"/>
    <w:rsid w:val="008E1CA4"/>
    <w:rsid w:val="008E26A1"/>
    <w:rsid w:val="008E2870"/>
    <w:rsid w:val="008E2E50"/>
    <w:rsid w:val="008E3125"/>
    <w:rsid w:val="008E41BE"/>
    <w:rsid w:val="008E438A"/>
    <w:rsid w:val="008E4AAC"/>
    <w:rsid w:val="008E4FDB"/>
    <w:rsid w:val="008E59F5"/>
    <w:rsid w:val="008E5F72"/>
    <w:rsid w:val="008E6F7C"/>
    <w:rsid w:val="008E79B3"/>
    <w:rsid w:val="008F014B"/>
    <w:rsid w:val="008F0517"/>
    <w:rsid w:val="008F089F"/>
    <w:rsid w:val="008F11E4"/>
    <w:rsid w:val="008F2114"/>
    <w:rsid w:val="008F2A85"/>
    <w:rsid w:val="008F5E7D"/>
    <w:rsid w:val="008F6D54"/>
    <w:rsid w:val="00901608"/>
    <w:rsid w:val="00903043"/>
    <w:rsid w:val="00903164"/>
    <w:rsid w:val="00904C5A"/>
    <w:rsid w:val="009064B2"/>
    <w:rsid w:val="00906A30"/>
    <w:rsid w:val="00906A7B"/>
    <w:rsid w:val="00906E19"/>
    <w:rsid w:val="00906F7B"/>
    <w:rsid w:val="00910204"/>
    <w:rsid w:val="00910C90"/>
    <w:rsid w:val="00912BD0"/>
    <w:rsid w:val="00912DC3"/>
    <w:rsid w:val="0091445B"/>
    <w:rsid w:val="00916607"/>
    <w:rsid w:val="009169B4"/>
    <w:rsid w:val="00920282"/>
    <w:rsid w:val="0092314E"/>
    <w:rsid w:val="009238A5"/>
    <w:rsid w:val="00923B47"/>
    <w:rsid w:val="00924478"/>
    <w:rsid w:val="00924DA8"/>
    <w:rsid w:val="00925018"/>
    <w:rsid w:val="009251D1"/>
    <w:rsid w:val="009256B2"/>
    <w:rsid w:val="00925EA9"/>
    <w:rsid w:val="009260E4"/>
    <w:rsid w:val="00926F39"/>
    <w:rsid w:val="009273AD"/>
    <w:rsid w:val="00927697"/>
    <w:rsid w:val="009305C9"/>
    <w:rsid w:val="0093153A"/>
    <w:rsid w:val="009318C2"/>
    <w:rsid w:val="00931B79"/>
    <w:rsid w:val="00932AEC"/>
    <w:rsid w:val="0093356E"/>
    <w:rsid w:val="00935761"/>
    <w:rsid w:val="009363DA"/>
    <w:rsid w:val="00940AF3"/>
    <w:rsid w:val="00941F97"/>
    <w:rsid w:val="0094254D"/>
    <w:rsid w:val="00943658"/>
    <w:rsid w:val="00943E91"/>
    <w:rsid w:val="00944A40"/>
    <w:rsid w:val="00945010"/>
    <w:rsid w:val="00945B39"/>
    <w:rsid w:val="00946102"/>
    <w:rsid w:val="009469A8"/>
    <w:rsid w:val="0095050A"/>
    <w:rsid w:val="009512AB"/>
    <w:rsid w:val="00951564"/>
    <w:rsid w:val="00952DF7"/>
    <w:rsid w:val="00953902"/>
    <w:rsid w:val="009558F0"/>
    <w:rsid w:val="00955C01"/>
    <w:rsid w:val="00955EA6"/>
    <w:rsid w:val="0095649E"/>
    <w:rsid w:val="00956E05"/>
    <w:rsid w:val="00957565"/>
    <w:rsid w:val="009603F9"/>
    <w:rsid w:val="00960E08"/>
    <w:rsid w:val="00960F23"/>
    <w:rsid w:val="009618DF"/>
    <w:rsid w:val="00961AC7"/>
    <w:rsid w:val="009627D4"/>
    <w:rsid w:val="00962E5F"/>
    <w:rsid w:val="00963BFF"/>
    <w:rsid w:val="00964617"/>
    <w:rsid w:val="0096463D"/>
    <w:rsid w:val="0096530F"/>
    <w:rsid w:val="00966E5C"/>
    <w:rsid w:val="00966EE5"/>
    <w:rsid w:val="009674BA"/>
    <w:rsid w:val="0096778D"/>
    <w:rsid w:val="009678EB"/>
    <w:rsid w:val="00967AC5"/>
    <w:rsid w:val="009708B8"/>
    <w:rsid w:val="00970EBB"/>
    <w:rsid w:val="00970EE4"/>
    <w:rsid w:val="00971BBD"/>
    <w:rsid w:val="0097239B"/>
    <w:rsid w:val="009723E1"/>
    <w:rsid w:val="009725DE"/>
    <w:rsid w:val="00972BD0"/>
    <w:rsid w:val="00974491"/>
    <w:rsid w:val="00974582"/>
    <w:rsid w:val="00975F98"/>
    <w:rsid w:val="00976A91"/>
    <w:rsid w:val="009811E7"/>
    <w:rsid w:val="00981C53"/>
    <w:rsid w:val="00981FE9"/>
    <w:rsid w:val="00982922"/>
    <w:rsid w:val="009837BC"/>
    <w:rsid w:val="00983AAD"/>
    <w:rsid w:val="00984347"/>
    <w:rsid w:val="0098477C"/>
    <w:rsid w:val="00984CB2"/>
    <w:rsid w:val="00985598"/>
    <w:rsid w:val="009856EA"/>
    <w:rsid w:val="00985916"/>
    <w:rsid w:val="00985DDE"/>
    <w:rsid w:val="00987780"/>
    <w:rsid w:val="009879A3"/>
    <w:rsid w:val="00987B30"/>
    <w:rsid w:val="009902D7"/>
    <w:rsid w:val="009908AA"/>
    <w:rsid w:val="00991FCB"/>
    <w:rsid w:val="009929C5"/>
    <w:rsid w:val="0099359B"/>
    <w:rsid w:val="0099391C"/>
    <w:rsid w:val="009962BE"/>
    <w:rsid w:val="009968F9"/>
    <w:rsid w:val="009970A1"/>
    <w:rsid w:val="0099710E"/>
    <w:rsid w:val="009A025F"/>
    <w:rsid w:val="009A085E"/>
    <w:rsid w:val="009A0BA6"/>
    <w:rsid w:val="009A1009"/>
    <w:rsid w:val="009A10B2"/>
    <w:rsid w:val="009A17EC"/>
    <w:rsid w:val="009A1DA8"/>
    <w:rsid w:val="009A2AF9"/>
    <w:rsid w:val="009A41C2"/>
    <w:rsid w:val="009A5CB9"/>
    <w:rsid w:val="009A738A"/>
    <w:rsid w:val="009A79EF"/>
    <w:rsid w:val="009B02F9"/>
    <w:rsid w:val="009B0815"/>
    <w:rsid w:val="009B0D0A"/>
    <w:rsid w:val="009B0D8E"/>
    <w:rsid w:val="009B1180"/>
    <w:rsid w:val="009B172D"/>
    <w:rsid w:val="009B3528"/>
    <w:rsid w:val="009B3F3F"/>
    <w:rsid w:val="009B3FF0"/>
    <w:rsid w:val="009B4AE3"/>
    <w:rsid w:val="009B4BA4"/>
    <w:rsid w:val="009B5306"/>
    <w:rsid w:val="009B60EC"/>
    <w:rsid w:val="009B6271"/>
    <w:rsid w:val="009B62ED"/>
    <w:rsid w:val="009B6B69"/>
    <w:rsid w:val="009B6F51"/>
    <w:rsid w:val="009B71ED"/>
    <w:rsid w:val="009C04C9"/>
    <w:rsid w:val="009C0798"/>
    <w:rsid w:val="009C208F"/>
    <w:rsid w:val="009C37ED"/>
    <w:rsid w:val="009C5393"/>
    <w:rsid w:val="009C59E2"/>
    <w:rsid w:val="009C5AEF"/>
    <w:rsid w:val="009C709A"/>
    <w:rsid w:val="009C713D"/>
    <w:rsid w:val="009C7B08"/>
    <w:rsid w:val="009C7ED7"/>
    <w:rsid w:val="009D1274"/>
    <w:rsid w:val="009D1A82"/>
    <w:rsid w:val="009D1CDC"/>
    <w:rsid w:val="009D1DF4"/>
    <w:rsid w:val="009D378B"/>
    <w:rsid w:val="009D3BF6"/>
    <w:rsid w:val="009D400E"/>
    <w:rsid w:val="009D4274"/>
    <w:rsid w:val="009D4BBE"/>
    <w:rsid w:val="009D5A63"/>
    <w:rsid w:val="009D6737"/>
    <w:rsid w:val="009D6DDE"/>
    <w:rsid w:val="009D71B6"/>
    <w:rsid w:val="009E0B95"/>
    <w:rsid w:val="009E1082"/>
    <w:rsid w:val="009E1BEE"/>
    <w:rsid w:val="009E23CE"/>
    <w:rsid w:val="009E3530"/>
    <w:rsid w:val="009E3624"/>
    <w:rsid w:val="009E38BB"/>
    <w:rsid w:val="009E3ACC"/>
    <w:rsid w:val="009E3B3A"/>
    <w:rsid w:val="009E3D09"/>
    <w:rsid w:val="009E3ECC"/>
    <w:rsid w:val="009E4C38"/>
    <w:rsid w:val="009E4CD6"/>
    <w:rsid w:val="009E51BF"/>
    <w:rsid w:val="009E5273"/>
    <w:rsid w:val="009E52BA"/>
    <w:rsid w:val="009E55CE"/>
    <w:rsid w:val="009E62E4"/>
    <w:rsid w:val="009F076B"/>
    <w:rsid w:val="009F0A0D"/>
    <w:rsid w:val="009F0AC5"/>
    <w:rsid w:val="009F124D"/>
    <w:rsid w:val="009F1BA5"/>
    <w:rsid w:val="009F2B32"/>
    <w:rsid w:val="009F3A08"/>
    <w:rsid w:val="009F3A6D"/>
    <w:rsid w:val="009F3CB2"/>
    <w:rsid w:val="009F40D6"/>
    <w:rsid w:val="009F4844"/>
    <w:rsid w:val="009F6755"/>
    <w:rsid w:val="009F7608"/>
    <w:rsid w:val="009F773F"/>
    <w:rsid w:val="00A01248"/>
    <w:rsid w:val="00A02069"/>
    <w:rsid w:val="00A03C82"/>
    <w:rsid w:val="00A0425D"/>
    <w:rsid w:val="00A0490E"/>
    <w:rsid w:val="00A0576B"/>
    <w:rsid w:val="00A057AA"/>
    <w:rsid w:val="00A05BA8"/>
    <w:rsid w:val="00A06A49"/>
    <w:rsid w:val="00A07230"/>
    <w:rsid w:val="00A07AA4"/>
    <w:rsid w:val="00A1153C"/>
    <w:rsid w:val="00A1172F"/>
    <w:rsid w:val="00A11739"/>
    <w:rsid w:val="00A12EBA"/>
    <w:rsid w:val="00A139F6"/>
    <w:rsid w:val="00A14109"/>
    <w:rsid w:val="00A150B8"/>
    <w:rsid w:val="00A15479"/>
    <w:rsid w:val="00A168BE"/>
    <w:rsid w:val="00A16A6B"/>
    <w:rsid w:val="00A16B9A"/>
    <w:rsid w:val="00A16DE1"/>
    <w:rsid w:val="00A16E99"/>
    <w:rsid w:val="00A17782"/>
    <w:rsid w:val="00A20229"/>
    <w:rsid w:val="00A207F7"/>
    <w:rsid w:val="00A2154B"/>
    <w:rsid w:val="00A23385"/>
    <w:rsid w:val="00A24013"/>
    <w:rsid w:val="00A250A6"/>
    <w:rsid w:val="00A25222"/>
    <w:rsid w:val="00A25EBE"/>
    <w:rsid w:val="00A274F6"/>
    <w:rsid w:val="00A27515"/>
    <w:rsid w:val="00A27E81"/>
    <w:rsid w:val="00A30D99"/>
    <w:rsid w:val="00A31D45"/>
    <w:rsid w:val="00A3205D"/>
    <w:rsid w:val="00A32E10"/>
    <w:rsid w:val="00A33F01"/>
    <w:rsid w:val="00A370CC"/>
    <w:rsid w:val="00A37301"/>
    <w:rsid w:val="00A3754C"/>
    <w:rsid w:val="00A37D46"/>
    <w:rsid w:val="00A40AB0"/>
    <w:rsid w:val="00A42F5A"/>
    <w:rsid w:val="00A470C4"/>
    <w:rsid w:val="00A47A2D"/>
    <w:rsid w:val="00A50A4D"/>
    <w:rsid w:val="00A50A86"/>
    <w:rsid w:val="00A53857"/>
    <w:rsid w:val="00A53EF5"/>
    <w:rsid w:val="00A60121"/>
    <w:rsid w:val="00A602C8"/>
    <w:rsid w:val="00A604B2"/>
    <w:rsid w:val="00A62CAD"/>
    <w:rsid w:val="00A633B5"/>
    <w:rsid w:val="00A64663"/>
    <w:rsid w:val="00A64668"/>
    <w:rsid w:val="00A64C30"/>
    <w:rsid w:val="00A6555F"/>
    <w:rsid w:val="00A656F2"/>
    <w:rsid w:val="00A66BEB"/>
    <w:rsid w:val="00A6702E"/>
    <w:rsid w:val="00A67165"/>
    <w:rsid w:val="00A71057"/>
    <w:rsid w:val="00A715A7"/>
    <w:rsid w:val="00A719E5"/>
    <w:rsid w:val="00A72200"/>
    <w:rsid w:val="00A7370D"/>
    <w:rsid w:val="00A73B3A"/>
    <w:rsid w:val="00A74B2C"/>
    <w:rsid w:val="00A74DDD"/>
    <w:rsid w:val="00A754CF"/>
    <w:rsid w:val="00A75B75"/>
    <w:rsid w:val="00A76CAC"/>
    <w:rsid w:val="00A77403"/>
    <w:rsid w:val="00A7797E"/>
    <w:rsid w:val="00A77AB5"/>
    <w:rsid w:val="00A80D72"/>
    <w:rsid w:val="00A812AC"/>
    <w:rsid w:val="00A81EEA"/>
    <w:rsid w:val="00A82880"/>
    <w:rsid w:val="00A829A1"/>
    <w:rsid w:val="00A82BF6"/>
    <w:rsid w:val="00A83679"/>
    <w:rsid w:val="00A8425D"/>
    <w:rsid w:val="00A85441"/>
    <w:rsid w:val="00A85F4F"/>
    <w:rsid w:val="00A86274"/>
    <w:rsid w:val="00A8675C"/>
    <w:rsid w:val="00A870E1"/>
    <w:rsid w:val="00A93865"/>
    <w:rsid w:val="00A939E4"/>
    <w:rsid w:val="00A94E06"/>
    <w:rsid w:val="00A958CA"/>
    <w:rsid w:val="00A95EAE"/>
    <w:rsid w:val="00A96045"/>
    <w:rsid w:val="00A96097"/>
    <w:rsid w:val="00A96438"/>
    <w:rsid w:val="00A964D6"/>
    <w:rsid w:val="00A96F9A"/>
    <w:rsid w:val="00A97781"/>
    <w:rsid w:val="00A97A1E"/>
    <w:rsid w:val="00AA03BB"/>
    <w:rsid w:val="00AA0622"/>
    <w:rsid w:val="00AA0C44"/>
    <w:rsid w:val="00AA0F92"/>
    <w:rsid w:val="00AA25FF"/>
    <w:rsid w:val="00AA2905"/>
    <w:rsid w:val="00AA2D67"/>
    <w:rsid w:val="00AA2D8F"/>
    <w:rsid w:val="00AA3352"/>
    <w:rsid w:val="00AA44EC"/>
    <w:rsid w:val="00AA52F8"/>
    <w:rsid w:val="00AA59F5"/>
    <w:rsid w:val="00AA628B"/>
    <w:rsid w:val="00AA6642"/>
    <w:rsid w:val="00AA69FD"/>
    <w:rsid w:val="00AB25E2"/>
    <w:rsid w:val="00AB29AB"/>
    <w:rsid w:val="00AB2C06"/>
    <w:rsid w:val="00AB32BC"/>
    <w:rsid w:val="00AB3642"/>
    <w:rsid w:val="00AB3DA3"/>
    <w:rsid w:val="00AB4ADF"/>
    <w:rsid w:val="00AB4B6F"/>
    <w:rsid w:val="00AB57D5"/>
    <w:rsid w:val="00AB5C12"/>
    <w:rsid w:val="00AB6CD9"/>
    <w:rsid w:val="00AB6E0C"/>
    <w:rsid w:val="00AB7086"/>
    <w:rsid w:val="00AB7097"/>
    <w:rsid w:val="00AB7694"/>
    <w:rsid w:val="00AB776C"/>
    <w:rsid w:val="00AB7985"/>
    <w:rsid w:val="00AC00CB"/>
    <w:rsid w:val="00AC0208"/>
    <w:rsid w:val="00AC0797"/>
    <w:rsid w:val="00AC2B72"/>
    <w:rsid w:val="00AC34AE"/>
    <w:rsid w:val="00AC3531"/>
    <w:rsid w:val="00AC37F5"/>
    <w:rsid w:val="00AC41D8"/>
    <w:rsid w:val="00AC4BA0"/>
    <w:rsid w:val="00AC4BE5"/>
    <w:rsid w:val="00AC4BF3"/>
    <w:rsid w:val="00AC5CD7"/>
    <w:rsid w:val="00AC6178"/>
    <w:rsid w:val="00AC7230"/>
    <w:rsid w:val="00AC7462"/>
    <w:rsid w:val="00AD0CF4"/>
    <w:rsid w:val="00AD23FB"/>
    <w:rsid w:val="00AD316F"/>
    <w:rsid w:val="00AD3EBF"/>
    <w:rsid w:val="00AD489F"/>
    <w:rsid w:val="00AD5134"/>
    <w:rsid w:val="00AD5137"/>
    <w:rsid w:val="00AD5ACD"/>
    <w:rsid w:val="00AD637E"/>
    <w:rsid w:val="00AD6820"/>
    <w:rsid w:val="00AD71D5"/>
    <w:rsid w:val="00AD7708"/>
    <w:rsid w:val="00AD7A0D"/>
    <w:rsid w:val="00AE19B4"/>
    <w:rsid w:val="00AE1DAF"/>
    <w:rsid w:val="00AE205F"/>
    <w:rsid w:val="00AE2F31"/>
    <w:rsid w:val="00AE303C"/>
    <w:rsid w:val="00AE3501"/>
    <w:rsid w:val="00AE40E8"/>
    <w:rsid w:val="00AE436C"/>
    <w:rsid w:val="00AE51F1"/>
    <w:rsid w:val="00AE61DD"/>
    <w:rsid w:val="00AE6275"/>
    <w:rsid w:val="00AE6B8C"/>
    <w:rsid w:val="00AF06E7"/>
    <w:rsid w:val="00AF0860"/>
    <w:rsid w:val="00AF0AAF"/>
    <w:rsid w:val="00AF0EA2"/>
    <w:rsid w:val="00AF2059"/>
    <w:rsid w:val="00AF21DC"/>
    <w:rsid w:val="00AF22E7"/>
    <w:rsid w:val="00AF2755"/>
    <w:rsid w:val="00AF3555"/>
    <w:rsid w:val="00AF4518"/>
    <w:rsid w:val="00AF49C4"/>
    <w:rsid w:val="00AF5746"/>
    <w:rsid w:val="00AF5B89"/>
    <w:rsid w:val="00AF76DC"/>
    <w:rsid w:val="00B00B25"/>
    <w:rsid w:val="00B01168"/>
    <w:rsid w:val="00B01299"/>
    <w:rsid w:val="00B01651"/>
    <w:rsid w:val="00B018D2"/>
    <w:rsid w:val="00B0274D"/>
    <w:rsid w:val="00B0417B"/>
    <w:rsid w:val="00B05519"/>
    <w:rsid w:val="00B05628"/>
    <w:rsid w:val="00B0587A"/>
    <w:rsid w:val="00B05EAD"/>
    <w:rsid w:val="00B0600B"/>
    <w:rsid w:val="00B065FB"/>
    <w:rsid w:val="00B072A0"/>
    <w:rsid w:val="00B07582"/>
    <w:rsid w:val="00B12CB0"/>
    <w:rsid w:val="00B13714"/>
    <w:rsid w:val="00B13CEC"/>
    <w:rsid w:val="00B13DE2"/>
    <w:rsid w:val="00B14D82"/>
    <w:rsid w:val="00B15B33"/>
    <w:rsid w:val="00B15DCF"/>
    <w:rsid w:val="00B16015"/>
    <w:rsid w:val="00B16595"/>
    <w:rsid w:val="00B16E0C"/>
    <w:rsid w:val="00B17DF6"/>
    <w:rsid w:val="00B21BC3"/>
    <w:rsid w:val="00B21CBF"/>
    <w:rsid w:val="00B21E33"/>
    <w:rsid w:val="00B22E43"/>
    <w:rsid w:val="00B23AAE"/>
    <w:rsid w:val="00B24E7B"/>
    <w:rsid w:val="00B26000"/>
    <w:rsid w:val="00B26221"/>
    <w:rsid w:val="00B26AAA"/>
    <w:rsid w:val="00B272B6"/>
    <w:rsid w:val="00B27E35"/>
    <w:rsid w:val="00B302ED"/>
    <w:rsid w:val="00B30B26"/>
    <w:rsid w:val="00B30ECE"/>
    <w:rsid w:val="00B3198B"/>
    <w:rsid w:val="00B31F4F"/>
    <w:rsid w:val="00B33DB9"/>
    <w:rsid w:val="00B346D6"/>
    <w:rsid w:val="00B36060"/>
    <w:rsid w:val="00B36490"/>
    <w:rsid w:val="00B3763A"/>
    <w:rsid w:val="00B40354"/>
    <w:rsid w:val="00B42BD8"/>
    <w:rsid w:val="00B43397"/>
    <w:rsid w:val="00B4365A"/>
    <w:rsid w:val="00B44C1E"/>
    <w:rsid w:val="00B45681"/>
    <w:rsid w:val="00B45707"/>
    <w:rsid w:val="00B471FB"/>
    <w:rsid w:val="00B47251"/>
    <w:rsid w:val="00B47CE2"/>
    <w:rsid w:val="00B47F52"/>
    <w:rsid w:val="00B51040"/>
    <w:rsid w:val="00B51566"/>
    <w:rsid w:val="00B51C44"/>
    <w:rsid w:val="00B51DE8"/>
    <w:rsid w:val="00B53334"/>
    <w:rsid w:val="00B5389D"/>
    <w:rsid w:val="00B54389"/>
    <w:rsid w:val="00B5506F"/>
    <w:rsid w:val="00B557AF"/>
    <w:rsid w:val="00B56D56"/>
    <w:rsid w:val="00B56F3D"/>
    <w:rsid w:val="00B56F45"/>
    <w:rsid w:val="00B57A07"/>
    <w:rsid w:val="00B57EF9"/>
    <w:rsid w:val="00B60C93"/>
    <w:rsid w:val="00B61371"/>
    <w:rsid w:val="00B61478"/>
    <w:rsid w:val="00B6217E"/>
    <w:rsid w:val="00B632C7"/>
    <w:rsid w:val="00B632D9"/>
    <w:rsid w:val="00B63593"/>
    <w:rsid w:val="00B6414B"/>
    <w:rsid w:val="00B656D8"/>
    <w:rsid w:val="00B67BC8"/>
    <w:rsid w:val="00B67C25"/>
    <w:rsid w:val="00B705E8"/>
    <w:rsid w:val="00B709E9"/>
    <w:rsid w:val="00B70FF0"/>
    <w:rsid w:val="00B73EB1"/>
    <w:rsid w:val="00B748EA"/>
    <w:rsid w:val="00B759F6"/>
    <w:rsid w:val="00B75FFD"/>
    <w:rsid w:val="00B761BC"/>
    <w:rsid w:val="00B802EA"/>
    <w:rsid w:val="00B80E6D"/>
    <w:rsid w:val="00B8170A"/>
    <w:rsid w:val="00B820AD"/>
    <w:rsid w:val="00B84399"/>
    <w:rsid w:val="00B84586"/>
    <w:rsid w:val="00B84618"/>
    <w:rsid w:val="00B85197"/>
    <w:rsid w:val="00B85E1F"/>
    <w:rsid w:val="00B8666E"/>
    <w:rsid w:val="00B86808"/>
    <w:rsid w:val="00B87A80"/>
    <w:rsid w:val="00B90262"/>
    <w:rsid w:val="00B91E85"/>
    <w:rsid w:val="00B924F5"/>
    <w:rsid w:val="00B93AE4"/>
    <w:rsid w:val="00B94F8C"/>
    <w:rsid w:val="00B95091"/>
    <w:rsid w:val="00B96612"/>
    <w:rsid w:val="00B96B25"/>
    <w:rsid w:val="00B97302"/>
    <w:rsid w:val="00BA07F9"/>
    <w:rsid w:val="00BA0A5E"/>
    <w:rsid w:val="00BA15BD"/>
    <w:rsid w:val="00BA1641"/>
    <w:rsid w:val="00BA1A1C"/>
    <w:rsid w:val="00BA452F"/>
    <w:rsid w:val="00BA4546"/>
    <w:rsid w:val="00BA4841"/>
    <w:rsid w:val="00BA5233"/>
    <w:rsid w:val="00BA558E"/>
    <w:rsid w:val="00BA7C12"/>
    <w:rsid w:val="00BB1D4A"/>
    <w:rsid w:val="00BB2116"/>
    <w:rsid w:val="00BB24ED"/>
    <w:rsid w:val="00BB255A"/>
    <w:rsid w:val="00BB303C"/>
    <w:rsid w:val="00BB39D5"/>
    <w:rsid w:val="00BB3CE4"/>
    <w:rsid w:val="00BB5199"/>
    <w:rsid w:val="00BB5337"/>
    <w:rsid w:val="00BB5756"/>
    <w:rsid w:val="00BB585E"/>
    <w:rsid w:val="00BB5D84"/>
    <w:rsid w:val="00BB6088"/>
    <w:rsid w:val="00BB6160"/>
    <w:rsid w:val="00BB6A58"/>
    <w:rsid w:val="00BC0B1F"/>
    <w:rsid w:val="00BC1395"/>
    <w:rsid w:val="00BC1C58"/>
    <w:rsid w:val="00BC1FB1"/>
    <w:rsid w:val="00BC2093"/>
    <w:rsid w:val="00BC2127"/>
    <w:rsid w:val="00BC216B"/>
    <w:rsid w:val="00BC2458"/>
    <w:rsid w:val="00BC2601"/>
    <w:rsid w:val="00BC2995"/>
    <w:rsid w:val="00BC2DD1"/>
    <w:rsid w:val="00BC348F"/>
    <w:rsid w:val="00BC41EF"/>
    <w:rsid w:val="00BC53C7"/>
    <w:rsid w:val="00BC6D71"/>
    <w:rsid w:val="00BC78A3"/>
    <w:rsid w:val="00BC7B20"/>
    <w:rsid w:val="00BC7CF3"/>
    <w:rsid w:val="00BC7DE9"/>
    <w:rsid w:val="00BD1312"/>
    <w:rsid w:val="00BD3B47"/>
    <w:rsid w:val="00BD40A0"/>
    <w:rsid w:val="00BD4671"/>
    <w:rsid w:val="00BD53AF"/>
    <w:rsid w:val="00BD557E"/>
    <w:rsid w:val="00BD5E94"/>
    <w:rsid w:val="00BD65FF"/>
    <w:rsid w:val="00BD6B55"/>
    <w:rsid w:val="00BE08B7"/>
    <w:rsid w:val="00BE09B1"/>
    <w:rsid w:val="00BE190A"/>
    <w:rsid w:val="00BE1AAB"/>
    <w:rsid w:val="00BE1AEC"/>
    <w:rsid w:val="00BE1D06"/>
    <w:rsid w:val="00BE2805"/>
    <w:rsid w:val="00BE2B91"/>
    <w:rsid w:val="00BE2E9A"/>
    <w:rsid w:val="00BE4C3D"/>
    <w:rsid w:val="00BE5221"/>
    <w:rsid w:val="00BE530C"/>
    <w:rsid w:val="00BE6368"/>
    <w:rsid w:val="00BE7672"/>
    <w:rsid w:val="00BE77AC"/>
    <w:rsid w:val="00BE7F8B"/>
    <w:rsid w:val="00BF14AD"/>
    <w:rsid w:val="00BF2B96"/>
    <w:rsid w:val="00BF2E17"/>
    <w:rsid w:val="00BF3C8D"/>
    <w:rsid w:val="00BF3CCA"/>
    <w:rsid w:val="00BF3D75"/>
    <w:rsid w:val="00BF4482"/>
    <w:rsid w:val="00BF46A1"/>
    <w:rsid w:val="00BF57C1"/>
    <w:rsid w:val="00BF60F4"/>
    <w:rsid w:val="00BF62C7"/>
    <w:rsid w:val="00BF6B31"/>
    <w:rsid w:val="00BF7F49"/>
    <w:rsid w:val="00C01539"/>
    <w:rsid w:val="00C01A6E"/>
    <w:rsid w:val="00C028F6"/>
    <w:rsid w:val="00C03037"/>
    <w:rsid w:val="00C0436A"/>
    <w:rsid w:val="00C048F2"/>
    <w:rsid w:val="00C04A1B"/>
    <w:rsid w:val="00C06414"/>
    <w:rsid w:val="00C065DC"/>
    <w:rsid w:val="00C0788F"/>
    <w:rsid w:val="00C07AF5"/>
    <w:rsid w:val="00C07FEB"/>
    <w:rsid w:val="00C11DFB"/>
    <w:rsid w:val="00C122EE"/>
    <w:rsid w:val="00C12CE1"/>
    <w:rsid w:val="00C141DA"/>
    <w:rsid w:val="00C14C43"/>
    <w:rsid w:val="00C155C8"/>
    <w:rsid w:val="00C15D3B"/>
    <w:rsid w:val="00C16DA1"/>
    <w:rsid w:val="00C16DA4"/>
    <w:rsid w:val="00C17B32"/>
    <w:rsid w:val="00C206AC"/>
    <w:rsid w:val="00C22D3B"/>
    <w:rsid w:val="00C2339D"/>
    <w:rsid w:val="00C24070"/>
    <w:rsid w:val="00C24AAE"/>
    <w:rsid w:val="00C25080"/>
    <w:rsid w:val="00C255AA"/>
    <w:rsid w:val="00C261A2"/>
    <w:rsid w:val="00C2732F"/>
    <w:rsid w:val="00C27394"/>
    <w:rsid w:val="00C302EF"/>
    <w:rsid w:val="00C31608"/>
    <w:rsid w:val="00C31F5A"/>
    <w:rsid w:val="00C32F03"/>
    <w:rsid w:val="00C33F71"/>
    <w:rsid w:val="00C3498D"/>
    <w:rsid w:val="00C34FD5"/>
    <w:rsid w:val="00C35045"/>
    <w:rsid w:val="00C36034"/>
    <w:rsid w:val="00C362E2"/>
    <w:rsid w:val="00C36E0F"/>
    <w:rsid w:val="00C37CA0"/>
    <w:rsid w:val="00C40518"/>
    <w:rsid w:val="00C409A3"/>
    <w:rsid w:val="00C4130D"/>
    <w:rsid w:val="00C4234B"/>
    <w:rsid w:val="00C43206"/>
    <w:rsid w:val="00C46F2A"/>
    <w:rsid w:val="00C47822"/>
    <w:rsid w:val="00C47B5E"/>
    <w:rsid w:val="00C47C8F"/>
    <w:rsid w:val="00C515BD"/>
    <w:rsid w:val="00C51C7B"/>
    <w:rsid w:val="00C52411"/>
    <w:rsid w:val="00C52973"/>
    <w:rsid w:val="00C52C66"/>
    <w:rsid w:val="00C52FDB"/>
    <w:rsid w:val="00C531B5"/>
    <w:rsid w:val="00C537D5"/>
    <w:rsid w:val="00C54463"/>
    <w:rsid w:val="00C54C22"/>
    <w:rsid w:val="00C54F8E"/>
    <w:rsid w:val="00C55BAB"/>
    <w:rsid w:val="00C55C61"/>
    <w:rsid w:val="00C5703F"/>
    <w:rsid w:val="00C573AA"/>
    <w:rsid w:val="00C5746D"/>
    <w:rsid w:val="00C57894"/>
    <w:rsid w:val="00C602EB"/>
    <w:rsid w:val="00C61C23"/>
    <w:rsid w:val="00C61C3D"/>
    <w:rsid w:val="00C62880"/>
    <w:rsid w:val="00C62F9B"/>
    <w:rsid w:val="00C637E0"/>
    <w:rsid w:val="00C6398D"/>
    <w:rsid w:val="00C639D3"/>
    <w:rsid w:val="00C64403"/>
    <w:rsid w:val="00C64847"/>
    <w:rsid w:val="00C64954"/>
    <w:rsid w:val="00C65A09"/>
    <w:rsid w:val="00C65A35"/>
    <w:rsid w:val="00C65AA7"/>
    <w:rsid w:val="00C65E23"/>
    <w:rsid w:val="00C65EE6"/>
    <w:rsid w:val="00C66974"/>
    <w:rsid w:val="00C6720C"/>
    <w:rsid w:val="00C67417"/>
    <w:rsid w:val="00C707E1"/>
    <w:rsid w:val="00C72014"/>
    <w:rsid w:val="00C742C0"/>
    <w:rsid w:val="00C74DF9"/>
    <w:rsid w:val="00C75194"/>
    <w:rsid w:val="00C7537C"/>
    <w:rsid w:val="00C75394"/>
    <w:rsid w:val="00C756E8"/>
    <w:rsid w:val="00C7747C"/>
    <w:rsid w:val="00C8029B"/>
    <w:rsid w:val="00C803BE"/>
    <w:rsid w:val="00C80B25"/>
    <w:rsid w:val="00C80CAE"/>
    <w:rsid w:val="00C82CB4"/>
    <w:rsid w:val="00C84B02"/>
    <w:rsid w:val="00C857C8"/>
    <w:rsid w:val="00C86090"/>
    <w:rsid w:val="00C86D10"/>
    <w:rsid w:val="00C86EEF"/>
    <w:rsid w:val="00C9002D"/>
    <w:rsid w:val="00C9040C"/>
    <w:rsid w:val="00C9055F"/>
    <w:rsid w:val="00C909E9"/>
    <w:rsid w:val="00C90B53"/>
    <w:rsid w:val="00C90C4A"/>
    <w:rsid w:val="00C917D9"/>
    <w:rsid w:val="00C91B59"/>
    <w:rsid w:val="00C91B61"/>
    <w:rsid w:val="00C91D28"/>
    <w:rsid w:val="00C9277C"/>
    <w:rsid w:val="00C92CA1"/>
    <w:rsid w:val="00C92F8D"/>
    <w:rsid w:val="00C933A9"/>
    <w:rsid w:val="00C93762"/>
    <w:rsid w:val="00C95596"/>
    <w:rsid w:val="00C9609B"/>
    <w:rsid w:val="00C972DA"/>
    <w:rsid w:val="00C97BE3"/>
    <w:rsid w:val="00C97F07"/>
    <w:rsid w:val="00C97FAF"/>
    <w:rsid w:val="00CA0B0A"/>
    <w:rsid w:val="00CA0CF7"/>
    <w:rsid w:val="00CA35D8"/>
    <w:rsid w:val="00CA42D6"/>
    <w:rsid w:val="00CA5534"/>
    <w:rsid w:val="00CA5858"/>
    <w:rsid w:val="00CA76DA"/>
    <w:rsid w:val="00CB04A9"/>
    <w:rsid w:val="00CB06D7"/>
    <w:rsid w:val="00CB10BE"/>
    <w:rsid w:val="00CB19B2"/>
    <w:rsid w:val="00CB1BEB"/>
    <w:rsid w:val="00CB1DC7"/>
    <w:rsid w:val="00CB298C"/>
    <w:rsid w:val="00CB3179"/>
    <w:rsid w:val="00CB38B9"/>
    <w:rsid w:val="00CB43AF"/>
    <w:rsid w:val="00CB45E5"/>
    <w:rsid w:val="00CB49E1"/>
    <w:rsid w:val="00CB4B72"/>
    <w:rsid w:val="00CB6DC2"/>
    <w:rsid w:val="00CB7B68"/>
    <w:rsid w:val="00CB7CE3"/>
    <w:rsid w:val="00CC0849"/>
    <w:rsid w:val="00CC08AB"/>
    <w:rsid w:val="00CC1D8E"/>
    <w:rsid w:val="00CC1F31"/>
    <w:rsid w:val="00CC2567"/>
    <w:rsid w:val="00CC2AB6"/>
    <w:rsid w:val="00CC2BBD"/>
    <w:rsid w:val="00CC31C6"/>
    <w:rsid w:val="00CC384D"/>
    <w:rsid w:val="00CC3E9D"/>
    <w:rsid w:val="00CC40EF"/>
    <w:rsid w:val="00CC48D7"/>
    <w:rsid w:val="00CC5A9D"/>
    <w:rsid w:val="00CC5DBA"/>
    <w:rsid w:val="00CC7150"/>
    <w:rsid w:val="00CC793D"/>
    <w:rsid w:val="00CC7B28"/>
    <w:rsid w:val="00CD0F85"/>
    <w:rsid w:val="00CD2280"/>
    <w:rsid w:val="00CD28A7"/>
    <w:rsid w:val="00CD28E2"/>
    <w:rsid w:val="00CD2E0B"/>
    <w:rsid w:val="00CD33AA"/>
    <w:rsid w:val="00CD34F7"/>
    <w:rsid w:val="00CD391D"/>
    <w:rsid w:val="00CD5B06"/>
    <w:rsid w:val="00CD640A"/>
    <w:rsid w:val="00CD64A8"/>
    <w:rsid w:val="00CD67B8"/>
    <w:rsid w:val="00CD6EA7"/>
    <w:rsid w:val="00CE01A7"/>
    <w:rsid w:val="00CE099D"/>
    <w:rsid w:val="00CE1473"/>
    <w:rsid w:val="00CE1A39"/>
    <w:rsid w:val="00CE2446"/>
    <w:rsid w:val="00CE2896"/>
    <w:rsid w:val="00CE2EA3"/>
    <w:rsid w:val="00CE3534"/>
    <w:rsid w:val="00CE38BC"/>
    <w:rsid w:val="00CE39B8"/>
    <w:rsid w:val="00CE484C"/>
    <w:rsid w:val="00CE4B23"/>
    <w:rsid w:val="00CE6817"/>
    <w:rsid w:val="00CE764D"/>
    <w:rsid w:val="00CE7928"/>
    <w:rsid w:val="00CF0081"/>
    <w:rsid w:val="00CF0ADE"/>
    <w:rsid w:val="00CF154F"/>
    <w:rsid w:val="00CF2122"/>
    <w:rsid w:val="00CF2168"/>
    <w:rsid w:val="00CF22F8"/>
    <w:rsid w:val="00CF3432"/>
    <w:rsid w:val="00CF4993"/>
    <w:rsid w:val="00CF4DE9"/>
    <w:rsid w:val="00CF4DFA"/>
    <w:rsid w:val="00CF4F48"/>
    <w:rsid w:val="00CF5774"/>
    <w:rsid w:val="00CF666A"/>
    <w:rsid w:val="00CF673C"/>
    <w:rsid w:val="00CF6DFF"/>
    <w:rsid w:val="00CF6E11"/>
    <w:rsid w:val="00CF768F"/>
    <w:rsid w:val="00CF76A3"/>
    <w:rsid w:val="00CF789B"/>
    <w:rsid w:val="00CF797A"/>
    <w:rsid w:val="00D0098F"/>
    <w:rsid w:val="00D00C7B"/>
    <w:rsid w:val="00D01A6E"/>
    <w:rsid w:val="00D01B4F"/>
    <w:rsid w:val="00D02594"/>
    <w:rsid w:val="00D036DF"/>
    <w:rsid w:val="00D03BB3"/>
    <w:rsid w:val="00D04966"/>
    <w:rsid w:val="00D057E0"/>
    <w:rsid w:val="00D05C65"/>
    <w:rsid w:val="00D05E4B"/>
    <w:rsid w:val="00D065EB"/>
    <w:rsid w:val="00D06B97"/>
    <w:rsid w:val="00D071AA"/>
    <w:rsid w:val="00D07964"/>
    <w:rsid w:val="00D07A8B"/>
    <w:rsid w:val="00D10CA7"/>
    <w:rsid w:val="00D10F9D"/>
    <w:rsid w:val="00D110CB"/>
    <w:rsid w:val="00D11922"/>
    <w:rsid w:val="00D11A5C"/>
    <w:rsid w:val="00D138B3"/>
    <w:rsid w:val="00D1426B"/>
    <w:rsid w:val="00D14413"/>
    <w:rsid w:val="00D14AD7"/>
    <w:rsid w:val="00D2009B"/>
    <w:rsid w:val="00D20A7B"/>
    <w:rsid w:val="00D20B86"/>
    <w:rsid w:val="00D21678"/>
    <w:rsid w:val="00D22D5A"/>
    <w:rsid w:val="00D259E0"/>
    <w:rsid w:val="00D25AD1"/>
    <w:rsid w:val="00D267A3"/>
    <w:rsid w:val="00D26BA6"/>
    <w:rsid w:val="00D26D42"/>
    <w:rsid w:val="00D26DC0"/>
    <w:rsid w:val="00D2748C"/>
    <w:rsid w:val="00D27C7A"/>
    <w:rsid w:val="00D27DEC"/>
    <w:rsid w:val="00D27EA2"/>
    <w:rsid w:val="00D27F02"/>
    <w:rsid w:val="00D31544"/>
    <w:rsid w:val="00D3156D"/>
    <w:rsid w:val="00D31917"/>
    <w:rsid w:val="00D31C51"/>
    <w:rsid w:val="00D333DD"/>
    <w:rsid w:val="00D3436C"/>
    <w:rsid w:val="00D3441A"/>
    <w:rsid w:val="00D3476F"/>
    <w:rsid w:val="00D34C78"/>
    <w:rsid w:val="00D35855"/>
    <w:rsid w:val="00D35B14"/>
    <w:rsid w:val="00D376AF"/>
    <w:rsid w:val="00D419A9"/>
    <w:rsid w:val="00D4215C"/>
    <w:rsid w:val="00D424F2"/>
    <w:rsid w:val="00D42BA5"/>
    <w:rsid w:val="00D42FA5"/>
    <w:rsid w:val="00D43785"/>
    <w:rsid w:val="00D43E1B"/>
    <w:rsid w:val="00D44E13"/>
    <w:rsid w:val="00D44F26"/>
    <w:rsid w:val="00D45118"/>
    <w:rsid w:val="00D4537E"/>
    <w:rsid w:val="00D45703"/>
    <w:rsid w:val="00D45A32"/>
    <w:rsid w:val="00D45DF0"/>
    <w:rsid w:val="00D4766A"/>
    <w:rsid w:val="00D477D3"/>
    <w:rsid w:val="00D50F26"/>
    <w:rsid w:val="00D51C95"/>
    <w:rsid w:val="00D51F7B"/>
    <w:rsid w:val="00D520BB"/>
    <w:rsid w:val="00D52277"/>
    <w:rsid w:val="00D52327"/>
    <w:rsid w:val="00D52BE5"/>
    <w:rsid w:val="00D531C3"/>
    <w:rsid w:val="00D53993"/>
    <w:rsid w:val="00D55678"/>
    <w:rsid w:val="00D55C11"/>
    <w:rsid w:val="00D55E5F"/>
    <w:rsid w:val="00D55F0A"/>
    <w:rsid w:val="00D5798B"/>
    <w:rsid w:val="00D57F61"/>
    <w:rsid w:val="00D606C4"/>
    <w:rsid w:val="00D60CA0"/>
    <w:rsid w:val="00D611DD"/>
    <w:rsid w:val="00D61463"/>
    <w:rsid w:val="00D61EA2"/>
    <w:rsid w:val="00D62105"/>
    <w:rsid w:val="00D628D9"/>
    <w:rsid w:val="00D63797"/>
    <w:rsid w:val="00D63979"/>
    <w:rsid w:val="00D645C6"/>
    <w:rsid w:val="00D64E71"/>
    <w:rsid w:val="00D6521B"/>
    <w:rsid w:val="00D655B0"/>
    <w:rsid w:val="00D672D7"/>
    <w:rsid w:val="00D67471"/>
    <w:rsid w:val="00D6788A"/>
    <w:rsid w:val="00D7146B"/>
    <w:rsid w:val="00D716D5"/>
    <w:rsid w:val="00D72D74"/>
    <w:rsid w:val="00D72E5F"/>
    <w:rsid w:val="00D73541"/>
    <w:rsid w:val="00D73EBB"/>
    <w:rsid w:val="00D755FB"/>
    <w:rsid w:val="00D75C1D"/>
    <w:rsid w:val="00D75C74"/>
    <w:rsid w:val="00D76189"/>
    <w:rsid w:val="00D761BA"/>
    <w:rsid w:val="00D7641C"/>
    <w:rsid w:val="00D77839"/>
    <w:rsid w:val="00D805FC"/>
    <w:rsid w:val="00D80871"/>
    <w:rsid w:val="00D80E2B"/>
    <w:rsid w:val="00D81149"/>
    <w:rsid w:val="00D81C5C"/>
    <w:rsid w:val="00D81DE8"/>
    <w:rsid w:val="00D81F9B"/>
    <w:rsid w:val="00D82542"/>
    <w:rsid w:val="00D82DD2"/>
    <w:rsid w:val="00D83408"/>
    <w:rsid w:val="00D848E7"/>
    <w:rsid w:val="00D84EDA"/>
    <w:rsid w:val="00D851B9"/>
    <w:rsid w:val="00D85906"/>
    <w:rsid w:val="00D8603A"/>
    <w:rsid w:val="00D867B5"/>
    <w:rsid w:val="00D87103"/>
    <w:rsid w:val="00D87C9C"/>
    <w:rsid w:val="00D907B2"/>
    <w:rsid w:val="00D918EC"/>
    <w:rsid w:val="00D920F9"/>
    <w:rsid w:val="00D923CD"/>
    <w:rsid w:val="00D923F9"/>
    <w:rsid w:val="00D93475"/>
    <w:rsid w:val="00D9385E"/>
    <w:rsid w:val="00D93D81"/>
    <w:rsid w:val="00D94281"/>
    <w:rsid w:val="00D94584"/>
    <w:rsid w:val="00D95986"/>
    <w:rsid w:val="00D96858"/>
    <w:rsid w:val="00DA00E8"/>
    <w:rsid w:val="00DA13EF"/>
    <w:rsid w:val="00DA3332"/>
    <w:rsid w:val="00DA3AD5"/>
    <w:rsid w:val="00DA3D47"/>
    <w:rsid w:val="00DA42F4"/>
    <w:rsid w:val="00DA534F"/>
    <w:rsid w:val="00DA5741"/>
    <w:rsid w:val="00DA5FED"/>
    <w:rsid w:val="00DA6338"/>
    <w:rsid w:val="00DA69C3"/>
    <w:rsid w:val="00DA6B84"/>
    <w:rsid w:val="00DA6D36"/>
    <w:rsid w:val="00DA7A19"/>
    <w:rsid w:val="00DB07A9"/>
    <w:rsid w:val="00DB07D9"/>
    <w:rsid w:val="00DB123A"/>
    <w:rsid w:val="00DB1BD7"/>
    <w:rsid w:val="00DB35A7"/>
    <w:rsid w:val="00DB362B"/>
    <w:rsid w:val="00DB4805"/>
    <w:rsid w:val="00DB64FD"/>
    <w:rsid w:val="00DB693D"/>
    <w:rsid w:val="00DB6B26"/>
    <w:rsid w:val="00DB79F4"/>
    <w:rsid w:val="00DC011B"/>
    <w:rsid w:val="00DC0618"/>
    <w:rsid w:val="00DC0CCC"/>
    <w:rsid w:val="00DC12FD"/>
    <w:rsid w:val="00DC3489"/>
    <w:rsid w:val="00DC3A21"/>
    <w:rsid w:val="00DC3BCD"/>
    <w:rsid w:val="00DC3F1E"/>
    <w:rsid w:val="00DC40C7"/>
    <w:rsid w:val="00DC4318"/>
    <w:rsid w:val="00DC56CC"/>
    <w:rsid w:val="00DC72B7"/>
    <w:rsid w:val="00DD0D2B"/>
    <w:rsid w:val="00DD0D4F"/>
    <w:rsid w:val="00DD259A"/>
    <w:rsid w:val="00DD30E4"/>
    <w:rsid w:val="00DD31D9"/>
    <w:rsid w:val="00DD439A"/>
    <w:rsid w:val="00DD592D"/>
    <w:rsid w:val="00DD6ABB"/>
    <w:rsid w:val="00DD6D72"/>
    <w:rsid w:val="00DE09BE"/>
    <w:rsid w:val="00DE0F68"/>
    <w:rsid w:val="00DE22FB"/>
    <w:rsid w:val="00DE2BD0"/>
    <w:rsid w:val="00DE35C7"/>
    <w:rsid w:val="00DE40EC"/>
    <w:rsid w:val="00DE4A6A"/>
    <w:rsid w:val="00DE4BB0"/>
    <w:rsid w:val="00DE524C"/>
    <w:rsid w:val="00DE659D"/>
    <w:rsid w:val="00DE6A12"/>
    <w:rsid w:val="00DE6FA8"/>
    <w:rsid w:val="00DE7C21"/>
    <w:rsid w:val="00DF0590"/>
    <w:rsid w:val="00DF105F"/>
    <w:rsid w:val="00DF2186"/>
    <w:rsid w:val="00DF370E"/>
    <w:rsid w:val="00DF3E40"/>
    <w:rsid w:val="00DF459F"/>
    <w:rsid w:val="00DF49EC"/>
    <w:rsid w:val="00DF568A"/>
    <w:rsid w:val="00DF5FD0"/>
    <w:rsid w:val="00DF68ED"/>
    <w:rsid w:val="00DF7059"/>
    <w:rsid w:val="00DF7718"/>
    <w:rsid w:val="00E00962"/>
    <w:rsid w:val="00E01351"/>
    <w:rsid w:val="00E02685"/>
    <w:rsid w:val="00E026CE"/>
    <w:rsid w:val="00E03B0B"/>
    <w:rsid w:val="00E03B79"/>
    <w:rsid w:val="00E03D34"/>
    <w:rsid w:val="00E044D6"/>
    <w:rsid w:val="00E04D91"/>
    <w:rsid w:val="00E04E1B"/>
    <w:rsid w:val="00E0598E"/>
    <w:rsid w:val="00E06540"/>
    <w:rsid w:val="00E066E4"/>
    <w:rsid w:val="00E06E70"/>
    <w:rsid w:val="00E076F8"/>
    <w:rsid w:val="00E07BC7"/>
    <w:rsid w:val="00E07E8D"/>
    <w:rsid w:val="00E10E73"/>
    <w:rsid w:val="00E1130E"/>
    <w:rsid w:val="00E11663"/>
    <w:rsid w:val="00E11987"/>
    <w:rsid w:val="00E13D9E"/>
    <w:rsid w:val="00E16630"/>
    <w:rsid w:val="00E16696"/>
    <w:rsid w:val="00E166B1"/>
    <w:rsid w:val="00E16B37"/>
    <w:rsid w:val="00E17262"/>
    <w:rsid w:val="00E2051F"/>
    <w:rsid w:val="00E20B76"/>
    <w:rsid w:val="00E20FA2"/>
    <w:rsid w:val="00E21772"/>
    <w:rsid w:val="00E218CB"/>
    <w:rsid w:val="00E218E1"/>
    <w:rsid w:val="00E21C6A"/>
    <w:rsid w:val="00E231EF"/>
    <w:rsid w:val="00E237F3"/>
    <w:rsid w:val="00E24282"/>
    <w:rsid w:val="00E242B2"/>
    <w:rsid w:val="00E24C46"/>
    <w:rsid w:val="00E25DB0"/>
    <w:rsid w:val="00E26602"/>
    <w:rsid w:val="00E26E7E"/>
    <w:rsid w:val="00E27A63"/>
    <w:rsid w:val="00E30AF0"/>
    <w:rsid w:val="00E3132E"/>
    <w:rsid w:val="00E31627"/>
    <w:rsid w:val="00E31B30"/>
    <w:rsid w:val="00E325A5"/>
    <w:rsid w:val="00E347FD"/>
    <w:rsid w:val="00E35A13"/>
    <w:rsid w:val="00E35A54"/>
    <w:rsid w:val="00E37785"/>
    <w:rsid w:val="00E37980"/>
    <w:rsid w:val="00E419AD"/>
    <w:rsid w:val="00E423FD"/>
    <w:rsid w:val="00E42492"/>
    <w:rsid w:val="00E43246"/>
    <w:rsid w:val="00E43826"/>
    <w:rsid w:val="00E44672"/>
    <w:rsid w:val="00E44F51"/>
    <w:rsid w:val="00E454A4"/>
    <w:rsid w:val="00E45645"/>
    <w:rsid w:val="00E459D9"/>
    <w:rsid w:val="00E45B83"/>
    <w:rsid w:val="00E4631E"/>
    <w:rsid w:val="00E50371"/>
    <w:rsid w:val="00E50411"/>
    <w:rsid w:val="00E50784"/>
    <w:rsid w:val="00E50AE1"/>
    <w:rsid w:val="00E5216D"/>
    <w:rsid w:val="00E52183"/>
    <w:rsid w:val="00E53607"/>
    <w:rsid w:val="00E54314"/>
    <w:rsid w:val="00E55652"/>
    <w:rsid w:val="00E57809"/>
    <w:rsid w:val="00E60486"/>
    <w:rsid w:val="00E60BAC"/>
    <w:rsid w:val="00E60D1C"/>
    <w:rsid w:val="00E615E8"/>
    <w:rsid w:val="00E6312C"/>
    <w:rsid w:val="00E63F49"/>
    <w:rsid w:val="00E647D2"/>
    <w:rsid w:val="00E65454"/>
    <w:rsid w:val="00E666A5"/>
    <w:rsid w:val="00E66870"/>
    <w:rsid w:val="00E66D4C"/>
    <w:rsid w:val="00E71B6D"/>
    <w:rsid w:val="00E72244"/>
    <w:rsid w:val="00E73E08"/>
    <w:rsid w:val="00E74180"/>
    <w:rsid w:val="00E74239"/>
    <w:rsid w:val="00E74584"/>
    <w:rsid w:val="00E74864"/>
    <w:rsid w:val="00E748D5"/>
    <w:rsid w:val="00E74C79"/>
    <w:rsid w:val="00E76796"/>
    <w:rsid w:val="00E769DC"/>
    <w:rsid w:val="00E76E4E"/>
    <w:rsid w:val="00E77170"/>
    <w:rsid w:val="00E807C8"/>
    <w:rsid w:val="00E833F4"/>
    <w:rsid w:val="00E840C8"/>
    <w:rsid w:val="00E84186"/>
    <w:rsid w:val="00E86084"/>
    <w:rsid w:val="00E868C0"/>
    <w:rsid w:val="00E869BA"/>
    <w:rsid w:val="00E87240"/>
    <w:rsid w:val="00E9051F"/>
    <w:rsid w:val="00E90C67"/>
    <w:rsid w:val="00E91264"/>
    <w:rsid w:val="00E930C8"/>
    <w:rsid w:val="00E935DC"/>
    <w:rsid w:val="00E93AA1"/>
    <w:rsid w:val="00E94350"/>
    <w:rsid w:val="00E95BB0"/>
    <w:rsid w:val="00E96CDD"/>
    <w:rsid w:val="00E972AE"/>
    <w:rsid w:val="00EA0B27"/>
    <w:rsid w:val="00EA1590"/>
    <w:rsid w:val="00EA28B2"/>
    <w:rsid w:val="00EA2C46"/>
    <w:rsid w:val="00EA2FB7"/>
    <w:rsid w:val="00EA329B"/>
    <w:rsid w:val="00EA3E90"/>
    <w:rsid w:val="00EA467F"/>
    <w:rsid w:val="00EA4E4F"/>
    <w:rsid w:val="00EA50C1"/>
    <w:rsid w:val="00EA6807"/>
    <w:rsid w:val="00EA6905"/>
    <w:rsid w:val="00EA6975"/>
    <w:rsid w:val="00EA707F"/>
    <w:rsid w:val="00EB0125"/>
    <w:rsid w:val="00EB1CC8"/>
    <w:rsid w:val="00EB205F"/>
    <w:rsid w:val="00EB2D59"/>
    <w:rsid w:val="00EB33EE"/>
    <w:rsid w:val="00EB54A9"/>
    <w:rsid w:val="00EB67F7"/>
    <w:rsid w:val="00EB79FF"/>
    <w:rsid w:val="00EB7ED1"/>
    <w:rsid w:val="00EC04D1"/>
    <w:rsid w:val="00EC0D1E"/>
    <w:rsid w:val="00EC1662"/>
    <w:rsid w:val="00EC2532"/>
    <w:rsid w:val="00EC3987"/>
    <w:rsid w:val="00EC3CCC"/>
    <w:rsid w:val="00EC48B2"/>
    <w:rsid w:val="00EC4D60"/>
    <w:rsid w:val="00EC6198"/>
    <w:rsid w:val="00EC754B"/>
    <w:rsid w:val="00ED20A5"/>
    <w:rsid w:val="00ED29B7"/>
    <w:rsid w:val="00ED2C00"/>
    <w:rsid w:val="00ED2D92"/>
    <w:rsid w:val="00ED34FF"/>
    <w:rsid w:val="00ED3B70"/>
    <w:rsid w:val="00ED3C38"/>
    <w:rsid w:val="00ED4F18"/>
    <w:rsid w:val="00ED630A"/>
    <w:rsid w:val="00ED69D0"/>
    <w:rsid w:val="00ED6D23"/>
    <w:rsid w:val="00ED7826"/>
    <w:rsid w:val="00ED79E5"/>
    <w:rsid w:val="00ED7E4E"/>
    <w:rsid w:val="00EE00A5"/>
    <w:rsid w:val="00EE08C8"/>
    <w:rsid w:val="00EE2148"/>
    <w:rsid w:val="00EE3782"/>
    <w:rsid w:val="00EE3F0E"/>
    <w:rsid w:val="00EE44CE"/>
    <w:rsid w:val="00EE453A"/>
    <w:rsid w:val="00EE4F58"/>
    <w:rsid w:val="00EE54F4"/>
    <w:rsid w:val="00EE5753"/>
    <w:rsid w:val="00EE5CA8"/>
    <w:rsid w:val="00EE6406"/>
    <w:rsid w:val="00EE6417"/>
    <w:rsid w:val="00EE69DA"/>
    <w:rsid w:val="00EE7D01"/>
    <w:rsid w:val="00EF05A3"/>
    <w:rsid w:val="00EF05CE"/>
    <w:rsid w:val="00EF0E8C"/>
    <w:rsid w:val="00EF1ED0"/>
    <w:rsid w:val="00EF2DB7"/>
    <w:rsid w:val="00EF2FA4"/>
    <w:rsid w:val="00EF344E"/>
    <w:rsid w:val="00EF3C1D"/>
    <w:rsid w:val="00EF4A0D"/>
    <w:rsid w:val="00EF64E5"/>
    <w:rsid w:val="00EF65D6"/>
    <w:rsid w:val="00EF7620"/>
    <w:rsid w:val="00EF7622"/>
    <w:rsid w:val="00F005A9"/>
    <w:rsid w:val="00F00D7C"/>
    <w:rsid w:val="00F025AA"/>
    <w:rsid w:val="00F0270D"/>
    <w:rsid w:val="00F039AA"/>
    <w:rsid w:val="00F0438A"/>
    <w:rsid w:val="00F04C63"/>
    <w:rsid w:val="00F04EE5"/>
    <w:rsid w:val="00F0547C"/>
    <w:rsid w:val="00F05505"/>
    <w:rsid w:val="00F05A13"/>
    <w:rsid w:val="00F078C4"/>
    <w:rsid w:val="00F07AE0"/>
    <w:rsid w:val="00F07B1C"/>
    <w:rsid w:val="00F07F02"/>
    <w:rsid w:val="00F1103A"/>
    <w:rsid w:val="00F11CC6"/>
    <w:rsid w:val="00F12060"/>
    <w:rsid w:val="00F121CD"/>
    <w:rsid w:val="00F130A6"/>
    <w:rsid w:val="00F13493"/>
    <w:rsid w:val="00F13BD4"/>
    <w:rsid w:val="00F13D5D"/>
    <w:rsid w:val="00F145F2"/>
    <w:rsid w:val="00F14AF1"/>
    <w:rsid w:val="00F14E6E"/>
    <w:rsid w:val="00F150A4"/>
    <w:rsid w:val="00F17BF7"/>
    <w:rsid w:val="00F17D3D"/>
    <w:rsid w:val="00F21346"/>
    <w:rsid w:val="00F22490"/>
    <w:rsid w:val="00F227A1"/>
    <w:rsid w:val="00F2289E"/>
    <w:rsid w:val="00F237B7"/>
    <w:rsid w:val="00F23870"/>
    <w:rsid w:val="00F23A1E"/>
    <w:rsid w:val="00F23D81"/>
    <w:rsid w:val="00F23D99"/>
    <w:rsid w:val="00F24C0C"/>
    <w:rsid w:val="00F318D7"/>
    <w:rsid w:val="00F3288E"/>
    <w:rsid w:val="00F33AA4"/>
    <w:rsid w:val="00F33BB1"/>
    <w:rsid w:val="00F33CB3"/>
    <w:rsid w:val="00F33DF6"/>
    <w:rsid w:val="00F342A9"/>
    <w:rsid w:val="00F3530E"/>
    <w:rsid w:val="00F37C5E"/>
    <w:rsid w:val="00F410E5"/>
    <w:rsid w:val="00F414BA"/>
    <w:rsid w:val="00F4173F"/>
    <w:rsid w:val="00F4187A"/>
    <w:rsid w:val="00F4216C"/>
    <w:rsid w:val="00F425A7"/>
    <w:rsid w:val="00F425EA"/>
    <w:rsid w:val="00F42A99"/>
    <w:rsid w:val="00F4349F"/>
    <w:rsid w:val="00F43B3C"/>
    <w:rsid w:val="00F43CD3"/>
    <w:rsid w:val="00F440EA"/>
    <w:rsid w:val="00F451E7"/>
    <w:rsid w:val="00F4567C"/>
    <w:rsid w:val="00F456B7"/>
    <w:rsid w:val="00F45B4B"/>
    <w:rsid w:val="00F45D4C"/>
    <w:rsid w:val="00F4633B"/>
    <w:rsid w:val="00F4739B"/>
    <w:rsid w:val="00F47CE0"/>
    <w:rsid w:val="00F47D5B"/>
    <w:rsid w:val="00F50685"/>
    <w:rsid w:val="00F50E96"/>
    <w:rsid w:val="00F51323"/>
    <w:rsid w:val="00F51EF7"/>
    <w:rsid w:val="00F52C4A"/>
    <w:rsid w:val="00F531AD"/>
    <w:rsid w:val="00F5398D"/>
    <w:rsid w:val="00F54009"/>
    <w:rsid w:val="00F548C9"/>
    <w:rsid w:val="00F567A8"/>
    <w:rsid w:val="00F57E02"/>
    <w:rsid w:val="00F6012F"/>
    <w:rsid w:val="00F6052C"/>
    <w:rsid w:val="00F60694"/>
    <w:rsid w:val="00F60833"/>
    <w:rsid w:val="00F60C8D"/>
    <w:rsid w:val="00F613D3"/>
    <w:rsid w:val="00F6144A"/>
    <w:rsid w:val="00F6307B"/>
    <w:rsid w:val="00F6317B"/>
    <w:rsid w:val="00F64FB6"/>
    <w:rsid w:val="00F654CC"/>
    <w:rsid w:val="00F6590F"/>
    <w:rsid w:val="00F65D47"/>
    <w:rsid w:val="00F66358"/>
    <w:rsid w:val="00F669D2"/>
    <w:rsid w:val="00F676C3"/>
    <w:rsid w:val="00F679C4"/>
    <w:rsid w:val="00F67CE5"/>
    <w:rsid w:val="00F67EFA"/>
    <w:rsid w:val="00F70DA0"/>
    <w:rsid w:val="00F71652"/>
    <w:rsid w:val="00F7295D"/>
    <w:rsid w:val="00F731DA"/>
    <w:rsid w:val="00F73C58"/>
    <w:rsid w:val="00F74825"/>
    <w:rsid w:val="00F74958"/>
    <w:rsid w:val="00F75AEF"/>
    <w:rsid w:val="00F800F9"/>
    <w:rsid w:val="00F81842"/>
    <w:rsid w:val="00F8210E"/>
    <w:rsid w:val="00F82556"/>
    <w:rsid w:val="00F8295A"/>
    <w:rsid w:val="00F8553B"/>
    <w:rsid w:val="00F8629E"/>
    <w:rsid w:val="00F86A9F"/>
    <w:rsid w:val="00F90CD2"/>
    <w:rsid w:val="00F9210A"/>
    <w:rsid w:val="00F92969"/>
    <w:rsid w:val="00F92F39"/>
    <w:rsid w:val="00F93CC3"/>
    <w:rsid w:val="00F94F8D"/>
    <w:rsid w:val="00F95E52"/>
    <w:rsid w:val="00F96131"/>
    <w:rsid w:val="00F97C86"/>
    <w:rsid w:val="00FA1106"/>
    <w:rsid w:val="00FA163B"/>
    <w:rsid w:val="00FA36FE"/>
    <w:rsid w:val="00FA5B5E"/>
    <w:rsid w:val="00FA5C5F"/>
    <w:rsid w:val="00FA6858"/>
    <w:rsid w:val="00FA7431"/>
    <w:rsid w:val="00FA7C83"/>
    <w:rsid w:val="00FB0298"/>
    <w:rsid w:val="00FB1F2C"/>
    <w:rsid w:val="00FB234D"/>
    <w:rsid w:val="00FB2ABC"/>
    <w:rsid w:val="00FB2B44"/>
    <w:rsid w:val="00FB3032"/>
    <w:rsid w:val="00FB3557"/>
    <w:rsid w:val="00FB3E86"/>
    <w:rsid w:val="00FB41E8"/>
    <w:rsid w:val="00FB4B5E"/>
    <w:rsid w:val="00FB6880"/>
    <w:rsid w:val="00FB69C6"/>
    <w:rsid w:val="00FB74DB"/>
    <w:rsid w:val="00FB7E22"/>
    <w:rsid w:val="00FC212D"/>
    <w:rsid w:val="00FC2643"/>
    <w:rsid w:val="00FC5FF8"/>
    <w:rsid w:val="00FC7AA9"/>
    <w:rsid w:val="00FD0203"/>
    <w:rsid w:val="00FD0ED2"/>
    <w:rsid w:val="00FD10B7"/>
    <w:rsid w:val="00FD1DCA"/>
    <w:rsid w:val="00FD1F62"/>
    <w:rsid w:val="00FD3918"/>
    <w:rsid w:val="00FD4D19"/>
    <w:rsid w:val="00FD57BA"/>
    <w:rsid w:val="00FD5980"/>
    <w:rsid w:val="00FD5BC8"/>
    <w:rsid w:val="00FD71BE"/>
    <w:rsid w:val="00FD7A36"/>
    <w:rsid w:val="00FE0114"/>
    <w:rsid w:val="00FE0992"/>
    <w:rsid w:val="00FE0B48"/>
    <w:rsid w:val="00FE15FB"/>
    <w:rsid w:val="00FE1FD8"/>
    <w:rsid w:val="00FE2579"/>
    <w:rsid w:val="00FE3A2D"/>
    <w:rsid w:val="00FE3BB6"/>
    <w:rsid w:val="00FE684F"/>
    <w:rsid w:val="00FE6A5E"/>
    <w:rsid w:val="00FE7337"/>
    <w:rsid w:val="00FE74B8"/>
    <w:rsid w:val="00FE7795"/>
    <w:rsid w:val="00FE7A27"/>
    <w:rsid w:val="00FF0622"/>
    <w:rsid w:val="00FF0AED"/>
    <w:rsid w:val="00FF3D1D"/>
    <w:rsid w:val="00FF42BC"/>
    <w:rsid w:val="00FF5E8A"/>
    <w:rsid w:val="00FF6C16"/>
    <w:rsid w:val="00FF6C17"/>
    <w:rsid w:val="00FF7412"/>
    <w:rsid w:val="00FF7C17"/>
    <w:rsid w:val="00FF7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AE2761"/>
  <w15:chartTrackingRefBased/>
  <w15:docId w15:val="{7FFF1FC8-A54B-4B87-AB86-1055C566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basedOn w:val="Normal"/>
    <w:next w:val="Normal"/>
    <w:link w:val="Heading1Char"/>
    <w:uiPriority w:val="9"/>
    <w:qFormat/>
    <w:rsid w:val="00FB4B5E"/>
    <w:pPr>
      <w:spacing w:after="160" w:line="240" w:lineRule="auto"/>
      <w:outlineLvl w:val="0"/>
    </w:pPr>
    <w:rPr>
      <w:rFonts w:ascii="Arial" w:hAnsi="Arial" w:cs="Arial"/>
      <w:b/>
      <w:sz w:val="24"/>
      <w:szCs w:val="24"/>
    </w:rPr>
  </w:style>
  <w:style w:type="paragraph" w:styleId="Heading2">
    <w:name w:val="heading 2"/>
    <w:basedOn w:val="Heading1"/>
    <w:next w:val="Normal"/>
    <w:link w:val="Heading2Char"/>
    <w:uiPriority w:val="9"/>
    <w:unhideWhenUsed/>
    <w:qFormat/>
    <w:rsid w:val="00FB4B5E"/>
    <w:pP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82050D"/>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C65A09"/>
    <w:rPr>
      <w:rFonts w:ascii="Arial" w:hAnsi="Arial" w:cs="Arial"/>
      <w:b/>
      <w:sz w:val="24"/>
      <w:szCs w:val="24"/>
      <w:lang w:eastAsia="en-US"/>
    </w:rPr>
  </w:style>
  <w:style w:type="character" w:customStyle="1" w:styleId="Heading2Char">
    <w:name w:val="Heading 2 Char"/>
    <w:basedOn w:val="DefaultParagraphFont"/>
    <w:link w:val="Heading2"/>
    <w:uiPriority w:val="9"/>
    <w:rsid w:val="00DA7A19"/>
    <w:rPr>
      <w:rFonts w:ascii="Arial" w:hAnsi="Arial" w:cs="Arial"/>
      <w:b/>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82050D"/>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B32BC"/>
    <w:pPr>
      <w:tabs>
        <w:tab w:val="left" w:pos="284"/>
      </w:tabs>
      <w:spacing w:before="60" w:after="120" w:line="240" w:lineRule="auto"/>
    </w:pPr>
    <w:rPr>
      <w:rFonts w:ascii="Arial" w:hAnsi="Arial"/>
      <w:sz w:val="22"/>
      <w:szCs w:val="22"/>
    </w:rPr>
  </w:style>
  <w:style w:type="paragraph" w:customStyle="1" w:styleId="Bulletlevel2">
    <w:name w:val="Bullet level 2"/>
    <w:basedOn w:val="NormalWeb"/>
    <w:uiPriority w:val="99"/>
    <w:qFormat/>
    <w:rsid w:val="00FC2643"/>
    <w:pPr>
      <w:numPr>
        <w:numId w:val="3"/>
      </w:numPr>
      <w:shd w:val="clear" w:color="auto" w:fill="FFFFFF"/>
      <w:spacing w:before="0" w:beforeAutospacing="0" w:after="150" w:afterAutospacing="0"/>
    </w:pPr>
    <w:rPr>
      <w:rFonts w:ascii="Verdana" w:hAnsi="Verdana"/>
      <w:color w:val="000000"/>
      <w:sz w:val="19"/>
      <w:szCs w:val="19"/>
    </w:r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1"/>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left" w:pos="709"/>
      </w:tabs>
      <w:spacing w:after="280"/>
      <w:ind w:left="714" w:hanging="406"/>
    </w:p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FB4B5E"/>
    <w:pPr>
      <w:spacing w:line="240" w:lineRule="auto"/>
    </w:pPr>
    <w:rPr>
      <w:rFonts w:ascii="Arial" w:eastAsia="Times New Roman" w:hAnsi="Arial" w:cs="Arial"/>
      <w:kern w:val="18"/>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CB3179"/>
    <w:rPr>
      <w:sz w:val="16"/>
      <w:szCs w:val="16"/>
    </w:rPr>
  </w:style>
  <w:style w:type="paragraph" w:styleId="CommentText">
    <w:name w:val="annotation text"/>
    <w:basedOn w:val="Normal"/>
    <w:link w:val="CommentTextChar"/>
    <w:uiPriority w:val="99"/>
    <w:unhideWhenUsed/>
    <w:rsid w:val="00CB3179"/>
    <w:pPr>
      <w:spacing w:line="240" w:lineRule="auto"/>
    </w:pPr>
    <w:rPr>
      <w:sz w:val="20"/>
      <w:szCs w:val="20"/>
    </w:rPr>
  </w:style>
  <w:style w:type="character" w:customStyle="1" w:styleId="CommentTextChar">
    <w:name w:val="Comment Text Char"/>
    <w:basedOn w:val="DefaultParagraphFont"/>
    <w:link w:val="CommentText"/>
    <w:uiPriority w:val="99"/>
    <w:rsid w:val="00CB3179"/>
    <w:rPr>
      <w:lang w:eastAsia="en-US"/>
    </w:rPr>
  </w:style>
  <w:style w:type="paragraph" w:styleId="CommentSubject">
    <w:name w:val="annotation subject"/>
    <w:basedOn w:val="CommentText"/>
    <w:next w:val="CommentText"/>
    <w:link w:val="CommentSubjectChar"/>
    <w:uiPriority w:val="99"/>
    <w:semiHidden/>
    <w:unhideWhenUsed/>
    <w:rsid w:val="00CB3179"/>
    <w:rPr>
      <w:b/>
      <w:bCs/>
    </w:rPr>
  </w:style>
  <w:style w:type="character" w:customStyle="1" w:styleId="CommentSubjectChar">
    <w:name w:val="Comment Subject Char"/>
    <w:basedOn w:val="CommentTextChar"/>
    <w:link w:val="CommentSubject"/>
    <w:uiPriority w:val="99"/>
    <w:semiHidden/>
    <w:rsid w:val="00CB3179"/>
    <w:rPr>
      <w:b/>
      <w:bCs/>
      <w:lang w:eastAsia="en-US"/>
    </w:rPr>
  </w:style>
  <w:style w:type="character" w:styleId="Hyperlink">
    <w:name w:val="Hyperlink"/>
    <w:basedOn w:val="DefaultParagraphFont"/>
    <w:uiPriority w:val="99"/>
    <w:unhideWhenUsed/>
    <w:rsid w:val="00BC7CF3"/>
    <w:rPr>
      <w:color w:val="002677" w:themeColor="hyperlink"/>
      <w:u w:val="single"/>
    </w:rPr>
  </w:style>
  <w:style w:type="character" w:styleId="UnresolvedMention">
    <w:name w:val="Unresolved Mention"/>
    <w:basedOn w:val="DefaultParagraphFont"/>
    <w:uiPriority w:val="99"/>
    <w:semiHidden/>
    <w:unhideWhenUsed/>
    <w:rsid w:val="00BC7CF3"/>
    <w:rPr>
      <w:color w:val="605E5C"/>
      <w:shd w:val="clear" w:color="auto" w:fill="E1DFDD"/>
    </w:rPr>
  </w:style>
  <w:style w:type="paragraph" w:customStyle="1" w:styleId="Paranonumber">
    <w:name w:val="Para (no number)"/>
    <w:basedOn w:val="Normal"/>
    <w:qFormat/>
    <w:rsid w:val="009970A1"/>
    <w:pPr>
      <w:tabs>
        <w:tab w:val="left" w:pos="567"/>
      </w:tabs>
      <w:spacing w:before="120" w:after="120" w:line="280" w:lineRule="exact"/>
      <w:ind w:left="567"/>
    </w:pPr>
    <w:rPr>
      <w:rFonts w:ascii="Arial" w:hAnsi="Arial"/>
    </w:rPr>
  </w:style>
  <w:style w:type="paragraph" w:customStyle="1" w:styleId="Para1">
    <w:name w:val="Para (1)"/>
    <w:basedOn w:val="Normal"/>
    <w:uiPriority w:val="5"/>
    <w:qFormat/>
    <w:rsid w:val="009970A1"/>
    <w:pPr>
      <w:tabs>
        <w:tab w:val="left" w:pos="1134"/>
      </w:tabs>
      <w:spacing w:before="120" w:after="120" w:line="280" w:lineRule="exact"/>
      <w:ind w:left="1134" w:right="567" w:hanging="567"/>
      <w:jc w:val="both"/>
    </w:pPr>
    <w:rPr>
      <w:rFonts w:ascii="Arial" w:eastAsia="Times New Roman" w:hAnsi="Arial"/>
      <w:kern w:val="20"/>
      <w:szCs w:val="24"/>
      <w:lang w:eastAsia="en-AU"/>
    </w:rPr>
  </w:style>
  <w:style w:type="paragraph" w:customStyle="1" w:styleId="Paraa">
    <w:name w:val="Para (a)"/>
    <w:basedOn w:val="Para1"/>
    <w:qFormat/>
    <w:rsid w:val="009970A1"/>
    <w:pPr>
      <w:tabs>
        <w:tab w:val="clear" w:pos="1134"/>
        <w:tab w:val="left" w:pos="1701"/>
      </w:tabs>
      <w:ind w:left="1701"/>
    </w:pPr>
  </w:style>
  <w:style w:type="paragraph" w:customStyle="1" w:styleId="Parai">
    <w:name w:val="Para (i)"/>
    <w:basedOn w:val="Paraa"/>
    <w:qFormat/>
    <w:rsid w:val="009970A1"/>
    <w:pPr>
      <w:tabs>
        <w:tab w:val="clear" w:pos="1701"/>
        <w:tab w:val="left" w:pos="2268"/>
      </w:tabs>
      <w:ind w:left="2268"/>
    </w:pPr>
  </w:style>
  <w:style w:type="paragraph" w:customStyle="1" w:styleId="ParaA0">
    <w:name w:val="Para (A)"/>
    <w:basedOn w:val="Parai"/>
    <w:qFormat/>
    <w:rsid w:val="009970A1"/>
    <w:pPr>
      <w:tabs>
        <w:tab w:val="clear" w:pos="2268"/>
        <w:tab w:val="left" w:pos="2835"/>
      </w:tabs>
      <w:ind w:left="2835"/>
    </w:pPr>
  </w:style>
  <w:style w:type="paragraph" w:styleId="Revision">
    <w:name w:val="Revision"/>
    <w:hidden/>
    <w:uiPriority w:val="99"/>
    <w:semiHidden/>
    <w:rsid w:val="00006688"/>
    <w:rPr>
      <w:sz w:val="22"/>
      <w:szCs w:val="22"/>
      <w:lang w:eastAsia="en-US"/>
    </w:rPr>
  </w:style>
  <w:style w:type="paragraph" w:customStyle="1" w:styleId="xmsonormal">
    <w:name w:val="x_msonormal"/>
    <w:basedOn w:val="Normal"/>
    <w:rsid w:val="000A238C"/>
    <w:pPr>
      <w:spacing w:after="0" w:line="240" w:lineRule="auto"/>
    </w:pPr>
    <w:rPr>
      <w:rFonts w:eastAsiaTheme="minorHAnsi" w:cs="Calibri"/>
      <w:lang w:eastAsia="en-AU"/>
    </w:rPr>
  </w:style>
  <w:style w:type="paragraph" w:customStyle="1" w:styleId="aDef">
    <w:name w:val="aDef"/>
    <w:basedOn w:val="Normal"/>
    <w:link w:val="aDefChar"/>
    <w:rsid w:val="0049203B"/>
    <w:pPr>
      <w:spacing w:before="140" w:after="0" w:line="240" w:lineRule="auto"/>
      <w:ind w:left="1100"/>
      <w:jc w:val="both"/>
    </w:pPr>
    <w:rPr>
      <w:rFonts w:ascii="Times New Roman" w:eastAsia="Times New Roman" w:hAnsi="Times New Roman"/>
      <w:sz w:val="24"/>
      <w:szCs w:val="20"/>
    </w:rPr>
  </w:style>
  <w:style w:type="character" w:customStyle="1" w:styleId="aDefChar">
    <w:name w:val="aDef Char"/>
    <w:basedOn w:val="DefaultParagraphFont"/>
    <w:link w:val="aDef"/>
    <w:locked/>
    <w:rsid w:val="0049203B"/>
    <w:rPr>
      <w:rFonts w:ascii="Times New Roman" w:eastAsia="Times New Roman" w:hAnsi="Times New Roman"/>
      <w:sz w:val="24"/>
      <w:lang w:eastAsia="en-US"/>
    </w:rPr>
  </w:style>
  <w:style w:type="character" w:customStyle="1" w:styleId="charBoldItals">
    <w:name w:val="charBoldItals"/>
    <w:basedOn w:val="DefaultParagraphFont"/>
    <w:rsid w:val="00C51C7B"/>
    <w:rPr>
      <w:rFonts w:cs="Times New Roman"/>
      <w:b/>
      <w:i/>
    </w:rPr>
  </w:style>
  <w:style w:type="paragraph" w:customStyle="1" w:styleId="aExamHdgss">
    <w:name w:val="aExamHdgss"/>
    <w:basedOn w:val="Normal"/>
    <w:next w:val="Normal"/>
    <w:rsid w:val="00C51C7B"/>
    <w:pPr>
      <w:keepNext/>
      <w:spacing w:before="140" w:after="0" w:line="240" w:lineRule="auto"/>
      <w:ind w:left="1100"/>
    </w:pPr>
    <w:rPr>
      <w:rFonts w:ascii="Arial" w:eastAsia="Times New Roman" w:hAnsi="Arial"/>
      <w:b/>
      <w:sz w:val="18"/>
      <w:szCs w:val="20"/>
    </w:rPr>
  </w:style>
  <w:style w:type="paragraph" w:customStyle="1" w:styleId="aExamINumss">
    <w:name w:val="aExamINumss"/>
    <w:basedOn w:val="Normal"/>
    <w:rsid w:val="00C51C7B"/>
    <w:pPr>
      <w:tabs>
        <w:tab w:val="left" w:pos="1100"/>
        <w:tab w:val="left" w:pos="1500"/>
        <w:tab w:val="left" w:pos="2381"/>
      </w:tabs>
      <w:spacing w:before="60" w:after="0" w:line="240" w:lineRule="auto"/>
      <w:ind w:left="1500" w:hanging="400"/>
      <w:jc w:val="both"/>
    </w:pPr>
    <w:rPr>
      <w:rFonts w:ascii="Times New Roman" w:eastAsia="Times New Roman" w:hAnsi="Times New Roman"/>
      <w:sz w:val="20"/>
      <w:szCs w:val="20"/>
    </w:rPr>
  </w:style>
  <w:style w:type="table" w:styleId="TableGridLight">
    <w:name w:val="Grid Table Light"/>
    <w:basedOn w:val="TableNormal"/>
    <w:uiPriority w:val="40"/>
    <w:rsid w:val="00500A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E45645"/>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E45645"/>
    <w:rPr>
      <w:i/>
      <w:iCs/>
    </w:rPr>
  </w:style>
  <w:style w:type="character" w:styleId="Strong">
    <w:name w:val="Strong"/>
    <w:basedOn w:val="DefaultParagraphFont"/>
    <w:uiPriority w:val="22"/>
    <w:qFormat/>
    <w:rsid w:val="00E45645"/>
    <w:rPr>
      <w:b/>
      <w:bCs/>
    </w:rPr>
  </w:style>
  <w:style w:type="paragraph" w:customStyle="1" w:styleId="Default">
    <w:name w:val="Default"/>
    <w:rsid w:val="004B64C5"/>
    <w:pPr>
      <w:autoSpaceDE w:val="0"/>
      <w:autoSpaceDN w:val="0"/>
      <w:adjustRightInd w:val="0"/>
    </w:pPr>
    <w:rPr>
      <w:rFonts w:ascii="Arial" w:hAnsi="Arial" w:cs="Arial"/>
      <w:color w:val="000000"/>
      <w:sz w:val="24"/>
      <w:szCs w:val="24"/>
    </w:rPr>
  </w:style>
  <w:style w:type="paragraph" w:customStyle="1" w:styleId="Style1">
    <w:name w:val="Style1"/>
    <w:basedOn w:val="ListParagraph"/>
    <w:next w:val="ListParagraph"/>
    <w:autoRedefine/>
    <w:qFormat/>
    <w:rsid w:val="008C19D3"/>
    <w:pPr>
      <w:spacing w:after="240" w:line="240" w:lineRule="auto"/>
      <w:ind w:left="2160" w:hanging="180"/>
      <w:contextualSpacing w:val="0"/>
    </w:pPr>
    <w:rPr>
      <w:rFonts w:ascii="Times New Roman" w:hAnsi="Times New Roman"/>
      <w:sz w:val="24"/>
      <w:szCs w:val="24"/>
      <w:lang w:eastAsia="en-AU"/>
    </w:rPr>
  </w:style>
  <w:style w:type="paragraph" w:customStyle="1" w:styleId="Amain">
    <w:name w:val="A main"/>
    <w:basedOn w:val="Normal"/>
    <w:rsid w:val="00336B72"/>
    <w:pPr>
      <w:numPr>
        <w:ilvl w:val="5"/>
        <w:numId w:val="51"/>
      </w:numPr>
      <w:spacing w:before="140" w:after="0" w:line="240" w:lineRule="auto"/>
      <w:jc w:val="both"/>
      <w:outlineLvl w:val="5"/>
    </w:pPr>
    <w:rPr>
      <w:rFonts w:ascii="Times New Roman" w:eastAsia="Times New Roman" w:hAnsi="Times New Roman"/>
      <w:sz w:val="24"/>
      <w:szCs w:val="20"/>
    </w:rPr>
  </w:style>
  <w:style w:type="paragraph" w:customStyle="1" w:styleId="Apara">
    <w:name w:val="A para"/>
    <w:basedOn w:val="Normal"/>
    <w:rsid w:val="00336B72"/>
    <w:pPr>
      <w:numPr>
        <w:ilvl w:val="6"/>
        <w:numId w:val="51"/>
      </w:numPr>
      <w:spacing w:before="140" w:after="0" w:line="240" w:lineRule="auto"/>
      <w:jc w:val="both"/>
      <w:outlineLvl w:val="6"/>
    </w:pPr>
    <w:rPr>
      <w:rFonts w:ascii="Times New Roman" w:eastAsia="Times New Roman" w:hAnsi="Times New Roman"/>
      <w:sz w:val="24"/>
      <w:szCs w:val="20"/>
    </w:rPr>
  </w:style>
  <w:style w:type="paragraph" w:customStyle="1" w:styleId="Asubpara">
    <w:name w:val="A subpara"/>
    <w:basedOn w:val="Normal"/>
    <w:rsid w:val="00336B72"/>
    <w:pPr>
      <w:numPr>
        <w:ilvl w:val="7"/>
        <w:numId w:val="51"/>
      </w:numPr>
      <w:spacing w:before="140" w:after="0" w:line="240" w:lineRule="auto"/>
      <w:jc w:val="both"/>
      <w:outlineLvl w:val="7"/>
    </w:pPr>
    <w:rPr>
      <w:rFonts w:ascii="Times New Roman" w:eastAsia="Times New Roman" w:hAnsi="Times New Roman"/>
      <w:sz w:val="24"/>
      <w:szCs w:val="20"/>
    </w:rPr>
  </w:style>
  <w:style w:type="paragraph" w:customStyle="1" w:styleId="Asubsubpara">
    <w:name w:val="A subsubpara"/>
    <w:basedOn w:val="Normal"/>
    <w:rsid w:val="00336B72"/>
    <w:pPr>
      <w:numPr>
        <w:ilvl w:val="8"/>
        <w:numId w:val="51"/>
      </w:numPr>
      <w:spacing w:before="140" w:after="0" w:line="240" w:lineRule="auto"/>
      <w:jc w:val="both"/>
      <w:outlineLvl w:val="8"/>
    </w:pPr>
    <w:rPr>
      <w:rFonts w:ascii="Times New Roman" w:eastAsia="Times New Roman" w:hAnsi="Times New Roman"/>
      <w:sz w:val="24"/>
      <w:szCs w:val="20"/>
    </w:rPr>
  </w:style>
  <w:style w:type="paragraph" w:customStyle="1" w:styleId="AH5Sec">
    <w:name w:val="A H5 Sec"/>
    <w:basedOn w:val="Normal"/>
    <w:next w:val="Amain"/>
    <w:link w:val="AH5SecChar"/>
    <w:rsid w:val="00336B72"/>
    <w:pPr>
      <w:keepNext/>
      <w:numPr>
        <w:ilvl w:val="4"/>
        <w:numId w:val="51"/>
      </w:numPr>
      <w:spacing w:before="240" w:after="0" w:line="240" w:lineRule="auto"/>
      <w:outlineLvl w:val="4"/>
    </w:pPr>
    <w:rPr>
      <w:rFonts w:ascii="Arial" w:eastAsia="Times New Roman" w:hAnsi="Arial"/>
      <w:b/>
      <w:sz w:val="24"/>
      <w:szCs w:val="20"/>
    </w:rPr>
  </w:style>
  <w:style w:type="character" w:customStyle="1" w:styleId="AH5SecChar">
    <w:name w:val="A H5 Sec Char"/>
    <w:basedOn w:val="DefaultParagraphFont"/>
    <w:link w:val="AH5Sec"/>
    <w:locked/>
    <w:rsid w:val="00336B72"/>
    <w:rPr>
      <w:rFonts w:ascii="Arial" w:eastAsia="Times New Roman" w:hAnsi="Arial"/>
      <w:b/>
      <w:sz w:val="24"/>
      <w:lang w:eastAsia="en-US"/>
    </w:rPr>
  </w:style>
  <w:style w:type="character" w:styleId="FollowedHyperlink">
    <w:name w:val="FollowedHyperlink"/>
    <w:basedOn w:val="DefaultParagraphFont"/>
    <w:uiPriority w:val="99"/>
    <w:semiHidden/>
    <w:unhideWhenUsed/>
    <w:rsid w:val="004C138F"/>
    <w:rPr>
      <w:color w:val="53565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2940">
      <w:bodyDiv w:val="1"/>
      <w:marLeft w:val="0"/>
      <w:marRight w:val="0"/>
      <w:marTop w:val="0"/>
      <w:marBottom w:val="0"/>
      <w:divBdr>
        <w:top w:val="none" w:sz="0" w:space="0" w:color="auto"/>
        <w:left w:val="none" w:sz="0" w:space="0" w:color="auto"/>
        <w:bottom w:val="none" w:sz="0" w:space="0" w:color="auto"/>
        <w:right w:val="none" w:sz="0" w:space="0" w:color="auto"/>
      </w:divBdr>
    </w:div>
    <w:div w:id="34044302">
      <w:bodyDiv w:val="1"/>
      <w:marLeft w:val="0"/>
      <w:marRight w:val="0"/>
      <w:marTop w:val="0"/>
      <w:marBottom w:val="0"/>
      <w:divBdr>
        <w:top w:val="none" w:sz="0" w:space="0" w:color="auto"/>
        <w:left w:val="none" w:sz="0" w:space="0" w:color="auto"/>
        <w:bottom w:val="none" w:sz="0" w:space="0" w:color="auto"/>
        <w:right w:val="none" w:sz="0" w:space="0" w:color="auto"/>
      </w:divBdr>
    </w:div>
    <w:div w:id="91778185">
      <w:bodyDiv w:val="1"/>
      <w:marLeft w:val="0"/>
      <w:marRight w:val="0"/>
      <w:marTop w:val="0"/>
      <w:marBottom w:val="0"/>
      <w:divBdr>
        <w:top w:val="none" w:sz="0" w:space="0" w:color="auto"/>
        <w:left w:val="none" w:sz="0" w:space="0" w:color="auto"/>
        <w:bottom w:val="none" w:sz="0" w:space="0" w:color="auto"/>
        <w:right w:val="none" w:sz="0" w:space="0" w:color="auto"/>
      </w:divBdr>
    </w:div>
    <w:div w:id="125240897">
      <w:bodyDiv w:val="1"/>
      <w:marLeft w:val="0"/>
      <w:marRight w:val="0"/>
      <w:marTop w:val="0"/>
      <w:marBottom w:val="0"/>
      <w:divBdr>
        <w:top w:val="none" w:sz="0" w:space="0" w:color="auto"/>
        <w:left w:val="none" w:sz="0" w:space="0" w:color="auto"/>
        <w:bottom w:val="none" w:sz="0" w:space="0" w:color="auto"/>
        <w:right w:val="none" w:sz="0" w:space="0" w:color="auto"/>
      </w:divBdr>
    </w:div>
    <w:div w:id="140974776">
      <w:bodyDiv w:val="1"/>
      <w:marLeft w:val="0"/>
      <w:marRight w:val="0"/>
      <w:marTop w:val="0"/>
      <w:marBottom w:val="0"/>
      <w:divBdr>
        <w:top w:val="none" w:sz="0" w:space="0" w:color="auto"/>
        <w:left w:val="none" w:sz="0" w:space="0" w:color="auto"/>
        <w:bottom w:val="none" w:sz="0" w:space="0" w:color="auto"/>
        <w:right w:val="none" w:sz="0" w:space="0" w:color="auto"/>
      </w:divBdr>
    </w:div>
    <w:div w:id="147136169">
      <w:bodyDiv w:val="1"/>
      <w:marLeft w:val="0"/>
      <w:marRight w:val="0"/>
      <w:marTop w:val="0"/>
      <w:marBottom w:val="0"/>
      <w:divBdr>
        <w:top w:val="none" w:sz="0" w:space="0" w:color="auto"/>
        <w:left w:val="none" w:sz="0" w:space="0" w:color="auto"/>
        <w:bottom w:val="none" w:sz="0" w:space="0" w:color="auto"/>
        <w:right w:val="none" w:sz="0" w:space="0" w:color="auto"/>
      </w:divBdr>
    </w:div>
    <w:div w:id="153690165">
      <w:bodyDiv w:val="1"/>
      <w:marLeft w:val="0"/>
      <w:marRight w:val="0"/>
      <w:marTop w:val="0"/>
      <w:marBottom w:val="0"/>
      <w:divBdr>
        <w:top w:val="none" w:sz="0" w:space="0" w:color="auto"/>
        <w:left w:val="none" w:sz="0" w:space="0" w:color="auto"/>
        <w:bottom w:val="none" w:sz="0" w:space="0" w:color="auto"/>
        <w:right w:val="none" w:sz="0" w:space="0" w:color="auto"/>
      </w:divBdr>
    </w:div>
    <w:div w:id="158424720">
      <w:bodyDiv w:val="1"/>
      <w:marLeft w:val="0"/>
      <w:marRight w:val="0"/>
      <w:marTop w:val="0"/>
      <w:marBottom w:val="0"/>
      <w:divBdr>
        <w:top w:val="none" w:sz="0" w:space="0" w:color="auto"/>
        <w:left w:val="none" w:sz="0" w:space="0" w:color="auto"/>
        <w:bottom w:val="none" w:sz="0" w:space="0" w:color="auto"/>
        <w:right w:val="none" w:sz="0" w:space="0" w:color="auto"/>
      </w:divBdr>
      <w:divsChild>
        <w:div w:id="368916478">
          <w:marLeft w:val="0"/>
          <w:marRight w:val="0"/>
          <w:marTop w:val="0"/>
          <w:marBottom w:val="0"/>
          <w:divBdr>
            <w:top w:val="none" w:sz="0" w:space="0" w:color="auto"/>
            <w:left w:val="none" w:sz="0" w:space="0" w:color="auto"/>
            <w:bottom w:val="none" w:sz="0" w:space="0" w:color="auto"/>
            <w:right w:val="none" w:sz="0" w:space="0" w:color="auto"/>
          </w:divBdr>
        </w:div>
        <w:div w:id="460881623">
          <w:marLeft w:val="0"/>
          <w:marRight w:val="0"/>
          <w:marTop w:val="0"/>
          <w:marBottom w:val="0"/>
          <w:divBdr>
            <w:top w:val="none" w:sz="0" w:space="0" w:color="auto"/>
            <w:left w:val="none" w:sz="0" w:space="0" w:color="auto"/>
            <w:bottom w:val="none" w:sz="0" w:space="0" w:color="auto"/>
            <w:right w:val="none" w:sz="0" w:space="0" w:color="auto"/>
          </w:divBdr>
        </w:div>
        <w:div w:id="676422571">
          <w:marLeft w:val="0"/>
          <w:marRight w:val="0"/>
          <w:marTop w:val="0"/>
          <w:marBottom w:val="0"/>
          <w:divBdr>
            <w:top w:val="none" w:sz="0" w:space="0" w:color="auto"/>
            <w:left w:val="none" w:sz="0" w:space="0" w:color="auto"/>
            <w:bottom w:val="none" w:sz="0" w:space="0" w:color="auto"/>
            <w:right w:val="none" w:sz="0" w:space="0" w:color="auto"/>
          </w:divBdr>
        </w:div>
        <w:div w:id="737048798">
          <w:marLeft w:val="0"/>
          <w:marRight w:val="0"/>
          <w:marTop w:val="0"/>
          <w:marBottom w:val="0"/>
          <w:divBdr>
            <w:top w:val="none" w:sz="0" w:space="0" w:color="auto"/>
            <w:left w:val="none" w:sz="0" w:space="0" w:color="auto"/>
            <w:bottom w:val="none" w:sz="0" w:space="0" w:color="auto"/>
            <w:right w:val="none" w:sz="0" w:space="0" w:color="auto"/>
          </w:divBdr>
        </w:div>
      </w:divsChild>
    </w:div>
    <w:div w:id="193857363">
      <w:bodyDiv w:val="1"/>
      <w:marLeft w:val="0"/>
      <w:marRight w:val="0"/>
      <w:marTop w:val="0"/>
      <w:marBottom w:val="0"/>
      <w:divBdr>
        <w:top w:val="none" w:sz="0" w:space="0" w:color="auto"/>
        <w:left w:val="none" w:sz="0" w:space="0" w:color="auto"/>
        <w:bottom w:val="none" w:sz="0" w:space="0" w:color="auto"/>
        <w:right w:val="none" w:sz="0" w:space="0" w:color="auto"/>
      </w:divBdr>
    </w:div>
    <w:div w:id="217935167">
      <w:bodyDiv w:val="1"/>
      <w:marLeft w:val="0"/>
      <w:marRight w:val="0"/>
      <w:marTop w:val="0"/>
      <w:marBottom w:val="0"/>
      <w:divBdr>
        <w:top w:val="none" w:sz="0" w:space="0" w:color="auto"/>
        <w:left w:val="none" w:sz="0" w:space="0" w:color="auto"/>
        <w:bottom w:val="none" w:sz="0" w:space="0" w:color="auto"/>
        <w:right w:val="none" w:sz="0" w:space="0" w:color="auto"/>
      </w:divBdr>
    </w:div>
    <w:div w:id="254050155">
      <w:bodyDiv w:val="1"/>
      <w:marLeft w:val="0"/>
      <w:marRight w:val="0"/>
      <w:marTop w:val="0"/>
      <w:marBottom w:val="0"/>
      <w:divBdr>
        <w:top w:val="none" w:sz="0" w:space="0" w:color="auto"/>
        <w:left w:val="none" w:sz="0" w:space="0" w:color="auto"/>
        <w:bottom w:val="none" w:sz="0" w:space="0" w:color="auto"/>
        <w:right w:val="none" w:sz="0" w:space="0" w:color="auto"/>
      </w:divBdr>
    </w:div>
    <w:div w:id="261643307">
      <w:bodyDiv w:val="1"/>
      <w:marLeft w:val="0"/>
      <w:marRight w:val="0"/>
      <w:marTop w:val="0"/>
      <w:marBottom w:val="0"/>
      <w:divBdr>
        <w:top w:val="none" w:sz="0" w:space="0" w:color="auto"/>
        <w:left w:val="none" w:sz="0" w:space="0" w:color="auto"/>
        <w:bottom w:val="none" w:sz="0" w:space="0" w:color="auto"/>
        <w:right w:val="none" w:sz="0" w:space="0" w:color="auto"/>
      </w:divBdr>
    </w:div>
    <w:div w:id="386497513">
      <w:bodyDiv w:val="1"/>
      <w:marLeft w:val="0"/>
      <w:marRight w:val="0"/>
      <w:marTop w:val="0"/>
      <w:marBottom w:val="0"/>
      <w:divBdr>
        <w:top w:val="none" w:sz="0" w:space="0" w:color="auto"/>
        <w:left w:val="none" w:sz="0" w:space="0" w:color="auto"/>
        <w:bottom w:val="none" w:sz="0" w:space="0" w:color="auto"/>
        <w:right w:val="none" w:sz="0" w:space="0" w:color="auto"/>
      </w:divBdr>
    </w:div>
    <w:div w:id="481391335">
      <w:bodyDiv w:val="1"/>
      <w:marLeft w:val="0"/>
      <w:marRight w:val="0"/>
      <w:marTop w:val="0"/>
      <w:marBottom w:val="0"/>
      <w:divBdr>
        <w:top w:val="none" w:sz="0" w:space="0" w:color="auto"/>
        <w:left w:val="none" w:sz="0" w:space="0" w:color="auto"/>
        <w:bottom w:val="none" w:sz="0" w:space="0" w:color="auto"/>
        <w:right w:val="none" w:sz="0" w:space="0" w:color="auto"/>
      </w:divBdr>
    </w:div>
    <w:div w:id="498466895">
      <w:bodyDiv w:val="1"/>
      <w:marLeft w:val="0"/>
      <w:marRight w:val="0"/>
      <w:marTop w:val="0"/>
      <w:marBottom w:val="0"/>
      <w:divBdr>
        <w:top w:val="none" w:sz="0" w:space="0" w:color="auto"/>
        <w:left w:val="none" w:sz="0" w:space="0" w:color="auto"/>
        <w:bottom w:val="none" w:sz="0" w:space="0" w:color="auto"/>
        <w:right w:val="none" w:sz="0" w:space="0" w:color="auto"/>
      </w:divBdr>
      <w:divsChild>
        <w:div w:id="310906371">
          <w:marLeft w:val="0"/>
          <w:marRight w:val="0"/>
          <w:marTop w:val="0"/>
          <w:marBottom w:val="0"/>
          <w:divBdr>
            <w:top w:val="none" w:sz="0" w:space="0" w:color="auto"/>
            <w:left w:val="none" w:sz="0" w:space="0" w:color="auto"/>
            <w:bottom w:val="none" w:sz="0" w:space="0" w:color="auto"/>
            <w:right w:val="none" w:sz="0" w:space="0" w:color="auto"/>
          </w:divBdr>
        </w:div>
      </w:divsChild>
    </w:div>
    <w:div w:id="508328424">
      <w:bodyDiv w:val="1"/>
      <w:marLeft w:val="0"/>
      <w:marRight w:val="0"/>
      <w:marTop w:val="0"/>
      <w:marBottom w:val="0"/>
      <w:divBdr>
        <w:top w:val="none" w:sz="0" w:space="0" w:color="auto"/>
        <w:left w:val="none" w:sz="0" w:space="0" w:color="auto"/>
        <w:bottom w:val="none" w:sz="0" w:space="0" w:color="auto"/>
        <w:right w:val="none" w:sz="0" w:space="0" w:color="auto"/>
      </w:divBdr>
    </w:div>
    <w:div w:id="521208307">
      <w:bodyDiv w:val="1"/>
      <w:marLeft w:val="0"/>
      <w:marRight w:val="0"/>
      <w:marTop w:val="0"/>
      <w:marBottom w:val="0"/>
      <w:divBdr>
        <w:top w:val="none" w:sz="0" w:space="0" w:color="auto"/>
        <w:left w:val="none" w:sz="0" w:space="0" w:color="auto"/>
        <w:bottom w:val="none" w:sz="0" w:space="0" w:color="auto"/>
        <w:right w:val="none" w:sz="0" w:space="0" w:color="auto"/>
      </w:divBdr>
    </w:div>
    <w:div w:id="526483448">
      <w:bodyDiv w:val="1"/>
      <w:marLeft w:val="0"/>
      <w:marRight w:val="0"/>
      <w:marTop w:val="0"/>
      <w:marBottom w:val="0"/>
      <w:divBdr>
        <w:top w:val="none" w:sz="0" w:space="0" w:color="auto"/>
        <w:left w:val="none" w:sz="0" w:space="0" w:color="auto"/>
        <w:bottom w:val="none" w:sz="0" w:space="0" w:color="auto"/>
        <w:right w:val="none" w:sz="0" w:space="0" w:color="auto"/>
      </w:divBdr>
    </w:div>
    <w:div w:id="542325372">
      <w:bodyDiv w:val="1"/>
      <w:marLeft w:val="0"/>
      <w:marRight w:val="0"/>
      <w:marTop w:val="0"/>
      <w:marBottom w:val="0"/>
      <w:divBdr>
        <w:top w:val="none" w:sz="0" w:space="0" w:color="auto"/>
        <w:left w:val="none" w:sz="0" w:space="0" w:color="auto"/>
        <w:bottom w:val="none" w:sz="0" w:space="0" w:color="auto"/>
        <w:right w:val="none" w:sz="0" w:space="0" w:color="auto"/>
      </w:divBdr>
    </w:div>
    <w:div w:id="605428744">
      <w:bodyDiv w:val="1"/>
      <w:marLeft w:val="0"/>
      <w:marRight w:val="0"/>
      <w:marTop w:val="0"/>
      <w:marBottom w:val="0"/>
      <w:divBdr>
        <w:top w:val="none" w:sz="0" w:space="0" w:color="auto"/>
        <w:left w:val="none" w:sz="0" w:space="0" w:color="auto"/>
        <w:bottom w:val="none" w:sz="0" w:space="0" w:color="auto"/>
        <w:right w:val="none" w:sz="0" w:space="0" w:color="auto"/>
      </w:divBdr>
    </w:div>
    <w:div w:id="659429178">
      <w:bodyDiv w:val="1"/>
      <w:marLeft w:val="0"/>
      <w:marRight w:val="0"/>
      <w:marTop w:val="0"/>
      <w:marBottom w:val="0"/>
      <w:divBdr>
        <w:top w:val="none" w:sz="0" w:space="0" w:color="auto"/>
        <w:left w:val="none" w:sz="0" w:space="0" w:color="auto"/>
        <w:bottom w:val="none" w:sz="0" w:space="0" w:color="auto"/>
        <w:right w:val="none" w:sz="0" w:space="0" w:color="auto"/>
      </w:divBdr>
    </w:div>
    <w:div w:id="698747479">
      <w:bodyDiv w:val="1"/>
      <w:marLeft w:val="0"/>
      <w:marRight w:val="0"/>
      <w:marTop w:val="0"/>
      <w:marBottom w:val="0"/>
      <w:divBdr>
        <w:top w:val="none" w:sz="0" w:space="0" w:color="auto"/>
        <w:left w:val="none" w:sz="0" w:space="0" w:color="auto"/>
        <w:bottom w:val="none" w:sz="0" w:space="0" w:color="auto"/>
        <w:right w:val="none" w:sz="0" w:space="0" w:color="auto"/>
      </w:divBdr>
      <w:divsChild>
        <w:div w:id="289677824">
          <w:marLeft w:val="0"/>
          <w:marRight w:val="0"/>
          <w:marTop w:val="0"/>
          <w:marBottom w:val="0"/>
          <w:divBdr>
            <w:top w:val="none" w:sz="0" w:space="0" w:color="auto"/>
            <w:left w:val="none" w:sz="0" w:space="0" w:color="auto"/>
            <w:bottom w:val="none" w:sz="0" w:space="0" w:color="auto"/>
            <w:right w:val="none" w:sz="0" w:space="0" w:color="auto"/>
          </w:divBdr>
        </w:div>
        <w:div w:id="1541283114">
          <w:marLeft w:val="0"/>
          <w:marRight w:val="0"/>
          <w:marTop w:val="0"/>
          <w:marBottom w:val="0"/>
          <w:divBdr>
            <w:top w:val="none" w:sz="0" w:space="0" w:color="auto"/>
            <w:left w:val="none" w:sz="0" w:space="0" w:color="auto"/>
            <w:bottom w:val="none" w:sz="0" w:space="0" w:color="auto"/>
            <w:right w:val="none" w:sz="0" w:space="0" w:color="auto"/>
          </w:divBdr>
        </w:div>
        <w:div w:id="1796095218">
          <w:marLeft w:val="0"/>
          <w:marRight w:val="0"/>
          <w:marTop w:val="0"/>
          <w:marBottom w:val="0"/>
          <w:divBdr>
            <w:top w:val="none" w:sz="0" w:space="0" w:color="auto"/>
            <w:left w:val="none" w:sz="0" w:space="0" w:color="auto"/>
            <w:bottom w:val="none" w:sz="0" w:space="0" w:color="auto"/>
            <w:right w:val="none" w:sz="0" w:space="0" w:color="auto"/>
          </w:divBdr>
        </w:div>
      </w:divsChild>
    </w:div>
    <w:div w:id="705956179">
      <w:bodyDiv w:val="1"/>
      <w:marLeft w:val="0"/>
      <w:marRight w:val="0"/>
      <w:marTop w:val="0"/>
      <w:marBottom w:val="0"/>
      <w:divBdr>
        <w:top w:val="none" w:sz="0" w:space="0" w:color="auto"/>
        <w:left w:val="none" w:sz="0" w:space="0" w:color="auto"/>
        <w:bottom w:val="none" w:sz="0" w:space="0" w:color="auto"/>
        <w:right w:val="none" w:sz="0" w:space="0" w:color="auto"/>
      </w:divBdr>
    </w:div>
    <w:div w:id="706686278">
      <w:bodyDiv w:val="1"/>
      <w:marLeft w:val="0"/>
      <w:marRight w:val="0"/>
      <w:marTop w:val="0"/>
      <w:marBottom w:val="0"/>
      <w:divBdr>
        <w:top w:val="none" w:sz="0" w:space="0" w:color="auto"/>
        <w:left w:val="none" w:sz="0" w:space="0" w:color="auto"/>
        <w:bottom w:val="none" w:sz="0" w:space="0" w:color="auto"/>
        <w:right w:val="none" w:sz="0" w:space="0" w:color="auto"/>
      </w:divBdr>
    </w:div>
    <w:div w:id="815948475">
      <w:bodyDiv w:val="1"/>
      <w:marLeft w:val="0"/>
      <w:marRight w:val="0"/>
      <w:marTop w:val="0"/>
      <w:marBottom w:val="0"/>
      <w:divBdr>
        <w:top w:val="none" w:sz="0" w:space="0" w:color="auto"/>
        <w:left w:val="none" w:sz="0" w:space="0" w:color="auto"/>
        <w:bottom w:val="none" w:sz="0" w:space="0" w:color="auto"/>
        <w:right w:val="none" w:sz="0" w:space="0" w:color="auto"/>
      </w:divBdr>
    </w:div>
    <w:div w:id="828328267">
      <w:bodyDiv w:val="1"/>
      <w:marLeft w:val="0"/>
      <w:marRight w:val="0"/>
      <w:marTop w:val="0"/>
      <w:marBottom w:val="0"/>
      <w:divBdr>
        <w:top w:val="none" w:sz="0" w:space="0" w:color="auto"/>
        <w:left w:val="none" w:sz="0" w:space="0" w:color="auto"/>
        <w:bottom w:val="none" w:sz="0" w:space="0" w:color="auto"/>
        <w:right w:val="none" w:sz="0" w:space="0" w:color="auto"/>
      </w:divBdr>
    </w:div>
    <w:div w:id="875654364">
      <w:bodyDiv w:val="1"/>
      <w:marLeft w:val="0"/>
      <w:marRight w:val="0"/>
      <w:marTop w:val="0"/>
      <w:marBottom w:val="0"/>
      <w:divBdr>
        <w:top w:val="none" w:sz="0" w:space="0" w:color="auto"/>
        <w:left w:val="none" w:sz="0" w:space="0" w:color="auto"/>
        <w:bottom w:val="none" w:sz="0" w:space="0" w:color="auto"/>
        <w:right w:val="none" w:sz="0" w:space="0" w:color="auto"/>
      </w:divBdr>
    </w:div>
    <w:div w:id="876897326">
      <w:bodyDiv w:val="1"/>
      <w:marLeft w:val="0"/>
      <w:marRight w:val="0"/>
      <w:marTop w:val="0"/>
      <w:marBottom w:val="0"/>
      <w:divBdr>
        <w:top w:val="none" w:sz="0" w:space="0" w:color="auto"/>
        <w:left w:val="none" w:sz="0" w:space="0" w:color="auto"/>
        <w:bottom w:val="none" w:sz="0" w:space="0" w:color="auto"/>
        <w:right w:val="none" w:sz="0" w:space="0" w:color="auto"/>
      </w:divBdr>
    </w:div>
    <w:div w:id="880821997">
      <w:bodyDiv w:val="1"/>
      <w:marLeft w:val="0"/>
      <w:marRight w:val="0"/>
      <w:marTop w:val="0"/>
      <w:marBottom w:val="0"/>
      <w:divBdr>
        <w:top w:val="none" w:sz="0" w:space="0" w:color="auto"/>
        <w:left w:val="none" w:sz="0" w:space="0" w:color="auto"/>
        <w:bottom w:val="none" w:sz="0" w:space="0" w:color="auto"/>
        <w:right w:val="none" w:sz="0" w:space="0" w:color="auto"/>
      </w:divBdr>
    </w:div>
    <w:div w:id="902253775">
      <w:bodyDiv w:val="1"/>
      <w:marLeft w:val="0"/>
      <w:marRight w:val="0"/>
      <w:marTop w:val="0"/>
      <w:marBottom w:val="0"/>
      <w:divBdr>
        <w:top w:val="none" w:sz="0" w:space="0" w:color="auto"/>
        <w:left w:val="none" w:sz="0" w:space="0" w:color="auto"/>
        <w:bottom w:val="none" w:sz="0" w:space="0" w:color="auto"/>
        <w:right w:val="none" w:sz="0" w:space="0" w:color="auto"/>
      </w:divBdr>
    </w:div>
    <w:div w:id="906452573">
      <w:bodyDiv w:val="1"/>
      <w:marLeft w:val="0"/>
      <w:marRight w:val="0"/>
      <w:marTop w:val="0"/>
      <w:marBottom w:val="0"/>
      <w:divBdr>
        <w:top w:val="none" w:sz="0" w:space="0" w:color="auto"/>
        <w:left w:val="none" w:sz="0" w:space="0" w:color="auto"/>
        <w:bottom w:val="none" w:sz="0" w:space="0" w:color="auto"/>
        <w:right w:val="none" w:sz="0" w:space="0" w:color="auto"/>
      </w:divBdr>
    </w:div>
    <w:div w:id="953899858">
      <w:bodyDiv w:val="1"/>
      <w:marLeft w:val="0"/>
      <w:marRight w:val="0"/>
      <w:marTop w:val="0"/>
      <w:marBottom w:val="0"/>
      <w:divBdr>
        <w:top w:val="none" w:sz="0" w:space="0" w:color="auto"/>
        <w:left w:val="none" w:sz="0" w:space="0" w:color="auto"/>
        <w:bottom w:val="none" w:sz="0" w:space="0" w:color="auto"/>
        <w:right w:val="none" w:sz="0" w:space="0" w:color="auto"/>
      </w:divBdr>
    </w:div>
    <w:div w:id="984776504">
      <w:bodyDiv w:val="1"/>
      <w:marLeft w:val="0"/>
      <w:marRight w:val="0"/>
      <w:marTop w:val="0"/>
      <w:marBottom w:val="0"/>
      <w:divBdr>
        <w:top w:val="none" w:sz="0" w:space="0" w:color="auto"/>
        <w:left w:val="none" w:sz="0" w:space="0" w:color="auto"/>
        <w:bottom w:val="none" w:sz="0" w:space="0" w:color="auto"/>
        <w:right w:val="none" w:sz="0" w:space="0" w:color="auto"/>
      </w:divBdr>
    </w:div>
    <w:div w:id="1039403541">
      <w:bodyDiv w:val="1"/>
      <w:marLeft w:val="0"/>
      <w:marRight w:val="0"/>
      <w:marTop w:val="0"/>
      <w:marBottom w:val="0"/>
      <w:divBdr>
        <w:top w:val="none" w:sz="0" w:space="0" w:color="auto"/>
        <w:left w:val="none" w:sz="0" w:space="0" w:color="auto"/>
        <w:bottom w:val="none" w:sz="0" w:space="0" w:color="auto"/>
        <w:right w:val="none" w:sz="0" w:space="0" w:color="auto"/>
      </w:divBdr>
    </w:div>
    <w:div w:id="1067724391">
      <w:bodyDiv w:val="1"/>
      <w:marLeft w:val="0"/>
      <w:marRight w:val="0"/>
      <w:marTop w:val="0"/>
      <w:marBottom w:val="0"/>
      <w:divBdr>
        <w:top w:val="none" w:sz="0" w:space="0" w:color="auto"/>
        <w:left w:val="none" w:sz="0" w:space="0" w:color="auto"/>
        <w:bottom w:val="none" w:sz="0" w:space="0" w:color="auto"/>
        <w:right w:val="none" w:sz="0" w:space="0" w:color="auto"/>
      </w:divBdr>
    </w:div>
    <w:div w:id="1097140995">
      <w:bodyDiv w:val="1"/>
      <w:marLeft w:val="0"/>
      <w:marRight w:val="0"/>
      <w:marTop w:val="0"/>
      <w:marBottom w:val="0"/>
      <w:divBdr>
        <w:top w:val="none" w:sz="0" w:space="0" w:color="auto"/>
        <w:left w:val="none" w:sz="0" w:space="0" w:color="auto"/>
        <w:bottom w:val="none" w:sz="0" w:space="0" w:color="auto"/>
        <w:right w:val="none" w:sz="0" w:space="0" w:color="auto"/>
      </w:divBdr>
    </w:div>
    <w:div w:id="1177227970">
      <w:bodyDiv w:val="1"/>
      <w:marLeft w:val="0"/>
      <w:marRight w:val="0"/>
      <w:marTop w:val="0"/>
      <w:marBottom w:val="0"/>
      <w:divBdr>
        <w:top w:val="none" w:sz="0" w:space="0" w:color="auto"/>
        <w:left w:val="none" w:sz="0" w:space="0" w:color="auto"/>
        <w:bottom w:val="none" w:sz="0" w:space="0" w:color="auto"/>
        <w:right w:val="none" w:sz="0" w:space="0" w:color="auto"/>
      </w:divBdr>
      <w:divsChild>
        <w:div w:id="511838994">
          <w:marLeft w:val="0"/>
          <w:marRight w:val="0"/>
          <w:marTop w:val="0"/>
          <w:marBottom w:val="0"/>
          <w:divBdr>
            <w:top w:val="none" w:sz="0" w:space="0" w:color="auto"/>
            <w:left w:val="none" w:sz="0" w:space="0" w:color="auto"/>
            <w:bottom w:val="none" w:sz="0" w:space="0" w:color="auto"/>
            <w:right w:val="none" w:sz="0" w:space="0" w:color="auto"/>
          </w:divBdr>
        </w:div>
        <w:div w:id="1068847493">
          <w:marLeft w:val="0"/>
          <w:marRight w:val="0"/>
          <w:marTop w:val="0"/>
          <w:marBottom w:val="0"/>
          <w:divBdr>
            <w:top w:val="none" w:sz="0" w:space="0" w:color="auto"/>
            <w:left w:val="none" w:sz="0" w:space="0" w:color="auto"/>
            <w:bottom w:val="none" w:sz="0" w:space="0" w:color="auto"/>
            <w:right w:val="none" w:sz="0" w:space="0" w:color="auto"/>
          </w:divBdr>
        </w:div>
        <w:div w:id="1820950412">
          <w:marLeft w:val="0"/>
          <w:marRight w:val="0"/>
          <w:marTop w:val="0"/>
          <w:marBottom w:val="0"/>
          <w:divBdr>
            <w:top w:val="none" w:sz="0" w:space="0" w:color="auto"/>
            <w:left w:val="none" w:sz="0" w:space="0" w:color="auto"/>
            <w:bottom w:val="none" w:sz="0" w:space="0" w:color="auto"/>
            <w:right w:val="none" w:sz="0" w:space="0" w:color="auto"/>
          </w:divBdr>
        </w:div>
      </w:divsChild>
    </w:div>
    <w:div w:id="1231647870">
      <w:bodyDiv w:val="1"/>
      <w:marLeft w:val="0"/>
      <w:marRight w:val="0"/>
      <w:marTop w:val="0"/>
      <w:marBottom w:val="0"/>
      <w:divBdr>
        <w:top w:val="none" w:sz="0" w:space="0" w:color="auto"/>
        <w:left w:val="none" w:sz="0" w:space="0" w:color="auto"/>
        <w:bottom w:val="none" w:sz="0" w:space="0" w:color="auto"/>
        <w:right w:val="none" w:sz="0" w:space="0" w:color="auto"/>
      </w:divBdr>
    </w:div>
    <w:div w:id="1264728354">
      <w:bodyDiv w:val="1"/>
      <w:marLeft w:val="0"/>
      <w:marRight w:val="0"/>
      <w:marTop w:val="0"/>
      <w:marBottom w:val="0"/>
      <w:divBdr>
        <w:top w:val="none" w:sz="0" w:space="0" w:color="auto"/>
        <w:left w:val="none" w:sz="0" w:space="0" w:color="auto"/>
        <w:bottom w:val="none" w:sz="0" w:space="0" w:color="auto"/>
        <w:right w:val="none" w:sz="0" w:space="0" w:color="auto"/>
      </w:divBdr>
    </w:div>
    <w:div w:id="1282952670">
      <w:bodyDiv w:val="1"/>
      <w:marLeft w:val="0"/>
      <w:marRight w:val="0"/>
      <w:marTop w:val="0"/>
      <w:marBottom w:val="0"/>
      <w:divBdr>
        <w:top w:val="none" w:sz="0" w:space="0" w:color="auto"/>
        <w:left w:val="none" w:sz="0" w:space="0" w:color="auto"/>
        <w:bottom w:val="none" w:sz="0" w:space="0" w:color="auto"/>
        <w:right w:val="none" w:sz="0" w:space="0" w:color="auto"/>
      </w:divBdr>
    </w:div>
    <w:div w:id="1356232487">
      <w:bodyDiv w:val="1"/>
      <w:marLeft w:val="0"/>
      <w:marRight w:val="0"/>
      <w:marTop w:val="0"/>
      <w:marBottom w:val="0"/>
      <w:divBdr>
        <w:top w:val="none" w:sz="0" w:space="0" w:color="auto"/>
        <w:left w:val="none" w:sz="0" w:space="0" w:color="auto"/>
        <w:bottom w:val="none" w:sz="0" w:space="0" w:color="auto"/>
        <w:right w:val="none" w:sz="0" w:space="0" w:color="auto"/>
      </w:divBdr>
    </w:div>
    <w:div w:id="1377896672">
      <w:bodyDiv w:val="1"/>
      <w:marLeft w:val="0"/>
      <w:marRight w:val="0"/>
      <w:marTop w:val="0"/>
      <w:marBottom w:val="0"/>
      <w:divBdr>
        <w:top w:val="none" w:sz="0" w:space="0" w:color="auto"/>
        <w:left w:val="none" w:sz="0" w:space="0" w:color="auto"/>
        <w:bottom w:val="none" w:sz="0" w:space="0" w:color="auto"/>
        <w:right w:val="none" w:sz="0" w:space="0" w:color="auto"/>
      </w:divBdr>
    </w:div>
    <w:div w:id="1410805203">
      <w:bodyDiv w:val="1"/>
      <w:marLeft w:val="0"/>
      <w:marRight w:val="0"/>
      <w:marTop w:val="0"/>
      <w:marBottom w:val="0"/>
      <w:divBdr>
        <w:top w:val="none" w:sz="0" w:space="0" w:color="auto"/>
        <w:left w:val="none" w:sz="0" w:space="0" w:color="auto"/>
        <w:bottom w:val="none" w:sz="0" w:space="0" w:color="auto"/>
        <w:right w:val="none" w:sz="0" w:space="0" w:color="auto"/>
      </w:divBdr>
    </w:div>
    <w:div w:id="1434595046">
      <w:bodyDiv w:val="1"/>
      <w:marLeft w:val="0"/>
      <w:marRight w:val="0"/>
      <w:marTop w:val="0"/>
      <w:marBottom w:val="0"/>
      <w:divBdr>
        <w:top w:val="none" w:sz="0" w:space="0" w:color="auto"/>
        <w:left w:val="none" w:sz="0" w:space="0" w:color="auto"/>
        <w:bottom w:val="none" w:sz="0" w:space="0" w:color="auto"/>
        <w:right w:val="none" w:sz="0" w:space="0" w:color="auto"/>
      </w:divBdr>
    </w:div>
    <w:div w:id="1513105782">
      <w:bodyDiv w:val="1"/>
      <w:marLeft w:val="0"/>
      <w:marRight w:val="0"/>
      <w:marTop w:val="0"/>
      <w:marBottom w:val="0"/>
      <w:divBdr>
        <w:top w:val="none" w:sz="0" w:space="0" w:color="auto"/>
        <w:left w:val="none" w:sz="0" w:space="0" w:color="auto"/>
        <w:bottom w:val="none" w:sz="0" w:space="0" w:color="auto"/>
        <w:right w:val="none" w:sz="0" w:space="0" w:color="auto"/>
      </w:divBdr>
      <w:divsChild>
        <w:div w:id="1329749725">
          <w:marLeft w:val="0"/>
          <w:marRight w:val="0"/>
          <w:marTop w:val="0"/>
          <w:marBottom w:val="0"/>
          <w:divBdr>
            <w:top w:val="none" w:sz="0" w:space="0" w:color="auto"/>
            <w:left w:val="none" w:sz="0" w:space="0" w:color="auto"/>
            <w:bottom w:val="none" w:sz="0" w:space="0" w:color="auto"/>
            <w:right w:val="none" w:sz="0" w:space="0" w:color="auto"/>
          </w:divBdr>
        </w:div>
      </w:divsChild>
    </w:div>
    <w:div w:id="1577781724">
      <w:bodyDiv w:val="1"/>
      <w:marLeft w:val="0"/>
      <w:marRight w:val="0"/>
      <w:marTop w:val="0"/>
      <w:marBottom w:val="0"/>
      <w:divBdr>
        <w:top w:val="none" w:sz="0" w:space="0" w:color="auto"/>
        <w:left w:val="none" w:sz="0" w:space="0" w:color="auto"/>
        <w:bottom w:val="none" w:sz="0" w:space="0" w:color="auto"/>
        <w:right w:val="none" w:sz="0" w:space="0" w:color="auto"/>
      </w:divBdr>
    </w:div>
    <w:div w:id="1601379466">
      <w:bodyDiv w:val="1"/>
      <w:marLeft w:val="0"/>
      <w:marRight w:val="0"/>
      <w:marTop w:val="0"/>
      <w:marBottom w:val="0"/>
      <w:divBdr>
        <w:top w:val="none" w:sz="0" w:space="0" w:color="auto"/>
        <w:left w:val="none" w:sz="0" w:space="0" w:color="auto"/>
        <w:bottom w:val="none" w:sz="0" w:space="0" w:color="auto"/>
        <w:right w:val="none" w:sz="0" w:space="0" w:color="auto"/>
      </w:divBdr>
      <w:divsChild>
        <w:div w:id="51664374">
          <w:marLeft w:val="0"/>
          <w:marRight w:val="0"/>
          <w:marTop w:val="0"/>
          <w:marBottom w:val="0"/>
          <w:divBdr>
            <w:top w:val="none" w:sz="0" w:space="0" w:color="auto"/>
            <w:left w:val="none" w:sz="0" w:space="0" w:color="auto"/>
            <w:bottom w:val="none" w:sz="0" w:space="0" w:color="auto"/>
            <w:right w:val="none" w:sz="0" w:space="0" w:color="auto"/>
          </w:divBdr>
        </w:div>
        <w:div w:id="1749305547">
          <w:marLeft w:val="0"/>
          <w:marRight w:val="0"/>
          <w:marTop w:val="0"/>
          <w:marBottom w:val="0"/>
          <w:divBdr>
            <w:top w:val="none" w:sz="0" w:space="0" w:color="auto"/>
            <w:left w:val="none" w:sz="0" w:space="0" w:color="auto"/>
            <w:bottom w:val="none" w:sz="0" w:space="0" w:color="auto"/>
            <w:right w:val="none" w:sz="0" w:space="0" w:color="auto"/>
          </w:divBdr>
        </w:div>
        <w:div w:id="1063942779">
          <w:marLeft w:val="0"/>
          <w:marRight w:val="0"/>
          <w:marTop w:val="0"/>
          <w:marBottom w:val="0"/>
          <w:divBdr>
            <w:top w:val="none" w:sz="0" w:space="0" w:color="auto"/>
            <w:left w:val="none" w:sz="0" w:space="0" w:color="auto"/>
            <w:bottom w:val="none" w:sz="0" w:space="0" w:color="auto"/>
            <w:right w:val="none" w:sz="0" w:space="0" w:color="auto"/>
          </w:divBdr>
        </w:div>
        <w:div w:id="1901012864">
          <w:marLeft w:val="0"/>
          <w:marRight w:val="0"/>
          <w:marTop w:val="0"/>
          <w:marBottom w:val="0"/>
          <w:divBdr>
            <w:top w:val="none" w:sz="0" w:space="0" w:color="auto"/>
            <w:left w:val="none" w:sz="0" w:space="0" w:color="auto"/>
            <w:bottom w:val="none" w:sz="0" w:space="0" w:color="auto"/>
            <w:right w:val="none" w:sz="0" w:space="0" w:color="auto"/>
          </w:divBdr>
        </w:div>
        <w:div w:id="1542010568">
          <w:marLeft w:val="0"/>
          <w:marRight w:val="0"/>
          <w:marTop w:val="0"/>
          <w:marBottom w:val="0"/>
          <w:divBdr>
            <w:top w:val="none" w:sz="0" w:space="0" w:color="auto"/>
            <w:left w:val="none" w:sz="0" w:space="0" w:color="auto"/>
            <w:bottom w:val="none" w:sz="0" w:space="0" w:color="auto"/>
            <w:right w:val="none" w:sz="0" w:space="0" w:color="auto"/>
          </w:divBdr>
        </w:div>
        <w:div w:id="774593061">
          <w:marLeft w:val="0"/>
          <w:marRight w:val="0"/>
          <w:marTop w:val="0"/>
          <w:marBottom w:val="0"/>
          <w:divBdr>
            <w:top w:val="none" w:sz="0" w:space="0" w:color="auto"/>
            <w:left w:val="none" w:sz="0" w:space="0" w:color="auto"/>
            <w:bottom w:val="none" w:sz="0" w:space="0" w:color="auto"/>
            <w:right w:val="none" w:sz="0" w:space="0" w:color="auto"/>
          </w:divBdr>
        </w:div>
        <w:div w:id="1683164473">
          <w:marLeft w:val="0"/>
          <w:marRight w:val="0"/>
          <w:marTop w:val="0"/>
          <w:marBottom w:val="0"/>
          <w:divBdr>
            <w:top w:val="none" w:sz="0" w:space="0" w:color="auto"/>
            <w:left w:val="none" w:sz="0" w:space="0" w:color="auto"/>
            <w:bottom w:val="none" w:sz="0" w:space="0" w:color="auto"/>
            <w:right w:val="none" w:sz="0" w:space="0" w:color="auto"/>
          </w:divBdr>
        </w:div>
        <w:div w:id="1108743154">
          <w:marLeft w:val="0"/>
          <w:marRight w:val="0"/>
          <w:marTop w:val="0"/>
          <w:marBottom w:val="0"/>
          <w:divBdr>
            <w:top w:val="none" w:sz="0" w:space="0" w:color="auto"/>
            <w:left w:val="none" w:sz="0" w:space="0" w:color="auto"/>
            <w:bottom w:val="none" w:sz="0" w:space="0" w:color="auto"/>
            <w:right w:val="none" w:sz="0" w:space="0" w:color="auto"/>
          </w:divBdr>
        </w:div>
        <w:div w:id="934631845">
          <w:marLeft w:val="0"/>
          <w:marRight w:val="0"/>
          <w:marTop w:val="0"/>
          <w:marBottom w:val="0"/>
          <w:divBdr>
            <w:top w:val="none" w:sz="0" w:space="0" w:color="auto"/>
            <w:left w:val="none" w:sz="0" w:space="0" w:color="auto"/>
            <w:bottom w:val="none" w:sz="0" w:space="0" w:color="auto"/>
            <w:right w:val="none" w:sz="0" w:space="0" w:color="auto"/>
          </w:divBdr>
        </w:div>
        <w:div w:id="790250363">
          <w:marLeft w:val="0"/>
          <w:marRight w:val="0"/>
          <w:marTop w:val="0"/>
          <w:marBottom w:val="0"/>
          <w:divBdr>
            <w:top w:val="none" w:sz="0" w:space="0" w:color="auto"/>
            <w:left w:val="none" w:sz="0" w:space="0" w:color="auto"/>
            <w:bottom w:val="none" w:sz="0" w:space="0" w:color="auto"/>
            <w:right w:val="none" w:sz="0" w:space="0" w:color="auto"/>
          </w:divBdr>
        </w:div>
        <w:div w:id="1527717357">
          <w:marLeft w:val="0"/>
          <w:marRight w:val="0"/>
          <w:marTop w:val="0"/>
          <w:marBottom w:val="0"/>
          <w:divBdr>
            <w:top w:val="none" w:sz="0" w:space="0" w:color="auto"/>
            <w:left w:val="none" w:sz="0" w:space="0" w:color="auto"/>
            <w:bottom w:val="none" w:sz="0" w:space="0" w:color="auto"/>
            <w:right w:val="none" w:sz="0" w:space="0" w:color="auto"/>
          </w:divBdr>
        </w:div>
        <w:div w:id="593395705">
          <w:marLeft w:val="0"/>
          <w:marRight w:val="0"/>
          <w:marTop w:val="0"/>
          <w:marBottom w:val="0"/>
          <w:divBdr>
            <w:top w:val="none" w:sz="0" w:space="0" w:color="auto"/>
            <w:left w:val="none" w:sz="0" w:space="0" w:color="auto"/>
            <w:bottom w:val="none" w:sz="0" w:space="0" w:color="auto"/>
            <w:right w:val="none" w:sz="0" w:space="0" w:color="auto"/>
          </w:divBdr>
        </w:div>
        <w:div w:id="669068133">
          <w:marLeft w:val="0"/>
          <w:marRight w:val="0"/>
          <w:marTop w:val="0"/>
          <w:marBottom w:val="0"/>
          <w:divBdr>
            <w:top w:val="none" w:sz="0" w:space="0" w:color="auto"/>
            <w:left w:val="none" w:sz="0" w:space="0" w:color="auto"/>
            <w:bottom w:val="none" w:sz="0" w:space="0" w:color="auto"/>
            <w:right w:val="none" w:sz="0" w:space="0" w:color="auto"/>
          </w:divBdr>
        </w:div>
        <w:div w:id="1215970417">
          <w:marLeft w:val="0"/>
          <w:marRight w:val="0"/>
          <w:marTop w:val="0"/>
          <w:marBottom w:val="0"/>
          <w:divBdr>
            <w:top w:val="none" w:sz="0" w:space="0" w:color="auto"/>
            <w:left w:val="none" w:sz="0" w:space="0" w:color="auto"/>
            <w:bottom w:val="none" w:sz="0" w:space="0" w:color="auto"/>
            <w:right w:val="none" w:sz="0" w:space="0" w:color="auto"/>
          </w:divBdr>
        </w:div>
      </w:divsChild>
    </w:div>
    <w:div w:id="1652171526">
      <w:bodyDiv w:val="1"/>
      <w:marLeft w:val="0"/>
      <w:marRight w:val="0"/>
      <w:marTop w:val="0"/>
      <w:marBottom w:val="0"/>
      <w:divBdr>
        <w:top w:val="none" w:sz="0" w:space="0" w:color="auto"/>
        <w:left w:val="none" w:sz="0" w:space="0" w:color="auto"/>
        <w:bottom w:val="none" w:sz="0" w:space="0" w:color="auto"/>
        <w:right w:val="none" w:sz="0" w:space="0" w:color="auto"/>
      </w:divBdr>
    </w:div>
    <w:div w:id="1663705020">
      <w:bodyDiv w:val="1"/>
      <w:marLeft w:val="0"/>
      <w:marRight w:val="0"/>
      <w:marTop w:val="0"/>
      <w:marBottom w:val="0"/>
      <w:divBdr>
        <w:top w:val="none" w:sz="0" w:space="0" w:color="auto"/>
        <w:left w:val="none" w:sz="0" w:space="0" w:color="auto"/>
        <w:bottom w:val="none" w:sz="0" w:space="0" w:color="auto"/>
        <w:right w:val="none" w:sz="0" w:space="0" w:color="auto"/>
      </w:divBdr>
    </w:div>
    <w:div w:id="1693263039">
      <w:bodyDiv w:val="1"/>
      <w:marLeft w:val="0"/>
      <w:marRight w:val="0"/>
      <w:marTop w:val="0"/>
      <w:marBottom w:val="0"/>
      <w:divBdr>
        <w:top w:val="none" w:sz="0" w:space="0" w:color="auto"/>
        <w:left w:val="none" w:sz="0" w:space="0" w:color="auto"/>
        <w:bottom w:val="none" w:sz="0" w:space="0" w:color="auto"/>
        <w:right w:val="none" w:sz="0" w:space="0" w:color="auto"/>
      </w:divBdr>
    </w:div>
    <w:div w:id="1710689983">
      <w:bodyDiv w:val="1"/>
      <w:marLeft w:val="0"/>
      <w:marRight w:val="0"/>
      <w:marTop w:val="0"/>
      <w:marBottom w:val="0"/>
      <w:divBdr>
        <w:top w:val="none" w:sz="0" w:space="0" w:color="auto"/>
        <w:left w:val="none" w:sz="0" w:space="0" w:color="auto"/>
        <w:bottom w:val="none" w:sz="0" w:space="0" w:color="auto"/>
        <w:right w:val="none" w:sz="0" w:space="0" w:color="auto"/>
      </w:divBdr>
    </w:div>
    <w:div w:id="1762872515">
      <w:bodyDiv w:val="1"/>
      <w:marLeft w:val="0"/>
      <w:marRight w:val="0"/>
      <w:marTop w:val="0"/>
      <w:marBottom w:val="0"/>
      <w:divBdr>
        <w:top w:val="none" w:sz="0" w:space="0" w:color="auto"/>
        <w:left w:val="none" w:sz="0" w:space="0" w:color="auto"/>
        <w:bottom w:val="none" w:sz="0" w:space="0" w:color="auto"/>
        <w:right w:val="none" w:sz="0" w:space="0" w:color="auto"/>
      </w:divBdr>
    </w:div>
    <w:div w:id="1820995965">
      <w:bodyDiv w:val="1"/>
      <w:marLeft w:val="0"/>
      <w:marRight w:val="0"/>
      <w:marTop w:val="0"/>
      <w:marBottom w:val="0"/>
      <w:divBdr>
        <w:top w:val="none" w:sz="0" w:space="0" w:color="auto"/>
        <w:left w:val="none" w:sz="0" w:space="0" w:color="auto"/>
        <w:bottom w:val="none" w:sz="0" w:space="0" w:color="auto"/>
        <w:right w:val="none" w:sz="0" w:space="0" w:color="auto"/>
      </w:divBdr>
    </w:div>
    <w:div w:id="1829638206">
      <w:bodyDiv w:val="1"/>
      <w:marLeft w:val="0"/>
      <w:marRight w:val="0"/>
      <w:marTop w:val="0"/>
      <w:marBottom w:val="0"/>
      <w:divBdr>
        <w:top w:val="none" w:sz="0" w:space="0" w:color="auto"/>
        <w:left w:val="none" w:sz="0" w:space="0" w:color="auto"/>
        <w:bottom w:val="none" w:sz="0" w:space="0" w:color="auto"/>
        <w:right w:val="none" w:sz="0" w:space="0" w:color="auto"/>
      </w:divBdr>
    </w:div>
    <w:div w:id="1868979488">
      <w:bodyDiv w:val="1"/>
      <w:marLeft w:val="0"/>
      <w:marRight w:val="0"/>
      <w:marTop w:val="0"/>
      <w:marBottom w:val="0"/>
      <w:divBdr>
        <w:top w:val="none" w:sz="0" w:space="0" w:color="auto"/>
        <w:left w:val="none" w:sz="0" w:space="0" w:color="auto"/>
        <w:bottom w:val="none" w:sz="0" w:space="0" w:color="auto"/>
        <w:right w:val="none" w:sz="0" w:space="0" w:color="auto"/>
      </w:divBdr>
    </w:div>
    <w:div w:id="1930888012">
      <w:bodyDiv w:val="1"/>
      <w:marLeft w:val="0"/>
      <w:marRight w:val="0"/>
      <w:marTop w:val="0"/>
      <w:marBottom w:val="0"/>
      <w:divBdr>
        <w:top w:val="none" w:sz="0" w:space="0" w:color="auto"/>
        <w:left w:val="none" w:sz="0" w:space="0" w:color="auto"/>
        <w:bottom w:val="none" w:sz="0" w:space="0" w:color="auto"/>
        <w:right w:val="none" w:sz="0" w:space="0" w:color="auto"/>
      </w:divBdr>
    </w:div>
    <w:div w:id="1954048010">
      <w:bodyDiv w:val="1"/>
      <w:marLeft w:val="0"/>
      <w:marRight w:val="0"/>
      <w:marTop w:val="0"/>
      <w:marBottom w:val="0"/>
      <w:divBdr>
        <w:top w:val="none" w:sz="0" w:space="0" w:color="auto"/>
        <w:left w:val="none" w:sz="0" w:space="0" w:color="auto"/>
        <w:bottom w:val="none" w:sz="0" w:space="0" w:color="auto"/>
        <w:right w:val="none" w:sz="0" w:space="0" w:color="auto"/>
      </w:divBdr>
    </w:div>
    <w:div w:id="2012684031">
      <w:bodyDiv w:val="1"/>
      <w:marLeft w:val="0"/>
      <w:marRight w:val="0"/>
      <w:marTop w:val="0"/>
      <w:marBottom w:val="0"/>
      <w:divBdr>
        <w:top w:val="none" w:sz="0" w:space="0" w:color="auto"/>
        <w:left w:val="none" w:sz="0" w:space="0" w:color="auto"/>
        <w:bottom w:val="none" w:sz="0" w:space="0" w:color="auto"/>
        <w:right w:val="none" w:sz="0" w:space="0" w:color="auto"/>
      </w:divBdr>
    </w:div>
    <w:div w:id="2031182180">
      <w:bodyDiv w:val="1"/>
      <w:marLeft w:val="0"/>
      <w:marRight w:val="0"/>
      <w:marTop w:val="0"/>
      <w:marBottom w:val="0"/>
      <w:divBdr>
        <w:top w:val="none" w:sz="0" w:space="0" w:color="auto"/>
        <w:left w:val="none" w:sz="0" w:space="0" w:color="auto"/>
        <w:bottom w:val="none" w:sz="0" w:space="0" w:color="auto"/>
        <w:right w:val="none" w:sz="0" w:space="0" w:color="auto"/>
      </w:divBdr>
    </w:div>
    <w:div w:id="2037196921">
      <w:bodyDiv w:val="1"/>
      <w:marLeft w:val="0"/>
      <w:marRight w:val="0"/>
      <w:marTop w:val="0"/>
      <w:marBottom w:val="0"/>
      <w:divBdr>
        <w:top w:val="none" w:sz="0" w:space="0" w:color="auto"/>
        <w:left w:val="none" w:sz="0" w:space="0" w:color="auto"/>
        <w:bottom w:val="none" w:sz="0" w:space="0" w:color="auto"/>
        <w:right w:val="none" w:sz="0" w:space="0" w:color="auto"/>
      </w:divBdr>
      <w:divsChild>
        <w:div w:id="185102827">
          <w:marLeft w:val="0"/>
          <w:marRight w:val="0"/>
          <w:marTop w:val="0"/>
          <w:marBottom w:val="0"/>
          <w:divBdr>
            <w:top w:val="none" w:sz="0" w:space="0" w:color="auto"/>
            <w:left w:val="none" w:sz="0" w:space="0" w:color="auto"/>
            <w:bottom w:val="none" w:sz="0" w:space="0" w:color="auto"/>
            <w:right w:val="none" w:sz="0" w:space="0" w:color="auto"/>
          </w:divBdr>
        </w:div>
        <w:div w:id="2109084256">
          <w:marLeft w:val="0"/>
          <w:marRight w:val="0"/>
          <w:marTop w:val="0"/>
          <w:marBottom w:val="0"/>
          <w:divBdr>
            <w:top w:val="none" w:sz="0" w:space="0" w:color="auto"/>
            <w:left w:val="none" w:sz="0" w:space="0" w:color="auto"/>
            <w:bottom w:val="none" w:sz="0" w:space="0" w:color="auto"/>
            <w:right w:val="none" w:sz="0" w:space="0" w:color="auto"/>
          </w:divBdr>
        </w:div>
      </w:divsChild>
    </w:div>
    <w:div w:id="2069254824">
      <w:bodyDiv w:val="1"/>
      <w:marLeft w:val="0"/>
      <w:marRight w:val="0"/>
      <w:marTop w:val="0"/>
      <w:marBottom w:val="0"/>
      <w:divBdr>
        <w:top w:val="none" w:sz="0" w:space="0" w:color="auto"/>
        <w:left w:val="none" w:sz="0" w:space="0" w:color="auto"/>
        <w:bottom w:val="none" w:sz="0" w:space="0" w:color="auto"/>
        <w:right w:val="none" w:sz="0" w:space="0" w:color="auto"/>
      </w:divBdr>
    </w:div>
    <w:div w:id="2101174202">
      <w:bodyDiv w:val="1"/>
      <w:marLeft w:val="0"/>
      <w:marRight w:val="0"/>
      <w:marTop w:val="0"/>
      <w:marBottom w:val="0"/>
      <w:divBdr>
        <w:top w:val="none" w:sz="0" w:space="0" w:color="auto"/>
        <w:left w:val="none" w:sz="0" w:space="0" w:color="auto"/>
        <w:bottom w:val="none" w:sz="0" w:space="0" w:color="auto"/>
        <w:right w:val="none" w:sz="0" w:space="0" w:color="auto"/>
      </w:divBdr>
      <w:divsChild>
        <w:div w:id="1437367380">
          <w:marLeft w:val="0"/>
          <w:marRight w:val="0"/>
          <w:marTop w:val="0"/>
          <w:marBottom w:val="0"/>
          <w:divBdr>
            <w:top w:val="none" w:sz="0" w:space="0" w:color="auto"/>
            <w:left w:val="none" w:sz="0" w:space="0" w:color="auto"/>
            <w:bottom w:val="none" w:sz="0" w:space="0" w:color="auto"/>
            <w:right w:val="none" w:sz="0" w:space="0" w:color="auto"/>
          </w:divBdr>
        </w:div>
        <w:div w:id="1486585614">
          <w:marLeft w:val="0"/>
          <w:marRight w:val="0"/>
          <w:marTop w:val="0"/>
          <w:marBottom w:val="0"/>
          <w:divBdr>
            <w:top w:val="none" w:sz="0" w:space="0" w:color="auto"/>
            <w:left w:val="none" w:sz="0" w:space="0" w:color="auto"/>
            <w:bottom w:val="none" w:sz="0" w:space="0" w:color="auto"/>
            <w:right w:val="none" w:sz="0" w:space="0" w:color="auto"/>
          </w:divBdr>
        </w:div>
        <w:div w:id="1888495251">
          <w:marLeft w:val="0"/>
          <w:marRight w:val="0"/>
          <w:marTop w:val="0"/>
          <w:marBottom w:val="0"/>
          <w:divBdr>
            <w:top w:val="none" w:sz="0" w:space="0" w:color="auto"/>
            <w:left w:val="none" w:sz="0" w:space="0" w:color="auto"/>
            <w:bottom w:val="none" w:sz="0" w:space="0" w:color="auto"/>
            <w:right w:val="none" w:sz="0" w:space="0" w:color="auto"/>
          </w:divBdr>
        </w:div>
        <w:div w:id="1906604927">
          <w:marLeft w:val="0"/>
          <w:marRight w:val="0"/>
          <w:marTop w:val="0"/>
          <w:marBottom w:val="0"/>
          <w:divBdr>
            <w:top w:val="none" w:sz="0" w:space="0" w:color="auto"/>
            <w:left w:val="none" w:sz="0" w:space="0" w:color="auto"/>
            <w:bottom w:val="none" w:sz="0" w:space="0" w:color="auto"/>
            <w:right w:val="none" w:sz="0" w:space="0" w:color="auto"/>
          </w:divBdr>
        </w:div>
        <w:div w:id="1724258713">
          <w:marLeft w:val="0"/>
          <w:marRight w:val="0"/>
          <w:marTop w:val="0"/>
          <w:marBottom w:val="0"/>
          <w:divBdr>
            <w:top w:val="none" w:sz="0" w:space="0" w:color="auto"/>
            <w:left w:val="none" w:sz="0" w:space="0" w:color="auto"/>
            <w:bottom w:val="none" w:sz="0" w:space="0" w:color="auto"/>
            <w:right w:val="none" w:sz="0" w:space="0" w:color="auto"/>
          </w:divBdr>
        </w:div>
        <w:div w:id="195126353">
          <w:marLeft w:val="0"/>
          <w:marRight w:val="0"/>
          <w:marTop w:val="0"/>
          <w:marBottom w:val="0"/>
          <w:divBdr>
            <w:top w:val="none" w:sz="0" w:space="0" w:color="auto"/>
            <w:left w:val="none" w:sz="0" w:space="0" w:color="auto"/>
            <w:bottom w:val="none" w:sz="0" w:space="0" w:color="auto"/>
            <w:right w:val="none" w:sz="0" w:space="0" w:color="auto"/>
          </w:divBdr>
        </w:div>
        <w:div w:id="291132376">
          <w:marLeft w:val="0"/>
          <w:marRight w:val="0"/>
          <w:marTop w:val="0"/>
          <w:marBottom w:val="0"/>
          <w:divBdr>
            <w:top w:val="none" w:sz="0" w:space="0" w:color="auto"/>
            <w:left w:val="none" w:sz="0" w:space="0" w:color="auto"/>
            <w:bottom w:val="none" w:sz="0" w:space="0" w:color="auto"/>
            <w:right w:val="none" w:sz="0" w:space="0" w:color="auto"/>
          </w:divBdr>
        </w:div>
        <w:div w:id="478156051">
          <w:marLeft w:val="0"/>
          <w:marRight w:val="0"/>
          <w:marTop w:val="0"/>
          <w:marBottom w:val="0"/>
          <w:divBdr>
            <w:top w:val="none" w:sz="0" w:space="0" w:color="auto"/>
            <w:left w:val="none" w:sz="0" w:space="0" w:color="auto"/>
            <w:bottom w:val="none" w:sz="0" w:space="0" w:color="auto"/>
            <w:right w:val="none" w:sz="0" w:space="0" w:color="auto"/>
          </w:divBdr>
        </w:div>
        <w:div w:id="267084898">
          <w:marLeft w:val="0"/>
          <w:marRight w:val="0"/>
          <w:marTop w:val="0"/>
          <w:marBottom w:val="0"/>
          <w:divBdr>
            <w:top w:val="none" w:sz="0" w:space="0" w:color="auto"/>
            <w:left w:val="none" w:sz="0" w:space="0" w:color="auto"/>
            <w:bottom w:val="none" w:sz="0" w:space="0" w:color="auto"/>
            <w:right w:val="none" w:sz="0" w:space="0" w:color="auto"/>
          </w:divBdr>
        </w:div>
        <w:div w:id="773481399">
          <w:marLeft w:val="0"/>
          <w:marRight w:val="0"/>
          <w:marTop w:val="0"/>
          <w:marBottom w:val="0"/>
          <w:divBdr>
            <w:top w:val="none" w:sz="0" w:space="0" w:color="auto"/>
            <w:left w:val="none" w:sz="0" w:space="0" w:color="auto"/>
            <w:bottom w:val="none" w:sz="0" w:space="0" w:color="auto"/>
            <w:right w:val="none" w:sz="0" w:space="0" w:color="auto"/>
          </w:divBdr>
        </w:div>
        <w:div w:id="227545397">
          <w:marLeft w:val="0"/>
          <w:marRight w:val="0"/>
          <w:marTop w:val="0"/>
          <w:marBottom w:val="0"/>
          <w:divBdr>
            <w:top w:val="none" w:sz="0" w:space="0" w:color="auto"/>
            <w:left w:val="none" w:sz="0" w:space="0" w:color="auto"/>
            <w:bottom w:val="none" w:sz="0" w:space="0" w:color="auto"/>
            <w:right w:val="none" w:sz="0" w:space="0" w:color="auto"/>
          </w:divBdr>
        </w:div>
        <w:div w:id="974481555">
          <w:marLeft w:val="0"/>
          <w:marRight w:val="0"/>
          <w:marTop w:val="0"/>
          <w:marBottom w:val="0"/>
          <w:divBdr>
            <w:top w:val="none" w:sz="0" w:space="0" w:color="auto"/>
            <w:left w:val="none" w:sz="0" w:space="0" w:color="auto"/>
            <w:bottom w:val="none" w:sz="0" w:space="0" w:color="auto"/>
            <w:right w:val="none" w:sz="0" w:space="0" w:color="auto"/>
          </w:divBdr>
        </w:div>
        <w:div w:id="140274606">
          <w:marLeft w:val="0"/>
          <w:marRight w:val="0"/>
          <w:marTop w:val="0"/>
          <w:marBottom w:val="0"/>
          <w:divBdr>
            <w:top w:val="none" w:sz="0" w:space="0" w:color="auto"/>
            <w:left w:val="none" w:sz="0" w:space="0" w:color="auto"/>
            <w:bottom w:val="none" w:sz="0" w:space="0" w:color="auto"/>
            <w:right w:val="none" w:sz="0" w:space="0" w:color="auto"/>
          </w:divBdr>
        </w:div>
        <w:div w:id="456529199">
          <w:marLeft w:val="0"/>
          <w:marRight w:val="0"/>
          <w:marTop w:val="0"/>
          <w:marBottom w:val="0"/>
          <w:divBdr>
            <w:top w:val="none" w:sz="0" w:space="0" w:color="auto"/>
            <w:left w:val="none" w:sz="0" w:space="0" w:color="auto"/>
            <w:bottom w:val="none" w:sz="0" w:space="0" w:color="auto"/>
            <w:right w:val="none" w:sz="0" w:space="0" w:color="auto"/>
          </w:divBdr>
        </w:div>
        <w:div w:id="762841674">
          <w:marLeft w:val="0"/>
          <w:marRight w:val="0"/>
          <w:marTop w:val="0"/>
          <w:marBottom w:val="0"/>
          <w:divBdr>
            <w:top w:val="none" w:sz="0" w:space="0" w:color="auto"/>
            <w:left w:val="none" w:sz="0" w:space="0" w:color="auto"/>
            <w:bottom w:val="none" w:sz="0" w:space="0" w:color="auto"/>
            <w:right w:val="none" w:sz="0" w:space="0" w:color="auto"/>
          </w:divBdr>
        </w:div>
        <w:div w:id="1006791282">
          <w:marLeft w:val="0"/>
          <w:marRight w:val="0"/>
          <w:marTop w:val="0"/>
          <w:marBottom w:val="0"/>
          <w:divBdr>
            <w:top w:val="none" w:sz="0" w:space="0" w:color="auto"/>
            <w:left w:val="none" w:sz="0" w:space="0" w:color="auto"/>
            <w:bottom w:val="none" w:sz="0" w:space="0" w:color="auto"/>
            <w:right w:val="none" w:sz="0" w:space="0" w:color="auto"/>
          </w:divBdr>
        </w:div>
        <w:div w:id="1007252779">
          <w:marLeft w:val="0"/>
          <w:marRight w:val="0"/>
          <w:marTop w:val="0"/>
          <w:marBottom w:val="0"/>
          <w:divBdr>
            <w:top w:val="none" w:sz="0" w:space="0" w:color="auto"/>
            <w:left w:val="none" w:sz="0" w:space="0" w:color="auto"/>
            <w:bottom w:val="none" w:sz="0" w:space="0" w:color="auto"/>
            <w:right w:val="none" w:sz="0" w:space="0" w:color="auto"/>
          </w:divBdr>
        </w:div>
        <w:div w:id="661586876">
          <w:marLeft w:val="0"/>
          <w:marRight w:val="0"/>
          <w:marTop w:val="0"/>
          <w:marBottom w:val="0"/>
          <w:divBdr>
            <w:top w:val="none" w:sz="0" w:space="0" w:color="auto"/>
            <w:left w:val="none" w:sz="0" w:space="0" w:color="auto"/>
            <w:bottom w:val="none" w:sz="0" w:space="0" w:color="auto"/>
            <w:right w:val="none" w:sz="0" w:space="0" w:color="auto"/>
          </w:divBdr>
        </w:div>
        <w:div w:id="1143887619">
          <w:marLeft w:val="0"/>
          <w:marRight w:val="0"/>
          <w:marTop w:val="0"/>
          <w:marBottom w:val="0"/>
          <w:divBdr>
            <w:top w:val="none" w:sz="0" w:space="0" w:color="auto"/>
            <w:left w:val="none" w:sz="0" w:space="0" w:color="auto"/>
            <w:bottom w:val="none" w:sz="0" w:space="0" w:color="auto"/>
            <w:right w:val="none" w:sz="0" w:space="0" w:color="auto"/>
          </w:divBdr>
        </w:div>
        <w:div w:id="751048098">
          <w:marLeft w:val="0"/>
          <w:marRight w:val="0"/>
          <w:marTop w:val="0"/>
          <w:marBottom w:val="0"/>
          <w:divBdr>
            <w:top w:val="none" w:sz="0" w:space="0" w:color="auto"/>
            <w:left w:val="none" w:sz="0" w:space="0" w:color="auto"/>
            <w:bottom w:val="none" w:sz="0" w:space="0" w:color="auto"/>
            <w:right w:val="none" w:sz="0" w:space="0" w:color="auto"/>
          </w:divBdr>
        </w:div>
      </w:divsChild>
    </w:div>
    <w:div w:id="21360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ww.covid19.act.gov.au/restrictions/covid-safe-events" TargetMode="External"/><Relationship Id="rId3" Type="http://schemas.openxmlformats.org/officeDocument/2006/relationships/styles" Target="styles.xml"/><Relationship Id="rId21" Type="http://schemas.openxmlformats.org/officeDocument/2006/relationships/hyperlink" Target="http://www.covid19.act.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education.act.gov.au" TargetMode="External"/><Relationship Id="rId2" Type="http://schemas.openxmlformats.org/officeDocument/2006/relationships/numbering" Target="numbering.xml"/><Relationship Id="rId16" Type="http://schemas.openxmlformats.org/officeDocument/2006/relationships/hyperlink" Target="https://www.education.act.gov.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ducation.act.gov.a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1857A-4E94-41FE-BFFC-40418709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4882</Words>
  <Characters>25101</Characters>
  <Application>Microsoft Office Word</Application>
  <DocSecurity>0</DocSecurity>
  <Lines>820</Lines>
  <Paragraphs>386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 Solicitor</dc:creator>
  <cp:keywords>2</cp:keywords>
  <dc:description/>
  <cp:lastModifiedBy>Moxon, KarenL</cp:lastModifiedBy>
  <cp:revision>4</cp:revision>
  <cp:lastPrinted>2021-11-25T05:13:00Z</cp:lastPrinted>
  <dcterms:created xsi:type="dcterms:W3CDTF">2021-11-25T05:27:00Z</dcterms:created>
  <dcterms:modified xsi:type="dcterms:W3CDTF">2021-11-25T05:27:00Z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-274973043</vt:i4>
  </property>
  <property fmtid="{D5CDD505-2E9C-101B-9397-08002B2CF9AE}" pid="3" name="DMSID">
    <vt:lpwstr>1383993</vt:lpwstr>
  </property>
  <property fmtid="{D5CDD505-2E9C-101B-9397-08002B2CF9AE}" pid="4" name="CHECKEDOUTFROMJMS">
    <vt:lpwstr/>
  </property>
  <property fmtid="{D5CDD505-2E9C-101B-9397-08002B2CF9AE}" pid="5" name="JMSREQUIREDCHECKIN">
    <vt:lpwstr/>
  </property>
</Properties>
</file>