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B8838" w14:textId="77777777" w:rsidR="006327BF" w:rsidRPr="00DA393A" w:rsidRDefault="006327BF" w:rsidP="006327BF">
      <w:pPr>
        <w:spacing w:before="120"/>
        <w:rPr>
          <w:rFonts w:ascii="Arial" w:hAnsi="Arial" w:cs="Arial"/>
          <w:sz w:val="24"/>
          <w:szCs w:val="24"/>
        </w:rPr>
      </w:pPr>
      <w:bookmarkStart w:id="0" w:name="_Toc44738651"/>
      <w:r>
        <w:rPr>
          <w:rFonts w:ascii="Arial" w:hAnsi="Arial" w:cs="Arial"/>
          <w:sz w:val="24"/>
          <w:szCs w:val="24"/>
        </w:rPr>
        <w:t>Aus</w:t>
      </w:r>
      <w:r w:rsidRPr="00DA393A">
        <w:rPr>
          <w:rFonts w:ascii="Arial" w:hAnsi="Arial" w:cs="Arial"/>
          <w:sz w:val="24"/>
          <w:szCs w:val="24"/>
        </w:rPr>
        <w:t>tralian Capital Territory</w:t>
      </w:r>
    </w:p>
    <w:p w14:paraId="2415B8EB" w14:textId="54ED9764" w:rsidR="006327BF" w:rsidRPr="00DA393A" w:rsidRDefault="006327BF" w:rsidP="006327BF">
      <w:pPr>
        <w:pStyle w:val="Billname"/>
        <w:spacing w:before="700"/>
      </w:pPr>
      <w:r w:rsidRPr="00DA393A">
        <w:t xml:space="preserve">Heritage (Decision about Provisional Registration of </w:t>
      </w:r>
      <w:r>
        <w:t>Former Kingston Post Office, Kingston</w:t>
      </w:r>
      <w:r w:rsidRPr="00DA393A">
        <w:t>) Notice 202</w:t>
      </w:r>
      <w:r>
        <w:t>2</w:t>
      </w:r>
    </w:p>
    <w:p w14:paraId="7063CA69" w14:textId="5FD277FB" w:rsidR="006327BF" w:rsidRPr="00DA393A" w:rsidRDefault="006327BF" w:rsidP="00496E28">
      <w:pPr>
        <w:spacing w:before="340"/>
        <w:rPr>
          <w:rFonts w:ascii="Arial" w:hAnsi="Arial" w:cs="Arial"/>
          <w:b/>
          <w:bCs/>
          <w:sz w:val="24"/>
          <w:szCs w:val="24"/>
          <w:vertAlign w:val="superscript"/>
        </w:rPr>
      </w:pPr>
      <w:r w:rsidRPr="00DA393A">
        <w:rPr>
          <w:rFonts w:ascii="Arial" w:hAnsi="Arial" w:cs="Arial"/>
          <w:b/>
          <w:bCs/>
          <w:sz w:val="24"/>
          <w:szCs w:val="24"/>
        </w:rPr>
        <w:t>Notifiable instrument NI</w:t>
      </w:r>
      <w:r w:rsidRPr="00DA393A">
        <w:rPr>
          <w:rFonts w:ascii="Arial" w:hAnsi="Arial" w:cs="Arial"/>
          <w:b/>
          <w:bCs/>
          <w:iCs/>
          <w:sz w:val="24"/>
          <w:szCs w:val="24"/>
        </w:rPr>
        <w:t>202</w:t>
      </w:r>
      <w:r>
        <w:rPr>
          <w:rFonts w:ascii="Arial" w:hAnsi="Arial" w:cs="Arial"/>
          <w:b/>
          <w:bCs/>
          <w:iCs/>
          <w:sz w:val="24"/>
          <w:szCs w:val="24"/>
        </w:rPr>
        <w:t>2</w:t>
      </w:r>
      <w:r w:rsidRPr="00DA393A">
        <w:rPr>
          <w:rFonts w:ascii="Arial" w:hAnsi="Arial" w:cs="Arial"/>
          <w:b/>
          <w:bCs/>
          <w:sz w:val="24"/>
          <w:szCs w:val="24"/>
        </w:rPr>
        <w:t>–</w:t>
      </w:r>
      <w:r w:rsidR="0081527B">
        <w:rPr>
          <w:rFonts w:ascii="Arial" w:hAnsi="Arial" w:cs="Arial"/>
          <w:b/>
          <w:bCs/>
          <w:sz w:val="24"/>
          <w:szCs w:val="24"/>
        </w:rPr>
        <w:t>185</w:t>
      </w:r>
    </w:p>
    <w:p w14:paraId="3F592371" w14:textId="77777777" w:rsidR="006327BF" w:rsidRPr="00DA393A" w:rsidRDefault="006327BF" w:rsidP="00496E28">
      <w:pPr>
        <w:pStyle w:val="madeunder"/>
        <w:spacing w:before="300" w:after="0"/>
      </w:pPr>
      <w:r w:rsidRPr="00DA393A">
        <w:t xml:space="preserve">made under the </w:t>
      </w:r>
    </w:p>
    <w:p w14:paraId="59B18549" w14:textId="77777777" w:rsidR="006327BF" w:rsidRPr="00DA393A" w:rsidRDefault="006327BF" w:rsidP="006327BF">
      <w:pPr>
        <w:pStyle w:val="CoverActName"/>
        <w:spacing w:before="320" w:after="0"/>
        <w:rPr>
          <w:sz w:val="20"/>
          <w:szCs w:val="20"/>
        </w:rPr>
      </w:pPr>
      <w:r w:rsidRPr="00DA393A">
        <w:rPr>
          <w:sz w:val="20"/>
          <w:szCs w:val="20"/>
        </w:rPr>
        <w:t>Heritage Act 2004, s 34 (Notice of decision about provisional registration)</w:t>
      </w:r>
    </w:p>
    <w:p w14:paraId="0A531631" w14:textId="77777777" w:rsidR="006327BF" w:rsidRPr="00DA393A" w:rsidRDefault="006327BF" w:rsidP="006327BF">
      <w:pPr>
        <w:pStyle w:val="N-line3"/>
        <w:pBdr>
          <w:bottom w:val="none" w:sz="0" w:space="0" w:color="auto"/>
        </w:pBdr>
        <w:spacing w:before="60"/>
      </w:pPr>
    </w:p>
    <w:p w14:paraId="30871305" w14:textId="77777777" w:rsidR="006327BF" w:rsidRPr="00DA393A" w:rsidRDefault="006327BF" w:rsidP="006327BF">
      <w:pPr>
        <w:pStyle w:val="N-line3"/>
        <w:pBdr>
          <w:top w:val="single" w:sz="12" w:space="1" w:color="auto"/>
          <w:bottom w:val="none" w:sz="0" w:space="0" w:color="auto"/>
        </w:pBdr>
      </w:pPr>
    </w:p>
    <w:p w14:paraId="48F169A7" w14:textId="77777777" w:rsidR="006327BF" w:rsidRPr="00DA393A" w:rsidRDefault="006327BF" w:rsidP="006327BF">
      <w:pPr>
        <w:spacing w:before="60" w:after="60"/>
        <w:ind w:left="720" w:hanging="720"/>
        <w:rPr>
          <w:rFonts w:ascii="Arial" w:hAnsi="Arial" w:cs="Arial"/>
          <w:b/>
          <w:bCs/>
          <w:sz w:val="24"/>
          <w:szCs w:val="24"/>
        </w:rPr>
      </w:pPr>
      <w:r w:rsidRPr="00DA393A">
        <w:rPr>
          <w:rFonts w:ascii="Arial" w:hAnsi="Arial" w:cs="Arial"/>
          <w:b/>
          <w:bCs/>
          <w:sz w:val="24"/>
          <w:szCs w:val="24"/>
        </w:rPr>
        <w:t>1</w:t>
      </w:r>
      <w:r w:rsidRPr="00DA393A">
        <w:rPr>
          <w:rFonts w:ascii="Arial" w:hAnsi="Arial" w:cs="Arial"/>
          <w:b/>
          <w:bCs/>
          <w:sz w:val="24"/>
          <w:szCs w:val="24"/>
        </w:rPr>
        <w:tab/>
        <w:t>Name of instrument</w:t>
      </w:r>
    </w:p>
    <w:p w14:paraId="706F0667" w14:textId="01071ECD" w:rsidR="006327BF" w:rsidRPr="00DA393A" w:rsidRDefault="006327BF" w:rsidP="00496E28">
      <w:pPr>
        <w:spacing w:before="140"/>
        <w:ind w:left="720"/>
        <w:rPr>
          <w:sz w:val="24"/>
          <w:szCs w:val="24"/>
        </w:rPr>
      </w:pPr>
      <w:r w:rsidRPr="00DA393A">
        <w:rPr>
          <w:sz w:val="24"/>
          <w:szCs w:val="24"/>
        </w:rPr>
        <w:t xml:space="preserve">This instrument is the </w:t>
      </w:r>
      <w:r w:rsidRPr="00DA393A">
        <w:rPr>
          <w:i/>
          <w:sz w:val="24"/>
          <w:szCs w:val="24"/>
        </w:rPr>
        <w:t xml:space="preserve">Heritage (Decision about Provisional Registration of </w:t>
      </w:r>
      <w:r>
        <w:rPr>
          <w:i/>
          <w:sz w:val="24"/>
          <w:szCs w:val="24"/>
        </w:rPr>
        <w:t>Former Kingston Post Office, Kingston</w:t>
      </w:r>
      <w:r w:rsidRPr="00DA393A">
        <w:rPr>
          <w:i/>
          <w:sz w:val="24"/>
          <w:szCs w:val="24"/>
        </w:rPr>
        <w:t>) Notice 202</w:t>
      </w:r>
      <w:r>
        <w:rPr>
          <w:i/>
          <w:sz w:val="24"/>
          <w:szCs w:val="24"/>
        </w:rPr>
        <w:t>2</w:t>
      </w:r>
      <w:r w:rsidRPr="00DA393A">
        <w:rPr>
          <w:sz w:val="24"/>
          <w:szCs w:val="24"/>
        </w:rPr>
        <w:t xml:space="preserve">. </w:t>
      </w:r>
    </w:p>
    <w:p w14:paraId="34BAAF93" w14:textId="5EE8733D" w:rsidR="00B72B60" w:rsidRDefault="006327BF">
      <w:pPr>
        <w:spacing w:before="300"/>
        <w:ind w:left="720" w:hanging="720"/>
        <w:rPr>
          <w:rFonts w:ascii="Arial" w:hAnsi="Arial" w:cs="Arial"/>
          <w:b/>
          <w:bCs/>
          <w:sz w:val="24"/>
          <w:szCs w:val="24"/>
        </w:rPr>
      </w:pPr>
      <w:r w:rsidRPr="00DA393A">
        <w:rPr>
          <w:rFonts w:ascii="Arial" w:hAnsi="Arial" w:cs="Arial"/>
          <w:b/>
          <w:bCs/>
          <w:sz w:val="24"/>
          <w:szCs w:val="24"/>
        </w:rPr>
        <w:t>2</w:t>
      </w:r>
      <w:r w:rsidR="00B72B60">
        <w:rPr>
          <w:rFonts w:ascii="Arial" w:hAnsi="Arial" w:cs="Arial"/>
          <w:b/>
          <w:bCs/>
          <w:sz w:val="24"/>
          <w:szCs w:val="24"/>
        </w:rPr>
        <w:tab/>
        <w:t>Commencement</w:t>
      </w:r>
    </w:p>
    <w:p w14:paraId="1699DAA8" w14:textId="2E37D50E" w:rsidR="00B72B60" w:rsidRPr="00496E28" w:rsidRDefault="00B72B60">
      <w:pPr>
        <w:spacing w:before="300"/>
        <w:ind w:left="720" w:hanging="720"/>
        <w:rPr>
          <w:sz w:val="24"/>
          <w:szCs w:val="24"/>
        </w:rPr>
      </w:pPr>
      <w:r w:rsidRPr="00496E28">
        <w:rPr>
          <w:sz w:val="24"/>
          <w:szCs w:val="24"/>
        </w:rPr>
        <w:tab/>
        <w:t>This instrument commences on the day after its notification day.</w:t>
      </w:r>
    </w:p>
    <w:p w14:paraId="6E559C58" w14:textId="08E91DED" w:rsidR="006327BF" w:rsidRPr="00DA393A" w:rsidRDefault="00B72B60" w:rsidP="00496E28">
      <w:pPr>
        <w:spacing w:before="300"/>
        <w:ind w:left="720" w:hanging="720"/>
        <w:rPr>
          <w:rFonts w:ascii="Arial" w:hAnsi="Arial" w:cs="Arial"/>
          <w:b/>
          <w:bCs/>
          <w:sz w:val="24"/>
          <w:szCs w:val="24"/>
        </w:rPr>
      </w:pPr>
      <w:r>
        <w:rPr>
          <w:rFonts w:ascii="Arial" w:hAnsi="Arial" w:cs="Arial"/>
          <w:b/>
          <w:bCs/>
          <w:sz w:val="24"/>
          <w:szCs w:val="24"/>
        </w:rPr>
        <w:t>3</w:t>
      </w:r>
      <w:r w:rsidR="006327BF" w:rsidRPr="00DA393A">
        <w:rPr>
          <w:rFonts w:ascii="Arial" w:hAnsi="Arial" w:cs="Arial"/>
          <w:b/>
          <w:bCs/>
          <w:sz w:val="24"/>
          <w:szCs w:val="24"/>
        </w:rPr>
        <w:tab/>
        <w:t>Decision about provisional registration</w:t>
      </w:r>
    </w:p>
    <w:p w14:paraId="655BD0C8" w14:textId="07EA3BEA" w:rsidR="006327BF" w:rsidRPr="00DA393A" w:rsidRDefault="006327BF" w:rsidP="00496E28">
      <w:pPr>
        <w:spacing w:before="140"/>
        <w:ind w:left="720"/>
        <w:rPr>
          <w:sz w:val="24"/>
          <w:szCs w:val="24"/>
        </w:rPr>
      </w:pPr>
      <w:r w:rsidRPr="00DA393A">
        <w:rPr>
          <w:sz w:val="24"/>
          <w:szCs w:val="24"/>
        </w:rPr>
        <w:t xml:space="preserve">On </w:t>
      </w:r>
      <w:r>
        <w:rPr>
          <w:sz w:val="24"/>
          <w:szCs w:val="24"/>
        </w:rPr>
        <w:t>7 April 2022</w:t>
      </w:r>
      <w:r w:rsidRPr="00DA393A">
        <w:rPr>
          <w:sz w:val="24"/>
          <w:szCs w:val="24"/>
        </w:rPr>
        <w:t xml:space="preserve">, the ACT Heritage Council (the </w:t>
      </w:r>
      <w:r w:rsidRPr="00BB2435">
        <w:rPr>
          <w:b/>
          <w:i/>
          <w:iCs/>
          <w:sz w:val="24"/>
          <w:szCs w:val="24"/>
        </w:rPr>
        <w:t>Heritage Council</w:t>
      </w:r>
      <w:r w:rsidRPr="00DA393A">
        <w:rPr>
          <w:sz w:val="24"/>
          <w:szCs w:val="24"/>
        </w:rPr>
        <w:t xml:space="preserve">) decided to provisionally register </w:t>
      </w:r>
      <w:r>
        <w:rPr>
          <w:sz w:val="24"/>
          <w:szCs w:val="24"/>
        </w:rPr>
        <w:t>Former Kingston Post Office, block 21, section 22, Kingston</w:t>
      </w:r>
      <w:r w:rsidRPr="00DA393A">
        <w:rPr>
          <w:sz w:val="24"/>
          <w:szCs w:val="24"/>
        </w:rPr>
        <w:t xml:space="preserve"> (the </w:t>
      </w:r>
      <w:r w:rsidRPr="00BB2435">
        <w:rPr>
          <w:b/>
          <w:i/>
          <w:iCs/>
          <w:sz w:val="24"/>
          <w:szCs w:val="24"/>
        </w:rPr>
        <w:t>Place</w:t>
      </w:r>
      <w:r w:rsidRPr="00DA393A">
        <w:rPr>
          <w:sz w:val="24"/>
          <w:szCs w:val="24"/>
        </w:rPr>
        <w:t>).</w:t>
      </w:r>
    </w:p>
    <w:p w14:paraId="0E656964" w14:textId="08AA7E94" w:rsidR="006327BF" w:rsidRPr="00DA393A" w:rsidRDefault="00B72B60" w:rsidP="00496E28">
      <w:pPr>
        <w:spacing w:before="300"/>
        <w:ind w:left="720" w:hanging="720"/>
        <w:rPr>
          <w:rFonts w:ascii="Arial" w:hAnsi="Arial" w:cs="Arial"/>
          <w:b/>
          <w:bCs/>
          <w:sz w:val="24"/>
          <w:szCs w:val="24"/>
        </w:rPr>
      </w:pPr>
      <w:r>
        <w:rPr>
          <w:rFonts w:ascii="Arial" w:hAnsi="Arial" w:cs="Arial"/>
          <w:b/>
          <w:bCs/>
          <w:sz w:val="24"/>
          <w:szCs w:val="24"/>
        </w:rPr>
        <w:t>4</w:t>
      </w:r>
      <w:r w:rsidR="006327BF" w:rsidRPr="00DA393A">
        <w:rPr>
          <w:rFonts w:ascii="Arial" w:hAnsi="Arial" w:cs="Arial"/>
          <w:b/>
          <w:bCs/>
          <w:sz w:val="24"/>
          <w:szCs w:val="24"/>
        </w:rPr>
        <w:tab/>
        <w:t>Registration details of the Place</w:t>
      </w:r>
    </w:p>
    <w:p w14:paraId="6388E7E9" w14:textId="77777777" w:rsidR="006327BF" w:rsidRPr="00DA393A" w:rsidRDefault="006327BF" w:rsidP="00496E28">
      <w:pPr>
        <w:spacing w:before="140"/>
        <w:ind w:left="720"/>
        <w:rPr>
          <w:sz w:val="24"/>
          <w:szCs w:val="24"/>
        </w:rPr>
      </w:pPr>
      <w:r w:rsidRPr="00DA393A">
        <w:rPr>
          <w:sz w:val="24"/>
          <w:szCs w:val="24"/>
        </w:rPr>
        <w:t>The registration details of the Place are in the schedule.</w:t>
      </w:r>
    </w:p>
    <w:p w14:paraId="1635B388" w14:textId="0FC6AC1D" w:rsidR="006327BF" w:rsidRPr="00DA393A" w:rsidRDefault="00B72B60" w:rsidP="00496E28">
      <w:pPr>
        <w:spacing w:before="300"/>
        <w:ind w:left="720" w:hanging="720"/>
        <w:rPr>
          <w:rFonts w:ascii="Arial" w:hAnsi="Arial" w:cs="Arial"/>
          <w:b/>
          <w:bCs/>
          <w:sz w:val="24"/>
          <w:szCs w:val="24"/>
        </w:rPr>
      </w:pPr>
      <w:r>
        <w:rPr>
          <w:rFonts w:ascii="Arial" w:hAnsi="Arial" w:cs="Arial"/>
          <w:b/>
          <w:bCs/>
          <w:sz w:val="24"/>
          <w:szCs w:val="24"/>
        </w:rPr>
        <w:t>5</w:t>
      </w:r>
      <w:r w:rsidR="006327BF" w:rsidRPr="00DA393A">
        <w:rPr>
          <w:rFonts w:ascii="Arial" w:hAnsi="Arial" w:cs="Arial"/>
          <w:b/>
          <w:bCs/>
          <w:sz w:val="24"/>
          <w:szCs w:val="24"/>
        </w:rPr>
        <w:tab/>
        <w:t>Reasons for the decision</w:t>
      </w:r>
    </w:p>
    <w:p w14:paraId="253532BD" w14:textId="77777777" w:rsidR="006327BF" w:rsidRPr="00DA393A" w:rsidRDefault="006327BF" w:rsidP="00496E28">
      <w:pPr>
        <w:spacing w:before="140"/>
        <w:ind w:left="720"/>
        <w:rPr>
          <w:sz w:val="24"/>
          <w:szCs w:val="24"/>
        </w:rPr>
      </w:pPr>
      <w:r w:rsidRPr="00DA393A">
        <w:rPr>
          <w:sz w:val="24"/>
          <w:szCs w:val="24"/>
        </w:rPr>
        <w:t xml:space="preserve">The Heritage Council decided to provisionally register the Place because it is satisfied on reasonable grounds that it is likely to have heritage significance as it is likely to meet one or more of the heritage significance criteria in section 10 of the </w:t>
      </w:r>
      <w:r w:rsidRPr="00DA393A">
        <w:rPr>
          <w:i/>
          <w:sz w:val="24"/>
          <w:szCs w:val="24"/>
        </w:rPr>
        <w:t>Heritage Act 2004</w:t>
      </w:r>
      <w:r w:rsidRPr="00DA393A">
        <w:rPr>
          <w:sz w:val="24"/>
          <w:szCs w:val="24"/>
        </w:rPr>
        <w:t xml:space="preserve"> (the </w:t>
      </w:r>
      <w:r w:rsidRPr="00BB2435">
        <w:rPr>
          <w:b/>
          <w:i/>
          <w:iCs/>
          <w:sz w:val="24"/>
          <w:szCs w:val="24"/>
        </w:rPr>
        <w:t>Act</w:t>
      </w:r>
      <w:r w:rsidRPr="00DA393A">
        <w:rPr>
          <w:sz w:val="24"/>
          <w:szCs w:val="24"/>
        </w:rPr>
        <w:t xml:space="preserve">). A detailed statement of reasons, including an assessment against the heritage significance criteria, is provided in the schedule.  </w:t>
      </w:r>
    </w:p>
    <w:p w14:paraId="04E83755" w14:textId="53C59ECA" w:rsidR="006327BF" w:rsidRPr="00DA393A" w:rsidRDefault="00B72B60" w:rsidP="00496E28">
      <w:pPr>
        <w:keepNext/>
        <w:spacing w:before="300"/>
        <w:ind w:left="720" w:hanging="720"/>
        <w:rPr>
          <w:rFonts w:ascii="Arial" w:hAnsi="Arial" w:cs="Arial"/>
          <w:b/>
          <w:bCs/>
          <w:sz w:val="24"/>
          <w:szCs w:val="24"/>
        </w:rPr>
      </w:pPr>
      <w:r>
        <w:rPr>
          <w:rFonts w:ascii="Arial" w:hAnsi="Arial" w:cs="Arial"/>
          <w:b/>
          <w:bCs/>
          <w:sz w:val="24"/>
          <w:szCs w:val="24"/>
        </w:rPr>
        <w:t>6</w:t>
      </w:r>
      <w:r w:rsidR="006327BF" w:rsidRPr="00DA393A">
        <w:rPr>
          <w:rFonts w:ascii="Arial" w:hAnsi="Arial" w:cs="Arial"/>
          <w:b/>
          <w:bCs/>
          <w:sz w:val="24"/>
          <w:szCs w:val="24"/>
        </w:rPr>
        <w:tab/>
        <w:t>Date of provisional registration</w:t>
      </w:r>
    </w:p>
    <w:p w14:paraId="5B9F73F8" w14:textId="7463794C" w:rsidR="006327BF" w:rsidRDefault="006327BF" w:rsidP="00496E28">
      <w:pPr>
        <w:spacing w:before="140"/>
        <w:ind w:left="720"/>
        <w:rPr>
          <w:sz w:val="24"/>
          <w:szCs w:val="24"/>
        </w:rPr>
      </w:pPr>
      <w:r w:rsidRPr="00DA393A">
        <w:rPr>
          <w:sz w:val="24"/>
          <w:szCs w:val="24"/>
        </w:rPr>
        <w:t xml:space="preserve">The date of provisional registration is </w:t>
      </w:r>
      <w:r>
        <w:rPr>
          <w:sz w:val="24"/>
          <w:szCs w:val="24"/>
        </w:rPr>
        <w:t>8 April 2022.</w:t>
      </w:r>
    </w:p>
    <w:p w14:paraId="0F30E4DC" w14:textId="27314E53" w:rsidR="006327BF" w:rsidRDefault="00B72B60" w:rsidP="00496E28">
      <w:pPr>
        <w:keepNext/>
        <w:spacing w:before="300"/>
        <w:ind w:left="720" w:hanging="720"/>
        <w:rPr>
          <w:rFonts w:ascii="Arial" w:hAnsi="Arial" w:cs="Arial"/>
          <w:b/>
          <w:bCs/>
          <w:sz w:val="24"/>
          <w:szCs w:val="24"/>
        </w:rPr>
      </w:pPr>
      <w:r>
        <w:rPr>
          <w:rFonts w:ascii="Arial" w:hAnsi="Arial" w:cs="Arial"/>
          <w:b/>
          <w:bCs/>
          <w:sz w:val="24"/>
          <w:szCs w:val="24"/>
        </w:rPr>
        <w:lastRenderedPageBreak/>
        <w:t>7</w:t>
      </w:r>
      <w:r w:rsidR="006327BF">
        <w:rPr>
          <w:rFonts w:ascii="Arial" w:hAnsi="Arial" w:cs="Arial"/>
          <w:b/>
          <w:bCs/>
          <w:sz w:val="24"/>
          <w:szCs w:val="24"/>
        </w:rPr>
        <w:tab/>
        <w:t>Indication of the Heritage Council’s intention</w:t>
      </w:r>
    </w:p>
    <w:p w14:paraId="61C897BF" w14:textId="77777777" w:rsidR="006327BF" w:rsidRDefault="006327BF" w:rsidP="00496E28">
      <w:pPr>
        <w:spacing w:before="140"/>
        <w:ind w:left="720"/>
        <w:rPr>
          <w:sz w:val="24"/>
          <w:szCs w:val="24"/>
        </w:rPr>
      </w:pPr>
      <w:r>
        <w:rPr>
          <w:sz w:val="24"/>
          <w:szCs w:val="24"/>
        </w:rPr>
        <w:t>The Heritage Council intends to decide whether to register the Place under division 6.2 of the Act during the period of provisional registration.</w:t>
      </w:r>
    </w:p>
    <w:p w14:paraId="677273B2" w14:textId="2996876B" w:rsidR="006327BF" w:rsidRDefault="00B72B60" w:rsidP="00496E28">
      <w:pPr>
        <w:spacing w:before="300"/>
        <w:ind w:left="720" w:hanging="720"/>
        <w:rPr>
          <w:rFonts w:ascii="Arial" w:hAnsi="Arial" w:cs="Arial"/>
          <w:b/>
          <w:bCs/>
          <w:sz w:val="24"/>
          <w:szCs w:val="24"/>
        </w:rPr>
      </w:pPr>
      <w:r>
        <w:rPr>
          <w:rFonts w:ascii="Arial" w:hAnsi="Arial" w:cs="Arial"/>
          <w:b/>
          <w:bCs/>
          <w:sz w:val="24"/>
          <w:szCs w:val="24"/>
        </w:rPr>
        <w:t>8</w:t>
      </w:r>
      <w:r w:rsidR="006327BF">
        <w:rPr>
          <w:rFonts w:ascii="Arial" w:hAnsi="Arial" w:cs="Arial"/>
          <w:b/>
          <w:bCs/>
          <w:sz w:val="24"/>
          <w:szCs w:val="24"/>
        </w:rPr>
        <w:tab/>
        <w:t>Invitation to make written comments during public consultation period</w:t>
      </w:r>
    </w:p>
    <w:bookmarkEnd w:id="0"/>
    <w:p w14:paraId="2CCD506D" w14:textId="77777777" w:rsidR="006327BF" w:rsidRPr="004B2288" w:rsidRDefault="006327BF" w:rsidP="00496E28">
      <w:pPr>
        <w:spacing w:before="140"/>
        <w:ind w:left="721" w:hanging="437"/>
        <w:rPr>
          <w:sz w:val="24"/>
          <w:szCs w:val="24"/>
        </w:rPr>
      </w:pPr>
      <w:r w:rsidRPr="004B2288">
        <w:rPr>
          <w:sz w:val="24"/>
          <w:szCs w:val="24"/>
        </w:rPr>
        <w:t>(1)</w:t>
      </w:r>
      <w:r w:rsidRPr="004B2288">
        <w:rPr>
          <w:sz w:val="24"/>
          <w:szCs w:val="24"/>
        </w:rPr>
        <w:tab/>
        <w:t>The Heritage Council invites written comments about the registration of the Place. Any written comments must be made within 4 weeks after the day this notice is notified.</w:t>
      </w:r>
    </w:p>
    <w:p w14:paraId="5B933A7D" w14:textId="77777777" w:rsidR="006327BF" w:rsidRPr="004B2288" w:rsidRDefault="006327BF" w:rsidP="006327BF">
      <w:pPr>
        <w:spacing w:before="140" w:after="140"/>
        <w:ind w:left="721" w:hanging="437"/>
        <w:rPr>
          <w:sz w:val="24"/>
          <w:szCs w:val="24"/>
        </w:rPr>
      </w:pPr>
      <w:r w:rsidRPr="004B2288">
        <w:rPr>
          <w:sz w:val="24"/>
          <w:szCs w:val="24"/>
        </w:rPr>
        <w:t xml:space="preserve">(2) </w:t>
      </w:r>
      <w:r w:rsidRPr="004B2288">
        <w:rPr>
          <w:sz w:val="24"/>
          <w:szCs w:val="24"/>
        </w:rPr>
        <w:tab/>
        <w:t xml:space="preserve">Written comments can be provided to the </w:t>
      </w:r>
      <w:r>
        <w:rPr>
          <w:sz w:val="24"/>
          <w:szCs w:val="24"/>
        </w:rPr>
        <w:t xml:space="preserve">Heritage </w:t>
      </w:r>
      <w:r w:rsidRPr="004B2288">
        <w:rPr>
          <w:sz w:val="24"/>
          <w:szCs w:val="24"/>
        </w:rPr>
        <w:t>Council by the following methods:</w:t>
      </w:r>
    </w:p>
    <w:p w14:paraId="3A37C5E5" w14:textId="77777777" w:rsidR="006327BF" w:rsidRPr="004B2288" w:rsidRDefault="006327BF" w:rsidP="006327BF">
      <w:pPr>
        <w:spacing w:before="140" w:after="60"/>
        <w:ind w:left="720"/>
        <w:rPr>
          <w:sz w:val="24"/>
          <w:szCs w:val="24"/>
        </w:rPr>
      </w:pPr>
      <w:r w:rsidRPr="004B2288">
        <w:rPr>
          <w:sz w:val="24"/>
          <w:szCs w:val="24"/>
        </w:rPr>
        <w:t>(a)</w:t>
      </w:r>
      <w:r>
        <w:rPr>
          <w:sz w:val="24"/>
          <w:szCs w:val="24"/>
        </w:rPr>
        <w:tab/>
      </w:r>
      <w:r w:rsidRPr="004B2288">
        <w:rPr>
          <w:sz w:val="24"/>
          <w:szCs w:val="24"/>
        </w:rPr>
        <w:t>mail to</w:t>
      </w:r>
    </w:p>
    <w:p w14:paraId="08AFBF08" w14:textId="77777777" w:rsidR="006327BF" w:rsidRPr="004B2288" w:rsidRDefault="006327BF" w:rsidP="006327BF">
      <w:pPr>
        <w:spacing w:before="80" w:after="60"/>
        <w:ind w:left="1440"/>
        <w:rPr>
          <w:sz w:val="24"/>
          <w:szCs w:val="24"/>
        </w:rPr>
      </w:pPr>
      <w:r w:rsidRPr="004B2288">
        <w:rPr>
          <w:sz w:val="24"/>
          <w:szCs w:val="24"/>
        </w:rPr>
        <w:t>The Secretary</w:t>
      </w:r>
      <w:r>
        <w:rPr>
          <w:sz w:val="24"/>
          <w:szCs w:val="24"/>
        </w:rPr>
        <w:br/>
      </w:r>
      <w:r w:rsidRPr="004B2288">
        <w:rPr>
          <w:sz w:val="24"/>
          <w:szCs w:val="24"/>
        </w:rPr>
        <w:t>ACT Heritage Council</w:t>
      </w:r>
      <w:r>
        <w:rPr>
          <w:sz w:val="24"/>
          <w:szCs w:val="24"/>
        </w:rPr>
        <w:br/>
      </w:r>
      <w:r w:rsidRPr="004B2288">
        <w:rPr>
          <w:sz w:val="24"/>
          <w:szCs w:val="24"/>
        </w:rPr>
        <w:t>GPO Box 158</w:t>
      </w:r>
      <w:r>
        <w:rPr>
          <w:sz w:val="24"/>
          <w:szCs w:val="24"/>
        </w:rPr>
        <w:br/>
      </w:r>
      <w:r w:rsidRPr="004B2288">
        <w:rPr>
          <w:sz w:val="24"/>
          <w:szCs w:val="24"/>
        </w:rPr>
        <w:t>CANBERRA  ACT  2601</w:t>
      </w:r>
    </w:p>
    <w:p w14:paraId="59404B67" w14:textId="77777777" w:rsidR="006327BF" w:rsidRPr="004B2288" w:rsidRDefault="006327BF" w:rsidP="006327BF">
      <w:pPr>
        <w:spacing w:before="140" w:after="140"/>
        <w:ind w:left="720"/>
        <w:rPr>
          <w:rStyle w:val="Hyperlink"/>
          <w:color w:val="auto"/>
          <w:sz w:val="24"/>
          <w:szCs w:val="24"/>
        </w:rPr>
      </w:pPr>
      <w:r w:rsidRPr="004B2288">
        <w:rPr>
          <w:sz w:val="24"/>
          <w:szCs w:val="24"/>
        </w:rPr>
        <w:t>(b)</w:t>
      </w:r>
      <w:r>
        <w:rPr>
          <w:sz w:val="24"/>
          <w:szCs w:val="24"/>
        </w:rPr>
        <w:tab/>
      </w:r>
      <w:r w:rsidRPr="004B2288">
        <w:rPr>
          <w:sz w:val="24"/>
          <w:szCs w:val="24"/>
        </w:rPr>
        <w:t xml:space="preserve">email to </w:t>
      </w:r>
      <w:hyperlink r:id="rId9" w:history="1">
        <w:r w:rsidRPr="004B2288">
          <w:rPr>
            <w:rStyle w:val="Hyperlink"/>
            <w:color w:val="auto"/>
            <w:sz w:val="24"/>
            <w:szCs w:val="24"/>
          </w:rPr>
          <w:t>heritage@act.gov.au</w:t>
        </w:r>
      </w:hyperlink>
      <w:r w:rsidRPr="004B2288">
        <w:rPr>
          <w:rStyle w:val="Hyperlink"/>
          <w:color w:val="auto"/>
          <w:sz w:val="24"/>
          <w:szCs w:val="24"/>
        </w:rPr>
        <w:t xml:space="preserve"> </w:t>
      </w:r>
    </w:p>
    <w:p w14:paraId="1299A2C9" w14:textId="6738600B" w:rsidR="006327BF" w:rsidRDefault="006327BF" w:rsidP="006327BF">
      <w:pPr>
        <w:spacing w:before="140" w:after="120"/>
        <w:ind w:left="720"/>
        <w:rPr>
          <w:rStyle w:val="Hyperlink"/>
          <w:color w:val="auto"/>
          <w:sz w:val="24"/>
          <w:szCs w:val="24"/>
          <w:u w:val="none"/>
        </w:rPr>
      </w:pPr>
      <w:r w:rsidRPr="004B2288">
        <w:rPr>
          <w:rStyle w:val="Hyperlink"/>
          <w:color w:val="auto"/>
          <w:sz w:val="24"/>
          <w:szCs w:val="24"/>
          <w:u w:val="none"/>
        </w:rPr>
        <w:t>(c)</w:t>
      </w:r>
      <w:r>
        <w:rPr>
          <w:rStyle w:val="Hyperlink"/>
          <w:color w:val="auto"/>
          <w:sz w:val="24"/>
          <w:szCs w:val="24"/>
          <w:u w:val="none"/>
        </w:rPr>
        <w:tab/>
      </w:r>
      <w:r w:rsidRPr="004B2288">
        <w:rPr>
          <w:rStyle w:val="Hyperlink"/>
          <w:color w:val="auto"/>
          <w:sz w:val="24"/>
          <w:szCs w:val="24"/>
          <w:u w:val="none"/>
        </w:rPr>
        <w:t xml:space="preserve">via the consultation website at </w:t>
      </w:r>
      <w:hyperlink r:id="rId10" w:history="1">
        <w:r w:rsidR="00496E28" w:rsidRPr="004107DD">
          <w:rPr>
            <w:rStyle w:val="Hyperlink"/>
            <w:sz w:val="24"/>
            <w:szCs w:val="24"/>
          </w:rPr>
          <w:t>www.yoursay.act.gov.au</w:t>
        </w:r>
      </w:hyperlink>
      <w:r w:rsidRPr="003A080E">
        <w:rPr>
          <w:rStyle w:val="Hyperlink"/>
          <w:color w:val="auto"/>
          <w:sz w:val="24"/>
          <w:szCs w:val="24"/>
          <w:u w:val="none"/>
        </w:rPr>
        <w:t>.</w:t>
      </w:r>
    </w:p>
    <w:p w14:paraId="621AB325" w14:textId="77777777" w:rsidR="00496E28" w:rsidRPr="004B2288" w:rsidRDefault="00496E28" w:rsidP="006327BF">
      <w:pPr>
        <w:spacing w:before="140" w:after="120"/>
        <w:ind w:left="720"/>
        <w:rPr>
          <w:sz w:val="24"/>
          <w:szCs w:val="24"/>
        </w:rPr>
      </w:pPr>
    </w:p>
    <w:p w14:paraId="054E8875" w14:textId="43252C5E" w:rsidR="00BD57E9" w:rsidRDefault="00BD57E9" w:rsidP="00496E28">
      <w:pPr>
        <w:tabs>
          <w:tab w:val="left" w:pos="4320"/>
        </w:tabs>
        <w:spacing w:before="720"/>
        <w:rPr>
          <w:sz w:val="24"/>
          <w:szCs w:val="24"/>
        </w:rPr>
      </w:pPr>
    </w:p>
    <w:p w14:paraId="1928EB35" w14:textId="4D8869C5" w:rsidR="006327BF" w:rsidRPr="00724C00" w:rsidRDefault="006327BF" w:rsidP="00BD57E9">
      <w:pPr>
        <w:tabs>
          <w:tab w:val="left" w:pos="4320"/>
        </w:tabs>
        <w:spacing w:before="240"/>
        <w:rPr>
          <w:sz w:val="24"/>
          <w:szCs w:val="24"/>
        </w:rPr>
      </w:pPr>
      <w:r>
        <w:rPr>
          <w:sz w:val="24"/>
          <w:szCs w:val="24"/>
        </w:rPr>
        <w:t>Edwina Jans</w:t>
      </w:r>
      <w:r>
        <w:rPr>
          <w:sz w:val="24"/>
          <w:szCs w:val="24"/>
        </w:rPr>
        <w:br/>
        <w:t xml:space="preserve">A/g </w:t>
      </w:r>
      <w:r w:rsidRPr="00724C00">
        <w:rPr>
          <w:sz w:val="24"/>
          <w:szCs w:val="24"/>
        </w:rPr>
        <w:t>Secretary (as delegate for)</w:t>
      </w:r>
      <w:r w:rsidRPr="00724C00">
        <w:rPr>
          <w:sz w:val="24"/>
          <w:szCs w:val="24"/>
        </w:rPr>
        <w:br/>
        <w:t>ACT Heritage Council</w:t>
      </w:r>
    </w:p>
    <w:p w14:paraId="51D416FC" w14:textId="45C7F09D" w:rsidR="006327BF" w:rsidRPr="00DA393A" w:rsidRDefault="006327BF" w:rsidP="006327BF">
      <w:pPr>
        <w:tabs>
          <w:tab w:val="left" w:pos="4320"/>
        </w:tabs>
        <w:rPr>
          <w:sz w:val="24"/>
          <w:szCs w:val="24"/>
        </w:rPr>
      </w:pPr>
      <w:r>
        <w:rPr>
          <w:sz w:val="24"/>
          <w:szCs w:val="24"/>
        </w:rPr>
        <w:t>7 April 2022</w:t>
      </w:r>
    </w:p>
    <w:p w14:paraId="5082AD5E" w14:textId="77777777" w:rsidR="006327BF" w:rsidRPr="0036695C" w:rsidRDefault="006327BF" w:rsidP="006327BF">
      <w:r w:rsidRPr="0036695C">
        <w:t xml:space="preserve"> </w:t>
      </w:r>
    </w:p>
    <w:p w14:paraId="7BC40F4B" w14:textId="77777777" w:rsidR="008A6175" w:rsidRDefault="008A6175" w:rsidP="008A6175">
      <w:pPr>
        <w:rPr>
          <w:rFonts w:ascii="Calibri" w:hAnsi="Calibri"/>
        </w:rPr>
      </w:pPr>
    </w:p>
    <w:p w14:paraId="2B8BB5D8" w14:textId="77777777" w:rsidR="008A6175" w:rsidRDefault="008A6175" w:rsidP="008A6175">
      <w:pPr>
        <w:rPr>
          <w:rFonts w:ascii="Calibri" w:hAnsi="Calibri"/>
        </w:rPr>
      </w:pPr>
    </w:p>
    <w:p w14:paraId="29CBF437" w14:textId="77777777" w:rsidR="008A6175" w:rsidRDefault="008A6175" w:rsidP="008A6175">
      <w:pPr>
        <w:rPr>
          <w:rFonts w:ascii="Calibri" w:hAnsi="Calibri"/>
        </w:rPr>
      </w:pPr>
    </w:p>
    <w:p w14:paraId="1064A62B" w14:textId="77777777" w:rsidR="008A6175" w:rsidRDefault="008A6175" w:rsidP="008A6175">
      <w:pPr>
        <w:rPr>
          <w:rFonts w:ascii="Calibri" w:hAnsi="Calibri"/>
        </w:rPr>
      </w:pPr>
    </w:p>
    <w:p w14:paraId="00477E57" w14:textId="77777777" w:rsidR="008A6175" w:rsidRDefault="008A6175">
      <w:pPr>
        <w:jc w:val="center"/>
        <w:rPr>
          <w:rFonts w:ascii="Calibri" w:hAnsi="Calibri"/>
        </w:rPr>
        <w:sectPr w:rsidR="008A6175" w:rsidSect="00496E28">
          <w:headerReference w:type="even" r:id="rId11"/>
          <w:headerReference w:type="default" r:id="rId12"/>
          <w:footerReference w:type="even" r:id="rId13"/>
          <w:footerReference w:type="default" r:id="rId14"/>
          <w:headerReference w:type="first" r:id="rId15"/>
          <w:footerReference w:type="first" r:id="rId16"/>
          <w:pgSz w:w="12240" w:h="15840"/>
          <w:pgMar w:top="1440" w:right="1797" w:bottom="1440" w:left="1797" w:header="720" w:footer="720" w:gutter="0"/>
          <w:pgNumType w:start="1"/>
          <w:cols w:space="0"/>
          <w:titlePg/>
          <w:docGrid w:linePitch="272"/>
        </w:sectPr>
      </w:pPr>
    </w:p>
    <w:p w14:paraId="51C6845B" w14:textId="77777777" w:rsidR="008A6175" w:rsidRPr="00DC26B8" w:rsidRDefault="00DC26B8" w:rsidP="00DC26B8">
      <w:pPr>
        <w:rPr>
          <w:rFonts w:ascii="Calibri" w:hAnsi="Calibri"/>
          <w:b/>
          <w:u w:val="single"/>
        </w:rPr>
      </w:pPr>
      <w:r w:rsidRPr="00DC26B8">
        <w:rPr>
          <w:rFonts w:ascii="Calibri" w:hAnsi="Calibri"/>
          <w:b/>
          <w:u w:val="single"/>
        </w:rPr>
        <w:lastRenderedPageBreak/>
        <w:t>Schedule</w:t>
      </w:r>
    </w:p>
    <w:p w14:paraId="47D06C1B" w14:textId="77777777" w:rsidR="00DC26B8" w:rsidRPr="00DC26B8" w:rsidRDefault="00DC26B8" w:rsidP="00DC26B8">
      <w:pPr>
        <w:pBdr>
          <w:bottom w:val="single" w:sz="4" w:space="1" w:color="auto"/>
        </w:pBdr>
        <w:rPr>
          <w:rFonts w:ascii="Calibri" w:hAnsi="Calibri"/>
          <w:b/>
          <w:u w:val="single"/>
        </w:rPr>
        <w:sectPr w:rsidR="00DC26B8" w:rsidRPr="00DC26B8" w:rsidSect="00BF3B14">
          <w:pgSz w:w="12240" w:h="15840"/>
          <w:pgMar w:top="2269" w:right="1440" w:bottom="1418" w:left="1440" w:header="720" w:footer="720" w:gutter="0"/>
          <w:cols w:num="2" w:space="0"/>
        </w:sectPr>
      </w:pPr>
    </w:p>
    <w:p w14:paraId="21D00FE4" w14:textId="77777777" w:rsidR="00DC26B8" w:rsidRPr="00DC26B8" w:rsidRDefault="00DC26B8" w:rsidP="00DC26B8">
      <w:pPr>
        <w:pBdr>
          <w:bottom w:val="single" w:sz="4" w:space="1" w:color="auto"/>
        </w:pBdr>
        <w:rPr>
          <w:rFonts w:ascii="Calibri" w:hAnsi="Calibri"/>
          <w:b/>
          <w:u w:val="single"/>
        </w:rPr>
      </w:pPr>
      <w:r w:rsidRPr="00DC26B8">
        <w:rPr>
          <w:rFonts w:ascii="Calibri" w:hAnsi="Calibri"/>
          <w:b/>
          <w:u w:val="single"/>
        </w:rPr>
        <w:t>(See sections 3 and 4)</w:t>
      </w:r>
    </w:p>
    <w:p w14:paraId="45FE6DA0" w14:textId="77777777" w:rsidR="00DC26B8" w:rsidRDefault="00DC26B8" w:rsidP="00DC26B8">
      <w:pPr>
        <w:rPr>
          <w:rFonts w:ascii="Calibri" w:hAnsi="Calibri"/>
        </w:rPr>
        <w:sectPr w:rsidR="00DC26B8" w:rsidSect="00DC26B8">
          <w:type w:val="continuous"/>
          <w:pgSz w:w="12240" w:h="15840"/>
          <w:pgMar w:top="2269" w:right="1440" w:bottom="1418" w:left="1440" w:header="720" w:footer="720" w:gutter="0"/>
          <w:pgNumType w:start="1"/>
          <w:cols w:space="0"/>
        </w:sectPr>
      </w:pPr>
    </w:p>
    <w:p w14:paraId="4CC07E1F" w14:textId="77777777" w:rsidR="006926D2" w:rsidRPr="0036695C" w:rsidRDefault="00DA6A5C" w:rsidP="002F066B">
      <w:pPr>
        <w:spacing w:before="720"/>
        <w:jc w:val="center"/>
        <w:rPr>
          <w:rFonts w:ascii="Calibri" w:hAnsi="Calibri"/>
        </w:rPr>
      </w:pPr>
      <w:r>
        <w:rPr>
          <w:rFonts w:ascii="Calibri" w:hAnsi="Calibri"/>
          <w:noProof/>
        </w:rPr>
        <w:drawing>
          <wp:inline distT="0" distB="0" distL="0" distR="0" wp14:anchorId="7D705C48" wp14:editId="5A912174">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7"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0FB353CA" w14:textId="77777777" w:rsidR="006926D2" w:rsidRPr="0036695C" w:rsidRDefault="00DA6A5C" w:rsidP="00A62290">
      <w:pPr>
        <w:spacing w:after="240"/>
        <w:jc w:val="center"/>
        <w:rPr>
          <w:rFonts w:ascii="Calibri" w:hAnsi="Calibri" w:cs="Arial"/>
        </w:rPr>
      </w:pPr>
      <w:r>
        <w:rPr>
          <w:rFonts w:ascii="Calibri" w:hAnsi="Calibri"/>
          <w:noProof/>
        </w:rPr>
        <w:drawing>
          <wp:inline distT="0" distB="0" distL="0" distR="0" wp14:anchorId="0CBD3D2E" wp14:editId="52E0BF9D">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8"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6DA22EC4" w14:textId="77777777" w:rsidR="00A62290" w:rsidRPr="0036695C" w:rsidRDefault="00A62290" w:rsidP="002F066B">
      <w:pPr>
        <w:pStyle w:val="DocumentHeading"/>
        <w:spacing w:before="960" w:after="120"/>
        <w:rPr>
          <w:sz w:val="24"/>
        </w:rPr>
      </w:pPr>
      <w:r w:rsidRPr="0036695C">
        <w:rPr>
          <w:sz w:val="24"/>
        </w:rPr>
        <w:t>AUSTRALIAN CAPITAL TERRITORY</w:t>
      </w:r>
    </w:p>
    <w:p w14:paraId="01E912DD" w14:textId="77777777" w:rsidR="00A62290" w:rsidRPr="0036695C" w:rsidRDefault="00A62290" w:rsidP="00A53412">
      <w:pPr>
        <w:pStyle w:val="DocumentHeading"/>
        <w:spacing w:after="120"/>
        <w:rPr>
          <w:sz w:val="24"/>
        </w:rPr>
      </w:pPr>
      <w:r w:rsidRPr="0036695C">
        <w:rPr>
          <w:sz w:val="24"/>
        </w:rPr>
        <w:t>HERITAGE REGISTER</w:t>
      </w:r>
    </w:p>
    <w:p w14:paraId="65854CEC" w14:textId="77777777" w:rsidR="00A62290" w:rsidRPr="0036695C" w:rsidRDefault="00A62290" w:rsidP="00A53412">
      <w:pPr>
        <w:pStyle w:val="DocumentHeading"/>
        <w:spacing w:after="120"/>
        <w:rPr>
          <w:sz w:val="24"/>
        </w:rPr>
      </w:pPr>
      <w:r w:rsidRPr="0036695C">
        <w:rPr>
          <w:sz w:val="24"/>
        </w:rPr>
        <w:t>(</w:t>
      </w:r>
      <w:r w:rsidR="0081047F">
        <w:rPr>
          <w:sz w:val="24"/>
        </w:rPr>
        <w:t xml:space="preserve">Provisional </w:t>
      </w:r>
      <w:r w:rsidRPr="0036695C">
        <w:rPr>
          <w:sz w:val="24"/>
        </w:rPr>
        <w:t>Registration)</w:t>
      </w:r>
    </w:p>
    <w:p w14:paraId="45E4F31F" w14:textId="77777777" w:rsidR="00E06B21" w:rsidRPr="0036695C" w:rsidRDefault="00E06B21" w:rsidP="00E06B21">
      <w:pPr>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7B4FC0A1" w14:textId="77777777" w:rsidR="006926D2" w:rsidRPr="0036695C" w:rsidRDefault="006926D2" w:rsidP="00E06B21">
      <w:pPr>
        <w:shd w:val="clear" w:color="auto" w:fill="FFFFFF"/>
        <w:tabs>
          <w:tab w:val="left" w:pos="6521"/>
        </w:tabs>
        <w:spacing w:before="1200" w:after="100" w:afterAutospacing="1"/>
        <w:rPr>
          <w:rFonts w:ascii="Calibri" w:hAnsi="Calibri" w:cs="Arial"/>
          <w:b/>
          <w:i/>
        </w:rPr>
      </w:pPr>
      <w:r w:rsidRPr="0036695C">
        <w:rPr>
          <w:rFonts w:ascii="Calibri" w:hAnsi="Calibri" w:cs="Arial"/>
          <w:i/>
        </w:rPr>
        <w:tab/>
      </w:r>
    </w:p>
    <w:p w14:paraId="3D9DCE8F" w14:textId="0ED5CF5E" w:rsidR="006926D2" w:rsidRPr="0036695C" w:rsidRDefault="0081047F" w:rsidP="00E06B21">
      <w:pPr>
        <w:pStyle w:val="BasicText"/>
        <w:spacing w:before="100" w:beforeAutospacing="1"/>
        <w:rPr>
          <w:szCs w:val="20"/>
        </w:rPr>
      </w:pPr>
      <w:r>
        <w:rPr>
          <w:szCs w:val="20"/>
        </w:rPr>
        <w:t>For the purposes of s 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6A0A1758" w14:textId="5E59EBAB" w:rsidR="00156C64" w:rsidRPr="0036695C" w:rsidRDefault="00A0594A" w:rsidP="00544145">
      <w:pPr>
        <w:pStyle w:val="BasicText"/>
        <w:ind w:left="709"/>
        <w:rPr>
          <w:b/>
          <w:szCs w:val="20"/>
        </w:rPr>
      </w:pPr>
      <w:sdt>
        <w:sdtPr>
          <w:rPr>
            <w:b/>
            <w:szCs w:val="20"/>
          </w:rPr>
          <w:alias w:val="Subject"/>
          <w:tag w:val=""/>
          <w:id w:val="-871224247"/>
          <w:placeholder>
            <w:docPart w:val="9F6D04D973D74C48BF17306A51E1CC90"/>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b/>
              <w:szCs w:val="20"/>
            </w:rPr>
            <w:t>Former Kingston Post Office</w:t>
          </w:r>
        </w:sdtContent>
      </w:sdt>
    </w:p>
    <w:p w14:paraId="202E6B2E" w14:textId="77777777" w:rsidR="00156C64" w:rsidRPr="0036695C" w:rsidRDefault="00A0594A" w:rsidP="00544145">
      <w:pPr>
        <w:pStyle w:val="BasicText"/>
        <w:ind w:left="709"/>
        <w:rPr>
          <w:b/>
          <w:szCs w:val="20"/>
        </w:rPr>
      </w:pPr>
      <w:sdt>
        <w:sdtPr>
          <w:rPr>
            <w:b/>
            <w:szCs w:val="20"/>
          </w:rPr>
          <w:alias w:val="Company Address"/>
          <w:tag w:val=""/>
          <w:id w:val="989291618"/>
          <w:placeholder>
            <w:docPart w:val="695D74FC7A0D474193EC15CD8FE81D95"/>
          </w:placeholder>
          <w:dataBinding w:prefixMappings="xmlns:ns0='http://schemas.microsoft.com/office/2006/coverPageProps' " w:xpath="/ns0:CoverPageProperties[1]/ns0:CompanyAddress[1]" w:storeItemID="{55AF091B-3C7A-41E3-B477-F2FDAA23CFDA}"/>
          <w:text/>
        </w:sdtPr>
        <w:sdtEndPr/>
        <w:sdtContent>
          <w:r w:rsidR="00AA24EA">
            <w:rPr>
              <w:b/>
              <w:szCs w:val="20"/>
            </w:rPr>
            <w:t>Block 21, Section 22</w:t>
          </w:r>
        </w:sdtContent>
      </w:sdt>
      <w:r w:rsidR="00467A2F" w:rsidRPr="0008426E">
        <w:rPr>
          <w:b/>
          <w:szCs w:val="20"/>
        </w:rPr>
        <w:t xml:space="preserve">, </w:t>
      </w:r>
      <w:sdt>
        <w:sdtPr>
          <w:rPr>
            <w:b/>
            <w:szCs w:val="20"/>
          </w:rPr>
          <w:alias w:val="Keywords"/>
          <w:tag w:val=""/>
          <w:id w:val="406354062"/>
          <w:placeholder>
            <w:docPart w:val="3B6B2A632E7543D4BBD13EA3F25D4AF4"/>
          </w:placeholder>
          <w:dataBinding w:prefixMappings="xmlns:ns0='http://purl.org/dc/elements/1.1/' xmlns:ns1='http://schemas.openxmlformats.org/package/2006/metadata/core-properties' " w:xpath="/ns1:coreProperties[1]/ns1:keywords[1]" w:storeItemID="{6C3C8BC8-F283-45AE-878A-BAB7291924A1}"/>
          <w:text/>
        </w:sdtPr>
        <w:sdtEndPr/>
        <w:sdtContent>
          <w:r w:rsidR="00284369">
            <w:rPr>
              <w:b/>
              <w:szCs w:val="20"/>
            </w:rPr>
            <w:t>Kingston</w:t>
          </w:r>
        </w:sdtContent>
      </w:sdt>
    </w:p>
    <w:p w14:paraId="2FD27FE1" w14:textId="0837B955" w:rsidR="00536B17" w:rsidRPr="00423B07" w:rsidRDefault="00536B17" w:rsidP="00536B17">
      <w:pPr>
        <w:pStyle w:val="SectionHeading"/>
        <w:widowControl w:val="0"/>
        <w:rPr>
          <w:b w:val="0"/>
          <w:szCs w:val="20"/>
        </w:rPr>
      </w:pPr>
      <w:r>
        <w:rPr>
          <w:szCs w:val="20"/>
        </w:rPr>
        <w:t xml:space="preserve">DATE OF DECISION </w:t>
      </w:r>
      <w:r>
        <w:rPr>
          <w:szCs w:val="20"/>
        </w:rPr>
        <w:br/>
      </w:r>
      <w:r w:rsidR="006327BF">
        <w:rPr>
          <w:b w:val="0"/>
        </w:rPr>
        <w:t>7 April 2022</w:t>
      </w:r>
      <w:r>
        <w:rPr>
          <w:b w:val="0"/>
        </w:rPr>
        <w:br/>
      </w:r>
      <w:r>
        <w:rPr>
          <w:b w:val="0"/>
        </w:rPr>
        <w:br/>
      </w:r>
      <w:r w:rsidRPr="0036695C">
        <w:rPr>
          <w:szCs w:val="20"/>
        </w:rPr>
        <w:t>DATE OF PROVISIONAL REGISTRATION</w:t>
      </w:r>
      <w:r>
        <w:rPr>
          <w:szCs w:val="20"/>
        </w:rPr>
        <w:br/>
      </w:r>
      <w:r w:rsidR="006327BF">
        <w:rPr>
          <w:b w:val="0"/>
        </w:rPr>
        <w:t>8 April 2022</w:t>
      </w:r>
      <w:r w:rsidR="00395D1D">
        <w:rPr>
          <w:b w:val="0"/>
        </w:rPr>
        <w:t xml:space="preserve"> </w:t>
      </w:r>
      <w:r>
        <w:rPr>
          <w:b w:val="0"/>
        </w:rPr>
        <w:t xml:space="preserve"> </w:t>
      </w:r>
      <w:r w:rsidRPr="00423B07">
        <w:rPr>
          <w:b w:val="0"/>
        </w:rPr>
        <w:t>Notifiable Instrument: 20</w:t>
      </w:r>
      <w:r w:rsidR="006327BF">
        <w:rPr>
          <w:b w:val="0"/>
        </w:rPr>
        <w:t>22</w:t>
      </w:r>
      <w:r w:rsidRPr="00423B07">
        <w:rPr>
          <w:b w:val="0"/>
        </w:rPr>
        <w:t>–</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6327BF">
        <w:rPr>
          <w:b w:val="0"/>
        </w:rPr>
        <w:t>8 April 2022</w:t>
      </w:r>
      <w:r w:rsidRPr="00423B07">
        <w:rPr>
          <w:b w:val="0"/>
          <w:szCs w:val="20"/>
        </w:rPr>
        <w:tab/>
      </w:r>
      <w:r>
        <w:rPr>
          <w:b w:val="0"/>
          <w:szCs w:val="20"/>
        </w:rPr>
        <w:t>End Date:</w:t>
      </w:r>
      <w:r w:rsidR="00395D1D">
        <w:rPr>
          <w:b w:val="0"/>
          <w:szCs w:val="20"/>
        </w:rPr>
        <w:t xml:space="preserve"> </w:t>
      </w:r>
      <w:r w:rsidR="005C642F">
        <w:rPr>
          <w:b w:val="0"/>
          <w:szCs w:val="20"/>
        </w:rPr>
        <w:t>7</w:t>
      </w:r>
      <w:r w:rsidR="006327BF">
        <w:rPr>
          <w:b w:val="0"/>
          <w:szCs w:val="20"/>
        </w:rPr>
        <w:t xml:space="preserve"> September 2022</w:t>
      </w:r>
    </w:p>
    <w:p w14:paraId="18CA8CE2" w14:textId="77777777" w:rsidR="005D274B" w:rsidRDefault="005D274B" w:rsidP="00822AF4">
      <w:pPr>
        <w:pStyle w:val="BasicText"/>
        <w:rPr>
          <w:szCs w:val="20"/>
        </w:rPr>
      </w:pPr>
    </w:p>
    <w:p w14:paraId="2D8B670F" w14:textId="4BC93E28" w:rsidR="006926D2" w:rsidRPr="0036695C" w:rsidRDefault="006926D2" w:rsidP="00822AF4">
      <w:pPr>
        <w:pStyle w:val="BasicText"/>
        <w:rPr>
          <w:szCs w:val="20"/>
        </w:rPr>
      </w:pPr>
      <w:r w:rsidRPr="0036695C">
        <w:rPr>
          <w:szCs w:val="20"/>
        </w:rPr>
        <w:t>Copies of the Register Entry are available for inspection at ACT Heritage.</w:t>
      </w:r>
      <w:r w:rsidR="00395D1D">
        <w:rPr>
          <w:szCs w:val="20"/>
        </w:rPr>
        <w:t xml:space="preserve"> </w:t>
      </w:r>
      <w:r w:rsidRPr="0036695C">
        <w:rPr>
          <w:szCs w:val="20"/>
        </w:rPr>
        <w:t>For further information please contact:</w:t>
      </w:r>
    </w:p>
    <w:p w14:paraId="57FD83B0" w14:textId="77777777" w:rsidR="006926D2" w:rsidRPr="0036695C" w:rsidRDefault="006926D2" w:rsidP="00E06B21">
      <w:pPr>
        <w:pStyle w:val="BasicText"/>
        <w:spacing w:after="0"/>
        <w:ind w:left="709"/>
        <w:rPr>
          <w:szCs w:val="20"/>
        </w:rPr>
      </w:pPr>
      <w:r w:rsidRPr="0036695C">
        <w:rPr>
          <w:szCs w:val="20"/>
        </w:rPr>
        <w:t>The Secretary</w:t>
      </w:r>
    </w:p>
    <w:p w14:paraId="33B1DD97" w14:textId="77777777" w:rsidR="006926D2" w:rsidRPr="0036695C" w:rsidRDefault="006926D2" w:rsidP="00E06B21">
      <w:pPr>
        <w:pStyle w:val="BasicText"/>
        <w:spacing w:after="0"/>
        <w:ind w:left="709"/>
        <w:rPr>
          <w:szCs w:val="20"/>
        </w:rPr>
      </w:pPr>
      <w:r w:rsidRPr="0036695C">
        <w:rPr>
          <w:szCs w:val="20"/>
        </w:rPr>
        <w:t>ACT Heritage Council</w:t>
      </w:r>
    </w:p>
    <w:p w14:paraId="498EBDDA" w14:textId="77777777" w:rsidR="00EC4723" w:rsidRDefault="006926D2" w:rsidP="00E06B21">
      <w:pPr>
        <w:pStyle w:val="BasicText"/>
        <w:spacing w:after="0"/>
        <w:ind w:left="709"/>
        <w:rPr>
          <w:szCs w:val="20"/>
        </w:rPr>
      </w:pPr>
      <w:r w:rsidRPr="0036695C">
        <w:rPr>
          <w:szCs w:val="20"/>
        </w:rPr>
        <w:t xml:space="preserve">GPO Box </w:t>
      </w:r>
      <w:r w:rsidR="00156C64" w:rsidRPr="0036695C">
        <w:rPr>
          <w:szCs w:val="20"/>
        </w:rPr>
        <w:t>158</w:t>
      </w:r>
    </w:p>
    <w:p w14:paraId="04161F6D" w14:textId="481357E5" w:rsidR="006926D2" w:rsidRPr="0036695C" w:rsidRDefault="00EC4723" w:rsidP="00E06B21">
      <w:pPr>
        <w:pStyle w:val="BasicText"/>
        <w:spacing w:after="0"/>
        <w:ind w:left="709"/>
        <w:rPr>
          <w:szCs w:val="20"/>
        </w:rPr>
      </w:pPr>
      <w:r>
        <w:rPr>
          <w:szCs w:val="20"/>
        </w:rPr>
        <w:t>CANBERRA</w:t>
      </w:r>
      <w:r w:rsidR="00395D1D">
        <w:rPr>
          <w:szCs w:val="20"/>
        </w:rPr>
        <w:t xml:space="preserve"> </w:t>
      </w:r>
      <w:r w:rsidR="006926D2" w:rsidRPr="0036695C">
        <w:rPr>
          <w:szCs w:val="20"/>
        </w:rPr>
        <w:t>ACT</w:t>
      </w:r>
      <w:r w:rsidR="00395D1D">
        <w:rPr>
          <w:szCs w:val="20"/>
        </w:rPr>
        <w:t xml:space="preserve"> </w:t>
      </w:r>
      <w:r w:rsidR="006926D2" w:rsidRPr="0036695C">
        <w:rPr>
          <w:szCs w:val="20"/>
        </w:rPr>
        <w:t>2601</w:t>
      </w:r>
    </w:p>
    <w:p w14:paraId="5FC05A29" w14:textId="77777777" w:rsidR="00913A80" w:rsidRPr="0036695C" w:rsidRDefault="00EC4723" w:rsidP="00E06B21">
      <w:pPr>
        <w:pStyle w:val="BasicText"/>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714FAE42" w14:textId="4702A992" w:rsidR="00B65765" w:rsidRPr="0036695C" w:rsidRDefault="00E06B21" w:rsidP="00852471">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of the</w:t>
      </w:r>
      <w:r w:rsidR="00CE60DC">
        <w:rPr>
          <w:szCs w:val="20"/>
        </w:rPr>
        <w:t xml:space="preserve"> </w:t>
      </w:r>
      <w:sdt>
        <w:sdtPr>
          <w:rPr>
            <w:szCs w:val="20"/>
          </w:rPr>
          <w:alias w:val="Status"/>
          <w:tag w:val=""/>
          <w:id w:val="1718546171"/>
          <w:placeholder>
            <w:docPart w:val="8F398BA867BB4FCB91CCF22BE79B9657"/>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4369">
            <w:rPr>
              <w:szCs w:val="20"/>
            </w:rPr>
            <w:t>place</w:t>
          </w:r>
        </w:sdtContent>
      </w:sdt>
      <w:r w:rsidR="00B65765" w:rsidRPr="0036695C">
        <w:rPr>
          <w:szCs w:val="20"/>
        </w:rPr>
        <w:t xml:space="preserve"> as required in s</w:t>
      </w:r>
      <w:r w:rsidR="00B65765">
        <w:rPr>
          <w:szCs w:val="20"/>
        </w:rPr>
        <w:t xml:space="preserve"> </w:t>
      </w:r>
      <w:r w:rsidR="00B65765" w:rsidRPr="0036695C">
        <w:rPr>
          <w:szCs w:val="20"/>
        </w:rPr>
        <w:t>12</w:t>
      </w:r>
      <w:r w:rsidR="00B65765">
        <w:rPr>
          <w:szCs w:val="20"/>
        </w:rPr>
        <w:t xml:space="preserve"> (b) </w:t>
      </w:r>
      <w:r w:rsidR="00B65765" w:rsidRPr="0036695C">
        <w:rPr>
          <w:szCs w:val="20"/>
        </w:rPr>
        <w:t xml:space="preserve">of the </w:t>
      </w:r>
      <w:r w:rsidR="00B65765" w:rsidRPr="0036695C">
        <w:rPr>
          <w:i/>
          <w:szCs w:val="20"/>
        </w:rPr>
        <w:t>Heritage Act 2004</w:t>
      </w:r>
      <w:r w:rsidR="00B65765" w:rsidRPr="0036695C">
        <w:rPr>
          <w:szCs w:val="20"/>
        </w:rPr>
        <w:t>.</w:t>
      </w:r>
    </w:p>
    <w:p w14:paraId="18DD123D" w14:textId="77777777" w:rsidR="006926D2" w:rsidRPr="0036695C" w:rsidRDefault="00D555E5" w:rsidP="00852471">
      <w:pPr>
        <w:pStyle w:val="DocumentSub-Heading"/>
        <w:widowControl w:val="0"/>
        <w:rPr>
          <w:szCs w:val="20"/>
        </w:rPr>
      </w:pPr>
      <w:r>
        <w:rPr>
          <w:szCs w:val="20"/>
        </w:rPr>
        <w:t>LOCATION</w:t>
      </w:r>
      <w:r w:rsidR="006926D2" w:rsidRPr="0036695C">
        <w:rPr>
          <w:szCs w:val="20"/>
        </w:rPr>
        <w:t xml:space="preserve"> OF THE PLACE</w:t>
      </w:r>
    </w:p>
    <w:p w14:paraId="7411762A" w14:textId="69BABA35" w:rsidR="00284369" w:rsidRDefault="00A0594A" w:rsidP="00852471">
      <w:pPr>
        <w:pStyle w:val="BasicText"/>
        <w:keepNext w:val="0"/>
        <w:widowControl w:val="0"/>
        <w:rPr>
          <w:szCs w:val="20"/>
        </w:rPr>
      </w:pPr>
      <w:sdt>
        <w:sdtPr>
          <w:rPr>
            <w:szCs w:val="20"/>
          </w:rPr>
          <w:alias w:val="Subject"/>
          <w:tag w:val=""/>
          <w:id w:val="-544524444"/>
          <w:placeholder>
            <w:docPart w:val="8C656C9A51B54E50AC62C64283FE063C"/>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00CE60DC">
        <w:rPr>
          <w:szCs w:val="20"/>
        </w:rPr>
        <w:t xml:space="preserve">, </w:t>
      </w:r>
      <w:sdt>
        <w:sdtPr>
          <w:rPr>
            <w:szCs w:val="20"/>
          </w:rPr>
          <w:alias w:val="Company Address"/>
          <w:tag w:val=""/>
          <w:id w:val="-685438138"/>
          <w:placeholder>
            <w:docPart w:val="9B2C9D43BA9F4D5DBA40092F82E0FCA8"/>
          </w:placeholder>
          <w:dataBinding w:prefixMappings="xmlns:ns0='http://schemas.microsoft.com/office/2006/coverPageProps' " w:xpath="/ns0:CoverPageProperties[1]/ns0:CompanyAddress[1]" w:storeItemID="{55AF091B-3C7A-41E3-B477-F2FDAA23CFDA}"/>
          <w:text/>
        </w:sdtPr>
        <w:sdtEndPr/>
        <w:sdtContent>
          <w:r w:rsidR="00AA24EA">
            <w:rPr>
              <w:szCs w:val="20"/>
            </w:rPr>
            <w:t>Block 21, Section 22</w:t>
          </w:r>
        </w:sdtContent>
      </w:sdt>
      <w:r w:rsidR="00AA24EA">
        <w:rPr>
          <w:szCs w:val="20"/>
        </w:rPr>
        <w:t>.</w:t>
      </w:r>
    </w:p>
    <w:p w14:paraId="5CEF1873" w14:textId="77777777" w:rsidR="006926D2" w:rsidRDefault="00AA24EA" w:rsidP="00852471">
      <w:pPr>
        <w:pStyle w:val="BasicText"/>
        <w:keepNext w:val="0"/>
        <w:widowControl w:val="0"/>
        <w:rPr>
          <w:szCs w:val="20"/>
        </w:rPr>
      </w:pPr>
      <w:r>
        <w:rPr>
          <w:szCs w:val="20"/>
        </w:rPr>
        <w:t>19</w:t>
      </w:r>
      <w:r w:rsidR="008F0AAE">
        <w:rPr>
          <w:szCs w:val="20"/>
        </w:rPr>
        <w:t xml:space="preserve"> Jardine Street</w:t>
      </w:r>
      <w:r>
        <w:rPr>
          <w:szCs w:val="20"/>
        </w:rPr>
        <w:t>/82 Giles Street</w:t>
      </w:r>
      <w:r w:rsidR="008F0AAE">
        <w:rPr>
          <w:szCs w:val="20"/>
        </w:rPr>
        <w:t xml:space="preserve">, </w:t>
      </w:r>
      <w:sdt>
        <w:sdtPr>
          <w:rPr>
            <w:szCs w:val="20"/>
          </w:rPr>
          <w:alias w:val="Keywords"/>
          <w:tag w:val=""/>
          <w:id w:val="-1829900382"/>
          <w:placeholder>
            <w:docPart w:val="6DB8C24D4587442FB871A398D82F505F"/>
          </w:placeholder>
          <w:dataBinding w:prefixMappings="xmlns:ns0='http://purl.org/dc/elements/1.1/' xmlns:ns1='http://schemas.openxmlformats.org/package/2006/metadata/core-properties' " w:xpath="/ns1:coreProperties[1]/ns1:keywords[1]" w:storeItemID="{6C3C8BC8-F283-45AE-878A-BAB7291924A1}"/>
          <w:text/>
        </w:sdtPr>
        <w:sdtEndPr/>
        <w:sdtContent>
          <w:r w:rsidR="00284369">
            <w:rPr>
              <w:szCs w:val="20"/>
            </w:rPr>
            <w:t>Kingston</w:t>
          </w:r>
        </w:sdtContent>
      </w:sdt>
      <w:r w:rsidR="00C43D44" w:rsidRPr="0008426E">
        <w:rPr>
          <w:szCs w:val="20"/>
        </w:rPr>
        <w:t>.</w:t>
      </w:r>
    </w:p>
    <w:p w14:paraId="5B89E2E5" w14:textId="692F2B96" w:rsidR="00D555E5" w:rsidRPr="00E637B1" w:rsidRDefault="00D555E5" w:rsidP="00657BD5">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sdt>
        <w:sdtPr>
          <w:alias w:val="Status"/>
          <w:tag w:val=""/>
          <w:id w:val="504182060"/>
          <w:placeholder>
            <w:docPart w:val="2E5E3F124A364C5EA46DC9F24FFA0C3B"/>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4369">
            <w:t>place</w:t>
          </w:r>
        </w:sdtContent>
      </w:sdt>
      <w:r w:rsidRPr="00E637B1">
        <w:t xml:space="preserve"> as required in s</w:t>
      </w:r>
      <w:r w:rsidR="00834585">
        <w:t xml:space="preserve"> </w:t>
      </w:r>
      <w:r w:rsidRPr="00E637B1">
        <w:t>12</w:t>
      </w:r>
      <w:r w:rsidR="00834585">
        <w:t xml:space="preserve"> </w:t>
      </w:r>
      <w:r w:rsidRPr="00E637B1">
        <w:t xml:space="preserve">(c)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 12</w:t>
      </w:r>
      <w:r w:rsidR="00834585">
        <w:t xml:space="preserve"> </w:t>
      </w:r>
      <w:r w:rsidR="00D16014" w:rsidRPr="00D16014">
        <w:t xml:space="preserve">(c) of the </w:t>
      </w:r>
      <w:r w:rsidR="00D16014" w:rsidRPr="00D16014">
        <w:rPr>
          <w:i/>
        </w:rPr>
        <w:t>Heritage Act 2004</w:t>
      </w:r>
      <w:r w:rsidR="00D16014" w:rsidRPr="00D16014">
        <w:t>, the boundary of the place is at Image 1.</w:t>
      </w:r>
    </w:p>
    <w:p w14:paraId="53D25357" w14:textId="77777777" w:rsidR="00D555E5" w:rsidRPr="0036695C" w:rsidRDefault="00D555E5" w:rsidP="00657BD5">
      <w:pPr>
        <w:pStyle w:val="DocumentSub-Heading"/>
        <w:widowControl w:val="0"/>
        <w:rPr>
          <w:szCs w:val="20"/>
        </w:rPr>
      </w:pPr>
      <w:r>
        <w:rPr>
          <w:szCs w:val="20"/>
        </w:rPr>
        <w:t>DESCRIPTION</w:t>
      </w:r>
      <w:r w:rsidRPr="0036695C">
        <w:rPr>
          <w:szCs w:val="20"/>
        </w:rPr>
        <w:t xml:space="preserve"> OF THE PLACE</w:t>
      </w:r>
    </w:p>
    <w:p w14:paraId="46D41CE0" w14:textId="671A4292" w:rsidR="00D555E5" w:rsidRPr="0036695C" w:rsidRDefault="00A0594A" w:rsidP="00657BD5">
      <w:pPr>
        <w:pStyle w:val="BasicText"/>
        <w:keepNext w:val="0"/>
        <w:widowControl w:val="0"/>
        <w:rPr>
          <w:szCs w:val="20"/>
        </w:rPr>
      </w:pPr>
      <w:sdt>
        <w:sdtPr>
          <w:rPr>
            <w:szCs w:val="20"/>
          </w:rPr>
          <w:alias w:val="Subject"/>
          <w:tag w:val=""/>
          <w:id w:val="290875858"/>
          <w:placeholder>
            <w:docPart w:val="590D69684F644FE39B73AF4DA1DE8D4A"/>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00EC4723" w:rsidRPr="00C43D44">
        <w:rPr>
          <w:szCs w:val="20"/>
        </w:rPr>
        <w:t>, consisting of the following attributes:</w:t>
      </w:r>
    </w:p>
    <w:p w14:paraId="5264A945" w14:textId="4C9E6F15" w:rsidR="00D555E5" w:rsidRDefault="001858DE" w:rsidP="00AA24EA">
      <w:pPr>
        <w:pStyle w:val="DotPoints"/>
        <w:rPr>
          <w:lang w:val="en-US"/>
        </w:rPr>
      </w:pPr>
      <w:r>
        <w:rPr>
          <w:lang w:val="en-US"/>
        </w:rPr>
        <w:t>The original Kingston Post Office Building:</w:t>
      </w:r>
    </w:p>
    <w:p w14:paraId="7518668C" w14:textId="517B0187" w:rsidR="001858DE" w:rsidRDefault="001858DE" w:rsidP="001858DE">
      <w:pPr>
        <w:pStyle w:val="DotPoints"/>
        <w:numPr>
          <w:ilvl w:val="1"/>
          <w:numId w:val="17"/>
        </w:numPr>
        <w:rPr>
          <w:lang w:val="en-US"/>
        </w:rPr>
      </w:pPr>
      <w:r>
        <w:rPr>
          <w:lang w:val="en-US"/>
        </w:rPr>
        <w:t xml:space="preserve">Punchbowl orange </w:t>
      </w:r>
      <w:proofErr w:type="spellStart"/>
      <w:r>
        <w:rPr>
          <w:lang w:val="en-US"/>
        </w:rPr>
        <w:t>facebrick</w:t>
      </w:r>
      <w:proofErr w:type="spellEnd"/>
    </w:p>
    <w:p w14:paraId="76F6709B" w14:textId="3D59C0A4" w:rsidR="001858DE" w:rsidRDefault="001858DE" w:rsidP="001858DE">
      <w:pPr>
        <w:pStyle w:val="DotPoints"/>
        <w:numPr>
          <w:ilvl w:val="1"/>
          <w:numId w:val="17"/>
        </w:numPr>
        <w:rPr>
          <w:lang w:val="en-US"/>
        </w:rPr>
      </w:pPr>
      <w:r>
        <w:rPr>
          <w:lang w:val="en-US"/>
        </w:rPr>
        <w:t>Cream tiles around major openings, windows and roof line</w:t>
      </w:r>
    </w:p>
    <w:p w14:paraId="37401C8F" w14:textId="76532B85" w:rsidR="00D479DC" w:rsidRDefault="00A43D57" w:rsidP="001858DE">
      <w:pPr>
        <w:pStyle w:val="DotPoints"/>
        <w:numPr>
          <w:ilvl w:val="1"/>
          <w:numId w:val="17"/>
        </w:numPr>
        <w:rPr>
          <w:lang w:val="en-US"/>
        </w:rPr>
      </w:pPr>
      <w:r>
        <w:t>V</w:t>
      </w:r>
      <w:r w:rsidRPr="009D3A2E">
        <w:t xml:space="preserve">ent </w:t>
      </w:r>
      <w:r w:rsidR="00D479DC" w:rsidRPr="009D3A2E">
        <w:t>grilles and downpipe heads</w:t>
      </w:r>
      <w:r w:rsidR="00D479DC">
        <w:t>, consistent with the Kingston Shopping Precinct</w:t>
      </w:r>
    </w:p>
    <w:p w14:paraId="2C711318" w14:textId="3C652915" w:rsidR="001858DE" w:rsidRDefault="001858DE" w:rsidP="001858DE">
      <w:pPr>
        <w:pStyle w:val="DotPoints"/>
        <w:numPr>
          <w:ilvl w:val="1"/>
          <w:numId w:val="17"/>
        </w:numPr>
        <w:rPr>
          <w:lang w:val="en-US"/>
        </w:rPr>
      </w:pPr>
      <w:r>
        <w:rPr>
          <w:lang w:val="en-US"/>
        </w:rPr>
        <w:t>Inter-war stripped classical overall design with minor art deco embellishments</w:t>
      </w:r>
      <w:r w:rsidR="00A43D57">
        <w:rPr>
          <w:lang w:val="en-US"/>
        </w:rPr>
        <w:t>, including:</w:t>
      </w:r>
    </w:p>
    <w:p w14:paraId="41CAB195" w14:textId="6FB9953C" w:rsidR="001858DE" w:rsidRDefault="00A43D57" w:rsidP="001858DE">
      <w:pPr>
        <w:pStyle w:val="DotPoints"/>
        <w:numPr>
          <w:ilvl w:val="2"/>
          <w:numId w:val="17"/>
        </w:numPr>
        <w:rPr>
          <w:lang w:val="en-US"/>
        </w:rPr>
      </w:pPr>
      <w:r>
        <w:rPr>
          <w:lang w:val="en-US"/>
        </w:rPr>
        <w:t>E</w:t>
      </w:r>
      <w:r w:rsidR="001858DE">
        <w:rPr>
          <w:lang w:val="en-US"/>
        </w:rPr>
        <w:t>lements arranged symmetrically</w:t>
      </w:r>
      <w:r>
        <w:rPr>
          <w:lang w:val="en-US"/>
        </w:rPr>
        <w:t>;</w:t>
      </w:r>
    </w:p>
    <w:p w14:paraId="63CED712" w14:textId="3D9F0BD1" w:rsidR="001858DE" w:rsidRPr="001858DE" w:rsidRDefault="00A43D57" w:rsidP="001858DE">
      <w:pPr>
        <w:pStyle w:val="DotPoints"/>
        <w:numPr>
          <w:ilvl w:val="2"/>
          <w:numId w:val="17"/>
        </w:numPr>
        <w:rPr>
          <w:lang w:val="en-US"/>
        </w:rPr>
      </w:pPr>
      <w:r>
        <w:t>C</w:t>
      </w:r>
      <w:r w:rsidR="001858DE" w:rsidRPr="009D3A2E">
        <w:t xml:space="preserve">ylindrical mullions </w:t>
      </w:r>
      <w:r w:rsidR="001858DE">
        <w:t>used in</w:t>
      </w:r>
      <w:r w:rsidR="001858DE" w:rsidRPr="009D3A2E">
        <w:t xml:space="preserve"> the main window, alluding to vestigial classical columns and emphasis</w:t>
      </w:r>
      <w:r w:rsidR="001858DE">
        <w:t>ing</w:t>
      </w:r>
      <w:r w:rsidR="001858DE" w:rsidRPr="009D3A2E">
        <w:t xml:space="preserve"> verticality</w:t>
      </w:r>
      <w:r>
        <w:t>;</w:t>
      </w:r>
    </w:p>
    <w:p w14:paraId="1DEE2CE0" w14:textId="199535DB" w:rsidR="001858DE" w:rsidRDefault="00A43D57" w:rsidP="001858DE">
      <w:pPr>
        <w:pStyle w:val="DotPoints"/>
        <w:numPr>
          <w:ilvl w:val="2"/>
          <w:numId w:val="17"/>
        </w:numPr>
        <w:rPr>
          <w:lang w:val="en-US"/>
        </w:rPr>
      </w:pPr>
      <w:r>
        <w:rPr>
          <w:lang w:val="en-US"/>
        </w:rPr>
        <w:t>S</w:t>
      </w:r>
      <w:r w:rsidR="001858DE" w:rsidRPr="001858DE">
        <w:rPr>
          <w:lang w:val="en-US"/>
        </w:rPr>
        <w:t>tepped end bay along the building’s western external wall imply</w:t>
      </w:r>
      <w:r w:rsidR="001858DE">
        <w:rPr>
          <w:lang w:val="en-US"/>
        </w:rPr>
        <w:t>ing</w:t>
      </w:r>
      <w:r w:rsidR="001858DE" w:rsidRPr="001858DE">
        <w:rPr>
          <w:lang w:val="en-US"/>
        </w:rPr>
        <w:t xml:space="preserve"> a classical portico</w:t>
      </w:r>
      <w:r>
        <w:rPr>
          <w:lang w:val="en-US"/>
        </w:rPr>
        <w:t>;</w:t>
      </w:r>
    </w:p>
    <w:p w14:paraId="30CFF32A" w14:textId="0C3FDFBD" w:rsidR="00D479DC" w:rsidRPr="00D479DC" w:rsidRDefault="00A43D57" w:rsidP="001858DE">
      <w:pPr>
        <w:pStyle w:val="DotPoints"/>
        <w:numPr>
          <w:ilvl w:val="2"/>
          <w:numId w:val="17"/>
        </w:numPr>
        <w:rPr>
          <w:lang w:val="en-US"/>
        </w:rPr>
      </w:pPr>
      <w:r>
        <w:t>O</w:t>
      </w:r>
      <w:r w:rsidR="00D479DC" w:rsidRPr="009D3A2E">
        <w:t>rnamental metal windows</w:t>
      </w:r>
      <w:r>
        <w:t>;</w:t>
      </w:r>
    </w:p>
    <w:p w14:paraId="70828830" w14:textId="372A8F70" w:rsidR="00D479DC" w:rsidRPr="00D479DC" w:rsidRDefault="00A43D57" w:rsidP="001858DE">
      <w:pPr>
        <w:pStyle w:val="DotPoints"/>
        <w:numPr>
          <w:ilvl w:val="2"/>
          <w:numId w:val="17"/>
        </w:numPr>
        <w:rPr>
          <w:lang w:val="en-US"/>
        </w:rPr>
      </w:pPr>
      <w:r>
        <w:t>C</w:t>
      </w:r>
      <w:r w:rsidR="00D479DC" w:rsidRPr="009D3A2E">
        <w:t>oloured glazed terracotta</w:t>
      </w:r>
      <w:r w:rsidR="00253881">
        <w:t xml:space="preserve"> (faience)</w:t>
      </w:r>
      <w:r w:rsidR="00D479DC" w:rsidRPr="009D3A2E">
        <w:t xml:space="preserve"> facing</w:t>
      </w:r>
      <w:r>
        <w:t>; and,</w:t>
      </w:r>
    </w:p>
    <w:p w14:paraId="79212FFE" w14:textId="76CD9752" w:rsidR="00D479DC" w:rsidRDefault="00A43D57" w:rsidP="001858DE">
      <w:pPr>
        <w:pStyle w:val="DotPoints"/>
        <w:numPr>
          <w:ilvl w:val="2"/>
          <w:numId w:val="17"/>
        </w:numPr>
        <w:rPr>
          <w:lang w:val="en-US"/>
        </w:rPr>
      </w:pPr>
      <w:r>
        <w:t>L</w:t>
      </w:r>
      <w:r w:rsidR="00D479DC" w:rsidRPr="009D3A2E">
        <w:t>ow relief ornamental detail</w:t>
      </w:r>
      <w:r w:rsidR="00D479DC">
        <w:t>s</w:t>
      </w:r>
      <w:r>
        <w:t>.</w:t>
      </w:r>
    </w:p>
    <w:p w14:paraId="20E4B479" w14:textId="2CCF17C4" w:rsidR="001858DE" w:rsidRDefault="00757AAE" w:rsidP="001858DE">
      <w:pPr>
        <w:pStyle w:val="DotPoints"/>
        <w:numPr>
          <w:ilvl w:val="1"/>
          <w:numId w:val="17"/>
        </w:numPr>
        <w:rPr>
          <w:lang w:val="en-US"/>
        </w:rPr>
      </w:pPr>
      <w:r>
        <w:rPr>
          <w:lang w:val="en-US"/>
        </w:rPr>
        <w:t>Scale and massing of the original s</w:t>
      </w:r>
      <w:r w:rsidR="001858DE">
        <w:rPr>
          <w:lang w:val="en-US"/>
        </w:rPr>
        <w:t xml:space="preserve">ingle </w:t>
      </w:r>
      <w:proofErr w:type="spellStart"/>
      <w:r w:rsidR="001858DE">
        <w:rPr>
          <w:lang w:val="en-US"/>
        </w:rPr>
        <w:t>storey</w:t>
      </w:r>
      <w:proofErr w:type="spellEnd"/>
      <w:r>
        <w:rPr>
          <w:lang w:val="en-US"/>
        </w:rPr>
        <w:t xml:space="preserve"> form</w:t>
      </w:r>
    </w:p>
    <w:p w14:paraId="1FCF7480" w14:textId="42EB4D3F" w:rsidR="00757AAE" w:rsidRDefault="00757AAE" w:rsidP="001858DE">
      <w:pPr>
        <w:pStyle w:val="DotPoints"/>
        <w:numPr>
          <w:ilvl w:val="1"/>
          <w:numId w:val="17"/>
        </w:numPr>
        <w:rPr>
          <w:lang w:val="en-US"/>
        </w:rPr>
      </w:pPr>
      <w:r>
        <w:rPr>
          <w:lang w:val="en-US"/>
        </w:rPr>
        <w:t>The flagpole, either in its current position above the entrance or in its original position extending horizontally from top of the center of the western facade</w:t>
      </w:r>
    </w:p>
    <w:p w14:paraId="14EA75F9" w14:textId="1D440D16" w:rsidR="00D479DC" w:rsidRPr="00067EF9" w:rsidRDefault="00395D1D" w:rsidP="00067EF9">
      <w:pPr>
        <w:pStyle w:val="DotPoints"/>
        <w:numPr>
          <w:ilvl w:val="1"/>
          <w:numId w:val="17"/>
        </w:numPr>
        <w:rPr>
          <w:lang w:val="en-US"/>
        </w:rPr>
      </w:pPr>
      <w:r>
        <w:rPr>
          <w:lang w:val="en-US"/>
        </w:rPr>
        <w:t>Evidence of the rear wraparound driveway for postal vehicles</w:t>
      </w:r>
      <w:r w:rsidR="00A43D57" w:rsidRPr="00067EF9">
        <w:rPr>
          <w:lang w:val="en-US"/>
        </w:rPr>
        <w:t>.</w:t>
      </w:r>
    </w:p>
    <w:p w14:paraId="43619BBD" w14:textId="77777777" w:rsidR="007A096D" w:rsidRDefault="007A096D">
      <w:pPr>
        <w:overflowPunct/>
        <w:autoSpaceDE/>
        <w:autoSpaceDN/>
        <w:adjustRightInd/>
        <w:textAlignment w:val="auto"/>
        <w:rPr>
          <w:rFonts w:ascii="Calibri" w:hAnsi="Calibri"/>
          <w:bCs/>
          <w:lang w:eastAsia="en-US"/>
        </w:rPr>
      </w:pPr>
      <w:r>
        <w:br w:type="page"/>
      </w:r>
    </w:p>
    <w:p w14:paraId="7ABEAB7B" w14:textId="29A7A70C" w:rsidR="006E1AFA" w:rsidRPr="0036695C" w:rsidRDefault="00E637B1" w:rsidP="00852471">
      <w:pPr>
        <w:pStyle w:val="BasicText"/>
        <w:keepNext w:val="0"/>
        <w:widowControl w:val="0"/>
        <w:pBdr>
          <w:top w:val="single" w:sz="4" w:space="12" w:color="auto"/>
        </w:pBdr>
        <w:spacing w:after="100" w:afterAutospacing="1"/>
        <w:rPr>
          <w:szCs w:val="20"/>
        </w:rPr>
      </w:pPr>
      <w:r>
        <w:rPr>
          <w:szCs w:val="20"/>
        </w:rPr>
        <w:lastRenderedPageBreak/>
        <w:t>This statement refers to the heritage s</w:t>
      </w:r>
      <w:r w:rsidR="006E1AFA" w:rsidRPr="0036695C">
        <w:rPr>
          <w:szCs w:val="20"/>
        </w:rPr>
        <w:t>ignificance of the</w:t>
      </w:r>
      <w:r w:rsidR="00CE60DC">
        <w:rPr>
          <w:szCs w:val="20"/>
        </w:rPr>
        <w:t xml:space="preserve"> </w:t>
      </w:r>
      <w:sdt>
        <w:sdtPr>
          <w:rPr>
            <w:szCs w:val="20"/>
          </w:rPr>
          <w:alias w:val="Status"/>
          <w:tag w:val=""/>
          <w:id w:val="-222915642"/>
          <w:placeholder>
            <w:docPart w:val="7DF8B24D7BDD47AEB8A7400FB2386E64"/>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4369">
            <w:rPr>
              <w:szCs w:val="20"/>
            </w:rPr>
            <w:t>place</w:t>
          </w:r>
        </w:sdtContent>
      </w:sdt>
      <w:r w:rsidR="00CE60DC">
        <w:rPr>
          <w:szCs w:val="20"/>
        </w:rPr>
        <w:t xml:space="preserve"> </w:t>
      </w:r>
      <w:r w:rsidR="006E1AFA" w:rsidRPr="0036695C">
        <w:rPr>
          <w:szCs w:val="20"/>
        </w:rPr>
        <w:t>as required in s</w:t>
      </w:r>
      <w:r w:rsidR="00834585">
        <w:rPr>
          <w:szCs w:val="20"/>
        </w:rPr>
        <w:t xml:space="preserve"> </w:t>
      </w:r>
      <w:r w:rsidR="006E1AFA" w:rsidRPr="0036695C">
        <w:rPr>
          <w:szCs w:val="20"/>
        </w:rPr>
        <w:t>12</w:t>
      </w:r>
      <w:r w:rsidR="00834585">
        <w:rPr>
          <w:szCs w:val="20"/>
        </w:rPr>
        <w:t xml:space="preserve"> </w:t>
      </w:r>
      <w:r w:rsidR="006E1AFA" w:rsidRPr="0036695C">
        <w:rPr>
          <w:szCs w:val="20"/>
        </w:rPr>
        <w:t xml:space="preserve">(d) of the </w:t>
      </w:r>
      <w:r w:rsidR="006E1AFA" w:rsidRPr="0036695C">
        <w:rPr>
          <w:i/>
          <w:szCs w:val="20"/>
        </w:rPr>
        <w:t>Heritage Act 2004</w:t>
      </w:r>
      <w:r w:rsidR="006E1AFA" w:rsidRPr="0036695C">
        <w:rPr>
          <w:szCs w:val="20"/>
        </w:rPr>
        <w:t>.</w:t>
      </w:r>
    </w:p>
    <w:p w14:paraId="7FC591B4" w14:textId="77777777" w:rsidR="006926D2" w:rsidRPr="0036695C" w:rsidRDefault="006926D2" w:rsidP="00852471">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5973A8B1" w14:textId="4569D6A5" w:rsidR="006E7DDC" w:rsidRPr="006E7DDC" w:rsidRDefault="006E7DDC" w:rsidP="006E7DDC">
      <w:pPr>
        <w:pStyle w:val="BasicText"/>
        <w:widowControl w:val="0"/>
        <w:rPr>
          <w:szCs w:val="20"/>
        </w:rPr>
      </w:pPr>
      <w:r w:rsidRPr="006E7DDC">
        <w:rPr>
          <w:szCs w:val="20"/>
        </w:rPr>
        <w:t xml:space="preserve">The </w:t>
      </w:r>
      <w:r w:rsidR="00395D1D">
        <w:rPr>
          <w:szCs w:val="20"/>
        </w:rPr>
        <w:t xml:space="preserve">Former Kingston Post Office </w:t>
      </w:r>
      <w:r w:rsidRPr="006E7DDC">
        <w:rPr>
          <w:szCs w:val="20"/>
        </w:rPr>
        <w:t>from 1947 is significant for its strong associations with the post-World War II development of Canberra, and for its Inter War Stripped Classical style with Art Deco details.</w:t>
      </w:r>
    </w:p>
    <w:p w14:paraId="451B6358" w14:textId="6E049CB6" w:rsidR="006E7DDC" w:rsidRPr="006E7DDC" w:rsidRDefault="006E7DDC" w:rsidP="006E7DDC">
      <w:pPr>
        <w:pStyle w:val="BasicText"/>
        <w:widowControl w:val="0"/>
        <w:rPr>
          <w:szCs w:val="20"/>
        </w:rPr>
      </w:pPr>
      <w:r w:rsidRPr="006E7DDC">
        <w:rPr>
          <w:szCs w:val="20"/>
        </w:rPr>
        <w:t xml:space="preserve">The </w:t>
      </w:r>
      <w:r w:rsidR="00395D1D">
        <w:rPr>
          <w:szCs w:val="20"/>
        </w:rPr>
        <w:t xml:space="preserve">Former Kingston Post Office </w:t>
      </w:r>
      <w:r w:rsidR="007A2E5B">
        <w:rPr>
          <w:szCs w:val="20"/>
        </w:rPr>
        <w:t>b</w:t>
      </w:r>
      <w:r w:rsidRPr="006E7DDC">
        <w:rPr>
          <w:szCs w:val="20"/>
        </w:rPr>
        <w:t>uilding is situated on the corner of Jardine and Giles Streets and adjacent to the Kingston Shopping Centre.</w:t>
      </w:r>
      <w:r w:rsidR="00395D1D">
        <w:rPr>
          <w:szCs w:val="20"/>
        </w:rPr>
        <w:t xml:space="preserve"> </w:t>
      </w:r>
      <w:r w:rsidRPr="006E7DDC">
        <w:rPr>
          <w:szCs w:val="20"/>
        </w:rPr>
        <w:t>While an earlier post office existed in Kingston from the 1920s, with increasing demand the government planned and built the 1947 Kingston Post Office Building.</w:t>
      </w:r>
      <w:r w:rsidR="00395D1D">
        <w:rPr>
          <w:szCs w:val="20"/>
        </w:rPr>
        <w:t xml:space="preserve"> </w:t>
      </w:r>
      <w:r w:rsidRPr="006E7DDC">
        <w:rPr>
          <w:szCs w:val="20"/>
        </w:rPr>
        <w:t>It was also the first official post office constructed in Canberra after the Second World War and operated until 1989.</w:t>
      </w:r>
      <w:r w:rsidR="00395D1D">
        <w:rPr>
          <w:szCs w:val="20"/>
        </w:rPr>
        <w:t xml:space="preserve"> </w:t>
      </w:r>
      <w:r w:rsidRPr="006E7DDC">
        <w:rPr>
          <w:szCs w:val="20"/>
        </w:rPr>
        <w:t xml:space="preserve">The </w:t>
      </w:r>
      <w:r w:rsidR="00395D1D">
        <w:rPr>
          <w:szCs w:val="20"/>
        </w:rPr>
        <w:t xml:space="preserve">Former Kingston Post Office </w:t>
      </w:r>
      <w:r w:rsidRPr="006E7DDC">
        <w:rPr>
          <w:szCs w:val="20"/>
        </w:rPr>
        <w:t xml:space="preserve">was the most important post office outlet for business and for residents of south Canberra during the urban development of the capital, and in particular the </w:t>
      </w:r>
      <w:r w:rsidR="001858DE" w:rsidRPr="006E7DDC">
        <w:rPr>
          <w:szCs w:val="20"/>
        </w:rPr>
        <w:t>post-World</w:t>
      </w:r>
      <w:r w:rsidRPr="006E7DDC">
        <w:rPr>
          <w:szCs w:val="20"/>
        </w:rPr>
        <w:t xml:space="preserve"> War II period.</w:t>
      </w:r>
      <w:r w:rsidR="00395D1D">
        <w:rPr>
          <w:szCs w:val="20"/>
        </w:rPr>
        <w:t xml:space="preserve"> </w:t>
      </w:r>
      <w:r w:rsidRPr="006E7DDC">
        <w:rPr>
          <w:szCs w:val="20"/>
        </w:rPr>
        <w:t xml:space="preserve">It is the oldest surviving suburban post office building </w:t>
      </w:r>
      <w:r w:rsidR="00395D1D">
        <w:rPr>
          <w:szCs w:val="20"/>
        </w:rPr>
        <w:t>designed for the federal capital</w:t>
      </w:r>
      <w:r w:rsidRPr="006E7DDC">
        <w:rPr>
          <w:szCs w:val="20"/>
        </w:rPr>
        <w:t>.</w:t>
      </w:r>
    </w:p>
    <w:p w14:paraId="46BF0707" w14:textId="60F1AB6A" w:rsidR="006E7DDC" w:rsidRPr="006E7DDC" w:rsidRDefault="006E7DDC" w:rsidP="006E7DDC">
      <w:pPr>
        <w:pStyle w:val="BasicText"/>
        <w:widowControl w:val="0"/>
        <w:rPr>
          <w:szCs w:val="20"/>
        </w:rPr>
      </w:pPr>
      <w:r w:rsidRPr="006E7DDC">
        <w:rPr>
          <w:szCs w:val="20"/>
        </w:rPr>
        <w:t>The 1947 building is a notable example of a building in the Inter-War Stripped Classical Style with Art Deco details. Following the principles of the style, the building features components of symmetrical planning; for example, the corner porches that are placed equidistantly around a central space. The mullions of the large window along the western wall are cylindrical in form, alluding to vestigial classical columns and also emphasise verticality, while the stepped end bay along the building’s western external wall implies a classical portico. The building is decorated with ornamental windows, extensively uses coloured glazed terracotta</w:t>
      </w:r>
      <w:r w:rsidR="00253881">
        <w:rPr>
          <w:szCs w:val="20"/>
        </w:rPr>
        <w:t xml:space="preserve"> (faience)</w:t>
      </w:r>
      <w:r w:rsidRPr="006E7DDC">
        <w:rPr>
          <w:szCs w:val="20"/>
        </w:rPr>
        <w:t xml:space="preserve"> facing, and low relief ornamental detail. These are all principal components of the Art Deco Style.</w:t>
      </w:r>
      <w:r w:rsidR="00395D1D">
        <w:rPr>
          <w:szCs w:val="20"/>
        </w:rPr>
        <w:t xml:space="preserve"> </w:t>
      </w:r>
      <w:r w:rsidRPr="006E7DDC">
        <w:rPr>
          <w:szCs w:val="20"/>
        </w:rPr>
        <w:t>Details such as vent grilles and downpipe heads are of an attractive design consistent with the style of the building.</w:t>
      </w:r>
      <w:r w:rsidR="00395D1D">
        <w:rPr>
          <w:szCs w:val="20"/>
        </w:rPr>
        <w:t xml:space="preserve"> </w:t>
      </w:r>
    </w:p>
    <w:p w14:paraId="297D6C24" w14:textId="77777777" w:rsidR="001309C6" w:rsidRPr="0036695C" w:rsidRDefault="006E7DDC" w:rsidP="006E7DDC">
      <w:pPr>
        <w:pStyle w:val="BasicText"/>
        <w:widowControl w:val="0"/>
        <w:rPr>
          <w:szCs w:val="20"/>
        </w:rPr>
      </w:pPr>
      <w:r w:rsidRPr="006E7DDC">
        <w:rPr>
          <w:szCs w:val="20"/>
        </w:rPr>
        <w:t>Since its construction, the building has undergone sympathetic renovation, uphol</w:t>
      </w:r>
      <w:r>
        <w:rPr>
          <w:szCs w:val="20"/>
        </w:rPr>
        <w:t>ding the integrity of the place</w:t>
      </w:r>
      <w:r w:rsidR="005F5004">
        <w:rPr>
          <w:szCs w:val="20"/>
        </w:rPr>
        <w:t>.</w:t>
      </w:r>
    </w:p>
    <w:p w14:paraId="4BAA5753" w14:textId="77777777" w:rsidR="00804872" w:rsidRPr="0036695C" w:rsidRDefault="00804872" w:rsidP="00852471">
      <w:pPr>
        <w:pStyle w:val="DocumentSub-Heading"/>
        <w:widowControl w:val="0"/>
        <w:pBdr>
          <w:top w:val="single" w:sz="4" w:space="12" w:color="auto"/>
        </w:pBdr>
        <w:rPr>
          <w:szCs w:val="20"/>
        </w:rPr>
      </w:pPr>
      <w:r w:rsidRPr="0036695C">
        <w:rPr>
          <w:szCs w:val="20"/>
        </w:rPr>
        <w:t>CONSERVATION OBJECTIVE</w:t>
      </w:r>
    </w:p>
    <w:p w14:paraId="60E4F879" w14:textId="51C5189E" w:rsidR="00804872" w:rsidRPr="0036695C" w:rsidRDefault="00804872" w:rsidP="00852471">
      <w:pPr>
        <w:pStyle w:val="BasicText"/>
        <w:keepNext w:val="0"/>
        <w:widowControl w:val="0"/>
        <w:rPr>
          <w:szCs w:val="20"/>
        </w:rPr>
      </w:pPr>
      <w:r w:rsidRPr="0036695C">
        <w:rPr>
          <w:szCs w:val="20"/>
        </w:rPr>
        <w:t>The guiding co</w:t>
      </w:r>
      <w:r w:rsidR="00C43D44">
        <w:rPr>
          <w:szCs w:val="20"/>
        </w:rPr>
        <w:t xml:space="preserve">nservation objective is that </w:t>
      </w:r>
      <w:sdt>
        <w:sdtPr>
          <w:rPr>
            <w:szCs w:val="20"/>
          </w:rPr>
          <w:alias w:val="Subject"/>
          <w:tag w:val=""/>
          <w:id w:val="200137388"/>
          <w:placeholder>
            <w:docPart w:val="A7DA59A7DCA3464E95AB5910AB64BFAB"/>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Pr="0036695C">
        <w:rPr>
          <w:szCs w:val="20"/>
        </w:rPr>
        <w:t xml:space="preserve"> shall be conserved and appropriately managed in a manner respecting its heritage significance</w:t>
      </w:r>
      <w:r w:rsidR="00EC4723">
        <w:rPr>
          <w:szCs w:val="20"/>
        </w:rPr>
        <w:t>.</w:t>
      </w:r>
    </w:p>
    <w:p w14:paraId="4B1D1452" w14:textId="359784FB" w:rsidR="00804872" w:rsidRPr="0036695C" w:rsidRDefault="00804872" w:rsidP="00852471">
      <w:pPr>
        <w:pStyle w:val="BasicText"/>
        <w:keepNext w:val="0"/>
        <w:widowControl w:val="0"/>
        <w:rPr>
          <w:szCs w:val="20"/>
        </w:rPr>
      </w:pPr>
      <w:r w:rsidRPr="0036695C">
        <w:rPr>
          <w:szCs w:val="20"/>
        </w:rPr>
        <w:t>The ACT Heritage Council may adopt heritage guidelines applicable to the place under s</w:t>
      </w:r>
      <w:r w:rsidR="00834585">
        <w:rPr>
          <w:szCs w:val="20"/>
        </w:rPr>
        <w:t xml:space="preserve"> </w:t>
      </w:r>
      <w:r w:rsidR="007430A7">
        <w:rPr>
          <w:szCs w:val="20"/>
        </w:rPr>
        <w:t>25</w:t>
      </w:r>
      <w:r w:rsidRPr="0036695C">
        <w:rPr>
          <w:szCs w:val="20"/>
        </w:rPr>
        <w:t xml:space="preserve"> of the </w:t>
      </w:r>
      <w:r w:rsidRPr="0036695C">
        <w:rPr>
          <w:i/>
          <w:szCs w:val="20"/>
        </w:rPr>
        <w:t>Heritage Act 2004</w:t>
      </w:r>
      <w:r w:rsidRPr="0036695C">
        <w:rPr>
          <w:szCs w:val="20"/>
        </w:rPr>
        <w:t>.</w:t>
      </w:r>
      <w:r w:rsidR="00395D1D">
        <w:rPr>
          <w:szCs w:val="20"/>
        </w:rPr>
        <w:t xml:space="preserve"> </w:t>
      </w:r>
    </w:p>
    <w:p w14:paraId="35A169E0" w14:textId="77777777" w:rsidR="00126A6C" w:rsidRPr="0036695C" w:rsidRDefault="00804872" w:rsidP="00852471">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0C679949" w14:textId="77777777" w:rsidR="00532EDD" w:rsidRPr="0036695C" w:rsidRDefault="00532EDD" w:rsidP="00852471">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7D703000" w14:textId="3F449540" w:rsidR="00532EDD" w:rsidRPr="0036695C" w:rsidRDefault="00DA6A5C" w:rsidP="00852471">
      <w:pPr>
        <w:pStyle w:val="BasicText"/>
        <w:keepNext w:val="0"/>
        <w:widowControl w:val="0"/>
        <w:rPr>
          <w:szCs w:val="20"/>
        </w:rPr>
      </w:pPr>
      <w:r>
        <w:rPr>
          <w:szCs w:val="20"/>
        </w:rPr>
        <w:t>The Council has assessed the</w:t>
      </w:r>
      <w:r w:rsidR="00C43D44">
        <w:rPr>
          <w:szCs w:val="20"/>
        </w:rPr>
        <w:t xml:space="preserve"> </w:t>
      </w:r>
      <w:sdt>
        <w:sdtPr>
          <w:rPr>
            <w:szCs w:val="20"/>
          </w:rPr>
          <w:alias w:val="Subject"/>
          <w:tag w:val=""/>
          <w:id w:val="1518337536"/>
          <w:placeholder>
            <w:docPart w:val="3B87CADF9C0D42B9B54B4F031FC3319F"/>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00C43D44">
        <w:rPr>
          <w:szCs w:val="20"/>
        </w:rPr>
        <w:t>,</w:t>
      </w:r>
      <w:r>
        <w:rPr>
          <w:szCs w:val="20"/>
        </w:rPr>
        <w:t xml:space="preserve"> </w:t>
      </w:r>
      <w:sdt>
        <w:sdtPr>
          <w:rPr>
            <w:szCs w:val="20"/>
          </w:rPr>
          <w:alias w:val="Keywords"/>
          <w:tag w:val=""/>
          <w:id w:val="408805865"/>
          <w:placeholder>
            <w:docPart w:val="E1E60AEBABB44C9D90B1D7CA035CAA2B"/>
          </w:placeholder>
          <w:dataBinding w:prefixMappings="xmlns:ns0='http://purl.org/dc/elements/1.1/' xmlns:ns1='http://schemas.openxmlformats.org/package/2006/metadata/core-properties' " w:xpath="/ns1:coreProperties[1]/ns1:keywords[1]" w:storeItemID="{6C3C8BC8-F283-45AE-878A-BAB7291924A1}"/>
          <w:text/>
        </w:sdtPr>
        <w:sdtEndPr/>
        <w:sdtContent>
          <w:r w:rsidR="00284369">
            <w:rPr>
              <w:szCs w:val="20"/>
            </w:rPr>
            <w:t>Kingston</w:t>
          </w:r>
        </w:sdtContent>
      </w:sdt>
      <w:r w:rsidR="00532EDD" w:rsidRPr="0036695C">
        <w:rPr>
          <w:szCs w:val="20"/>
        </w:rPr>
        <w:t xml:space="preserve"> against the heritage significance criteria and </w:t>
      </w:r>
      <w:r>
        <w:rPr>
          <w:szCs w:val="20"/>
        </w:rPr>
        <w:t>is satisfied that the place is likely to h</w:t>
      </w:r>
      <w:r w:rsidR="00532EDD" w:rsidRPr="0036695C">
        <w:rPr>
          <w:szCs w:val="20"/>
        </w:rPr>
        <w:t>ave heritage significance when assessed against criteri</w:t>
      </w:r>
      <w:r w:rsidR="00F852F7">
        <w:rPr>
          <w:szCs w:val="20"/>
        </w:rPr>
        <w:t>on</w:t>
      </w:r>
      <w:r w:rsidR="00532EDD" w:rsidRPr="0036695C">
        <w:rPr>
          <w:szCs w:val="20"/>
        </w:rPr>
        <w:t xml:space="preserve"> </w:t>
      </w:r>
      <w:r w:rsidR="00F852F7">
        <w:rPr>
          <w:szCs w:val="20"/>
        </w:rPr>
        <w:t>(a)</w:t>
      </w:r>
      <w:r w:rsidR="00844B82" w:rsidRPr="0036695C">
        <w:rPr>
          <w:szCs w:val="20"/>
        </w:rPr>
        <w:t xml:space="preserve"> </w:t>
      </w:r>
      <w:r w:rsidR="00532EDD" w:rsidRPr="0036695C">
        <w:rPr>
          <w:szCs w:val="20"/>
        </w:rPr>
        <w:t xml:space="preserve">under </w:t>
      </w:r>
      <w:r w:rsidR="00DA2E2F">
        <w:rPr>
          <w:szCs w:val="20"/>
        </w:rPr>
        <w:t>s</w:t>
      </w:r>
      <w:r w:rsidR="00834585">
        <w:rPr>
          <w:szCs w:val="20"/>
        </w:rPr>
        <w:t xml:space="preserve"> </w:t>
      </w:r>
      <w:r w:rsidR="00DA2E2F">
        <w:rPr>
          <w:szCs w:val="20"/>
        </w:rPr>
        <w:t>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53EE6FD4" w14:textId="77777777" w:rsidR="00C07AFC" w:rsidRPr="0036695C" w:rsidRDefault="006926D2" w:rsidP="00852471">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7D44ED5B" w14:textId="451E8A99" w:rsidR="006B14AC" w:rsidRPr="00C32103" w:rsidRDefault="006B14AC" w:rsidP="00852471">
      <w:pPr>
        <w:pStyle w:val="BasicText"/>
        <w:keepNext w:val="0"/>
        <w:widowControl w:val="0"/>
        <w:rPr>
          <w:szCs w:val="20"/>
        </w:rPr>
      </w:pPr>
      <w:r w:rsidRPr="00C32103">
        <w:rPr>
          <w:szCs w:val="20"/>
        </w:rPr>
        <w:t>The Council’s assessment against the criteria specified in s</w:t>
      </w:r>
      <w:r w:rsidR="00834585">
        <w:rPr>
          <w:szCs w:val="20"/>
        </w:rPr>
        <w:t xml:space="preserve"> </w:t>
      </w:r>
      <w:r w:rsidRPr="00C32103">
        <w:rPr>
          <w:szCs w:val="20"/>
        </w:rPr>
        <w:t xml:space="preserve">10 of the </w:t>
      </w:r>
      <w:r w:rsidRPr="00C32103">
        <w:rPr>
          <w:i/>
          <w:iCs/>
          <w:szCs w:val="20"/>
        </w:rPr>
        <w:t xml:space="preserve">Heritage Act 2004 </w:t>
      </w:r>
      <w:r w:rsidRPr="00C32103">
        <w:rPr>
          <w:szCs w:val="20"/>
        </w:rPr>
        <w:t>is as follows.</w:t>
      </w:r>
    </w:p>
    <w:p w14:paraId="5852B7FD" w14:textId="7955F36B" w:rsidR="006B14AC" w:rsidRPr="00C32103" w:rsidRDefault="006B14AC" w:rsidP="00852471">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sdt>
        <w:sdtPr>
          <w:rPr>
            <w:szCs w:val="20"/>
          </w:rPr>
          <w:alias w:val="Subject"/>
          <w:tag w:val=""/>
          <w:id w:val="807206871"/>
          <w:placeholder>
            <w:docPart w:val="71CBC3A7A11D47D0BAFCC58409EF8F95"/>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Pr="00C43D44">
        <w:rPr>
          <w:szCs w:val="20"/>
        </w:rPr>
        <w:t>,</w:t>
      </w:r>
      <w:r w:rsidRPr="00C32103">
        <w:rPr>
          <w:szCs w:val="20"/>
        </w:rPr>
        <w:t xml:space="preserve"> </w:t>
      </w:r>
      <w:sdt>
        <w:sdtPr>
          <w:rPr>
            <w:szCs w:val="20"/>
          </w:rPr>
          <w:alias w:val="Keywords"/>
          <w:tag w:val=""/>
          <w:id w:val="-1308633118"/>
          <w:placeholder>
            <w:docPart w:val="FF863CDD6923487F9223C52506A9D5A4"/>
          </w:placeholder>
          <w:dataBinding w:prefixMappings="xmlns:ns0='http://purl.org/dc/elements/1.1/' xmlns:ns1='http://schemas.openxmlformats.org/package/2006/metadata/core-properties' " w:xpath="/ns1:coreProperties[1]/ns1:keywords[1]" w:storeItemID="{6C3C8BC8-F283-45AE-878A-BAB7291924A1}"/>
          <w:text/>
        </w:sdtPr>
        <w:sdtEndPr/>
        <w:sdtContent>
          <w:r w:rsidR="00284369">
            <w:rPr>
              <w:szCs w:val="20"/>
            </w:rPr>
            <w:t>Kingston</w:t>
          </w:r>
        </w:sdtContent>
      </w:sdt>
      <w:r w:rsidRPr="0008426E">
        <w:rPr>
          <w:szCs w:val="20"/>
        </w:rPr>
        <w:t>,</w:t>
      </w:r>
      <w:r w:rsidRPr="00C32103">
        <w:rPr>
          <w:szCs w:val="20"/>
        </w:rPr>
        <w:t xml:space="preserve"> the Council considered:</w:t>
      </w:r>
    </w:p>
    <w:p w14:paraId="78694F88" w14:textId="6D55B7B3" w:rsidR="006B14AC" w:rsidRPr="007A096D" w:rsidRDefault="00C30BA7" w:rsidP="00852471">
      <w:pPr>
        <w:pStyle w:val="DotPoints"/>
        <w:keepNext w:val="0"/>
        <w:widowControl w:val="0"/>
        <w:spacing w:before="100" w:beforeAutospacing="1" w:after="0"/>
        <w:ind w:left="714" w:hanging="357"/>
        <w:rPr>
          <w:szCs w:val="20"/>
        </w:rPr>
      </w:pPr>
      <w:r>
        <w:rPr>
          <w:szCs w:val="20"/>
        </w:rPr>
        <w:lastRenderedPageBreak/>
        <w:t>T</w:t>
      </w:r>
      <w:r w:rsidR="006B14AC" w:rsidRPr="00C32103">
        <w:rPr>
          <w:szCs w:val="20"/>
        </w:rPr>
        <w:t>he original nomination and documentary evidence supplied by the nominator</w:t>
      </w:r>
      <w:r w:rsidR="00F97E5F">
        <w:rPr>
          <w:szCs w:val="20"/>
        </w:rPr>
        <w:t xml:space="preserve">(s) for the Kingston Post </w:t>
      </w:r>
      <w:r w:rsidR="00F97E5F" w:rsidRPr="007A096D">
        <w:rPr>
          <w:szCs w:val="20"/>
        </w:rPr>
        <w:t>Office</w:t>
      </w:r>
      <w:r w:rsidR="006B14AC" w:rsidRPr="007A096D">
        <w:rPr>
          <w:szCs w:val="20"/>
        </w:rPr>
        <w:t>;</w:t>
      </w:r>
    </w:p>
    <w:p w14:paraId="7B1D0073" w14:textId="0C752CE4" w:rsidR="004B7D2A" w:rsidRPr="007A096D" w:rsidRDefault="00C30BA7" w:rsidP="00852471">
      <w:pPr>
        <w:pStyle w:val="DotPoints"/>
        <w:keepNext w:val="0"/>
        <w:widowControl w:val="0"/>
        <w:spacing w:before="100" w:beforeAutospacing="1" w:after="0"/>
        <w:ind w:left="714" w:hanging="357"/>
        <w:rPr>
          <w:szCs w:val="20"/>
        </w:rPr>
      </w:pPr>
      <w:r>
        <w:rPr>
          <w:szCs w:val="20"/>
        </w:rPr>
        <w:t>T</w:t>
      </w:r>
      <w:r w:rsidR="004B7D2A" w:rsidRPr="007A096D">
        <w:rPr>
          <w:szCs w:val="20"/>
        </w:rPr>
        <w:t xml:space="preserve">he Council’s </w:t>
      </w:r>
      <w:r w:rsidR="004B7D2A" w:rsidRPr="007A096D">
        <w:rPr>
          <w:i/>
          <w:szCs w:val="20"/>
        </w:rPr>
        <w:t>Heritage Assessment Policy</w:t>
      </w:r>
      <w:r w:rsidR="004B7D2A" w:rsidRPr="007A096D">
        <w:rPr>
          <w:szCs w:val="20"/>
        </w:rPr>
        <w:t xml:space="preserve"> (</w:t>
      </w:r>
      <w:r w:rsidR="00DA62C7" w:rsidRPr="007A096D">
        <w:rPr>
          <w:szCs w:val="20"/>
        </w:rPr>
        <w:t>March</w:t>
      </w:r>
      <w:r w:rsidR="004B7D2A" w:rsidRPr="007A096D">
        <w:rPr>
          <w:szCs w:val="20"/>
        </w:rPr>
        <w:t xml:space="preserve"> 201</w:t>
      </w:r>
      <w:r w:rsidR="00DA62C7" w:rsidRPr="007A096D">
        <w:rPr>
          <w:szCs w:val="20"/>
        </w:rPr>
        <w:t>8</w:t>
      </w:r>
      <w:r w:rsidR="004B7D2A" w:rsidRPr="007A096D">
        <w:rPr>
          <w:szCs w:val="20"/>
        </w:rPr>
        <w:t>);</w:t>
      </w:r>
    </w:p>
    <w:p w14:paraId="22A73949" w14:textId="0647D8CF" w:rsidR="006B14AC" w:rsidRPr="007A096D" w:rsidRDefault="00C30BA7" w:rsidP="00852471">
      <w:pPr>
        <w:pStyle w:val="DotPoints"/>
        <w:keepNext w:val="0"/>
        <w:widowControl w:val="0"/>
        <w:spacing w:before="100" w:beforeAutospacing="1" w:after="0"/>
        <w:ind w:left="714" w:hanging="357"/>
        <w:rPr>
          <w:szCs w:val="20"/>
        </w:rPr>
      </w:pPr>
      <w:r>
        <w:rPr>
          <w:szCs w:val="20"/>
        </w:rPr>
        <w:t>I</w:t>
      </w:r>
      <w:r w:rsidR="006B14AC" w:rsidRPr="007A096D">
        <w:rPr>
          <w:szCs w:val="20"/>
        </w:rPr>
        <w:t>nformation provided by site inspection</w:t>
      </w:r>
      <w:r w:rsidR="007A096D" w:rsidRPr="007A096D">
        <w:rPr>
          <w:szCs w:val="20"/>
        </w:rPr>
        <w:t>s</w:t>
      </w:r>
      <w:r w:rsidR="006B14AC" w:rsidRPr="007A096D">
        <w:rPr>
          <w:szCs w:val="20"/>
        </w:rPr>
        <w:t xml:space="preserve"> on </w:t>
      </w:r>
      <w:r w:rsidR="007A096D" w:rsidRPr="007A096D">
        <w:rPr>
          <w:szCs w:val="20"/>
        </w:rPr>
        <w:t>11 September 2019</w:t>
      </w:r>
      <w:r w:rsidR="006B14AC" w:rsidRPr="007A096D">
        <w:rPr>
          <w:szCs w:val="20"/>
        </w:rPr>
        <w:t xml:space="preserve"> by ACT Heritage; and</w:t>
      </w:r>
    </w:p>
    <w:p w14:paraId="27CBEFC2" w14:textId="7F8B0FDD" w:rsidR="006B14AC" w:rsidRPr="007A096D" w:rsidRDefault="00C30BA7" w:rsidP="00916DC9">
      <w:pPr>
        <w:pStyle w:val="DotPoints"/>
        <w:keepNext w:val="0"/>
        <w:widowControl w:val="0"/>
        <w:spacing w:before="100" w:beforeAutospacing="1" w:after="0"/>
        <w:ind w:left="714" w:hanging="357"/>
        <w:rPr>
          <w:szCs w:val="20"/>
        </w:rPr>
      </w:pPr>
      <w:r>
        <w:rPr>
          <w:szCs w:val="20"/>
        </w:rPr>
        <w:t>T</w:t>
      </w:r>
      <w:r w:rsidR="006B14AC" w:rsidRPr="007A096D">
        <w:rPr>
          <w:szCs w:val="20"/>
        </w:rPr>
        <w:t xml:space="preserve">he report by ACT Heritage titled, </w:t>
      </w:r>
      <w:r w:rsidR="006B14AC" w:rsidRPr="007A096D">
        <w:rPr>
          <w:i/>
          <w:szCs w:val="20"/>
        </w:rPr>
        <w:t>Background Information </w:t>
      </w:r>
      <w:sdt>
        <w:sdtPr>
          <w:rPr>
            <w:i/>
            <w:szCs w:val="20"/>
          </w:rPr>
          <w:alias w:val="Subject"/>
          <w:tag w:val=""/>
          <w:id w:val="-149671425"/>
          <w:placeholder>
            <w:docPart w:val="63148516227F430FA9541D0E7A70C0B4"/>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i/>
              <w:szCs w:val="20"/>
            </w:rPr>
            <w:t>Former Kingston Post Office</w:t>
          </w:r>
        </w:sdtContent>
      </w:sdt>
      <w:r w:rsidR="006B14AC" w:rsidRPr="007A096D">
        <w:rPr>
          <w:i/>
          <w:szCs w:val="20"/>
        </w:rPr>
        <w:t xml:space="preserve">, </w:t>
      </w:r>
      <w:r w:rsidR="00565A4E">
        <w:rPr>
          <w:szCs w:val="20"/>
        </w:rPr>
        <w:t>April</w:t>
      </w:r>
      <w:r w:rsidR="006B14AC" w:rsidRPr="005A0433">
        <w:rPr>
          <w:szCs w:val="20"/>
        </w:rPr>
        <w:t xml:space="preserve"> </w:t>
      </w:r>
      <w:r w:rsidR="005A0433" w:rsidRPr="005A0433">
        <w:rPr>
          <w:szCs w:val="20"/>
        </w:rPr>
        <w:t>2022</w:t>
      </w:r>
      <w:r w:rsidR="006B14AC" w:rsidRPr="007A096D">
        <w:rPr>
          <w:szCs w:val="20"/>
        </w:rPr>
        <w:t>, containing photographs and information on history, descr</w:t>
      </w:r>
      <w:r w:rsidR="005D274B" w:rsidRPr="007A096D">
        <w:rPr>
          <w:szCs w:val="20"/>
        </w:rPr>
        <w:t>iption, condition and integrity</w:t>
      </w:r>
      <w:r w:rsidR="007A096D" w:rsidRPr="007A096D">
        <w:rPr>
          <w:szCs w:val="20"/>
        </w:rPr>
        <w:t>.</w:t>
      </w:r>
    </w:p>
    <w:p w14:paraId="55B9A218" w14:textId="62A2BA1A" w:rsidR="006B14AC" w:rsidRPr="00C32103" w:rsidRDefault="006B14AC" w:rsidP="00852471">
      <w:pPr>
        <w:pStyle w:val="BasicText"/>
        <w:keepNext w:val="0"/>
        <w:widowControl w:val="0"/>
        <w:spacing w:before="240"/>
        <w:rPr>
          <w:szCs w:val="20"/>
        </w:rPr>
      </w:pPr>
      <w:r w:rsidRPr="007A096D">
        <w:rPr>
          <w:szCs w:val="20"/>
        </w:rPr>
        <w:t>Pursuant to s</w:t>
      </w:r>
      <w:r w:rsidR="00834585">
        <w:rPr>
          <w:szCs w:val="20"/>
        </w:rPr>
        <w:t xml:space="preserve"> </w:t>
      </w:r>
      <w:r w:rsidRPr="007A096D">
        <w:rPr>
          <w:szCs w:val="20"/>
        </w:rPr>
        <w:t xml:space="preserve">10 of the </w:t>
      </w:r>
      <w:r w:rsidRPr="007A096D">
        <w:rPr>
          <w:i/>
          <w:szCs w:val="20"/>
        </w:rPr>
        <w:t>Heritage Act 2004,</w:t>
      </w:r>
      <w:r w:rsidRPr="007A096D">
        <w:rPr>
          <w:b/>
          <w:i/>
          <w:szCs w:val="20"/>
        </w:rPr>
        <w:t xml:space="preserve"> </w:t>
      </w:r>
      <w:r w:rsidRPr="007A096D">
        <w:rPr>
          <w:szCs w:val="20"/>
        </w:rPr>
        <w:t>a place or object has heritage significance if it satisfies one or more of the</w:t>
      </w:r>
      <w:r w:rsidRPr="00C32103">
        <w:rPr>
          <w:szCs w:val="20"/>
        </w:rPr>
        <w:t xml:space="preserve"> following criteria.</w:t>
      </w:r>
      <w:r w:rsidR="00395D1D">
        <w:rPr>
          <w:szCs w:val="20"/>
        </w:rPr>
        <w:t xml:space="preserve"> </w:t>
      </w:r>
      <w:r w:rsidRPr="00C32103">
        <w:rPr>
          <w:szCs w:val="20"/>
        </w:rPr>
        <w:t>Future research may alter the findings of this assessment.</w:t>
      </w:r>
    </w:p>
    <w:p w14:paraId="4D8C4A89" w14:textId="77777777" w:rsidR="00537914" w:rsidRPr="0036695C" w:rsidRDefault="004A7457" w:rsidP="0036695C">
      <w:pPr>
        <w:pStyle w:val="CriteriaHeadings"/>
        <w:spacing w:before="100" w:beforeAutospacing="1"/>
        <w:rPr>
          <w:szCs w:val="20"/>
        </w:rPr>
      </w:pPr>
      <w:r>
        <w:rPr>
          <w:szCs w:val="20"/>
        </w:rPr>
        <w:t>importance to the course or pattern of the ACT’s cultural or natural history</w:t>
      </w:r>
      <w:r w:rsidR="006926D2" w:rsidRPr="0036695C">
        <w:rPr>
          <w:szCs w:val="20"/>
        </w:rPr>
        <w:t>;</w:t>
      </w:r>
    </w:p>
    <w:p w14:paraId="1A143F1E" w14:textId="29FBFE24" w:rsidR="00DA6A5C" w:rsidRPr="00C43D44" w:rsidRDefault="00C43D44" w:rsidP="0036695C">
      <w:pPr>
        <w:pStyle w:val="CriteriaBodyText"/>
        <w:rPr>
          <w:szCs w:val="20"/>
        </w:rPr>
      </w:pPr>
      <w:r>
        <w:rPr>
          <w:szCs w:val="20"/>
        </w:rPr>
        <w:t xml:space="preserve">The Council has assessed </w:t>
      </w:r>
      <w:sdt>
        <w:sdtPr>
          <w:rPr>
            <w:szCs w:val="20"/>
          </w:rPr>
          <w:alias w:val="Subject"/>
          <w:tag w:val=""/>
          <w:id w:val="-1007514938"/>
          <w:placeholder>
            <w:docPart w:val="EE5B12C6CDB040F8B897FB5914E504C6"/>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00DA6A5C" w:rsidRPr="00C43D44">
        <w:rPr>
          <w:szCs w:val="20"/>
        </w:rPr>
        <w:t xml:space="preserve"> against criterion</w:t>
      </w:r>
      <w:r w:rsidR="00CE60DC">
        <w:rPr>
          <w:szCs w:val="20"/>
        </w:rPr>
        <w:t xml:space="preserve"> (a) and is satisfied that the </w:t>
      </w:r>
      <w:sdt>
        <w:sdtPr>
          <w:rPr>
            <w:szCs w:val="20"/>
          </w:rPr>
          <w:alias w:val="Status"/>
          <w:tag w:val=""/>
          <w:id w:val="1638149304"/>
          <w:placeholder>
            <w:docPart w:val="37E3109082F843D492A1429EAF01215F"/>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4369" w:rsidRPr="00D82EF1">
            <w:rPr>
              <w:szCs w:val="20"/>
            </w:rPr>
            <w:t>place</w:t>
          </w:r>
        </w:sdtContent>
      </w:sdt>
      <w:r w:rsidR="00DA6A5C" w:rsidRPr="00D82EF1">
        <w:rPr>
          <w:szCs w:val="20"/>
        </w:rPr>
        <w:t xml:space="preserve"> is lik</w:t>
      </w:r>
      <w:r w:rsidR="00DA6A5C" w:rsidRPr="00C43D44">
        <w:rPr>
          <w:szCs w:val="20"/>
        </w:rPr>
        <w:t>ely to meet this criterion.</w:t>
      </w:r>
    </w:p>
    <w:p w14:paraId="15C6111B" w14:textId="74F938CE" w:rsidR="00322ED6" w:rsidRDefault="00322ED6" w:rsidP="00880A58">
      <w:pPr>
        <w:pStyle w:val="CriteriaBodyText"/>
        <w:rPr>
          <w:szCs w:val="20"/>
        </w:rPr>
      </w:pPr>
      <w:r>
        <w:rPr>
          <w:szCs w:val="20"/>
        </w:rPr>
        <w:t xml:space="preserve">The Kingston Shopping Precinct was the first shopping precinct developed for the ACT and was the premier shopping destination in the new capital for many decades, providing a </w:t>
      </w:r>
      <w:r w:rsidR="00C30BA7">
        <w:rPr>
          <w:szCs w:val="20"/>
        </w:rPr>
        <w:t xml:space="preserve">central hub for </w:t>
      </w:r>
      <w:r>
        <w:rPr>
          <w:szCs w:val="20"/>
        </w:rPr>
        <w:t>service</w:t>
      </w:r>
      <w:r w:rsidR="00C30BA7">
        <w:rPr>
          <w:szCs w:val="20"/>
        </w:rPr>
        <w:t>s,</w:t>
      </w:r>
      <w:r>
        <w:rPr>
          <w:szCs w:val="20"/>
        </w:rPr>
        <w:t xml:space="preserve"> socialising and business </w:t>
      </w:r>
      <w:r w:rsidR="00C30BA7">
        <w:rPr>
          <w:szCs w:val="20"/>
        </w:rPr>
        <w:t xml:space="preserve">development </w:t>
      </w:r>
      <w:r>
        <w:rPr>
          <w:szCs w:val="20"/>
        </w:rPr>
        <w:t>in Canberra.</w:t>
      </w:r>
      <w:r w:rsidR="009F4DF4">
        <w:rPr>
          <w:szCs w:val="20"/>
        </w:rPr>
        <w:t xml:space="preserve"> The </w:t>
      </w:r>
      <w:r w:rsidR="00395D1D">
        <w:rPr>
          <w:szCs w:val="20"/>
        </w:rPr>
        <w:t xml:space="preserve">Former Kingston Post Office </w:t>
      </w:r>
      <w:r w:rsidR="009F4DF4">
        <w:rPr>
          <w:szCs w:val="20"/>
        </w:rPr>
        <w:t xml:space="preserve">was integral to the success of businesses </w:t>
      </w:r>
      <w:r w:rsidR="002018E2">
        <w:rPr>
          <w:szCs w:val="20"/>
        </w:rPr>
        <w:t xml:space="preserve">in the Precinct </w:t>
      </w:r>
      <w:r w:rsidR="009F4DF4">
        <w:rPr>
          <w:szCs w:val="20"/>
        </w:rPr>
        <w:t>as well as an effective drawcard service to attract people to the area.</w:t>
      </w:r>
    </w:p>
    <w:p w14:paraId="6A8AFCEB" w14:textId="4F0B636A" w:rsidR="00967FC8" w:rsidRDefault="00967FC8" w:rsidP="00967FC8">
      <w:pPr>
        <w:pStyle w:val="CriteriaBodyText"/>
        <w:rPr>
          <w:szCs w:val="20"/>
        </w:rPr>
      </w:pPr>
      <w:r>
        <w:rPr>
          <w:szCs w:val="20"/>
        </w:rPr>
        <w:t>The</w:t>
      </w:r>
      <w:r w:rsidR="00705A5A">
        <w:rPr>
          <w:szCs w:val="20"/>
        </w:rPr>
        <w:t xml:space="preserve"> </w:t>
      </w:r>
      <w:r w:rsidR="00395D1D">
        <w:rPr>
          <w:szCs w:val="20"/>
        </w:rPr>
        <w:t xml:space="preserve">Former Kingston Post Office </w:t>
      </w:r>
      <w:r w:rsidR="00705A5A">
        <w:rPr>
          <w:szCs w:val="20"/>
        </w:rPr>
        <w:t>was the most important outlet for business and residents for South Canberra</w:t>
      </w:r>
      <w:r w:rsidR="00092BA6">
        <w:rPr>
          <w:szCs w:val="20"/>
        </w:rPr>
        <w:t xml:space="preserve"> during the post-war period</w:t>
      </w:r>
      <w:r w:rsidR="00705A5A">
        <w:rPr>
          <w:szCs w:val="20"/>
        </w:rPr>
        <w:t>.</w:t>
      </w:r>
      <w:r w:rsidR="007D20B5">
        <w:rPr>
          <w:szCs w:val="20"/>
        </w:rPr>
        <w:t xml:space="preserve"> In a time of economic recovery, the Kingston area, including the Precinct and the surrounding industrial areas, was one of the main business centres in the ACT and there was a high reliance on the </w:t>
      </w:r>
      <w:r w:rsidR="00395D1D">
        <w:rPr>
          <w:szCs w:val="20"/>
        </w:rPr>
        <w:t xml:space="preserve">Former Kingston Post Office </w:t>
      </w:r>
      <w:r w:rsidR="007D20B5">
        <w:rPr>
          <w:szCs w:val="20"/>
        </w:rPr>
        <w:t>for delivering and receiving orders, invoices, cheques, legal documents, and various other forms and services that businesses of the day depended on.</w:t>
      </w:r>
      <w:r w:rsidR="00E00FBE">
        <w:rPr>
          <w:szCs w:val="20"/>
        </w:rPr>
        <w:t xml:space="preserve"> </w:t>
      </w:r>
      <w:r w:rsidR="00092BA6">
        <w:rPr>
          <w:szCs w:val="20"/>
        </w:rPr>
        <w:t xml:space="preserve">The </w:t>
      </w:r>
      <w:r w:rsidR="007C192F">
        <w:rPr>
          <w:szCs w:val="20"/>
        </w:rPr>
        <w:t>high-quality</w:t>
      </w:r>
      <w:r w:rsidR="00092BA6">
        <w:rPr>
          <w:szCs w:val="20"/>
        </w:rPr>
        <w:t xml:space="preserve"> building was the </w:t>
      </w:r>
      <w:r w:rsidR="00FF4827">
        <w:rPr>
          <w:szCs w:val="20"/>
        </w:rPr>
        <w:t xml:space="preserve">NSW </w:t>
      </w:r>
      <w:r w:rsidR="00092BA6">
        <w:rPr>
          <w:szCs w:val="20"/>
        </w:rPr>
        <w:t>Post Master General’s first significant investment since the start of WWII</w:t>
      </w:r>
      <w:r w:rsidR="00FF4827">
        <w:rPr>
          <w:szCs w:val="20"/>
        </w:rPr>
        <w:t>. T</w:t>
      </w:r>
      <w:r w:rsidR="00092BA6">
        <w:rPr>
          <w:szCs w:val="20"/>
        </w:rPr>
        <w:t>he commitment</w:t>
      </w:r>
      <w:r w:rsidR="00FF4827">
        <w:rPr>
          <w:szCs w:val="20"/>
        </w:rPr>
        <w:t xml:space="preserve"> of resources and faith in its establishment of significant services</w:t>
      </w:r>
      <w:r w:rsidR="00092BA6">
        <w:rPr>
          <w:szCs w:val="20"/>
        </w:rPr>
        <w:t xml:space="preserve"> </w:t>
      </w:r>
      <w:r w:rsidR="00FF4827">
        <w:rPr>
          <w:szCs w:val="20"/>
        </w:rPr>
        <w:t>in</w:t>
      </w:r>
      <w:r w:rsidR="00092BA6">
        <w:rPr>
          <w:szCs w:val="20"/>
        </w:rPr>
        <w:t xml:space="preserve"> the ACT is demonstrated in the </w:t>
      </w:r>
      <w:r w:rsidR="00B163BC">
        <w:rPr>
          <w:szCs w:val="20"/>
        </w:rPr>
        <w:t xml:space="preserve">stripped-classical style of architecture and the </w:t>
      </w:r>
      <w:r w:rsidR="007D20B5">
        <w:rPr>
          <w:szCs w:val="20"/>
        </w:rPr>
        <w:t xml:space="preserve">solid </w:t>
      </w:r>
      <w:r w:rsidR="00FF4827">
        <w:rPr>
          <w:szCs w:val="20"/>
        </w:rPr>
        <w:t xml:space="preserve">building </w:t>
      </w:r>
      <w:r w:rsidR="007D20B5">
        <w:rPr>
          <w:szCs w:val="20"/>
        </w:rPr>
        <w:t>material of brick and concrete.</w:t>
      </w:r>
      <w:r w:rsidR="005E2A1F">
        <w:rPr>
          <w:szCs w:val="20"/>
        </w:rPr>
        <w:t xml:space="preserve"> </w:t>
      </w:r>
      <w:r w:rsidR="00FF4827">
        <w:rPr>
          <w:szCs w:val="20"/>
        </w:rPr>
        <w:t xml:space="preserve">The </w:t>
      </w:r>
      <w:r w:rsidR="007C192F">
        <w:rPr>
          <w:szCs w:val="20"/>
        </w:rPr>
        <w:t>high-quality</w:t>
      </w:r>
      <w:r w:rsidR="00FF4827">
        <w:rPr>
          <w:szCs w:val="20"/>
        </w:rPr>
        <w:t xml:space="preserve"> build is an important contribution to the character of the area recognised by the NCDC stipulating that the rest of the Jardine Street Banking and Commercial Row had to use the same </w:t>
      </w:r>
      <w:r w:rsidR="007C192F">
        <w:rPr>
          <w:szCs w:val="20"/>
        </w:rPr>
        <w:t xml:space="preserve">Punchbowl Orange </w:t>
      </w:r>
      <w:r w:rsidR="00FF4827">
        <w:rPr>
          <w:szCs w:val="20"/>
        </w:rPr>
        <w:t xml:space="preserve">brick as the Post Office as </w:t>
      </w:r>
      <w:r w:rsidR="007C192F">
        <w:rPr>
          <w:szCs w:val="20"/>
        </w:rPr>
        <w:t xml:space="preserve">one of </w:t>
      </w:r>
      <w:r w:rsidR="00FF4827">
        <w:rPr>
          <w:szCs w:val="20"/>
        </w:rPr>
        <w:t xml:space="preserve">the key </w:t>
      </w:r>
      <w:r w:rsidR="007C192F">
        <w:rPr>
          <w:szCs w:val="20"/>
        </w:rPr>
        <w:t>unifying features.</w:t>
      </w:r>
    </w:p>
    <w:p w14:paraId="7115A17A" w14:textId="77777777" w:rsidR="006926D2" w:rsidRPr="0036695C" w:rsidRDefault="004A7457" w:rsidP="0036695C">
      <w:pPr>
        <w:pStyle w:val="CriteriaHeadings"/>
        <w:spacing w:before="100" w:beforeAutospacing="1"/>
        <w:rPr>
          <w:szCs w:val="20"/>
        </w:rPr>
      </w:pPr>
      <w:r>
        <w:rPr>
          <w:szCs w:val="20"/>
        </w:rPr>
        <w:t>has uncommon, rare or endangered aspects of the ACT’s cultural or natural history</w:t>
      </w:r>
      <w:r w:rsidR="006926D2" w:rsidRPr="0036695C">
        <w:rPr>
          <w:szCs w:val="20"/>
        </w:rPr>
        <w:t>;</w:t>
      </w:r>
    </w:p>
    <w:p w14:paraId="65E0CAEA" w14:textId="1147C389" w:rsidR="00DA6A5C" w:rsidRDefault="0070789F" w:rsidP="00DA6A5C">
      <w:pPr>
        <w:pStyle w:val="CriteriaBodyText"/>
        <w:rPr>
          <w:szCs w:val="20"/>
          <w:highlight w:val="yellow"/>
        </w:rPr>
      </w:pPr>
      <w:r>
        <w:rPr>
          <w:szCs w:val="20"/>
        </w:rPr>
        <w:t xml:space="preserve">The Council has assessed </w:t>
      </w:r>
      <w:sdt>
        <w:sdtPr>
          <w:rPr>
            <w:szCs w:val="20"/>
          </w:rPr>
          <w:alias w:val="Subject"/>
          <w:tag w:val=""/>
          <w:id w:val="-1455477594"/>
          <w:placeholder>
            <w:docPart w:val="6D9F3B4FABCE4B739AEC94BAFBF8E467"/>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Pr="00C43D44">
        <w:rPr>
          <w:szCs w:val="20"/>
        </w:rPr>
        <w:t xml:space="preserve"> against criterion (g) and is</w:t>
      </w:r>
      <w:r>
        <w:rPr>
          <w:szCs w:val="20"/>
        </w:rPr>
        <w:t xml:space="preserve"> </w:t>
      </w:r>
      <w:r w:rsidRPr="00C43D44">
        <w:rPr>
          <w:szCs w:val="20"/>
        </w:rPr>
        <w:t>satisfied that the</w:t>
      </w:r>
      <w:r>
        <w:rPr>
          <w:szCs w:val="20"/>
        </w:rPr>
        <w:t xml:space="preserve"> </w:t>
      </w:r>
      <w:sdt>
        <w:sdtPr>
          <w:rPr>
            <w:szCs w:val="20"/>
          </w:rPr>
          <w:alias w:val="Status"/>
          <w:tag w:val=""/>
          <w:id w:val="942813646"/>
          <w:placeholder>
            <w:docPart w:val="EDA4DB1923934F439399044E92BB6A1B"/>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753B42">
        <w:rPr>
          <w:szCs w:val="20"/>
        </w:rPr>
        <w:t>is</w:t>
      </w:r>
      <w:r w:rsidRPr="0070789F">
        <w:rPr>
          <w:szCs w:val="20"/>
        </w:rPr>
        <w:t xml:space="preserve"> </w:t>
      </w:r>
      <w:r>
        <w:rPr>
          <w:szCs w:val="20"/>
        </w:rPr>
        <w:t>not</w:t>
      </w:r>
      <w:r w:rsidRPr="00753B42">
        <w:rPr>
          <w:szCs w:val="20"/>
        </w:rPr>
        <w:t xml:space="preserve"> l</w:t>
      </w:r>
      <w:r w:rsidRPr="00C43D44">
        <w:rPr>
          <w:szCs w:val="20"/>
        </w:rPr>
        <w:t>ikely to meet this criterion</w:t>
      </w:r>
      <w:r w:rsidR="00DA6A5C" w:rsidRPr="00C43D44">
        <w:rPr>
          <w:szCs w:val="20"/>
        </w:rPr>
        <w:t>.</w:t>
      </w:r>
    </w:p>
    <w:p w14:paraId="7BD56E1D" w14:textId="2BD9DF34" w:rsidR="008C6321" w:rsidRPr="0036695C" w:rsidRDefault="00DC596A" w:rsidP="00DC596A">
      <w:pPr>
        <w:pStyle w:val="CriteriaBodyText"/>
        <w:rPr>
          <w:szCs w:val="20"/>
        </w:rPr>
      </w:pPr>
      <w:r w:rsidRPr="00DC596A">
        <w:rPr>
          <w:szCs w:val="20"/>
        </w:rPr>
        <w:tab/>
      </w:r>
      <w:r w:rsidR="0006116D">
        <w:rPr>
          <w:szCs w:val="20"/>
        </w:rPr>
        <w:t xml:space="preserve">The </w:t>
      </w:r>
      <w:r w:rsidR="00395D1D">
        <w:rPr>
          <w:szCs w:val="20"/>
        </w:rPr>
        <w:t xml:space="preserve">Former Kingston Post Office </w:t>
      </w:r>
      <w:r w:rsidR="0006116D">
        <w:rPr>
          <w:szCs w:val="20"/>
        </w:rPr>
        <w:t>is not considered to be uncommon, rare or endangered as a post office, a stripped classical building, or as a government building</w:t>
      </w:r>
      <w:r w:rsidR="002141EA">
        <w:rPr>
          <w:szCs w:val="20"/>
        </w:rPr>
        <w:t>.</w:t>
      </w:r>
      <w:r w:rsidR="0006116D">
        <w:rPr>
          <w:szCs w:val="20"/>
        </w:rPr>
        <w:t xml:space="preserve"> All of these types are represented across the ACT and from a wide range of dates</w:t>
      </w:r>
      <w:r w:rsidR="00D152CD">
        <w:rPr>
          <w:szCs w:val="20"/>
        </w:rPr>
        <w:t>.</w:t>
      </w:r>
    </w:p>
    <w:p w14:paraId="45EE3915" w14:textId="77777777" w:rsidR="00ED55C9" w:rsidRPr="0086389A" w:rsidRDefault="00ED55C9" w:rsidP="00ED55C9">
      <w:pPr>
        <w:pStyle w:val="CriteriaHeadings"/>
        <w:spacing w:before="100" w:beforeAutospacing="1"/>
        <w:rPr>
          <w:szCs w:val="20"/>
        </w:rPr>
      </w:pPr>
      <w:r w:rsidRPr="0086389A">
        <w:rPr>
          <w:rFonts w:eastAsia="Calibri"/>
          <w:spacing w:val="-1"/>
          <w:szCs w:val="20"/>
        </w:rPr>
        <w:t>potential to yield important information that will contribute to an understanding of the ACT’s cultural or natural history;</w:t>
      </w:r>
    </w:p>
    <w:p w14:paraId="5F10BFDB" w14:textId="24314333" w:rsidR="00DA6A5C" w:rsidRDefault="0070789F" w:rsidP="00DA6A5C">
      <w:pPr>
        <w:pStyle w:val="CriteriaBodyText"/>
        <w:rPr>
          <w:szCs w:val="20"/>
          <w:highlight w:val="yellow"/>
        </w:rPr>
      </w:pPr>
      <w:r>
        <w:rPr>
          <w:szCs w:val="20"/>
        </w:rPr>
        <w:t xml:space="preserve">The Council has assessed </w:t>
      </w:r>
      <w:sdt>
        <w:sdtPr>
          <w:rPr>
            <w:szCs w:val="20"/>
          </w:rPr>
          <w:alias w:val="Subject"/>
          <w:tag w:val=""/>
          <w:id w:val="685720158"/>
          <w:placeholder>
            <w:docPart w:val="92F6E1ED1F5F4414A2CDDEFA78496B5A"/>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Pr="00C43D44">
        <w:rPr>
          <w:szCs w:val="20"/>
        </w:rPr>
        <w:t xml:space="preserve"> against criterion (g) and is</w:t>
      </w:r>
      <w:r>
        <w:rPr>
          <w:szCs w:val="20"/>
        </w:rPr>
        <w:t xml:space="preserve"> </w:t>
      </w:r>
      <w:r w:rsidRPr="00C43D44">
        <w:rPr>
          <w:szCs w:val="20"/>
        </w:rPr>
        <w:t>satisfied that the</w:t>
      </w:r>
      <w:r>
        <w:rPr>
          <w:szCs w:val="20"/>
        </w:rPr>
        <w:t xml:space="preserve"> </w:t>
      </w:r>
      <w:sdt>
        <w:sdtPr>
          <w:rPr>
            <w:szCs w:val="20"/>
          </w:rPr>
          <w:alias w:val="Status"/>
          <w:tag w:val=""/>
          <w:id w:val="1637839948"/>
          <w:placeholder>
            <w:docPart w:val="8569AF7A232040959222D300C9220184"/>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753B42">
        <w:rPr>
          <w:szCs w:val="20"/>
        </w:rPr>
        <w:t>is</w:t>
      </w:r>
      <w:r w:rsidRPr="0070789F">
        <w:rPr>
          <w:szCs w:val="20"/>
        </w:rPr>
        <w:t xml:space="preserve"> </w:t>
      </w:r>
      <w:r>
        <w:rPr>
          <w:szCs w:val="20"/>
        </w:rPr>
        <w:t>not</w:t>
      </w:r>
      <w:r w:rsidRPr="00753B42">
        <w:rPr>
          <w:szCs w:val="20"/>
        </w:rPr>
        <w:t xml:space="preserve"> l</w:t>
      </w:r>
      <w:r w:rsidRPr="00C43D44">
        <w:rPr>
          <w:szCs w:val="20"/>
        </w:rPr>
        <w:t>ikely to meet this criterion</w:t>
      </w:r>
      <w:r w:rsidR="00DA6A5C" w:rsidRPr="00C43D44">
        <w:rPr>
          <w:szCs w:val="20"/>
        </w:rPr>
        <w:t>.</w:t>
      </w:r>
    </w:p>
    <w:p w14:paraId="209D1D9C" w14:textId="27DC4354" w:rsidR="003555C7" w:rsidRPr="0036695C" w:rsidRDefault="008C6321" w:rsidP="0036695C">
      <w:pPr>
        <w:pStyle w:val="CriteriaBodyText"/>
        <w:rPr>
          <w:szCs w:val="20"/>
        </w:rPr>
      </w:pPr>
      <w:r>
        <w:rPr>
          <w:szCs w:val="20"/>
        </w:rPr>
        <w:t xml:space="preserve">As a well-documented built place, it is unlikely that any new information will be garnered from the material fabric of the place that would be considered a significant contribution to our existing </w:t>
      </w:r>
      <w:r>
        <w:rPr>
          <w:szCs w:val="20"/>
        </w:rPr>
        <w:lastRenderedPageBreak/>
        <w:t xml:space="preserve">knowledge. The </w:t>
      </w:r>
      <w:r w:rsidR="00395D1D">
        <w:rPr>
          <w:szCs w:val="20"/>
        </w:rPr>
        <w:t xml:space="preserve">Former Kingston Post Office </w:t>
      </w:r>
      <w:r>
        <w:rPr>
          <w:szCs w:val="20"/>
        </w:rPr>
        <w:t>does not have the potential to yield important information that will contribute to an understanding of the ACT’s cultural history.</w:t>
      </w:r>
    </w:p>
    <w:p w14:paraId="4685B679" w14:textId="77777777" w:rsidR="006926D2" w:rsidRPr="0036695C" w:rsidRDefault="004A7457" w:rsidP="0036695C">
      <w:pPr>
        <w:pStyle w:val="CriteriaHeadings"/>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12B620C4" w14:textId="674A7F5F" w:rsidR="00967FC8" w:rsidRPr="009F4DF4" w:rsidRDefault="0070789F" w:rsidP="009F4DF4">
      <w:pPr>
        <w:pStyle w:val="CriteriaBodyText"/>
        <w:rPr>
          <w:szCs w:val="20"/>
          <w:highlight w:val="yellow"/>
        </w:rPr>
      </w:pPr>
      <w:r>
        <w:rPr>
          <w:szCs w:val="20"/>
        </w:rPr>
        <w:t xml:space="preserve">The Council has assessed </w:t>
      </w:r>
      <w:sdt>
        <w:sdtPr>
          <w:rPr>
            <w:szCs w:val="20"/>
          </w:rPr>
          <w:alias w:val="Subject"/>
          <w:tag w:val=""/>
          <w:id w:val="-1777321450"/>
          <w:placeholder>
            <w:docPart w:val="4A69945C147945E49C89DC3E5B301637"/>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Pr="00C43D44">
        <w:rPr>
          <w:szCs w:val="20"/>
        </w:rPr>
        <w:t xml:space="preserve"> against criterion (g) and is</w:t>
      </w:r>
      <w:r>
        <w:rPr>
          <w:szCs w:val="20"/>
        </w:rPr>
        <w:t xml:space="preserve"> </w:t>
      </w:r>
      <w:r w:rsidRPr="00C43D44">
        <w:rPr>
          <w:szCs w:val="20"/>
        </w:rPr>
        <w:t>satisfied that the</w:t>
      </w:r>
      <w:r>
        <w:rPr>
          <w:szCs w:val="20"/>
        </w:rPr>
        <w:t xml:space="preserve"> </w:t>
      </w:r>
      <w:sdt>
        <w:sdtPr>
          <w:rPr>
            <w:szCs w:val="20"/>
          </w:rPr>
          <w:alias w:val="Status"/>
          <w:tag w:val=""/>
          <w:id w:val="-1437214576"/>
          <w:placeholder>
            <w:docPart w:val="AF2305C1FB0E4CD49316B4D271082BA9"/>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395D1D">
        <w:rPr>
          <w:szCs w:val="20"/>
        </w:rPr>
        <w:t>is not likely</w:t>
      </w:r>
      <w:r w:rsidRPr="00C43D44">
        <w:rPr>
          <w:szCs w:val="20"/>
        </w:rPr>
        <w:t xml:space="preserve"> to meet this criterion</w:t>
      </w:r>
      <w:r w:rsidR="00DA6A5C" w:rsidRPr="00C43D44">
        <w:rPr>
          <w:szCs w:val="20"/>
        </w:rPr>
        <w:t>.</w:t>
      </w:r>
    </w:p>
    <w:p w14:paraId="6AEC10F4" w14:textId="1B9456F5" w:rsidR="00DC596A" w:rsidRDefault="00FF78C8" w:rsidP="00395D1D">
      <w:pPr>
        <w:pStyle w:val="CriteriaBodyText"/>
        <w:rPr>
          <w:szCs w:val="20"/>
        </w:rPr>
      </w:pPr>
      <w:r>
        <w:rPr>
          <w:szCs w:val="20"/>
        </w:rPr>
        <w:t xml:space="preserve">The </w:t>
      </w:r>
      <w:r w:rsidR="00395D1D">
        <w:rPr>
          <w:szCs w:val="20"/>
        </w:rPr>
        <w:t xml:space="preserve">Former Kingston Post Office </w:t>
      </w:r>
      <w:r>
        <w:rPr>
          <w:szCs w:val="20"/>
        </w:rPr>
        <w:t>is not considered to demonstrate the principal characteristics of a post office as all of these function</w:t>
      </w:r>
      <w:r w:rsidR="007C443C">
        <w:rPr>
          <w:szCs w:val="20"/>
        </w:rPr>
        <w:t>s</w:t>
      </w:r>
      <w:r>
        <w:rPr>
          <w:szCs w:val="20"/>
        </w:rPr>
        <w:t xml:space="preserve"> have now moved into the new extension and the original post office section retains no evidence of its past use. As a type of architecture, it does demonstrate the principal characteristics of the </w:t>
      </w:r>
      <w:r w:rsidR="000E3CFF">
        <w:rPr>
          <w:szCs w:val="20"/>
        </w:rPr>
        <w:t xml:space="preserve">Inter-War </w:t>
      </w:r>
      <w:r>
        <w:rPr>
          <w:szCs w:val="20"/>
        </w:rPr>
        <w:t>Stripped Classical styl</w:t>
      </w:r>
      <w:r w:rsidR="000E3CFF">
        <w:rPr>
          <w:szCs w:val="20"/>
        </w:rPr>
        <w:t>e with its symmetrical massing and classical composition with a minimum of classical motifs a</w:t>
      </w:r>
      <w:r w:rsidR="00462826">
        <w:rPr>
          <w:szCs w:val="20"/>
        </w:rPr>
        <w:t>nd Art Deco decorative elements; however, as a late and relatively small example of this kind, it is not considered to be important for demonstrating these characteristics</w:t>
      </w:r>
      <w:r w:rsidR="00395D1D">
        <w:rPr>
          <w:szCs w:val="20"/>
        </w:rPr>
        <w:t>.</w:t>
      </w:r>
      <w:r w:rsidR="00395D1D" w:rsidRPr="00395D1D">
        <w:rPr>
          <w:szCs w:val="20"/>
        </w:rPr>
        <w:t xml:space="preserve"> </w:t>
      </w:r>
      <w:r w:rsidR="00395D1D" w:rsidRPr="00DC596A">
        <w:rPr>
          <w:szCs w:val="20"/>
        </w:rPr>
        <w:t>The post office compares to other examples of the Inter-War Stripped Classical Style including the Former Institute of Anatomy and Robert Garran Offices, formerly the Patent Office, Barton.</w:t>
      </w:r>
      <w:r w:rsidR="00395D1D">
        <w:rPr>
          <w:szCs w:val="20"/>
        </w:rPr>
        <w:t xml:space="preserve"> </w:t>
      </w:r>
      <w:r w:rsidR="00395D1D" w:rsidRPr="00DC596A">
        <w:rPr>
          <w:szCs w:val="20"/>
        </w:rPr>
        <w:t>However, it is a later and much smaller example. Also, these other examples are under Commonwealth planning control</w:t>
      </w:r>
      <w:r w:rsidR="00462826">
        <w:rPr>
          <w:szCs w:val="20"/>
        </w:rPr>
        <w:t xml:space="preserve">. The </w:t>
      </w:r>
      <w:r w:rsidR="00395D1D">
        <w:rPr>
          <w:szCs w:val="20"/>
        </w:rPr>
        <w:t xml:space="preserve">Former Kingston Post Office </w:t>
      </w:r>
      <w:r w:rsidR="00462826">
        <w:rPr>
          <w:szCs w:val="20"/>
        </w:rPr>
        <w:t>does not meet the thresholds for inclusion under this criterion as either a post office or an example of the Inter-War Stripped Classical style of architecture.</w:t>
      </w:r>
    </w:p>
    <w:p w14:paraId="42A2E1E1" w14:textId="77777777" w:rsidR="006926D2" w:rsidRPr="0036695C" w:rsidRDefault="004A7457" w:rsidP="0036695C">
      <w:pPr>
        <w:pStyle w:val="CriteriaHeadings"/>
        <w:spacing w:before="100" w:beforeAutospacing="1"/>
        <w:rPr>
          <w:szCs w:val="20"/>
        </w:rPr>
      </w:pPr>
      <w:r>
        <w:rPr>
          <w:szCs w:val="20"/>
        </w:rPr>
        <w:t xml:space="preserve">importance in exhibiting particular aesthetic characteristics valued by the ACT community or a cultural group in the ACT; </w:t>
      </w:r>
    </w:p>
    <w:p w14:paraId="7DC03F97" w14:textId="0E2F1D27" w:rsidR="00DA6A5C" w:rsidRDefault="0070789F" w:rsidP="00DA6A5C">
      <w:pPr>
        <w:pStyle w:val="CriteriaBodyText"/>
        <w:rPr>
          <w:szCs w:val="20"/>
          <w:highlight w:val="yellow"/>
        </w:rPr>
      </w:pPr>
      <w:r>
        <w:rPr>
          <w:szCs w:val="20"/>
        </w:rPr>
        <w:t xml:space="preserve">The Council has assessed </w:t>
      </w:r>
      <w:sdt>
        <w:sdtPr>
          <w:rPr>
            <w:szCs w:val="20"/>
          </w:rPr>
          <w:alias w:val="Subject"/>
          <w:tag w:val=""/>
          <w:id w:val="-885725701"/>
          <w:placeholder>
            <w:docPart w:val="9546CF1825CE4C128338A7D18DCD713B"/>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Pr="00C43D44">
        <w:rPr>
          <w:szCs w:val="20"/>
        </w:rPr>
        <w:t xml:space="preserve"> against criterion (g) and is</w:t>
      </w:r>
      <w:r>
        <w:rPr>
          <w:szCs w:val="20"/>
        </w:rPr>
        <w:t xml:space="preserve"> </w:t>
      </w:r>
      <w:r w:rsidRPr="00C43D44">
        <w:rPr>
          <w:szCs w:val="20"/>
        </w:rPr>
        <w:t>satisfied that the</w:t>
      </w:r>
      <w:r>
        <w:rPr>
          <w:szCs w:val="20"/>
        </w:rPr>
        <w:t xml:space="preserve"> </w:t>
      </w:r>
      <w:sdt>
        <w:sdtPr>
          <w:rPr>
            <w:szCs w:val="20"/>
          </w:rPr>
          <w:alias w:val="Status"/>
          <w:tag w:val=""/>
          <w:id w:val="1004169739"/>
          <w:placeholder>
            <w:docPart w:val="09C7BC3994BA4F8C805833B9C51E3418"/>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753B42">
        <w:rPr>
          <w:szCs w:val="20"/>
        </w:rPr>
        <w:t>is</w:t>
      </w:r>
      <w:r w:rsidRPr="0070789F">
        <w:rPr>
          <w:szCs w:val="20"/>
        </w:rPr>
        <w:t xml:space="preserve"> </w:t>
      </w:r>
      <w:r>
        <w:rPr>
          <w:szCs w:val="20"/>
        </w:rPr>
        <w:t>not</w:t>
      </w:r>
      <w:r w:rsidRPr="00753B42">
        <w:rPr>
          <w:szCs w:val="20"/>
        </w:rPr>
        <w:t xml:space="preserve"> l</w:t>
      </w:r>
      <w:r w:rsidRPr="00C43D44">
        <w:rPr>
          <w:szCs w:val="20"/>
        </w:rPr>
        <w:t>ikely to meet this criterion</w:t>
      </w:r>
      <w:r w:rsidR="00DA6A5C" w:rsidRPr="00C43D44">
        <w:rPr>
          <w:szCs w:val="20"/>
        </w:rPr>
        <w:t>.</w:t>
      </w:r>
    </w:p>
    <w:p w14:paraId="53546F4D" w14:textId="25F271CC" w:rsidR="00967FC8" w:rsidRDefault="00DC596A" w:rsidP="00567C2C">
      <w:pPr>
        <w:pStyle w:val="CriteriaBodyText"/>
        <w:rPr>
          <w:szCs w:val="20"/>
        </w:rPr>
      </w:pPr>
      <w:r w:rsidRPr="00DC596A">
        <w:rPr>
          <w:szCs w:val="20"/>
        </w:rPr>
        <w:t xml:space="preserve">Whilst the Council recognises that the </w:t>
      </w:r>
      <w:r w:rsidR="00395D1D">
        <w:rPr>
          <w:szCs w:val="20"/>
        </w:rPr>
        <w:t xml:space="preserve">Former Kingston Post Office </w:t>
      </w:r>
      <w:r w:rsidRPr="00DC596A">
        <w:rPr>
          <w:szCs w:val="20"/>
        </w:rPr>
        <w:t>Building is a</w:t>
      </w:r>
      <w:r>
        <w:rPr>
          <w:szCs w:val="20"/>
        </w:rPr>
        <w:t>n</w:t>
      </w:r>
      <w:r w:rsidRPr="00DC596A">
        <w:rPr>
          <w:szCs w:val="20"/>
        </w:rPr>
        <w:t xml:space="preserve"> example of the Inter-War Stripped Classical Style with Art Deco characteristics, there is insufficient evidence before the Council at this time to indicate that this exhibits outstanding design or aesthetic qualities that are valued by the community or a cultural group</w:t>
      </w:r>
      <w:r w:rsidR="00567C2C">
        <w:rPr>
          <w:szCs w:val="20"/>
        </w:rPr>
        <w:t>.</w:t>
      </w:r>
      <w:r w:rsidR="00D152CD">
        <w:rPr>
          <w:szCs w:val="20"/>
        </w:rPr>
        <w:t xml:space="preserve"> It does contribute to the character of the Kingston Shopping Precinct and may be further referenced in a decision for the Precinct.</w:t>
      </w:r>
    </w:p>
    <w:p w14:paraId="693EC918" w14:textId="2C97662D" w:rsidR="006926D2" w:rsidRPr="0036695C" w:rsidRDefault="004A7457" w:rsidP="0036695C">
      <w:pPr>
        <w:pStyle w:val="CriteriaHeadings"/>
        <w:spacing w:before="100" w:beforeAutospacing="1"/>
        <w:rPr>
          <w:szCs w:val="20"/>
        </w:rPr>
      </w:pPr>
      <w:r>
        <w:rPr>
          <w:szCs w:val="20"/>
        </w:rPr>
        <w:t xml:space="preserve">importance in demonstrating a high degree of creative or technical achievement for a particular period; </w:t>
      </w:r>
    </w:p>
    <w:p w14:paraId="28B57BAE" w14:textId="5F041550" w:rsidR="00DA6A5C" w:rsidRPr="001D77F0" w:rsidRDefault="0070789F" w:rsidP="00DA6A5C">
      <w:pPr>
        <w:pStyle w:val="CriteriaBodyText"/>
        <w:rPr>
          <w:szCs w:val="20"/>
        </w:rPr>
      </w:pPr>
      <w:r>
        <w:rPr>
          <w:szCs w:val="20"/>
        </w:rPr>
        <w:t xml:space="preserve">The Council has assessed </w:t>
      </w:r>
      <w:sdt>
        <w:sdtPr>
          <w:rPr>
            <w:szCs w:val="20"/>
          </w:rPr>
          <w:alias w:val="Subject"/>
          <w:tag w:val=""/>
          <w:id w:val="-1855799606"/>
          <w:placeholder>
            <w:docPart w:val="3A2CEAC0945A4E688E725319AF0A8E28"/>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Pr="00C43D44">
        <w:rPr>
          <w:szCs w:val="20"/>
        </w:rPr>
        <w:t xml:space="preserve"> against criterion (g) and is</w:t>
      </w:r>
      <w:r>
        <w:rPr>
          <w:szCs w:val="20"/>
        </w:rPr>
        <w:t xml:space="preserve"> </w:t>
      </w:r>
      <w:r w:rsidRPr="00C43D44">
        <w:rPr>
          <w:szCs w:val="20"/>
        </w:rPr>
        <w:t>satisfied that the</w:t>
      </w:r>
      <w:r>
        <w:rPr>
          <w:szCs w:val="20"/>
        </w:rPr>
        <w:t xml:space="preserve"> </w:t>
      </w:r>
      <w:sdt>
        <w:sdtPr>
          <w:rPr>
            <w:szCs w:val="20"/>
          </w:rPr>
          <w:alias w:val="Status"/>
          <w:tag w:val=""/>
          <w:id w:val="-1063563469"/>
          <w:placeholder>
            <w:docPart w:val="F653982C729B4603ADD937DB2CA35FD2"/>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0"/>
            </w:rPr>
            <w:t>place</w:t>
          </w:r>
        </w:sdtContent>
      </w:sdt>
      <w:r>
        <w:rPr>
          <w:szCs w:val="20"/>
        </w:rPr>
        <w:t xml:space="preserve"> </w:t>
      </w:r>
      <w:r w:rsidRPr="00753B42">
        <w:rPr>
          <w:szCs w:val="20"/>
        </w:rPr>
        <w:t>is</w:t>
      </w:r>
      <w:r w:rsidRPr="0070789F">
        <w:rPr>
          <w:szCs w:val="20"/>
        </w:rPr>
        <w:t xml:space="preserve"> </w:t>
      </w:r>
      <w:r>
        <w:rPr>
          <w:szCs w:val="20"/>
        </w:rPr>
        <w:t>not</w:t>
      </w:r>
      <w:r w:rsidRPr="00753B42">
        <w:rPr>
          <w:szCs w:val="20"/>
        </w:rPr>
        <w:t xml:space="preserve"> l</w:t>
      </w:r>
      <w:r w:rsidRPr="00C43D44">
        <w:rPr>
          <w:szCs w:val="20"/>
        </w:rPr>
        <w:t>ikely to meet this criterion</w:t>
      </w:r>
      <w:r w:rsidR="00DA6A5C" w:rsidRPr="001D77F0">
        <w:rPr>
          <w:szCs w:val="20"/>
        </w:rPr>
        <w:t>.</w:t>
      </w:r>
    </w:p>
    <w:p w14:paraId="55569382" w14:textId="2B22F507" w:rsidR="00F852F7" w:rsidRDefault="001D77F0" w:rsidP="0036695C">
      <w:pPr>
        <w:pStyle w:val="CriteriaBodyText"/>
        <w:rPr>
          <w:szCs w:val="20"/>
        </w:rPr>
      </w:pPr>
      <w:r w:rsidRPr="001721DD">
        <w:rPr>
          <w:szCs w:val="20"/>
        </w:rPr>
        <w:t xml:space="preserve">The </w:t>
      </w:r>
      <w:r w:rsidR="00395D1D">
        <w:rPr>
          <w:szCs w:val="20"/>
        </w:rPr>
        <w:t xml:space="preserve">Former Kingston Post Office </w:t>
      </w:r>
      <w:r w:rsidRPr="001721DD">
        <w:rPr>
          <w:szCs w:val="20"/>
        </w:rPr>
        <w:t xml:space="preserve">was built in a solid, standard, method of construction </w:t>
      </w:r>
      <w:r w:rsidR="00D152CD" w:rsidRPr="001721DD">
        <w:rPr>
          <w:szCs w:val="20"/>
        </w:rPr>
        <w:t>for its</w:t>
      </w:r>
      <w:r w:rsidRPr="001721DD">
        <w:rPr>
          <w:szCs w:val="20"/>
        </w:rPr>
        <w:t xml:space="preserve"> time</w:t>
      </w:r>
      <w:r w:rsidR="00D152CD" w:rsidRPr="001721DD">
        <w:rPr>
          <w:szCs w:val="20"/>
        </w:rPr>
        <w:t>. It is a brick and timber frame construction</w:t>
      </w:r>
      <w:r w:rsidR="001721DD" w:rsidRPr="001721DD">
        <w:rPr>
          <w:szCs w:val="20"/>
        </w:rPr>
        <w:t xml:space="preserve">. Its design includes provision for movement and loading of postal vehicles, although </w:t>
      </w:r>
      <w:r w:rsidR="008045F4">
        <w:rPr>
          <w:szCs w:val="20"/>
        </w:rPr>
        <w:t xml:space="preserve">these features have not been retained in the extant structure of the </w:t>
      </w:r>
      <w:r w:rsidR="001721DD" w:rsidRPr="001721DD">
        <w:rPr>
          <w:szCs w:val="20"/>
        </w:rPr>
        <w:t xml:space="preserve">original </w:t>
      </w:r>
      <w:r w:rsidR="008045F4">
        <w:rPr>
          <w:szCs w:val="20"/>
        </w:rPr>
        <w:t xml:space="preserve">building. </w:t>
      </w:r>
      <w:r w:rsidR="001721DD" w:rsidRPr="001721DD">
        <w:rPr>
          <w:szCs w:val="20"/>
        </w:rPr>
        <w:t xml:space="preserve">While the stripped classical design testifies to its government origins, there is nothing that distinguishes it as a post office or shows any achievement beyond </w:t>
      </w:r>
      <w:r w:rsidR="005A0433">
        <w:rPr>
          <w:szCs w:val="20"/>
        </w:rPr>
        <w:t xml:space="preserve">being </w:t>
      </w:r>
      <w:r w:rsidR="001721DD" w:rsidRPr="001721DD">
        <w:rPr>
          <w:szCs w:val="20"/>
        </w:rPr>
        <w:t xml:space="preserve">a </w:t>
      </w:r>
      <w:r w:rsidR="005A0433">
        <w:rPr>
          <w:szCs w:val="20"/>
        </w:rPr>
        <w:t>well-made, solid building</w:t>
      </w:r>
      <w:r w:rsidR="003555C7" w:rsidRPr="001721DD">
        <w:rPr>
          <w:szCs w:val="20"/>
        </w:rPr>
        <w:t>.</w:t>
      </w:r>
      <w:r w:rsidRPr="001721DD">
        <w:rPr>
          <w:szCs w:val="20"/>
        </w:rPr>
        <w:t xml:space="preserve"> This means that </w:t>
      </w:r>
      <w:r w:rsidR="00D152CD" w:rsidRPr="001721DD">
        <w:rPr>
          <w:szCs w:val="20"/>
        </w:rPr>
        <w:t>it</w:t>
      </w:r>
      <w:r w:rsidRPr="001721DD">
        <w:rPr>
          <w:szCs w:val="20"/>
        </w:rPr>
        <w:t xml:space="preserve"> is of a standard design for its time and cannot be considered to demonstrate a high degree of creative or technical achievement for its time.</w:t>
      </w:r>
    </w:p>
    <w:p w14:paraId="771ED253" w14:textId="77777777" w:rsidR="00F852F7" w:rsidRDefault="00F852F7">
      <w:pPr>
        <w:overflowPunct/>
        <w:autoSpaceDE/>
        <w:autoSpaceDN/>
        <w:adjustRightInd/>
        <w:textAlignment w:val="auto"/>
        <w:rPr>
          <w:rFonts w:ascii="Calibri" w:hAnsi="Calibri" w:cs="Arial"/>
        </w:rPr>
      </w:pPr>
      <w:r>
        <w:br w:type="page"/>
      </w:r>
    </w:p>
    <w:p w14:paraId="7565BF22" w14:textId="77777777" w:rsidR="006926D2" w:rsidRPr="0036695C" w:rsidRDefault="004A7457" w:rsidP="0036695C">
      <w:pPr>
        <w:pStyle w:val="CriteriaHeadings"/>
        <w:spacing w:before="100" w:beforeAutospacing="1"/>
        <w:rPr>
          <w:szCs w:val="20"/>
        </w:rPr>
      </w:pPr>
      <w:r>
        <w:rPr>
          <w:szCs w:val="20"/>
        </w:rPr>
        <w:lastRenderedPageBreak/>
        <w:t xml:space="preserve">has a strong or special association with the ACT community, or a cultural group in the ACT for social, cultural or spiritual reasons; </w:t>
      </w:r>
    </w:p>
    <w:p w14:paraId="5B62848B" w14:textId="10ED61FB" w:rsidR="00DA6A5C" w:rsidRDefault="00C43D44" w:rsidP="00DA6A5C">
      <w:pPr>
        <w:pStyle w:val="CriteriaBodyText"/>
        <w:rPr>
          <w:szCs w:val="20"/>
          <w:highlight w:val="yellow"/>
        </w:rPr>
      </w:pPr>
      <w:r>
        <w:rPr>
          <w:szCs w:val="20"/>
        </w:rPr>
        <w:t xml:space="preserve">The Council has assessed </w:t>
      </w:r>
      <w:sdt>
        <w:sdtPr>
          <w:rPr>
            <w:szCs w:val="20"/>
          </w:rPr>
          <w:alias w:val="Subject"/>
          <w:tag w:val=""/>
          <w:id w:val="-754895735"/>
          <w:placeholder>
            <w:docPart w:val="567007BDC1C0400EB12D8DE04BF4B01C"/>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00DA6A5C" w:rsidRPr="00C43D44">
        <w:rPr>
          <w:szCs w:val="20"/>
        </w:rPr>
        <w:t xml:space="preserve"> against criterion (g) and is</w:t>
      </w:r>
      <w:r w:rsidR="0070789F">
        <w:rPr>
          <w:szCs w:val="20"/>
        </w:rPr>
        <w:t xml:space="preserve"> </w:t>
      </w:r>
      <w:r w:rsidR="00DA6A5C" w:rsidRPr="00C43D44">
        <w:rPr>
          <w:szCs w:val="20"/>
        </w:rPr>
        <w:t>satisfied that the</w:t>
      </w:r>
      <w:r w:rsidR="00CE60DC">
        <w:rPr>
          <w:szCs w:val="20"/>
        </w:rPr>
        <w:t xml:space="preserve"> </w:t>
      </w:r>
      <w:sdt>
        <w:sdtPr>
          <w:rPr>
            <w:szCs w:val="20"/>
          </w:rPr>
          <w:alias w:val="Status"/>
          <w:tag w:val=""/>
          <w:id w:val="2139219177"/>
          <w:placeholder>
            <w:docPart w:val="163FD9D2A39943F6AC7A7336AB4D7C31"/>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4369">
            <w:rPr>
              <w:szCs w:val="20"/>
            </w:rPr>
            <w:t>place</w:t>
          </w:r>
        </w:sdtContent>
      </w:sdt>
      <w:r w:rsidR="00CE60DC">
        <w:rPr>
          <w:szCs w:val="20"/>
        </w:rPr>
        <w:t xml:space="preserve"> </w:t>
      </w:r>
      <w:r w:rsidR="00DA6A5C" w:rsidRPr="00753B42">
        <w:rPr>
          <w:szCs w:val="20"/>
        </w:rPr>
        <w:t>is</w:t>
      </w:r>
      <w:r w:rsidR="0070789F" w:rsidRPr="0070789F">
        <w:rPr>
          <w:szCs w:val="20"/>
        </w:rPr>
        <w:t xml:space="preserve"> </w:t>
      </w:r>
      <w:r w:rsidR="0070789F">
        <w:rPr>
          <w:szCs w:val="20"/>
        </w:rPr>
        <w:t>not</w:t>
      </w:r>
      <w:r w:rsidR="00DA6A5C" w:rsidRPr="00753B42">
        <w:rPr>
          <w:szCs w:val="20"/>
        </w:rPr>
        <w:t xml:space="preserve"> l</w:t>
      </w:r>
      <w:r w:rsidR="00DA6A5C" w:rsidRPr="00C43D44">
        <w:rPr>
          <w:szCs w:val="20"/>
        </w:rPr>
        <w:t>ikely to meet this criterion.</w:t>
      </w:r>
    </w:p>
    <w:p w14:paraId="6D83B8D0" w14:textId="2F1B2EB6" w:rsidR="00CA32FA" w:rsidRPr="0036695C" w:rsidRDefault="00E00B95" w:rsidP="009F4DF4">
      <w:pPr>
        <w:pStyle w:val="CriteriaBodyText"/>
        <w:rPr>
          <w:szCs w:val="20"/>
        </w:rPr>
      </w:pPr>
      <w:r>
        <w:rPr>
          <w:szCs w:val="20"/>
        </w:rPr>
        <w:t xml:space="preserve">In its heyday, </w:t>
      </w:r>
      <w:r w:rsidR="008045F4">
        <w:rPr>
          <w:szCs w:val="20"/>
        </w:rPr>
        <w:t xml:space="preserve">the </w:t>
      </w:r>
      <w:r w:rsidR="00395D1D">
        <w:rPr>
          <w:szCs w:val="20"/>
        </w:rPr>
        <w:t xml:space="preserve">Former Kingston Post Office </w:t>
      </w:r>
      <w:r w:rsidR="008045F4">
        <w:rPr>
          <w:szCs w:val="20"/>
        </w:rPr>
        <w:t xml:space="preserve">had an important role to play in supporting businesses and attracting shoppers to </w:t>
      </w:r>
      <w:r>
        <w:rPr>
          <w:szCs w:val="20"/>
        </w:rPr>
        <w:t>the Kingston Shopping Precinct</w:t>
      </w:r>
      <w:r w:rsidR="008045F4">
        <w:rPr>
          <w:szCs w:val="20"/>
        </w:rPr>
        <w:t xml:space="preserve">, which was the </w:t>
      </w:r>
      <w:r w:rsidR="00B05720">
        <w:rPr>
          <w:szCs w:val="20"/>
        </w:rPr>
        <w:t>premier shopping destination in the ACT in the period immediately after WWII.</w:t>
      </w:r>
      <w:r>
        <w:rPr>
          <w:szCs w:val="20"/>
        </w:rPr>
        <w:t xml:space="preserve"> </w:t>
      </w:r>
      <w:r w:rsidR="00B05720">
        <w:rPr>
          <w:szCs w:val="20"/>
        </w:rPr>
        <w:t xml:space="preserve">As such it </w:t>
      </w:r>
      <w:r>
        <w:rPr>
          <w:szCs w:val="20"/>
        </w:rPr>
        <w:t xml:space="preserve">would certainly have </w:t>
      </w:r>
      <w:r w:rsidR="00B05720">
        <w:rPr>
          <w:szCs w:val="20"/>
        </w:rPr>
        <w:t>had a</w:t>
      </w:r>
      <w:r>
        <w:rPr>
          <w:szCs w:val="20"/>
        </w:rPr>
        <w:t xml:space="preserve"> strong and special association with the ACT community </w:t>
      </w:r>
      <w:r w:rsidR="00B05720">
        <w:rPr>
          <w:szCs w:val="20"/>
        </w:rPr>
        <w:t>at th</w:t>
      </w:r>
      <w:r w:rsidR="005D78BF">
        <w:rPr>
          <w:szCs w:val="20"/>
        </w:rPr>
        <w:t>at</w:t>
      </w:r>
      <w:r w:rsidR="00B05720">
        <w:rPr>
          <w:szCs w:val="20"/>
        </w:rPr>
        <w:t xml:space="preserve"> time</w:t>
      </w:r>
      <w:r>
        <w:rPr>
          <w:szCs w:val="20"/>
        </w:rPr>
        <w:t>, but as the city has expanded, the Precinct has been relegated to a smaller role servicing its local neighbourhood</w:t>
      </w:r>
      <w:r w:rsidR="00B05720">
        <w:rPr>
          <w:szCs w:val="20"/>
        </w:rPr>
        <w:t>. This smaller, local role is consistent with</w:t>
      </w:r>
      <w:r>
        <w:rPr>
          <w:szCs w:val="20"/>
        </w:rPr>
        <w:t xml:space="preserve"> the original planning intention</w:t>
      </w:r>
      <w:r w:rsidR="00B05720">
        <w:rPr>
          <w:szCs w:val="20"/>
        </w:rPr>
        <w:t xml:space="preserve">. As a consequence of the local role of both the precinct and the </w:t>
      </w:r>
      <w:r w:rsidR="0070789F">
        <w:rPr>
          <w:szCs w:val="20"/>
        </w:rPr>
        <w:t xml:space="preserve">Post Office </w:t>
      </w:r>
      <w:r w:rsidR="00B05720">
        <w:rPr>
          <w:szCs w:val="20"/>
        </w:rPr>
        <w:t xml:space="preserve">today, the latter has not maintained a strong or special association to the broader </w:t>
      </w:r>
      <w:r w:rsidR="0070789F">
        <w:rPr>
          <w:szCs w:val="20"/>
        </w:rPr>
        <w:t>ACT</w:t>
      </w:r>
      <w:r w:rsidR="00B05720">
        <w:rPr>
          <w:szCs w:val="20"/>
        </w:rPr>
        <w:t xml:space="preserve"> community</w:t>
      </w:r>
      <w:r>
        <w:rPr>
          <w:szCs w:val="20"/>
        </w:rPr>
        <w:t>.</w:t>
      </w:r>
    </w:p>
    <w:p w14:paraId="7155E81D" w14:textId="77777777" w:rsidR="006926D2" w:rsidRPr="0036695C" w:rsidRDefault="004A7457" w:rsidP="0036695C">
      <w:pPr>
        <w:pStyle w:val="CriteriaHeadings"/>
        <w:spacing w:before="100" w:beforeAutospacing="1"/>
        <w:rPr>
          <w:szCs w:val="20"/>
        </w:rPr>
      </w:pPr>
      <w:r>
        <w:rPr>
          <w:szCs w:val="20"/>
        </w:rPr>
        <w:t xml:space="preserve">has a special association with the life or work of a person, or people, important to the history of the ACT. </w:t>
      </w:r>
    </w:p>
    <w:p w14:paraId="07B697C0" w14:textId="012B775F" w:rsidR="00DA6A5C" w:rsidRDefault="00C43D44" w:rsidP="00DA6A5C">
      <w:pPr>
        <w:pStyle w:val="CriteriaBodyText"/>
        <w:rPr>
          <w:szCs w:val="20"/>
          <w:highlight w:val="yellow"/>
        </w:rPr>
      </w:pPr>
      <w:r>
        <w:rPr>
          <w:szCs w:val="20"/>
        </w:rPr>
        <w:t xml:space="preserve">The Council has assessed </w:t>
      </w:r>
      <w:sdt>
        <w:sdtPr>
          <w:rPr>
            <w:szCs w:val="20"/>
          </w:rPr>
          <w:alias w:val="Subject"/>
          <w:tag w:val=""/>
          <w:id w:val="-952084605"/>
          <w:placeholder>
            <w:docPart w:val="98BA34401FCF4B8D95946D2F475B660E"/>
          </w:placeholder>
          <w:dataBinding w:prefixMappings="xmlns:ns0='http://purl.org/dc/elements/1.1/' xmlns:ns1='http://schemas.openxmlformats.org/package/2006/metadata/core-properties' " w:xpath="/ns1:coreProperties[1]/ns0:subject[1]" w:storeItemID="{6C3C8BC8-F283-45AE-878A-BAB7291924A1}"/>
          <w:text/>
        </w:sdtPr>
        <w:sdtEndPr/>
        <w:sdtContent>
          <w:r w:rsidR="00F852F7">
            <w:rPr>
              <w:szCs w:val="20"/>
            </w:rPr>
            <w:t>Former Kingston Post Office</w:t>
          </w:r>
        </w:sdtContent>
      </w:sdt>
      <w:r w:rsidR="00DA6A5C" w:rsidRPr="00C43D44">
        <w:rPr>
          <w:szCs w:val="20"/>
        </w:rPr>
        <w:t xml:space="preserve"> against criterion (h) and is satisfied that the</w:t>
      </w:r>
      <w:r w:rsidR="00CE60DC">
        <w:rPr>
          <w:szCs w:val="20"/>
        </w:rPr>
        <w:t xml:space="preserve"> </w:t>
      </w:r>
      <w:sdt>
        <w:sdtPr>
          <w:rPr>
            <w:szCs w:val="20"/>
          </w:rPr>
          <w:alias w:val="Status"/>
          <w:tag w:val=""/>
          <w:id w:val="1029686212"/>
          <w:placeholder>
            <w:docPart w:val="E2DB9D60F2EF415683ABCD54D2D62B91"/>
          </w:placeholder>
          <w:dataBinding w:prefixMappings="xmlns:ns0='http://purl.org/dc/elements/1.1/' xmlns:ns1='http://schemas.openxmlformats.org/package/2006/metadata/core-properties' " w:xpath="/ns1:coreProperties[1]/ns1:contentStatus[1]" w:storeItemID="{6C3C8BC8-F283-45AE-878A-BAB7291924A1}"/>
          <w:text/>
        </w:sdtPr>
        <w:sdtEndPr/>
        <w:sdtContent>
          <w:r w:rsidR="00284369" w:rsidRPr="00395D1D">
            <w:rPr>
              <w:szCs w:val="20"/>
            </w:rPr>
            <w:t>place</w:t>
          </w:r>
        </w:sdtContent>
      </w:sdt>
      <w:r w:rsidR="00DA6A5C" w:rsidRPr="00395D1D">
        <w:rPr>
          <w:szCs w:val="20"/>
        </w:rPr>
        <w:t xml:space="preserve"> is not likely</w:t>
      </w:r>
      <w:r w:rsidR="00DA6A5C" w:rsidRPr="00C43D44">
        <w:rPr>
          <w:szCs w:val="20"/>
        </w:rPr>
        <w:t xml:space="preserve"> to meet this criterion.</w:t>
      </w:r>
    </w:p>
    <w:p w14:paraId="1B13EC34" w14:textId="77777777" w:rsidR="00866ACC" w:rsidRDefault="00866ACC" w:rsidP="00967FC8">
      <w:pPr>
        <w:pStyle w:val="CriteriaBodyText"/>
        <w:rPr>
          <w:szCs w:val="20"/>
        </w:rPr>
      </w:pPr>
      <w:bookmarkStart w:id="1" w:name="_Hlk86833068"/>
      <w:r>
        <w:rPr>
          <w:szCs w:val="20"/>
        </w:rPr>
        <w:t xml:space="preserve">The Former Kingston Post Office </w:t>
      </w:r>
      <w:r w:rsidRPr="009F4DF4">
        <w:rPr>
          <w:szCs w:val="20"/>
        </w:rPr>
        <w:t xml:space="preserve">building </w:t>
      </w:r>
      <w:r>
        <w:rPr>
          <w:szCs w:val="20"/>
        </w:rPr>
        <w:t>is associated</w:t>
      </w:r>
      <w:r w:rsidRPr="009F4DF4">
        <w:rPr>
          <w:szCs w:val="20"/>
        </w:rPr>
        <w:t xml:space="preserve"> with the urban development of the ACT immediately following the end of World War II</w:t>
      </w:r>
      <w:r>
        <w:rPr>
          <w:szCs w:val="20"/>
        </w:rPr>
        <w:t>, the National Capital Planning and Development Committee (the NCPDC) and Australia Post</w:t>
      </w:r>
      <w:r w:rsidRPr="009F4DF4">
        <w:rPr>
          <w:szCs w:val="20"/>
        </w:rPr>
        <w:t>.</w:t>
      </w:r>
    </w:p>
    <w:p w14:paraId="25E88743" w14:textId="6B25908F" w:rsidR="009F4DF4" w:rsidRPr="009F4DF4" w:rsidRDefault="000864FB" w:rsidP="009F4DF4">
      <w:pPr>
        <w:pStyle w:val="CriteriaBodyText"/>
        <w:rPr>
          <w:szCs w:val="20"/>
        </w:rPr>
      </w:pPr>
      <w:r>
        <w:rPr>
          <w:szCs w:val="20"/>
        </w:rPr>
        <w:t xml:space="preserve">The </w:t>
      </w:r>
      <w:r w:rsidR="00395D1D">
        <w:rPr>
          <w:szCs w:val="20"/>
        </w:rPr>
        <w:t xml:space="preserve">Former Kingston Post Office </w:t>
      </w:r>
      <w:bookmarkEnd w:id="1"/>
      <w:r>
        <w:rPr>
          <w:szCs w:val="20"/>
        </w:rPr>
        <w:t>was built in 1947</w:t>
      </w:r>
      <w:r w:rsidR="004734DE">
        <w:rPr>
          <w:szCs w:val="20"/>
        </w:rPr>
        <w:t xml:space="preserve"> as Canberra’s first permanent post-war post office</w:t>
      </w:r>
      <w:r w:rsidR="004736E6">
        <w:rPr>
          <w:szCs w:val="20"/>
        </w:rPr>
        <w:t xml:space="preserve">. Its </w:t>
      </w:r>
      <w:r>
        <w:rPr>
          <w:szCs w:val="20"/>
        </w:rPr>
        <w:t xml:space="preserve">predecessor </w:t>
      </w:r>
      <w:r w:rsidR="004736E6">
        <w:rPr>
          <w:szCs w:val="20"/>
        </w:rPr>
        <w:t xml:space="preserve">had been located </w:t>
      </w:r>
      <w:r>
        <w:rPr>
          <w:szCs w:val="20"/>
        </w:rPr>
        <w:t xml:space="preserve">in one of the shops in the Precinct along Giles Street, </w:t>
      </w:r>
      <w:r w:rsidR="0070789F">
        <w:rPr>
          <w:szCs w:val="20"/>
        </w:rPr>
        <w:t xml:space="preserve">and before that, </w:t>
      </w:r>
      <w:r>
        <w:rPr>
          <w:szCs w:val="20"/>
        </w:rPr>
        <w:t xml:space="preserve">the first post office </w:t>
      </w:r>
      <w:r w:rsidR="004736E6">
        <w:rPr>
          <w:szCs w:val="20"/>
        </w:rPr>
        <w:t xml:space="preserve">in the </w:t>
      </w:r>
      <w:r w:rsidR="005D78BF">
        <w:rPr>
          <w:szCs w:val="20"/>
        </w:rPr>
        <w:t>Kingston area</w:t>
      </w:r>
      <w:r w:rsidR="004736E6">
        <w:rPr>
          <w:szCs w:val="20"/>
        </w:rPr>
        <w:t xml:space="preserve"> had opened in 1918 </w:t>
      </w:r>
      <w:r>
        <w:rPr>
          <w:szCs w:val="20"/>
        </w:rPr>
        <w:t>at Eastlake</w:t>
      </w:r>
      <w:r w:rsidR="005D78BF">
        <w:rPr>
          <w:szCs w:val="20"/>
        </w:rPr>
        <w:t>,</w:t>
      </w:r>
      <w:r>
        <w:rPr>
          <w:szCs w:val="20"/>
        </w:rPr>
        <w:t xml:space="preserve"> near to the power station.</w:t>
      </w:r>
      <w:r w:rsidR="00866ACC">
        <w:rPr>
          <w:szCs w:val="20"/>
        </w:rPr>
        <w:t xml:space="preserve"> </w:t>
      </w:r>
      <w:r w:rsidR="009F4DF4" w:rsidRPr="009F4DF4">
        <w:rPr>
          <w:szCs w:val="20"/>
        </w:rPr>
        <w:t xml:space="preserve">Development in the ACT </w:t>
      </w:r>
      <w:r w:rsidR="00866ACC">
        <w:rPr>
          <w:szCs w:val="20"/>
        </w:rPr>
        <w:t>was severely restricted</w:t>
      </w:r>
      <w:r w:rsidR="009F4DF4" w:rsidRPr="009F4DF4">
        <w:rPr>
          <w:szCs w:val="20"/>
        </w:rPr>
        <w:t xml:space="preserve"> during the 1930s and the early years of the Second World War. After the war’s end, the </w:t>
      </w:r>
      <w:r w:rsidR="00395D1D">
        <w:rPr>
          <w:szCs w:val="20"/>
        </w:rPr>
        <w:t xml:space="preserve">Former Kingston Post Office </w:t>
      </w:r>
      <w:r w:rsidR="009F4DF4" w:rsidRPr="009F4DF4">
        <w:rPr>
          <w:szCs w:val="20"/>
        </w:rPr>
        <w:t>Building was the first official permanent post office constructed in the ACT. While it was not the first post office established,</w:t>
      </w:r>
      <w:r w:rsidR="00866ACC">
        <w:rPr>
          <w:szCs w:val="20"/>
        </w:rPr>
        <w:t xml:space="preserve"> it is the earliest remaining post-FCT post office</w:t>
      </w:r>
      <w:r w:rsidR="0039562F" w:rsidRPr="0039562F">
        <w:rPr>
          <w:szCs w:val="20"/>
        </w:rPr>
        <w:t xml:space="preserve"> </w:t>
      </w:r>
      <w:r w:rsidR="0039562F">
        <w:rPr>
          <w:szCs w:val="20"/>
        </w:rPr>
        <w:t>and was the first significant post-war project for the NSW Post Master General, making it a testament to the faith in the importance of the developing capital</w:t>
      </w:r>
      <w:r w:rsidR="00866ACC">
        <w:rPr>
          <w:szCs w:val="20"/>
        </w:rPr>
        <w:t>.</w:t>
      </w:r>
      <w:r w:rsidR="009F4DF4" w:rsidRPr="009F4DF4">
        <w:rPr>
          <w:szCs w:val="20"/>
        </w:rPr>
        <w:t xml:space="preserve"> </w:t>
      </w:r>
      <w:r w:rsidR="00866ACC">
        <w:rPr>
          <w:szCs w:val="20"/>
        </w:rPr>
        <w:t>T</w:t>
      </w:r>
      <w:r w:rsidR="009F4DF4" w:rsidRPr="009F4DF4">
        <w:rPr>
          <w:szCs w:val="20"/>
        </w:rPr>
        <w:t>he building was planned and to process increasing business transactions in the inner south of the</w:t>
      </w:r>
      <w:r w:rsidR="0070789F">
        <w:rPr>
          <w:szCs w:val="20"/>
        </w:rPr>
        <w:t xml:space="preserve"> city</w:t>
      </w:r>
      <w:r w:rsidR="009F4DF4" w:rsidRPr="009F4DF4">
        <w:rPr>
          <w:szCs w:val="20"/>
        </w:rPr>
        <w:t xml:space="preserve">. The </w:t>
      </w:r>
      <w:r w:rsidR="00395D1D">
        <w:rPr>
          <w:szCs w:val="20"/>
        </w:rPr>
        <w:t xml:space="preserve">Former Kingston Post Office </w:t>
      </w:r>
      <w:r w:rsidR="009F4DF4" w:rsidRPr="009F4DF4">
        <w:rPr>
          <w:szCs w:val="20"/>
        </w:rPr>
        <w:t>was the most important post office outlet for business and for residents of south Canberra during the urban development of the capital, and in particular the post-World War II period.</w:t>
      </w:r>
    </w:p>
    <w:p w14:paraId="6499D8DA" w14:textId="2F2F4AB3" w:rsidR="009F4DF4" w:rsidRDefault="009F4DF4" w:rsidP="009F4DF4">
      <w:pPr>
        <w:pStyle w:val="CriteriaBodyText"/>
        <w:rPr>
          <w:szCs w:val="20"/>
        </w:rPr>
      </w:pPr>
    </w:p>
    <w:p w14:paraId="7D2106EC" w14:textId="77777777" w:rsidR="00784FE0" w:rsidRPr="0036695C" w:rsidRDefault="003555C7" w:rsidP="006D716A">
      <w:pPr>
        <w:pStyle w:val="DocumentSub-Heading"/>
        <w:rPr>
          <w:szCs w:val="20"/>
        </w:rPr>
      </w:pPr>
      <w:r w:rsidRPr="0036695C">
        <w:br w:type="page"/>
      </w:r>
      <w:r w:rsidR="008832E6" w:rsidRPr="0036695C">
        <w:rPr>
          <w:szCs w:val="20"/>
        </w:rPr>
        <w:lastRenderedPageBreak/>
        <w:t>SITE PLAN</w:t>
      </w:r>
    </w:p>
    <w:p w14:paraId="771382DE" w14:textId="77777777" w:rsidR="004E7DD8" w:rsidRPr="0036695C" w:rsidRDefault="008F0AAE" w:rsidP="004E7DD8">
      <w:pPr>
        <w:pStyle w:val="BasicText"/>
        <w:rPr>
          <w:szCs w:val="20"/>
        </w:rPr>
      </w:pPr>
      <w:r>
        <w:rPr>
          <w:noProof/>
          <w:szCs w:val="20"/>
          <w:lang w:eastAsia="en-AU"/>
        </w:rPr>
        <w:drawing>
          <wp:inline distT="0" distB="0" distL="0" distR="0" wp14:anchorId="1323C2D4" wp14:editId="04C08583">
            <wp:extent cx="5939789" cy="420036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39789" cy="4200364"/>
                    </a:xfrm>
                    <a:prstGeom prst="rect">
                      <a:avLst/>
                    </a:prstGeom>
                    <a:noFill/>
                    <a:ln>
                      <a:noFill/>
                    </a:ln>
                  </pic:spPr>
                </pic:pic>
              </a:graphicData>
            </a:graphic>
          </wp:inline>
        </w:drawing>
      </w:r>
    </w:p>
    <w:p w14:paraId="429077A8" w14:textId="0643D09E" w:rsidR="004E7DD8" w:rsidRPr="0036695C" w:rsidRDefault="004E7DD8" w:rsidP="004E7DD8">
      <w:pPr>
        <w:pStyle w:val="Caption"/>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783E6D">
        <w:rPr>
          <w:noProof/>
        </w:rPr>
        <w:t>1</w:t>
      </w:r>
      <w:r w:rsidR="00BE4C8D" w:rsidRPr="0036695C">
        <w:fldChar w:fldCharType="end"/>
      </w:r>
      <w:r w:rsidRPr="0036695C">
        <w:t xml:space="preserve"> </w:t>
      </w:r>
      <w:sdt>
        <w:sdtPr>
          <w:rPr>
            <w:b w:val="0"/>
          </w:rPr>
          <w:alias w:val="Subject"/>
          <w:tag w:val=""/>
          <w:id w:val="1269514468"/>
          <w:placeholder>
            <w:docPart w:val="00A05A62C30343DEB3718389D1B58100"/>
          </w:placeholder>
          <w:dataBinding w:prefixMappings="xmlns:ns0='http://purl.org/dc/elements/1.1/' xmlns:ns1='http://schemas.openxmlformats.org/package/2006/metadata/core-properties' " w:xpath="/ns1:coreProperties[1]/ns0:subject[1]" w:storeItemID="{6C3C8BC8-F283-45AE-878A-BAB7291924A1}"/>
          <w:text/>
        </w:sdtPr>
        <w:sdtEndPr/>
        <w:sdtContent>
          <w:r w:rsidR="00395D1D">
            <w:rPr>
              <w:b w:val="0"/>
            </w:rPr>
            <w:t>Former Kingston Post Office</w:t>
          </w:r>
        </w:sdtContent>
      </w:sdt>
      <w:r w:rsidR="00C43D44" w:rsidRPr="00C43D44">
        <w:rPr>
          <w:b w:val="0"/>
        </w:rPr>
        <w:t xml:space="preserve"> s</w:t>
      </w:r>
      <w:r w:rsidRPr="00C43D44">
        <w:rPr>
          <w:b w:val="0"/>
        </w:rPr>
        <w:t xml:space="preserve">ite </w:t>
      </w:r>
      <w:r w:rsidR="00C43D44" w:rsidRPr="00C43D44">
        <w:rPr>
          <w:b w:val="0"/>
        </w:rPr>
        <w:t>b</w:t>
      </w:r>
      <w:r w:rsidRPr="00C43D44">
        <w:rPr>
          <w:b w:val="0"/>
        </w:rPr>
        <w:t>oundary</w:t>
      </w:r>
    </w:p>
    <w:p w14:paraId="3B4B4F5C" w14:textId="77777777" w:rsidR="00301E8F" w:rsidRPr="0036695C" w:rsidRDefault="00026CBE" w:rsidP="00026CBE">
      <w:pPr>
        <w:pStyle w:val="DocumentSub-Heading"/>
        <w:jc w:val="left"/>
        <w:rPr>
          <w:szCs w:val="20"/>
        </w:rPr>
        <w:sectPr w:rsidR="00301E8F" w:rsidRPr="0036695C" w:rsidSect="00BF3B14">
          <w:headerReference w:type="default" r:id="rId20"/>
          <w:footerReference w:type="default" r:id="rId21"/>
          <w:type w:val="continuous"/>
          <w:pgSz w:w="12240" w:h="15840"/>
          <w:pgMar w:top="1440" w:right="1440" w:bottom="1418" w:left="1440" w:header="720" w:footer="720" w:gutter="0"/>
          <w:pgNumType w:start="3"/>
          <w:cols w:space="0"/>
        </w:sectPr>
      </w:pPr>
      <w:r w:rsidRPr="0036695C">
        <w:rPr>
          <w:szCs w:val="20"/>
        </w:rPr>
        <w:t xml:space="preserve"> </w:t>
      </w:r>
    </w:p>
    <w:p w14:paraId="53304267" w14:textId="77777777" w:rsidR="00301E8F" w:rsidRPr="0036695C" w:rsidRDefault="00301E8F" w:rsidP="006D716A">
      <w:pPr>
        <w:pStyle w:val="DocumentSub-Heading"/>
        <w:jc w:val="left"/>
        <w:rPr>
          <w:szCs w:val="20"/>
        </w:rPr>
      </w:pPr>
    </w:p>
    <w:sectPr w:rsidR="00301E8F" w:rsidRPr="0036695C" w:rsidSect="00F81AE2">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C03CE" w14:textId="77777777" w:rsidR="009302F1" w:rsidRDefault="009302F1">
      <w:r>
        <w:separator/>
      </w:r>
    </w:p>
  </w:endnote>
  <w:endnote w:type="continuationSeparator" w:id="0">
    <w:p w14:paraId="4FA5203F" w14:textId="77777777" w:rsidR="009302F1" w:rsidRDefault="00930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BFF2" w14:textId="77777777" w:rsidR="00590BF9" w:rsidRDefault="00590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2E2B"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4DF4">
      <w:rPr>
        <w:rStyle w:val="PageNumber"/>
        <w:noProof/>
      </w:rPr>
      <w:t>6</w:t>
    </w:r>
    <w:r>
      <w:rPr>
        <w:rStyle w:val="PageNumber"/>
      </w:rPr>
      <w:fldChar w:fldCharType="end"/>
    </w:r>
  </w:p>
  <w:p w14:paraId="17D0EBCF" w14:textId="15D62D70" w:rsidR="00B22B7E" w:rsidRPr="00590BF9" w:rsidRDefault="00590BF9" w:rsidP="00590BF9">
    <w:pPr>
      <w:pStyle w:val="Footer"/>
      <w:ind w:right="360"/>
      <w:jc w:val="center"/>
      <w:rPr>
        <w:rFonts w:ascii="Arial" w:hAnsi="Arial" w:cs="Arial"/>
        <w:sz w:val="14"/>
      </w:rPr>
    </w:pPr>
    <w:r w:rsidRPr="00590BF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461F" w14:textId="77777777" w:rsidR="00B22B7E" w:rsidRDefault="00C16B14">
    <w:pPr>
      <w:pStyle w:val="Footer"/>
      <w:jc w:val="right"/>
    </w:pPr>
    <w:r>
      <w:fldChar w:fldCharType="begin"/>
    </w:r>
    <w:r>
      <w:instrText xml:space="preserve"> PAGE   \* MERGEFORMAT </w:instrText>
    </w:r>
    <w:r>
      <w:fldChar w:fldCharType="separate"/>
    </w:r>
    <w:r w:rsidR="006E7DDC">
      <w:rPr>
        <w:noProof/>
      </w:rPr>
      <w:t>1</w:t>
    </w:r>
    <w:r>
      <w:rPr>
        <w:noProof/>
      </w:rPr>
      <w:fldChar w:fldCharType="end"/>
    </w:r>
  </w:p>
  <w:p w14:paraId="1981E84F" w14:textId="3D44DCC4" w:rsidR="00B22B7E" w:rsidRPr="00590BF9" w:rsidRDefault="00590BF9" w:rsidP="00590BF9">
    <w:pPr>
      <w:pStyle w:val="Footer"/>
      <w:jc w:val="center"/>
      <w:rPr>
        <w:rFonts w:ascii="Arial" w:hAnsi="Arial" w:cs="Arial"/>
        <w:sz w:val="14"/>
      </w:rPr>
    </w:pPr>
    <w:r w:rsidRPr="00590BF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66EF" w14:textId="77777777" w:rsidR="00BF3B14" w:rsidRDefault="00BF3B14">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C8E887C" w14:textId="5499DA2F" w:rsidR="00BF3B14" w:rsidRPr="00590BF9" w:rsidRDefault="00590BF9" w:rsidP="00590BF9">
    <w:pPr>
      <w:pStyle w:val="Footer"/>
      <w:ind w:right="360"/>
      <w:jc w:val="center"/>
      <w:rPr>
        <w:rFonts w:ascii="Arial" w:hAnsi="Arial" w:cs="Arial"/>
        <w:sz w:val="14"/>
      </w:rPr>
    </w:pPr>
    <w:r w:rsidRPr="00590BF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AF155" w14:textId="77777777" w:rsidR="009302F1" w:rsidRDefault="009302F1">
      <w:r>
        <w:separator/>
      </w:r>
    </w:p>
  </w:footnote>
  <w:footnote w:type="continuationSeparator" w:id="0">
    <w:p w14:paraId="2DD6CE0D" w14:textId="77777777" w:rsidR="009302F1" w:rsidRDefault="00930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6C98" w14:textId="77777777" w:rsidR="00590BF9" w:rsidRDefault="00590B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639F" w14:textId="5CEE8588" w:rsidR="004E7DD8" w:rsidRPr="00544145" w:rsidRDefault="00DA2E2F" w:rsidP="006B14AC">
    <w:pPr>
      <w:pStyle w:val="Header"/>
      <w:rPr>
        <w:rFonts w:ascii="Calibri" w:hAnsi="Calibri"/>
      </w:rPr>
    </w:pPr>
    <w:r w:rsidRPr="005A0433">
      <w:rPr>
        <w:rFonts w:ascii="Calibri" w:hAnsi="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641F" w14:textId="77777777" w:rsidR="00590BF9" w:rsidRDefault="00590B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A7DA" w14:textId="77777777" w:rsidR="00BF3B14" w:rsidRPr="00544145" w:rsidRDefault="00BF3B14" w:rsidP="006B14AC">
    <w:pPr>
      <w:pStyle w:val="Header"/>
      <w:rPr>
        <w:rFonts w:ascii="Calibri" w:hAnsi="Calibri"/>
      </w:rPr>
    </w:pPr>
    <w:r w:rsidRPr="005A0433">
      <w:rPr>
        <w:rFonts w:ascii="Calibri" w:hAnsi="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CD03FB7"/>
    <w:multiLevelType w:val="hybridMultilevel"/>
    <w:tmpl w:val="2F00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D0DDA"/>
    <w:multiLevelType w:val="hybridMultilevel"/>
    <w:tmpl w:val="0C3E0DD8"/>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B01E0"/>
    <w:multiLevelType w:val="hybridMultilevel"/>
    <w:tmpl w:val="157C81AA"/>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2A15176F"/>
    <w:multiLevelType w:val="hybridMultilevel"/>
    <w:tmpl w:val="7DCA512A"/>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3"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0"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B775C55"/>
    <w:multiLevelType w:val="hybridMultilevel"/>
    <w:tmpl w:val="BFFA4C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9"/>
  </w:num>
  <w:num w:numId="4">
    <w:abstractNumId w:val="17"/>
  </w:num>
  <w:num w:numId="5">
    <w:abstractNumId w:val="5"/>
  </w:num>
  <w:num w:numId="6">
    <w:abstractNumId w:val="1"/>
  </w:num>
  <w:num w:numId="7">
    <w:abstractNumId w:val="2"/>
  </w:num>
  <w:num w:numId="8">
    <w:abstractNumId w:val="3"/>
  </w:num>
  <w:num w:numId="9">
    <w:abstractNumId w:val="4"/>
  </w:num>
  <w:num w:numId="10">
    <w:abstractNumId w:val="6"/>
  </w:num>
  <w:num w:numId="11">
    <w:abstractNumId w:val="16"/>
  </w:num>
  <w:num w:numId="12">
    <w:abstractNumId w:val="20"/>
  </w:num>
  <w:num w:numId="13">
    <w:abstractNumId w:val="10"/>
  </w:num>
  <w:num w:numId="14">
    <w:abstractNumId w:val="13"/>
  </w:num>
  <w:num w:numId="15">
    <w:abstractNumId w:val="15"/>
  </w:num>
  <w:num w:numId="16">
    <w:abstractNumId w:val="14"/>
  </w:num>
  <w:num w:numId="17">
    <w:abstractNumId w:val="9"/>
  </w:num>
  <w:num w:numId="18">
    <w:abstractNumId w:val="18"/>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7"/>
  </w:num>
  <w:num w:numId="22">
    <w:abstractNumId w:val="11"/>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369"/>
    <w:rsid w:val="000027AB"/>
    <w:rsid w:val="00002C23"/>
    <w:rsid w:val="000056B9"/>
    <w:rsid w:val="00021D03"/>
    <w:rsid w:val="00026C9C"/>
    <w:rsid w:val="00026CBE"/>
    <w:rsid w:val="00027DCE"/>
    <w:rsid w:val="00031CB8"/>
    <w:rsid w:val="00035B19"/>
    <w:rsid w:val="00036CEC"/>
    <w:rsid w:val="00043F55"/>
    <w:rsid w:val="00044467"/>
    <w:rsid w:val="00044F87"/>
    <w:rsid w:val="00046436"/>
    <w:rsid w:val="00052537"/>
    <w:rsid w:val="0006116D"/>
    <w:rsid w:val="00064AE0"/>
    <w:rsid w:val="00067EF9"/>
    <w:rsid w:val="000701C2"/>
    <w:rsid w:val="0008426E"/>
    <w:rsid w:val="0008511D"/>
    <w:rsid w:val="000851AB"/>
    <w:rsid w:val="000864FB"/>
    <w:rsid w:val="00087D37"/>
    <w:rsid w:val="0009125A"/>
    <w:rsid w:val="00092BA6"/>
    <w:rsid w:val="0009521E"/>
    <w:rsid w:val="000A0BA2"/>
    <w:rsid w:val="000B2362"/>
    <w:rsid w:val="000C096A"/>
    <w:rsid w:val="000E3CFF"/>
    <w:rsid w:val="000E3E20"/>
    <w:rsid w:val="000E47CA"/>
    <w:rsid w:val="000E692E"/>
    <w:rsid w:val="000F3826"/>
    <w:rsid w:val="00112633"/>
    <w:rsid w:val="00113599"/>
    <w:rsid w:val="0011675A"/>
    <w:rsid w:val="0012406C"/>
    <w:rsid w:val="0012562D"/>
    <w:rsid w:val="00126A6C"/>
    <w:rsid w:val="001309C6"/>
    <w:rsid w:val="001374B9"/>
    <w:rsid w:val="00156C64"/>
    <w:rsid w:val="00157C46"/>
    <w:rsid w:val="001664FA"/>
    <w:rsid w:val="00170FE5"/>
    <w:rsid w:val="001721DD"/>
    <w:rsid w:val="001737AD"/>
    <w:rsid w:val="00173A38"/>
    <w:rsid w:val="001858DE"/>
    <w:rsid w:val="00197945"/>
    <w:rsid w:val="001A1C1F"/>
    <w:rsid w:val="001A56C4"/>
    <w:rsid w:val="001A60BC"/>
    <w:rsid w:val="001A637B"/>
    <w:rsid w:val="001B065C"/>
    <w:rsid w:val="001B3D47"/>
    <w:rsid w:val="001C4EF4"/>
    <w:rsid w:val="001D2A2B"/>
    <w:rsid w:val="001D77F0"/>
    <w:rsid w:val="002018E2"/>
    <w:rsid w:val="00205663"/>
    <w:rsid w:val="002065C7"/>
    <w:rsid w:val="002141EA"/>
    <w:rsid w:val="002259EA"/>
    <w:rsid w:val="002301A5"/>
    <w:rsid w:val="00245575"/>
    <w:rsid w:val="00246954"/>
    <w:rsid w:val="00251236"/>
    <w:rsid w:val="00251C09"/>
    <w:rsid w:val="00251FF8"/>
    <w:rsid w:val="00253881"/>
    <w:rsid w:val="00264000"/>
    <w:rsid w:val="00271543"/>
    <w:rsid w:val="002744F9"/>
    <w:rsid w:val="002769FD"/>
    <w:rsid w:val="00284369"/>
    <w:rsid w:val="0028609D"/>
    <w:rsid w:val="00287D9E"/>
    <w:rsid w:val="00292B41"/>
    <w:rsid w:val="002D01CD"/>
    <w:rsid w:val="002D646D"/>
    <w:rsid w:val="002E0130"/>
    <w:rsid w:val="002E44F1"/>
    <w:rsid w:val="002F066B"/>
    <w:rsid w:val="002F46F1"/>
    <w:rsid w:val="00301E8F"/>
    <w:rsid w:val="0030474A"/>
    <w:rsid w:val="00306F97"/>
    <w:rsid w:val="00313E4A"/>
    <w:rsid w:val="00317A58"/>
    <w:rsid w:val="00320F67"/>
    <w:rsid w:val="00322ED6"/>
    <w:rsid w:val="00330B2E"/>
    <w:rsid w:val="0034178B"/>
    <w:rsid w:val="00347E7D"/>
    <w:rsid w:val="003555C7"/>
    <w:rsid w:val="0036695C"/>
    <w:rsid w:val="00372073"/>
    <w:rsid w:val="00373B0E"/>
    <w:rsid w:val="00384EC8"/>
    <w:rsid w:val="0038657C"/>
    <w:rsid w:val="003937C0"/>
    <w:rsid w:val="0039562F"/>
    <w:rsid w:val="00395D1D"/>
    <w:rsid w:val="003968E2"/>
    <w:rsid w:val="003A7FFB"/>
    <w:rsid w:val="003B4AF5"/>
    <w:rsid w:val="003D017D"/>
    <w:rsid w:val="003D4233"/>
    <w:rsid w:val="003E67C1"/>
    <w:rsid w:val="003E7691"/>
    <w:rsid w:val="003F49C9"/>
    <w:rsid w:val="00400873"/>
    <w:rsid w:val="004023CC"/>
    <w:rsid w:val="004046C0"/>
    <w:rsid w:val="0040646F"/>
    <w:rsid w:val="00406EFD"/>
    <w:rsid w:val="00410ED5"/>
    <w:rsid w:val="004123C1"/>
    <w:rsid w:val="00421B4C"/>
    <w:rsid w:val="0043114E"/>
    <w:rsid w:val="00433892"/>
    <w:rsid w:val="00436488"/>
    <w:rsid w:val="0043676B"/>
    <w:rsid w:val="00447544"/>
    <w:rsid w:val="00451E8F"/>
    <w:rsid w:val="004619BC"/>
    <w:rsid w:val="00462826"/>
    <w:rsid w:val="00463B05"/>
    <w:rsid w:val="00467A2F"/>
    <w:rsid w:val="00470DFF"/>
    <w:rsid w:val="004734DE"/>
    <w:rsid w:val="004736E6"/>
    <w:rsid w:val="00475F81"/>
    <w:rsid w:val="00490509"/>
    <w:rsid w:val="004961DC"/>
    <w:rsid w:val="00496303"/>
    <w:rsid w:val="00496E28"/>
    <w:rsid w:val="004A4E62"/>
    <w:rsid w:val="004A7457"/>
    <w:rsid w:val="004B7D2A"/>
    <w:rsid w:val="004C3D17"/>
    <w:rsid w:val="004D6B2C"/>
    <w:rsid w:val="004D6FCF"/>
    <w:rsid w:val="004E28D3"/>
    <w:rsid w:val="004E7DD8"/>
    <w:rsid w:val="004F3269"/>
    <w:rsid w:val="004F75AD"/>
    <w:rsid w:val="005074C7"/>
    <w:rsid w:val="00507647"/>
    <w:rsid w:val="00515BBF"/>
    <w:rsid w:val="00526A85"/>
    <w:rsid w:val="00530851"/>
    <w:rsid w:val="00532C0B"/>
    <w:rsid w:val="00532EDD"/>
    <w:rsid w:val="00536B17"/>
    <w:rsid w:val="00537914"/>
    <w:rsid w:val="005419F1"/>
    <w:rsid w:val="00544145"/>
    <w:rsid w:val="00552C70"/>
    <w:rsid w:val="00553FCF"/>
    <w:rsid w:val="00555417"/>
    <w:rsid w:val="00556C00"/>
    <w:rsid w:val="005621EA"/>
    <w:rsid w:val="00565A4E"/>
    <w:rsid w:val="005679EA"/>
    <w:rsid w:val="00567C2C"/>
    <w:rsid w:val="005740A4"/>
    <w:rsid w:val="0057422E"/>
    <w:rsid w:val="00587971"/>
    <w:rsid w:val="00590BF9"/>
    <w:rsid w:val="00592B9D"/>
    <w:rsid w:val="005A0433"/>
    <w:rsid w:val="005A6C44"/>
    <w:rsid w:val="005A7C76"/>
    <w:rsid w:val="005C642F"/>
    <w:rsid w:val="005D274B"/>
    <w:rsid w:val="005D3A7B"/>
    <w:rsid w:val="005D78BF"/>
    <w:rsid w:val="005E24ED"/>
    <w:rsid w:val="005E2A1F"/>
    <w:rsid w:val="005F5004"/>
    <w:rsid w:val="00602E49"/>
    <w:rsid w:val="00607F90"/>
    <w:rsid w:val="0061797D"/>
    <w:rsid w:val="00626369"/>
    <w:rsid w:val="006327BF"/>
    <w:rsid w:val="006329A6"/>
    <w:rsid w:val="00645232"/>
    <w:rsid w:val="00657BD5"/>
    <w:rsid w:val="00671074"/>
    <w:rsid w:val="006728F0"/>
    <w:rsid w:val="00690D6F"/>
    <w:rsid w:val="006926D2"/>
    <w:rsid w:val="00692E15"/>
    <w:rsid w:val="0069380A"/>
    <w:rsid w:val="006A6DEA"/>
    <w:rsid w:val="006B14AC"/>
    <w:rsid w:val="006B2648"/>
    <w:rsid w:val="006D716A"/>
    <w:rsid w:val="006E1A20"/>
    <w:rsid w:val="006E1AFA"/>
    <w:rsid w:val="006E7DDC"/>
    <w:rsid w:val="006F361D"/>
    <w:rsid w:val="006F6080"/>
    <w:rsid w:val="007000A3"/>
    <w:rsid w:val="00703C77"/>
    <w:rsid w:val="00705A5A"/>
    <w:rsid w:val="007067B2"/>
    <w:rsid w:val="0070789F"/>
    <w:rsid w:val="00710112"/>
    <w:rsid w:val="0071378A"/>
    <w:rsid w:val="007243BE"/>
    <w:rsid w:val="007430A7"/>
    <w:rsid w:val="0074327C"/>
    <w:rsid w:val="00752B57"/>
    <w:rsid w:val="00753B42"/>
    <w:rsid w:val="0075455D"/>
    <w:rsid w:val="00757AAE"/>
    <w:rsid w:val="00761E02"/>
    <w:rsid w:val="00780723"/>
    <w:rsid w:val="00782B5E"/>
    <w:rsid w:val="00782F0F"/>
    <w:rsid w:val="00783E6D"/>
    <w:rsid w:val="00784FE0"/>
    <w:rsid w:val="00796109"/>
    <w:rsid w:val="0079753F"/>
    <w:rsid w:val="007A096D"/>
    <w:rsid w:val="007A2E5B"/>
    <w:rsid w:val="007A5186"/>
    <w:rsid w:val="007B324F"/>
    <w:rsid w:val="007C0752"/>
    <w:rsid w:val="007C192F"/>
    <w:rsid w:val="007C443C"/>
    <w:rsid w:val="007D1A56"/>
    <w:rsid w:val="007D20B5"/>
    <w:rsid w:val="007E09E5"/>
    <w:rsid w:val="007F3CA5"/>
    <w:rsid w:val="007F4723"/>
    <w:rsid w:val="007F4D18"/>
    <w:rsid w:val="007F63CC"/>
    <w:rsid w:val="007F7CC7"/>
    <w:rsid w:val="008045F4"/>
    <w:rsid w:val="00804872"/>
    <w:rsid w:val="0081047F"/>
    <w:rsid w:val="0081527B"/>
    <w:rsid w:val="00821810"/>
    <w:rsid w:val="00822AF4"/>
    <w:rsid w:val="00827785"/>
    <w:rsid w:val="00832589"/>
    <w:rsid w:val="00834585"/>
    <w:rsid w:val="00835B24"/>
    <w:rsid w:val="00844729"/>
    <w:rsid w:val="00844B82"/>
    <w:rsid w:val="00852471"/>
    <w:rsid w:val="00853488"/>
    <w:rsid w:val="0085359F"/>
    <w:rsid w:val="00861B7C"/>
    <w:rsid w:val="00866ACC"/>
    <w:rsid w:val="00873BDF"/>
    <w:rsid w:val="008744BA"/>
    <w:rsid w:val="00874D33"/>
    <w:rsid w:val="008802EC"/>
    <w:rsid w:val="00880A58"/>
    <w:rsid w:val="00881DF8"/>
    <w:rsid w:val="008832E6"/>
    <w:rsid w:val="008A6175"/>
    <w:rsid w:val="008B1618"/>
    <w:rsid w:val="008B6E3B"/>
    <w:rsid w:val="008B78F3"/>
    <w:rsid w:val="008C2D03"/>
    <w:rsid w:val="008C4CC7"/>
    <w:rsid w:val="008C6321"/>
    <w:rsid w:val="008D29D8"/>
    <w:rsid w:val="008E41EF"/>
    <w:rsid w:val="008F08D3"/>
    <w:rsid w:val="008F0AAE"/>
    <w:rsid w:val="008F1F60"/>
    <w:rsid w:val="008F5573"/>
    <w:rsid w:val="008F6F3C"/>
    <w:rsid w:val="00904E47"/>
    <w:rsid w:val="00913A80"/>
    <w:rsid w:val="00922170"/>
    <w:rsid w:val="00924951"/>
    <w:rsid w:val="00926C42"/>
    <w:rsid w:val="009302F1"/>
    <w:rsid w:val="009363B9"/>
    <w:rsid w:val="0094726D"/>
    <w:rsid w:val="0095256C"/>
    <w:rsid w:val="00953E09"/>
    <w:rsid w:val="009617B9"/>
    <w:rsid w:val="00961F08"/>
    <w:rsid w:val="00966664"/>
    <w:rsid w:val="00967624"/>
    <w:rsid w:val="00967FC8"/>
    <w:rsid w:val="00983844"/>
    <w:rsid w:val="00991399"/>
    <w:rsid w:val="00996A02"/>
    <w:rsid w:val="009B3CB1"/>
    <w:rsid w:val="009B7DA9"/>
    <w:rsid w:val="009C0678"/>
    <w:rsid w:val="009C3FAF"/>
    <w:rsid w:val="009E17B4"/>
    <w:rsid w:val="009F4DF4"/>
    <w:rsid w:val="00A0594A"/>
    <w:rsid w:val="00A07559"/>
    <w:rsid w:val="00A13DD2"/>
    <w:rsid w:val="00A15007"/>
    <w:rsid w:val="00A163B1"/>
    <w:rsid w:val="00A24EC3"/>
    <w:rsid w:val="00A34BD5"/>
    <w:rsid w:val="00A43D57"/>
    <w:rsid w:val="00A53129"/>
    <w:rsid w:val="00A53412"/>
    <w:rsid w:val="00A62290"/>
    <w:rsid w:val="00A81398"/>
    <w:rsid w:val="00A84EF8"/>
    <w:rsid w:val="00AA05E0"/>
    <w:rsid w:val="00AA16AA"/>
    <w:rsid w:val="00AA24EA"/>
    <w:rsid w:val="00AA6811"/>
    <w:rsid w:val="00AB0B37"/>
    <w:rsid w:val="00AB46A8"/>
    <w:rsid w:val="00AB4E2E"/>
    <w:rsid w:val="00AC1D3E"/>
    <w:rsid w:val="00AD3265"/>
    <w:rsid w:val="00AD3E4C"/>
    <w:rsid w:val="00AD58A9"/>
    <w:rsid w:val="00AE44E3"/>
    <w:rsid w:val="00AE56B2"/>
    <w:rsid w:val="00AE6152"/>
    <w:rsid w:val="00AE637F"/>
    <w:rsid w:val="00AF6849"/>
    <w:rsid w:val="00B05720"/>
    <w:rsid w:val="00B11BE2"/>
    <w:rsid w:val="00B163BC"/>
    <w:rsid w:val="00B22968"/>
    <w:rsid w:val="00B22B7E"/>
    <w:rsid w:val="00B319DF"/>
    <w:rsid w:val="00B37043"/>
    <w:rsid w:val="00B42C7E"/>
    <w:rsid w:val="00B43073"/>
    <w:rsid w:val="00B47305"/>
    <w:rsid w:val="00B474FA"/>
    <w:rsid w:val="00B53DB2"/>
    <w:rsid w:val="00B62835"/>
    <w:rsid w:val="00B65765"/>
    <w:rsid w:val="00B67746"/>
    <w:rsid w:val="00B72B60"/>
    <w:rsid w:val="00B75052"/>
    <w:rsid w:val="00B815B4"/>
    <w:rsid w:val="00B82C9C"/>
    <w:rsid w:val="00B87E78"/>
    <w:rsid w:val="00B9630B"/>
    <w:rsid w:val="00BA4ECB"/>
    <w:rsid w:val="00BB490D"/>
    <w:rsid w:val="00BC0A48"/>
    <w:rsid w:val="00BC4EC0"/>
    <w:rsid w:val="00BC7853"/>
    <w:rsid w:val="00BD57E9"/>
    <w:rsid w:val="00BE4C8D"/>
    <w:rsid w:val="00BE66CF"/>
    <w:rsid w:val="00BF1DFD"/>
    <w:rsid w:val="00BF2744"/>
    <w:rsid w:val="00BF3B14"/>
    <w:rsid w:val="00BF7C0F"/>
    <w:rsid w:val="00C00C93"/>
    <w:rsid w:val="00C07AFC"/>
    <w:rsid w:val="00C12BB7"/>
    <w:rsid w:val="00C13F66"/>
    <w:rsid w:val="00C16B14"/>
    <w:rsid w:val="00C205C1"/>
    <w:rsid w:val="00C30BA7"/>
    <w:rsid w:val="00C40830"/>
    <w:rsid w:val="00C43D44"/>
    <w:rsid w:val="00C6191A"/>
    <w:rsid w:val="00C61DE1"/>
    <w:rsid w:val="00C62890"/>
    <w:rsid w:val="00C63F98"/>
    <w:rsid w:val="00C67222"/>
    <w:rsid w:val="00C72141"/>
    <w:rsid w:val="00C807E0"/>
    <w:rsid w:val="00C875AF"/>
    <w:rsid w:val="00C95970"/>
    <w:rsid w:val="00C96DC1"/>
    <w:rsid w:val="00CA32FA"/>
    <w:rsid w:val="00CA3966"/>
    <w:rsid w:val="00CB6F9F"/>
    <w:rsid w:val="00CD2D3F"/>
    <w:rsid w:val="00CE1ED3"/>
    <w:rsid w:val="00CE40AD"/>
    <w:rsid w:val="00CE5D46"/>
    <w:rsid w:val="00CE60DC"/>
    <w:rsid w:val="00CF16D2"/>
    <w:rsid w:val="00CF4214"/>
    <w:rsid w:val="00CF4CA1"/>
    <w:rsid w:val="00CF74B6"/>
    <w:rsid w:val="00D14045"/>
    <w:rsid w:val="00D152CD"/>
    <w:rsid w:val="00D16014"/>
    <w:rsid w:val="00D30536"/>
    <w:rsid w:val="00D479DC"/>
    <w:rsid w:val="00D52B6E"/>
    <w:rsid w:val="00D555E5"/>
    <w:rsid w:val="00D6036F"/>
    <w:rsid w:val="00D62459"/>
    <w:rsid w:val="00D6248A"/>
    <w:rsid w:val="00D72AC2"/>
    <w:rsid w:val="00D81BD6"/>
    <w:rsid w:val="00D82EF1"/>
    <w:rsid w:val="00D9436B"/>
    <w:rsid w:val="00DA2E2F"/>
    <w:rsid w:val="00DA62C7"/>
    <w:rsid w:val="00DA6A5C"/>
    <w:rsid w:val="00DA77C1"/>
    <w:rsid w:val="00DC26B8"/>
    <w:rsid w:val="00DC4BCD"/>
    <w:rsid w:val="00DC596A"/>
    <w:rsid w:val="00E00B95"/>
    <w:rsid w:val="00E00FBE"/>
    <w:rsid w:val="00E030BB"/>
    <w:rsid w:val="00E03BCB"/>
    <w:rsid w:val="00E043C2"/>
    <w:rsid w:val="00E05CEB"/>
    <w:rsid w:val="00E06481"/>
    <w:rsid w:val="00E06B21"/>
    <w:rsid w:val="00E15E69"/>
    <w:rsid w:val="00E16F57"/>
    <w:rsid w:val="00E26ECD"/>
    <w:rsid w:val="00E3215F"/>
    <w:rsid w:val="00E352E3"/>
    <w:rsid w:val="00E53601"/>
    <w:rsid w:val="00E637B1"/>
    <w:rsid w:val="00E65909"/>
    <w:rsid w:val="00E7406A"/>
    <w:rsid w:val="00E74541"/>
    <w:rsid w:val="00E802E8"/>
    <w:rsid w:val="00E87E07"/>
    <w:rsid w:val="00EB23FE"/>
    <w:rsid w:val="00EB58A5"/>
    <w:rsid w:val="00EC4723"/>
    <w:rsid w:val="00EC5FDF"/>
    <w:rsid w:val="00EC7B0E"/>
    <w:rsid w:val="00ED55C9"/>
    <w:rsid w:val="00ED643F"/>
    <w:rsid w:val="00EE2910"/>
    <w:rsid w:val="00EE3DBF"/>
    <w:rsid w:val="00F0075E"/>
    <w:rsid w:val="00F018BC"/>
    <w:rsid w:val="00F11FD0"/>
    <w:rsid w:val="00F12449"/>
    <w:rsid w:val="00F13BAD"/>
    <w:rsid w:val="00F17D8A"/>
    <w:rsid w:val="00F223F1"/>
    <w:rsid w:val="00F35413"/>
    <w:rsid w:val="00F41846"/>
    <w:rsid w:val="00F45A68"/>
    <w:rsid w:val="00F5749F"/>
    <w:rsid w:val="00F65925"/>
    <w:rsid w:val="00F7336E"/>
    <w:rsid w:val="00F81AE2"/>
    <w:rsid w:val="00F852F7"/>
    <w:rsid w:val="00F905CF"/>
    <w:rsid w:val="00F934ED"/>
    <w:rsid w:val="00F97E5F"/>
    <w:rsid w:val="00FA358A"/>
    <w:rsid w:val="00FA4D5A"/>
    <w:rsid w:val="00FB366B"/>
    <w:rsid w:val="00FC6EC0"/>
    <w:rsid w:val="00FD2179"/>
    <w:rsid w:val="00FD32CF"/>
    <w:rsid w:val="00FE461E"/>
    <w:rsid w:val="00FF4008"/>
    <w:rsid w:val="00FF4827"/>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ED411"/>
  <w15:docId w15:val="{0346DB95-1691-41A8-9AF8-8446F69B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Billname">
    <w:name w:val="Billname"/>
    <w:basedOn w:val="Normal"/>
    <w:rsid w:val="006327BF"/>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6327BF"/>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6327BF"/>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6327BF"/>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 w:type="paragraph" w:styleId="Revision">
    <w:name w:val="Revision"/>
    <w:hidden/>
    <w:uiPriority w:val="99"/>
    <w:semiHidden/>
    <w:rsid w:val="001A1C1F"/>
  </w:style>
  <w:style w:type="character" w:styleId="UnresolvedMention">
    <w:name w:val="Unresolved Mention"/>
    <w:basedOn w:val="DefaultParagraphFont"/>
    <w:uiPriority w:val="99"/>
    <w:semiHidden/>
    <w:unhideWhenUsed/>
    <w:rsid w:val="00496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hyperlink" Target="http://www.yoursay.act.gov.a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heritage@act.gov.au" TargetMode="External"/><Relationship Id="rId14" Type="http://schemas.openxmlformats.org/officeDocument/2006/relationships/footer" Target="footer2.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6D04D973D74C48BF17306A51E1CC90"/>
        <w:category>
          <w:name w:val="General"/>
          <w:gallery w:val="placeholder"/>
        </w:category>
        <w:types>
          <w:type w:val="bbPlcHdr"/>
        </w:types>
        <w:behaviors>
          <w:behavior w:val="content"/>
        </w:behaviors>
        <w:guid w:val="{D0BA2E8A-3B73-4B31-A1F3-7005FC9380B1}"/>
      </w:docPartPr>
      <w:docPartBody>
        <w:p w:rsidR="00F341C8" w:rsidRDefault="001A72F0">
          <w:pPr>
            <w:pStyle w:val="9F6D04D973D74C48BF17306A51E1CC90"/>
          </w:pPr>
          <w:r w:rsidRPr="00194437">
            <w:rPr>
              <w:rStyle w:val="PlaceholderText"/>
            </w:rPr>
            <w:t>[</w:t>
          </w:r>
          <w:r>
            <w:rPr>
              <w:rStyle w:val="PlaceholderText"/>
            </w:rPr>
            <w:t>Name of Place/Object</w:t>
          </w:r>
          <w:r w:rsidRPr="00194437">
            <w:rPr>
              <w:rStyle w:val="PlaceholderText"/>
            </w:rPr>
            <w:t>]</w:t>
          </w:r>
        </w:p>
      </w:docPartBody>
    </w:docPart>
    <w:docPart>
      <w:docPartPr>
        <w:name w:val="695D74FC7A0D474193EC15CD8FE81D95"/>
        <w:category>
          <w:name w:val="General"/>
          <w:gallery w:val="placeholder"/>
        </w:category>
        <w:types>
          <w:type w:val="bbPlcHdr"/>
        </w:types>
        <w:behaviors>
          <w:behavior w:val="content"/>
        </w:behaviors>
        <w:guid w:val="{DC9CBED0-03FA-485F-B59D-DB300D18952D}"/>
      </w:docPartPr>
      <w:docPartBody>
        <w:p w:rsidR="00F341C8" w:rsidRDefault="001A72F0">
          <w:pPr>
            <w:pStyle w:val="695D74FC7A0D474193EC15CD8FE81D95"/>
          </w:pPr>
          <w:r w:rsidRPr="00D94E06">
            <w:rPr>
              <w:rStyle w:val="PlaceholderText"/>
            </w:rPr>
            <w:t>[</w:t>
          </w:r>
          <w:r>
            <w:rPr>
              <w:rStyle w:val="PlaceholderText"/>
            </w:rPr>
            <w:t>Block x Section y</w:t>
          </w:r>
          <w:r w:rsidRPr="00D94E06">
            <w:rPr>
              <w:rStyle w:val="PlaceholderText"/>
            </w:rPr>
            <w:t>]</w:t>
          </w:r>
        </w:p>
      </w:docPartBody>
    </w:docPart>
    <w:docPart>
      <w:docPartPr>
        <w:name w:val="3B6B2A632E7543D4BBD13EA3F25D4AF4"/>
        <w:category>
          <w:name w:val="General"/>
          <w:gallery w:val="placeholder"/>
        </w:category>
        <w:types>
          <w:type w:val="bbPlcHdr"/>
        </w:types>
        <w:behaviors>
          <w:behavior w:val="content"/>
        </w:behaviors>
        <w:guid w:val="{D7220E82-2F4E-4157-BA91-C629FA8FE113}"/>
      </w:docPartPr>
      <w:docPartBody>
        <w:p w:rsidR="00F341C8" w:rsidRDefault="001A72F0">
          <w:pPr>
            <w:pStyle w:val="3B6B2A632E7543D4BBD13EA3F25D4AF4"/>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8F398BA867BB4FCB91CCF22BE79B9657"/>
        <w:category>
          <w:name w:val="General"/>
          <w:gallery w:val="placeholder"/>
        </w:category>
        <w:types>
          <w:type w:val="bbPlcHdr"/>
        </w:types>
        <w:behaviors>
          <w:behavior w:val="content"/>
        </w:behaviors>
        <w:guid w:val="{E83ABF66-7D90-4365-9CE0-2242AA3DD41D}"/>
      </w:docPartPr>
      <w:docPartBody>
        <w:p w:rsidR="00F341C8" w:rsidRDefault="001A72F0">
          <w:pPr>
            <w:pStyle w:val="8F398BA867BB4FCB91CCF22BE79B9657"/>
          </w:pPr>
          <w:r w:rsidRPr="00D94E06">
            <w:rPr>
              <w:rStyle w:val="PlaceholderText"/>
            </w:rPr>
            <w:t>[</w:t>
          </w:r>
          <w:r>
            <w:rPr>
              <w:rStyle w:val="PlaceholderText"/>
            </w:rPr>
            <w:t>place/object</w:t>
          </w:r>
          <w:r w:rsidRPr="00D94E06">
            <w:rPr>
              <w:rStyle w:val="PlaceholderText"/>
            </w:rPr>
            <w:t>]</w:t>
          </w:r>
        </w:p>
      </w:docPartBody>
    </w:docPart>
    <w:docPart>
      <w:docPartPr>
        <w:name w:val="8C656C9A51B54E50AC62C64283FE063C"/>
        <w:category>
          <w:name w:val="General"/>
          <w:gallery w:val="placeholder"/>
        </w:category>
        <w:types>
          <w:type w:val="bbPlcHdr"/>
        </w:types>
        <w:behaviors>
          <w:behavior w:val="content"/>
        </w:behaviors>
        <w:guid w:val="{F5F9F26B-BDA9-4A96-99D4-BC319169EC05}"/>
      </w:docPartPr>
      <w:docPartBody>
        <w:p w:rsidR="00F341C8" w:rsidRDefault="001A72F0">
          <w:pPr>
            <w:pStyle w:val="8C656C9A51B54E50AC62C64283FE063C"/>
          </w:pPr>
          <w:r w:rsidRPr="00194437">
            <w:rPr>
              <w:rStyle w:val="PlaceholderText"/>
            </w:rPr>
            <w:t>[</w:t>
          </w:r>
          <w:r>
            <w:rPr>
              <w:rStyle w:val="PlaceholderText"/>
            </w:rPr>
            <w:t>Name of Place/Object</w:t>
          </w:r>
          <w:r w:rsidRPr="00194437">
            <w:rPr>
              <w:rStyle w:val="PlaceholderText"/>
            </w:rPr>
            <w:t>]</w:t>
          </w:r>
        </w:p>
      </w:docPartBody>
    </w:docPart>
    <w:docPart>
      <w:docPartPr>
        <w:name w:val="9B2C9D43BA9F4D5DBA40092F82E0FCA8"/>
        <w:category>
          <w:name w:val="General"/>
          <w:gallery w:val="placeholder"/>
        </w:category>
        <w:types>
          <w:type w:val="bbPlcHdr"/>
        </w:types>
        <w:behaviors>
          <w:behavior w:val="content"/>
        </w:behaviors>
        <w:guid w:val="{84BD6A31-83E4-43C1-B653-D4521DC165C4}"/>
      </w:docPartPr>
      <w:docPartBody>
        <w:p w:rsidR="00F341C8" w:rsidRDefault="001A72F0">
          <w:pPr>
            <w:pStyle w:val="9B2C9D43BA9F4D5DBA40092F82E0FCA8"/>
          </w:pPr>
          <w:r w:rsidRPr="00D94E06">
            <w:rPr>
              <w:rStyle w:val="PlaceholderText"/>
            </w:rPr>
            <w:t>[</w:t>
          </w:r>
          <w:r>
            <w:rPr>
              <w:rStyle w:val="PlaceholderText"/>
            </w:rPr>
            <w:t>Block x Section y</w:t>
          </w:r>
          <w:r w:rsidRPr="00D94E06">
            <w:rPr>
              <w:rStyle w:val="PlaceholderText"/>
            </w:rPr>
            <w:t>]</w:t>
          </w:r>
        </w:p>
      </w:docPartBody>
    </w:docPart>
    <w:docPart>
      <w:docPartPr>
        <w:name w:val="6DB8C24D4587442FB871A398D82F505F"/>
        <w:category>
          <w:name w:val="General"/>
          <w:gallery w:val="placeholder"/>
        </w:category>
        <w:types>
          <w:type w:val="bbPlcHdr"/>
        </w:types>
        <w:behaviors>
          <w:behavior w:val="content"/>
        </w:behaviors>
        <w:guid w:val="{0B2E12AC-0C86-4BBD-9F98-79995771DB69}"/>
      </w:docPartPr>
      <w:docPartBody>
        <w:p w:rsidR="00F341C8" w:rsidRDefault="001A72F0">
          <w:pPr>
            <w:pStyle w:val="6DB8C24D4587442FB871A398D82F505F"/>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2E5E3F124A364C5EA46DC9F24FFA0C3B"/>
        <w:category>
          <w:name w:val="General"/>
          <w:gallery w:val="placeholder"/>
        </w:category>
        <w:types>
          <w:type w:val="bbPlcHdr"/>
        </w:types>
        <w:behaviors>
          <w:behavior w:val="content"/>
        </w:behaviors>
        <w:guid w:val="{9058929F-B836-4B9C-A848-F7D20246DD63}"/>
      </w:docPartPr>
      <w:docPartBody>
        <w:p w:rsidR="00F341C8" w:rsidRDefault="001A72F0">
          <w:pPr>
            <w:pStyle w:val="2E5E3F124A364C5EA46DC9F24FFA0C3B"/>
          </w:pPr>
          <w:r w:rsidRPr="00D94E06">
            <w:rPr>
              <w:rStyle w:val="PlaceholderText"/>
            </w:rPr>
            <w:t>[</w:t>
          </w:r>
          <w:r>
            <w:rPr>
              <w:rStyle w:val="PlaceholderText"/>
            </w:rPr>
            <w:t>place/object</w:t>
          </w:r>
          <w:r w:rsidRPr="00D94E06">
            <w:rPr>
              <w:rStyle w:val="PlaceholderText"/>
            </w:rPr>
            <w:t>]</w:t>
          </w:r>
        </w:p>
      </w:docPartBody>
    </w:docPart>
    <w:docPart>
      <w:docPartPr>
        <w:name w:val="590D69684F644FE39B73AF4DA1DE8D4A"/>
        <w:category>
          <w:name w:val="General"/>
          <w:gallery w:val="placeholder"/>
        </w:category>
        <w:types>
          <w:type w:val="bbPlcHdr"/>
        </w:types>
        <w:behaviors>
          <w:behavior w:val="content"/>
        </w:behaviors>
        <w:guid w:val="{96F56963-930F-451F-9653-71CCCB3B61B2}"/>
      </w:docPartPr>
      <w:docPartBody>
        <w:p w:rsidR="00F341C8" w:rsidRDefault="001A72F0">
          <w:pPr>
            <w:pStyle w:val="590D69684F644FE39B73AF4DA1DE8D4A"/>
          </w:pPr>
          <w:r w:rsidRPr="00194437">
            <w:rPr>
              <w:rStyle w:val="PlaceholderText"/>
            </w:rPr>
            <w:t>[</w:t>
          </w:r>
          <w:r>
            <w:rPr>
              <w:rStyle w:val="PlaceholderText"/>
            </w:rPr>
            <w:t>Name of Place/Object</w:t>
          </w:r>
          <w:r w:rsidRPr="00194437">
            <w:rPr>
              <w:rStyle w:val="PlaceholderText"/>
            </w:rPr>
            <w:t>]</w:t>
          </w:r>
        </w:p>
      </w:docPartBody>
    </w:docPart>
    <w:docPart>
      <w:docPartPr>
        <w:name w:val="7DF8B24D7BDD47AEB8A7400FB2386E64"/>
        <w:category>
          <w:name w:val="General"/>
          <w:gallery w:val="placeholder"/>
        </w:category>
        <w:types>
          <w:type w:val="bbPlcHdr"/>
        </w:types>
        <w:behaviors>
          <w:behavior w:val="content"/>
        </w:behaviors>
        <w:guid w:val="{7C83087A-0B67-461B-A044-F62729A50DA0}"/>
      </w:docPartPr>
      <w:docPartBody>
        <w:p w:rsidR="00F341C8" w:rsidRDefault="001A72F0">
          <w:pPr>
            <w:pStyle w:val="7DF8B24D7BDD47AEB8A7400FB2386E64"/>
          </w:pPr>
          <w:r w:rsidRPr="00D94E06">
            <w:rPr>
              <w:rStyle w:val="PlaceholderText"/>
            </w:rPr>
            <w:t>[</w:t>
          </w:r>
          <w:r>
            <w:rPr>
              <w:rStyle w:val="PlaceholderText"/>
            </w:rPr>
            <w:t>place/object</w:t>
          </w:r>
          <w:r w:rsidRPr="00D94E06">
            <w:rPr>
              <w:rStyle w:val="PlaceholderText"/>
            </w:rPr>
            <w:t>]</w:t>
          </w:r>
        </w:p>
      </w:docPartBody>
    </w:docPart>
    <w:docPart>
      <w:docPartPr>
        <w:name w:val="A7DA59A7DCA3464E95AB5910AB64BFAB"/>
        <w:category>
          <w:name w:val="General"/>
          <w:gallery w:val="placeholder"/>
        </w:category>
        <w:types>
          <w:type w:val="bbPlcHdr"/>
        </w:types>
        <w:behaviors>
          <w:behavior w:val="content"/>
        </w:behaviors>
        <w:guid w:val="{43B56CAB-A4F9-4226-8050-F5F3EA8F9B0E}"/>
      </w:docPartPr>
      <w:docPartBody>
        <w:p w:rsidR="00F341C8" w:rsidRDefault="001A72F0">
          <w:pPr>
            <w:pStyle w:val="A7DA59A7DCA3464E95AB5910AB64BFAB"/>
          </w:pPr>
          <w:r w:rsidRPr="00194437">
            <w:rPr>
              <w:rStyle w:val="PlaceholderText"/>
            </w:rPr>
            <w:t>[</w:t>
          </w:r>
          <w:r>
            <w:rPr>
              <w:rStyle w:val="PlaceholderText"/>
            </w:rPr>
            <w:t>Name of Place/Object</w:t>
          </w:r>
          <w:r w:rsidRPr="00194437">
            <w:rPr>
              <w:rStyle w:val="PlaceholderText"/>
            </w:rPr>
            <w:t>]</w:t>
          </w:r>
        </w:p>
      </w:docPartBody>
    </w:docPart>
    <w:docPart>
      <w:docPartPr>
        <w:name w:val="3B87CADF9C0D42B9B54B4F031FC3319F"/>
        <w:category>
          <w:name w:val="General"/>
          <w:gallery w:val="placeholder"/>
        </w:category>
        <w:types>
          <w:type w:val="bbPlcHdr"/>
        </w:types>
        <w:behaviors>
          <w:behavior w:val="content"/>
        </w:behaviors>
        <w:guid w:val="{F5B9A4B5-F182-4A24-AC4E-2FE3AD1FB738}"/>
      </w:docPartPr>
      <w:docPartBody>
        <w:p w:rsidR="00F341C8" w:rsidRDefault="001A72F0">
          <w:pPr>
            <w:pStyle w:val="3B87CADF9C0D42B9B54B4F031FC3319F"/>
          </w:pPr>
          <w:r w:rsidRPr="00194437">
            <w:rPr>
              <w:rStyle w:val="PlaceholderText"/>
            </w:rPr>
            <w:t>[</w:t>
          </w:r>
          <w:r>
            <w:rPr>
              <w:rStyle w:val="PlaceholderText"/>
            </w:rPr>
            <w:t>Name of Place/Object</w:t>
          </w:r>
          <w:r w:rsidRPr="00194437">
            <w:rPr>
              <w:rStyle w:val="PlaceholderText"/>
            </w:rPr>
            <w:t>]</w:t>
          </w:r>
        </w:p>
      </w:docPartBody>
    </w:docPart>
    <w:docPart>
      <w:docPartPr>
        <w:name w:val="E1E60AEBABB44C9D90B1D7CA035CAA2B"/>
        <w:category>
          <w:name w:val="General"/>
          <w:gallery w:val="placeholder"/>
        </w:category>
        <w:types>
          <w:type w:val="bbPlcHdr"/>
        </w:types>
        <w:behaviors>
          <w:behavior w:val="content"/>
        </w:behaviors>
        <w:guid w:val="{043C5C8C-25B1-4C7F-9A3A-52DB92D789A7}"/>
      </w:docPartPr>
      <w:docPartBody>
        <w:p w:rsidR="00F341C8" w:rsidRDefault="001A72F0">
          <w:pPr>
            <w:pStyle w:val="E1E60AEBABB44C9D90B1D7CA035CAA2B"/>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71CBC3A7A11D47D0BAFCC58409EF8F95"/>
        <w:category>
          <w:name w:val="General"/>
          <w:gallery w:val="placeholder"/>
        </w:category>
        <w:types>
          <w:type w:val="bbPlcHdr"/>
        </w:types>
        <w:behaviors>
          <w:behavior w:val="content"/>
        </w:behaviors>
        <w:guid w:val="{CB538A3A-8AB4-482B-83CB-8B0F40581EAD}"/>
      </w:docPartPr>
      <w:docPartBody>
        <w:p w:rsidR="00F341C8" w:rsidRDefault="001A72F0">
          <w:pPr>
            <w:pStyle w:val="71CBC3A7A11D47D0BAFCC58409EF8F95"/>
          </w:pPr>
          <w:r w:rsidRPr="00194437">
            <w:rPr>
              <w:rStyle w:val="PlaceholderText"/>
            </w:rPr>
            <w:t>[</w:t>
          </w:r>
          <w:r>
            <w:rPr>
              <w:rStyle w:val="PlaceholderText"/>
            </w:rPr>
            <w:t>Name of Place/Object</w:t>
          </w:r>
          <w:r w:rsidRPr="00194437">
            <w:rPr>
              <w:rStyle w:val="PlaceholderText"/>
            </w:rPr>
            <w:t>]</w:t>
          </w:r>
        </w:p>
      </w:docPartBody>
    </w:docPart>
    <w:docPart>
      <w:docPartPr>
        <w:name w:val="FF863CDD6923487F9223C52506A9D5A4"/>
        <w:category>
          <w:name w:val="General"/>
          <w:gallery w:val="placeholder"/>
        </w:category>
        <w:types>
          <w:type w:val="bbPlcHdr"/>
        </w:types>
        <w:behaviors>
          <w:behavior w:val="content"/>
        </w:behaviors>
        <w:guid w:val="{BF87FDF7-4DAF-41F7-BEC8-0BFFFA55AD12}"/>
      </w:docPartPr>
      <w:docPartBody>
        <w:p w:rsidR="00F341C8" w:rsidRDefault="001A72F0">
          <w:pPr>
            <w:pStyle w:val="FF863CDD6923487F9223C52506A9D5A4"/>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63148516227F430FA9541D0E7A70C0B4"/>
        <w:category>
          <w:name w:val="General"/>
          <w:gallery w:val="placeholder"/>
        </w:category>
        <w:types>
          <w:type w:val="bbPlcHdr"/>
        </w:types>
        <w:behaviors>
          <w:behavior w:val="content"/>
        </w:behaviors>
        <w:guid w:val="{55B36426-BCC1-4CFB-BBF3-7622483CC9AD}"/>
      </w:docPartPr>
      <w:docPartBody>
        <w:p w:rsidR="00F341C8" w:rsidRDefault="001A72F0">
          <w:pPr>
            <w:pStyle w:val="63148516227F430FA9541D0E7A70C0B4"/>
          </w:pPr>
          <w:r w:rsidRPr="00194437">
            <w:rPr>
              <w:rStyle w:val="PlaceholderText"/>
            </w:rPr>
            <w:t>[</w:t>
          </w:r>
          <w:r>
            <w:rPr>
              <w:rStyle w:val="PlaceholderText"/>
            </w:rPr>
            <w:t>Name of Place/Object</w:t>
          </w:r>
          <w:r w:rsidRPr="00194437">
            <w:rPr>
              <w:rStyle w:val="PlaceholderText"/>
            </w:rPr>
            <w:t>]</w:t>
          </w:r>
        </w:p>
      </w:docPartBody>
    </w:docPart>
    <w:docPart>
      <w:docPartPr>
        <w:name w:val="EE5B12C6CDB040F8B897FB5914E504C6"/>
        <w:category>
          <w:name w:val="General"/>
          <w:gallery w:val="placeholder"/>
        </w:category>
        <w:types>
          <w:type w:val="bbPlcHdr"/>
        </w:types>
        <w:behaviors>
          <w:behavior w:val="content"/>
        </w:behaviors>
        <w:guid w:val="{DBED811D-14C2-48D4-8A78-6FF85BCD5D03}"/>
      </w:docPartPr>
      <w:docPartBody>
        <w:p w:rsidR="00F341C8" w:rsidRDefault="001A72F0">
          <w:pPr>
            <w:pStyle w:val="EE5B12C6CDB040F8B897FB5914E504C6"/>
          </w:pPr>
          <w:r w:rsidRPr="00194437">
            <w:rPr>
              <w:rStyle w:val="PlaceholderText"/>
            </w:rPr>
            <w:t>[</w:t>
          </w:r>
          <w:r>
            <w:rPr>
              <w:rStyle w:val="PlaceholderText"/>
            </w:rPr>
            <w:t>Name of Place/Object</w:t>
          </w:r>
          <w:r w:rsidRPr="00194437">
            <w:rPr>
              <w:rStyle w:val="PlaceholderText"/>
            </w:rPr>
            <w:t>]</w:t>
          </w:r>
        </w:p>
      </w:docPartBody>
    </w:docPart>
    <w:docPart>
      <w:docPartPr>
        <w:name w:val="37E3109082F843D492A1429EAF01215F"/>
        <w:category>
          <w:name w:val="General"/>
          <w:gallery w:val="placeholder"/>
        </w:category>
        <w:types>
          <w:type w:val="bbPlcHdr"/>
        </w:types>
        <w:behaviors>
          <w:behavior w:val="content"/>
        </w:behaviors>
        <w:guid w:val="{D5E1710B-FCEA-4905-9031-7DDC6A1435E2}"/>
      </w:docPartPr>
      <w:docPartBody>
        <w:p w:rsidR="00F341C8" w:rsidRDefault="001A72F0">
          <w:pPr>
            <w:pStyle w:val="37E3109082F843D492A1429EAF01215F"/>
          </w:pPr>
          <w:r w:rsidRPr="00D94E06">
            <w:rPr>
              <w:rStyle w:val="PlaceholderText"/>
            </w:rPr>
            <w:t>[</w:t>
          </w:r>
          <w:r>
            <w:rPr>
              <w:rStyle w:val="PlaceholderText"/>
            </w:rPr>
            <w:t>place/object</w:t>
          </w:r>
          <w:r w:rsidRPr="00D94E06">
            <w:rPr>
              <w:rStyle w:val="PlaceholderText"/>
            </w:rPr>
            <w:t>]</w:t>
          </w:r>
        </w:p>
      </w:docPartBody>
    </w:docPart>
    <w:docPart>
      <w:docPartPr>
        <w:name w:val="567007BDC1C0400EB12D8DE04BF4B01C"/>
        <w:category>
          <w:name w:val="General"/>
          <w:gallery w:val="placeholder"/>
        </w:category>
        <w:types>
          <w:type w:val="bbPlcHdr"/>
        </w:types>
        <w:behaviors>
          <w:behavior w:val="content"/>
        </w:behaviors>
        <w:guid w:val="{90102545-5689-42B2-A43E-170762022339}"/>
      </w:docPartPr>
      <w:docPartBody>
        <w:p w:rsidR="00F341C8" w:rsidRDefault="001A72F0">
          <w:pPr>
            <w:pStyle w:val="567007BDC1C0400EB12D8DE04BF4B01C"/>
          </w:pPr>
          <w:r w:rsidRPr="00194437">
            <w:rPr>
              <w:rStyle w:val="PlaceholderText"/>
            </w:rPr>
            <w:t>[</w:t>
          </w:r>
          <w:r>
            <w:rPr>
              <w:rStyle w:val="PlaceholderText"/>
            </w:rPr>
            <w:t>Name of Place/Object</w:t>
          </w:r>
          <w:r w:rsidRPr="00194437">
            <w:rPr>
              <w:rStyle w:val="PlaceholderText"/>
            </w:rPr>
            <w:t>]</w:t>
          </w:r>
        </w:p>
      </w:docPartBody>
    </w:docPart>
    <w:docPart>
      <w:docPartPr>
        <w:name w:val="163FD9D2A39943F6AC7A7336AB4D7C31"/>
        <w:category>
          <w:name w:val="General"/>
          <w:gallery w:val="placeholder"/>
        </w:category>
        <w:types>
          <w:type w:val="bbPlcHdr"/>
        </w:types>
        <w:behaviors>
          <w:behavior w:val="content"/>
        </w:behaviors>
        <w:guid w:val="{DDE40314-8D0D-42F4-B3FC-B101D9658931}"/>
      </w:docPartPr>
      <w:docPartBody>
        <w:p w:rsidR="00F341C8" w:rsidRDefault="001A72F0">
          <w:pPr>
            <w:pStyle w:val="163FD9D2A39943F6AC7A7336AB4D7C31"/>
          </w:pPr>
          <w:r w:rsidRPr="00D94E06">
            <w:rPr>
              <w:rStyle w:val="PlaceholderText"/>
            </w:rPr>
            <w:t>[</w:t>
          </w:r>
          <w:r>
            <w:rPr>
              <w:rStyle w:val="PlaceholderText"/>
            </w:rPr>
            <w:t>place/object</w:t>
          </w:r>
          <w:r w:rsidRPr="00D94E06">
            <w:rPr>
              <w:rStyle w:val="PlaceholderText"/>
            </w:rPr>
            <w:t>]</w:t>
          </w:r>
        </w:p>
      </w:docPartBody>
    </w:docPart>
    <w:docPart>
      <w:docPartPr>
        <w:name w:val="98BA34401FCF4B8D95946D2F475B660E"/>
        <w:category>
          <w:name w:val="General"/>
          <w:gallery w:val="placeholder"/>
        </w:category>
        <w:types>
          <w:type w:val="bbPlcHdr"/>
        </w:types>
        <w:behaviors>
          <w:behavior w:val="content"/>
        </w:behaviors>
        <w:guid w:val="{D2B38363-775A-4E31-A7AA-DB184D5CB0BD}"/>
      </w:docPartPr>
      <w:docPartBody>
        <w:p w:rsidR="00F341C8" w:rsidRDefault="001A72F0">
          <w:pPr>
            <w:pStyle w:val="98BA34401FCF4B8D95946D2F475B660E"/>
          </w:pPr>
          <w:r w:rsidRPr="00194437">
            <w:rPr>
              <w:rStyle w:val="PlaceholderText"/>
            </w:rPr>
            <w:t>[</w:t>
          </w:r>
          <w:r>
            <w:rPr>
              <w:rStyle w:val="PlaceholderText"/>
            </w:rPr>
            <w:t>Name of Place/Object</w:t>
          </w:r>
          <w:r w:rsidRPr="00194437">
            <w:rPr>
              <w:rStyle w:val="PlaceholderText"/>
            </w:rPr>
            <w:t>]</w:t>
          </w:r>
        </w:p>
      </w:docPartBody>
    </w:docPart>
    <w:docPart>
      <w:docPartPr>
        <w:name w:val="E2DB9D60F2EF415683ABCD54D2D62B91"/>
        <w:category>
          <w:name w:val="General"/>
          <w:gallery w:val="placeholder"/>
        </w:category>
        <w:types>
          <w:type w:val="bbPlcHdr"/>
        </w:types>
        <w:behaviors>
          <w:behavior w:val="content"/>
        </w:behaviors>
        <w:guid w:val="{376C31E5-184C-42E8-A761-0AD9E405ADA6}"/>
      </w:docPartPr>
      <w:docPartBody>
        <w:p w:rsidR="00F341C8" w:rsidRDefault="001A72F0">
          <w:pPr>
            <w:pStyle w:val="E2DB9D60F2EF415683ABCD54D2D62B91"/>
          </w:pPr>
          <w:r w:rsidRPr="00D94E06">
            <w:rPr>
              <w:rStyle w:val="PlaceholderText"/>
            </w:rPr>
            <w:t>[</w:t>
          </w:r>
          <w:r>
            <w:rPr>
              <w:rStyle w:val="PlaceholderText"/>
            </w:rPr>
            <w:t>place/object</w:t>
          </w:r>
          <w:r w:rsidRPr="00D94E06">
            <w:rPr>
              <w:rStyle w:val="PlaceholderText"/>
            </w:rPr>
            <w:t>]</w:t>
          </w:r>
        </w:p>
      </w:docPartBody>
    </w:docPart>
    <w:docPart>
      <w:docPartPr>
        <w:name w:val="00A05A62C30343DEB3718389D1B58100"/>
        <w:category>
          <w:name w:val="General"/>
          <w:gallery w:val="placeholder"/>
        </w:category>
        <w:types>
          <w:type w:val="bbPlcHdr"/>
        </w:types>
        <w:behaviors>
          <w:behavior w:val="content"/>
        </w:behaviors>
        <w:guid w:val="{4A88A45A-7819-46B2-A0D7-9AEE7E288A1F}"/>
      </w:docPartPr>
      <w:docPartBody>
        <w:p w:rsidR="00F341C8" w:rsidRDefault="001A72F0">
          <w:pPr>
            <w:pStyle w:val="00A05A62C30343DEB3718389D1B58100"/>
          </w:pPr>
          <w:r w:rsidRPr="00C43D44">
            <w:rPr>
              <w:rStyle w:val="PlaceholderText"/>
            </w:rPr>
            <w:t>[Name of Place/Object]</w:t>
          </w:r>
        </w:p>
      </w:docPartBody>
    </w:docPart>
    <w:docPart>
      <w:docPartPr>
        <w:name w:val="3A2CEAC0945A4E688E725319AF0A8E28"/>
        <w:category>
          <w:name w:val="General"/>
          <w:gallery w:val="placeholder"/>
        </w:category>
        <w:types>
          <w:type w:val="bbPlcHdr"/>
        </w:types>
        <w:behaviors>
          <w:behavior w:val="content"/>
        </w:behaviors>
        <w:guid w:val="{5DB926DA-AC22-4E37-A875-AAF48A2BC912}"/>
      </w:docPartPr>
      <w:docPartBody>
        <w:p w:rsidR="00CB0C60" w:rsidRDefault="00271F6F" w:rsidP="00271F6F">
          <w:pPr>
            <w:pStyle w:val="3A2CEAC0945A4E688E725319AF0A8E28"/>
          </w:pPr>
          <w:r w:rsidRPr="00194437">
            <w:rPr>
              <w:rStyle w:val="PlaceholderText"/>
            </w:rPr>
            <w:t>[</w:t>
          </w:r>
          <w:r>
            <w:rPr>
              <w:rStyle w:val="PlaceholderText"/>
            </w:rPr>
            <w:t>Name of Place/Object</w:t>
          </w:r>
          <w:r w:rsidRPr="00194437">
            <w:rPr>
              <w:rStyle w:val="PlaceholderText"/>
            </w:rPr>
            <w:t>]</w:t>
          </w:r>
        </w:p>
      </w:docPartBody>
    </w:docPart>
    <w:docPart>
      <w:docPartPr>
        <w:name w:val="F653982C729B4603ADD937DB2CA35FD2"/>
        <w:category>
          <w:name w:val="General"/>
          <w:gallery w:val="placeholder"/>
        </w:category>
        <w:types>
          <w:type w:val="bbPlcHdr"/>
        </w:types>
        <w:behaviors>
          <w:behavior w:val="content"/>
        </w:behaviors>
        <w:guid w:val="{D469985D-1E77-4E4F-ACF0-3069A8E62896}"/>
      </w:docPartPr>
      <w:docPartBody>
        <w:p w:rsidR="00CB0C60" w:rsidRDefault="00271F6F" w:rsidP="00271F6F">
          <w:pPr>
            <w:pStyle w:val="F653982C729B4603ADD937DB2CA35FD2"/>
          </w:pPr>
          <w:r w:rsidRPr="00D94E06">
            <w:rPr>
              <w:rStyle w:val="PlaceholderText"/>
            </w:rPr>
            <w:t>[</w:t>
          </w:r>
          <w:r>
            <w:rPr>
              <w:rStyle w:val="PlaceholderText"/>
            </w:rPr>
            <w:t>place/object</w:t>
          </w:r>
          <w:r w:rsidRPr="00D94E06">
            <w:rPr>
              <w:rStyle w:val="PlaceholderText"/>
            </w:rPr>
            <w:t>]</w:t>
          </w:r>
        </w:p>
      </w:docPartBody>
    </w:docPart>
    <w:docPart>
      <w:docPartPr>
        <w:name w:val="9546CF1825CE4C128338A7D18DCD713B"/>
        <w:category>
          <w:name w:val="General"/>
          <w:gallery w:val="placeholder"/>
        </w:category>
        <w:types>
          <w:type w:val="bbPlcHdr"/>
        </w:types>
        <w:behaviors>
          <w:behavior w:val="content"/>
        </w:behaviors>
        <w:guid w:val="{55FBE0F0-CBD0-4AAB-BA24-7DE96CBF15B7}"/>
      </w:docPartPr>
      <w:docPartBody>
        <w:p w:rsidR="00CB0C60" w:rsidRDefault="00271F6F" w:rsidP="00271F6F">
          <w:pPr>
            <w:pStyle w:val="9546CF1825CE4C128338A7D18DCD713B"/>
          </w:pPr>
          <w:r w:rsidRPr="00194437">
            <w:rPr>
              <w:rStyle w:val="PlaceholderText"/>
            </w:rPr>
            <w:t>[</w:t>
          </w:r>
          <w:r>
            <w:rPr>
              <w:rStyle w:val="PlaceholderText"/>
            </w:rPr>
            <w:t>Name of Place/Object</w:t>
          </w:r>
          <w:r w:rsidRPr="00194437">
            <w:rPr>
              <w:rStyle w:val="PlaceholderText"/>
            </w:rPr>
            <w:t>]</w:t>
          </w:r>
        </w:p>
      </w:docPartBody>
    </w:docPart>
    <w:docPart>
      <w:docPartPr>
        <w:name w:val="09C7BC3994BA4F8C805833B9C51E3418"/>
        <w:category>
          <w:name w:val="General"/>
          <w:gallery w:val="placeholder"/>
        </w:category>
        <w:types>
          <w:type w:val="bbPlcHdr"/>
        </w:types>
        <w:behaviors>
          <w:behavior w:val="content"/>
        </w:behaviors>
        <w:guid w:val="{3B82B98D-2770-4E12-9D38-53DC90578FA8}"/>
      </w:docPartPr>
      <w:docPartBody>
        <w:p w:rsidR="00CB0C60" w:rsidRDefault="00271F6F" w:rsidP="00271F6F">
          <w:pPr>
            <w:pStyle w:val="09C7BC3994BA4F8C805833B9C51E3418"/>
          </w:pPr>
          <w:r w:rsidRPr="00D94E06">
            <w:rPr>
              <w:rStyle w:val="PlaceholderText"/>
            </w:rPr>
            <w:t>[</w:t>
          </w:r>
          <w:r>
            <w:rPr>
              <w:rStyle w:val="PlaceholderText"/>
            </w:rPr>
            <w:t>place/object</w:t>
          </w:r>
          <w:r w:rsidRPr="00D94E06">
            <w:rPr>
              <w:rStyle w:val="PlaceholderText"/>
            </w:rPr>
            <w:t>]</w:t>
          </w:r>
        </w:p>
      </w:docPartBody>
    </w:docPart>
    <w:docPart>
      <w:docPartPr>
        <w:name w:val="4A69945C147945E49C89DC3E5B301637"/>
        <w:category>
          <w:name w:val="General"/>
          <w:gallery w:val="placeholder"/>
        </w:category>
        <w:types>
          <w:type w:val="bbPlcHdr"/>
        </w:types>
        <w:behaviors>
          <w:behavior w:val="content"/>
        </w:behaviors>
        <w:guid w:val="{FC2654E0-C1BF-466B-8306-41126B67F2DF}"/>
      </w:docPartPr>
      <w:docPartBody>
        <w:p w:rsidR="00CB0C60" w:rsidRDefault="00271F6F" w:rsidP="00271F6F">
          <w:pPr>
            <w:pStyle w:val="4A69945C147945E49C89DC3E5B301637"/>
          </w:pPr>
          <w:r w:rsidRPr="00194437">
            <w:rPr>
              <w:rStyle w:val="PlaceholderText"/>
            </w:rPr>
            <w:t>[</w:t>
          </w:r>
          <w:r>
            <w:rPr>
              <w:rStyle w:val="PlaceholderText"/>
            </w:rPr>
            <w:t>Name of Place/Object</w:t>
          </w:r>
          <w:r w:rsidRPr="00194437">
            <w:rPr>
              <w:rStyle w:val="PlaceholderText"/>
            </w:rPr>
            <w:t>]</w:t>
          </w:r>
        </w:p>
      </w:docPartBody>
    </w:docPart>
    <w:docPart>
      <w:docPartPr>
        <w:name w:val="AF2305C1FB0E4CD49316B4D271082BA9"/>
        <w:category>
          <w:name w:val="General"/>
          <w:gallery w:val="placeholder"/>
        </w:category>
        <w:types>
          <w:type w:val="bbPlcHdr"/>
        </w:types>
        <w:behaviors>
          <w:behavior w:val="content"/>
        </w:behaviors>
        <w:guid w:val="{65318206-6DF3-40EF-A83B-8E0B84D2C61C}"/>
      </w:docPartPr>
      <w:docPartBody>
        <w:p w:rsidR="00CB0C60" w:rsidRDefault="00271F6F" w:rsidP="00271F6F">
          <w:pPr>
            <w:pStyle w:val="AF2305C1FB0E4CD49316B4D271082BA9"/>
          </w:pPr>
          <w:r w:rsidRPr="00D94E06">
            <w:rPr>
              <w:rStyle w:val="PlaceholderText"/>
            </w:rPr>
            <w:t>[</w:t>
          </w:r>
          <w:r>
            <w:rPr>
              <w:rStyle w:val="PlaceholderText"/>
            </w:rPr>
            <w:t>place/object</w:t>
          </w:r>
          <w:r w:rsidRPr="00D94E06">
            <w:rPr>
              <w:rStyle w:val="PlaceholderText"/>
            </w:rPr>
            <w:t>]</w:t>
          </w:r>
        </w:p>
      </w:docPartBody>
    </w:docPart>
    <w:docPart>
      <w:docPartPr>
        <w:name w:val="92F6E1ED1F5F4414A2CDDEFA78496B5A"/>
        <w:category>
          <w:name w:val="General"/>
          <w:gallery w:val="placeholder"/>
        </w:category>
        <w:types>
          <w:type w:val="bbPlcHdr"/>
        </w:types>
        <w:behaviors>
          <w:behavior w:val="content"/>
        </w:behaviors>
        <w:guid w:val="{E109E093-1FD8-442F-9E49-260D3F871DF6}"/>
      </w:docPartPr>
      <w:docPartBody>
        <w:p w:rsidR="00CB0C60" w:rsidRDefault="00271F6F" w:rsidP="00271F6F">
          <w:pPr>
            <w:pStyle w:val="92F6E1ED1F5F4414A2CDDEFA78496B5A"/>
          </w:pPr>
          <w:r w:rsidRPr="00194437">
            <w:rPr>
              <w:rStyle w:val="PlaceholderText"/>
            </w:rPr>
            <w:t>[</w:t>
          </w:r>
          <w:r>
            <w:rPr>
              <w:rStyle w:val="PlaceholderText"/>
            </w:rPr>
            <w:t>Name of Place/Object</w:t>
          </w:r>
          <w:r w:rsidRPr="00194437">
            <w:rPr>
              <w:rStyle w:val="PlaceholderText"/>
            </w:rPr>
            <w:t>]</w:t>
          </w:r>
        </w:p>
      </w:docPartBody>
    </w:docPart>
    <w:docPart>
      <w:docPartPr>
        <w:name w:val="8569AF7A232040959222D300C9220184"/>
        <w:category>
          <w:name w:val="General"/>
          <w:gallery w:val="placeholder"/>
        </w:category>
        <w:types>
          <w:type w:val="bbPlcHdr"/>
        </w:types>
        <w:behaviors>
          <w:behavior w:val="content"/>
        </w:behaviors>
        <w:guid w:val="{DEFB1D0E-B526-42C1-9D1B-40D2D019580B}"/>
      </w:docPartPr>
      <w:docPartBody>
        <w:p w:rsidR="00CB0C60" w:rsidRDefault="00271F6F" w:rsidP="00271F6F">
          <w:pPr>
            <w:pStyle w:val="8569AF7A232040959222D300C9220184"/>
          </w:pPr>
          <w:r w:rsidRPr="00D94E06">
            <w:rPr>
              <w:rStyle w:val="PlaceholderText"/>
            </w:rPr>
            <w:t>[</w:t>
          </w:r>
          <w:r>
            <w:rPr>
              <w:rStyle w:val="PlaceholderText"/>
            </w:rPr>
            <w:t>place/object</w:t>
          </w:r>
          <w:r w:rsidRPr="00D94E06">
            <w:rPr>
              <w:rStyle w:val="PlaceholderText"/>
            </w:rPr>
            <w:t>]</w:t>
          </w:r>
        </w:p>
      </w:docPartBody>
    </w:docPart>
    <w:docPart>
      <w:docPartPr>
        <w:name w:val="6D9F3B4FABCE4B739AEC94BAFBF8E467"/>
        <w:category>
          <w:name w:val="General"/>
          <w:gallery w:val="placeholder"/>
        </w:category>
        <w:types>
          <w:type w:val="bbPlcHdr"/>
        </w:types>
        <w:behaviors>
          <w:behavior w:val="content"/>
        </w:behaviors>
        <w:guid w:val="{8579A922-0B5D-4CD7-8FCF-450E61BBA851}"/>
      </w:docPartPr>
      <w:docPartBody>
        <w:p w:rsidR="00CB0C60" w:rsidRDefault="00271F6F" w:rsidP="00271F6F">
          <w:pPr>
            <w:pStyle w:val="6D9F3B4FABCE4B739AEC94BAFBF8E467"/>
          </w:pPr>
          <w:r w:rsidRPr="00194437">
            <w:rPr>
              <w:rStyle w:val="PlaceholderText"/>
            </w:rPr>
            <w:t>[</w:t>
          </w:r>
          <w:r>
            <w:rPr>
              <w:rStyle w:val="PlaceholderText"/>
            </w:rPr>
            <w:t>Name of Place/Object</w:t>
          </w:r>
          <w:r w:rsidRPr="00194437">
            <w:rPr>
              <w:rStyle w:val="PlaceholderText"/>
            </w:rPr>
            <w:t>]</w:t>
          </w:r>
        </w:p>
      </w:docPartBody>
    </w:docPart>
    <w:docPart>
      <w:docPartPr>
        <w:name w:val="EDA4DB1923934F439399044E92BB6A1B"/>
        <w:category>
          <w:name w:val="General"/>
          <w:gallery w:val="placeholder"/>
        </w:category>
        <w:types>
          <w:type w:val="bbPlcHdr"/>
        </w:types>
        <w:behaviors>
          <w:behavior w:val="content"/>
        </w:behaviors>
        <w:guid w:val="{65A4C352-FBF1-45CD-B455-CFB3A657537B}"/>
      </w:docPartPr>
      <w:docPartBody>
        <w:p w:rsidR="00CB0C60" w:rsidRDefault="00271F6F" w:rsidP="00271F6F">
          <w:pPr>
            <w:pStyle w:val="EDA4DB1923934F439399044E92BB6A1B"/>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2F0"/>
    <w:rsid w:val="00021C5C"/>
    <w:rsid w:val="00145B0F"/>
    <w:rsid w:val="00180296"/>
    <w:rsid w:val="001A6A34"/>
    <w:rsid w:val="001A72F0"/>
    <w:rsid w:val="001F009A"/>
    <w:rsid w:val="00231BC5"/>
    <w:rsid w:val="0025691A"/>
    <w:rsid w:val="00271F6F"/>
    <w:rsid w:val="00274C9C"/>
    <w:rsid w:val="002B3EA9"/>
    <w:rsid w:val="002E6104"/>
    <w:rsid w:val="00571784"/>
    <w:rsid w:val="0067269D"/>
    <w:rsid w:val="006A1BFB"/>
    <w:rsid w:val="00757514"/>
    <w:rsid w:val="00871BDC"/>
    <w:rsid w:val="008D5F23"/>
    <w:rsid w:val="008F2A0E"/>
    <w:rsid w:val="00986418"/>
    <w:rsid w:val="00B0487B"/>
    <w:rsid w:val="00C22A9C"/>
    <w:rsid w:val="00CB0C60"/>
    <w:rsid w:val="00D00332"/>
    <w:rsid w:val="00D212DC"/>
    <w:rsid w:val="00DB371F"/>
    <w:rsid w:val="00E3592B"/>
    <w:rsid w:val="00E86423"/>
    <w:rsid w:val="00E95EF3"/>
    <w:rsid w:val="00ED7F2D"/>
    <w:rsid w:val="00F341C8"/>
    <w:rsid w:val="00F87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1F6F"/>
    <w:rPr>
      <w:color w:val="808080"/>
    </w:rPr>
  </w:style>
  <w:style w:type="paragraph" w:customStyle="1" w:styleId="9F6D04D973D74C48BF17306A51E1CC90">
    <w:name w:val="9F6D04D973D74C48BF17306A51E1CC90"/>
  </w:style>
  <w:style w:type="paragraph" w:customStyle="1" w:styleId="695D74FC7A0D474193EC15CD8FE81D95">
    <w:name w:val="695D74FC7A0D474193EC15CD8FE81D95"/>
  </w:style>
  <w:style w:type="paragraph" w:customStyle="1" w:styleId="3B6B2A632E7543D4BBD13EA3F25D4AF4">
    <w:name w:val="3B6B2A632E7543D4BBD13EA3F25D4AF4"/>
  </w:style>
  <w:style w:type="paragraph" w:customStyle="1" w:styleId="8F398BA867BB4FCB91CCF22BE79B9657">
    <w:name w:val="8F398BA867BB4FCB91CCF22BE79B9657"/>
  </w:style>
  <w:style w:type="paragraph" w:customStyle="1" w:styleId="8C656C9A51B54E50AC62C64283FE063C">
    <w:name w:val="8C656C9A51B54E50AC62C64283FE063C"/>
  </w:style>
  <w:style w:type="paragraph" w:customStyle="1" w:styleId="9B2C9D43BA9F4D5DBA40092F82E0FCA8">
    <w:name w:val="9B2C9D43BA9F4D5DBA40092F82E0FCA8"/>
  </w:style>
  <w:style w:type="paragraph" w:customStyle="1" w:styleId="6DB8C24D4587442FB871A398D82F505F">
    <w:name w:val="6DB8C24D4587442FB871A398D82F505F"/>
  </w:style>
  <w:style w:type="paragraph" w:customStyle="1" w:styleId="2E5E3F124A364C5EA46DC9F24FFA0C3B">
    <w:name w:val="2E5E3F124A364C5EA46DC9F24FFA0C3B"/>
  </w:style>
  <w:style w:type="paragraph" w:customStyle="1" w:styleId="590D69684F644FE39B73AF4DA1DE8D4A">
    <w:name w:val="590D69684F644FE39B73AF4DA1DE8D4A"/>
  </w:style>
  <w:style w:type="paragraph" w:customStyle="1" w:styleId="7DF8B24D7BDD47AEB8A7400FB2386E64">
    <w:name w:val="7DF8B24D7BDD47AEB8A7400FB2386E64"/>
  </w:style>
  <w:style w:type="paragraph" w:customStyle="1" w:styleId="A7DA59A7DCA3464E95AB5910AB64BFAB">
    <w:name w:val="A7DA59A7DCA3464E95AB5910AB64BFAB"/>
  </w:style>
  <w:style w:type="paragraph" w:customStyle="1" w:styleId="3B87CADF9C0D42B9B54B4F031FC3319F">
    <w:name w:val="3B87CADF9C0D42B9B54B4F031FC3319F"/>
  </w:style>
  <w:style w:type="paragraph" w:customStyle="1" w:styleId="E1E60AEBABB44C9D90B1D7CA035CAA2B">
    <w:name w:val="E1E60AEBABB44C9D90B1D7CA035CAA2B"/>
  </w:style>
  <w:style w:type="paragraph" w:customStyle="1" w:styleId="71CBC3A7A11D47D0BAFCC58409EF8F95">
    <w:name w:val="71CBC3A7A11D47D0BAFCC58409EF8F95"/>
  </w:style>
  <w:style w:type="paragraph" w:customStyle="1" w:styleId="FF863CDD6923487F9223C52506A9D5A4">
    <w:name w:val="FF863CDD6923487F9223C52506A9D5A4"/>
  </w:style>
  <w:style w:type="paragraph" w:customStyle="1" w:styleId="63148516227F430FA9541D0E7A70C0B4">
    <w:name w:val="63148516227F430FA9541D0E7A70C0B4"/>
  </w:style>
  <w:style w:type="paragraph" w:customStyle="1" w:styleId="EE5B12C6CDB040F8B897FB5914E504C6">
    <w:name w:val="EE5B12C6CDB040F8B897FB5914E504C6"/>
  </w:style>
  <w:style w:type="paragraph" w:customStyle="1" w:styleId="37E3109082F843D492A1429EAF01215F">
    <w:name w:val="37E3109082F843D492A1429EAF01215F"/>
  </w:style>
  <w:style w:type="paragraph" w:customStyle="1" w:styleId="567007BDC1C0400EB12D8DE04BF4B01C">
    <w:name w:val="567007BDC1C0400EB12D8DE04BF4B01C"/>
  </w:style>
  <w:style w:type="paragraph" w:customStyle="1" w:styleId="163FD9D2A39943F6AC7A7336AB4D7C31">
    <w:name w:val="163FD9D2A39943F6AC7A7336AB4D7C31"/>
  </w:style>
  <w:style w:type="paragraph" w:customStyle="1" w:styleId="98BA34401FCF4B8D95946D2F475B660E">
    <w:name w:val="98BA34401FCF4B8D95946D2F475B660E"/>
  </w:style>
  <w:style w:type="paragraph" w:customStyle="1" w:styleId="E2DB9D60F2EF415683ABCD54D2D62B91">
    <w:name w:val="E2DB9D60F2EF415683ABCD54D2D62B91"/>
  </w:style>
  <w:style w:type="paragraph" w:customStyle="1" w:styleId="00A05A62C30343DEB3718389D1B58100">
    <w:name w:val="00A05A62C30343DEB3718389D1B58100"/>
  </w:style>
  <w:style w:type="paragraph" w:customStyle="1" w:styleId="3A2CEAC0945A4E688E725319AF0A8E28">
    <w:name w:val="3A2CEAC0945A4E688E725319AF0A8E28"/>
    <w:rsid w:val="00271F6F"/>
  </w:style>
  <w:style w:type="paragraph" w:customStyle="1" w:styleId="F653982C729B4603ADD937DB2CA35FD2">
    <w:name w:val="F653982C729B4603ADD937DB2CA35FD2"/>
    <w:rsid w:val="00271F6F"/>
  </w:style>
  <w:style w:type="paragraph" w:customStyle="1" w:styleId="9546CF1825CE4C128338A7D18DCD713B">
    <w:name w:val="9546CF1825CE4C128338A7D18DCD713B"/>
    <w:rsid w:val="00271F6F"/>
  </w:style>
  <w:style w:type="paragraph" w:customStyle="1" w:styleId="09C7BC3994BA4F8C805833B9C51E3418">
    <w:name w:val="09C7BC3994BA4F8C805833B9C51E3418"/>
    <w:rsid w:val="00271F6F"/>
  </w:style>
  <w:style w:type="paragraph" w:customStyle="1" w:styleId="4A69945C147945E49C89DC3E5B301637">
    <w:name w:val="4A69945C147945E49C89DC3E5B301637"/>
    <w:rsid w:val="00271F6F"/>
  </w:style>
  <w:style w:type="paragraph" w:customStyle="1" w:styleId="AF2305C1FB0E4CD49316B4D271082BA9">
    <w:name w:val="AF2305C1FB0E4CD49316B4D271082BA9"/>
    <w:rsid w:val="00271F6F"/>
  </w:style>
  <w:style w:type="paragraph" w:customStyle="1" w:styleId="92F6E1ED1F5F4414A2CDDEFA78496B5A">
    <w:name w:val="92F6E1ED1F5F4414A2CDDEFA78496B5A"/>
    <w:rsid w:val="00271F6F"/>
  </w:style>
  <w:style w:type="paragraph" w:customStyle="1" w:styleId="8569AF7A232040959222D300C9220184">
    <w:name w:val="8569AF7A232040959222D300C9220184"/>
    <w:rsid w:val="00271F6F"/>
  </w:style>
  <w:style w:type="paragraph" w:customStyle="1" w:styleId="6D9F3B4FABCE4B739AEC94BAFBF8E467">
    <w:name w:val="6D9F3B4FABCE4B739AEC94BAFBF8E467"/>
    <w:rsid w:val="00271F6F"/>
  </w:style>
  <w:style w:type="paragraph" w:customStyle="1" w:styleId="EDA4DB1923934F439399044E92BB6A1B">
    <w:name w:val="EDA4DB1923934F439399044E92BB6A1B"/>
    <w:rsid w:val="00271F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Block 21, Section 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8F5D9F-D0C1-4E22-8821-7A4F2F22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2652</Words>
  <Characters>14097</Characters>
  <Application>Microsoft Office Word</Application>
  <DocSecurity>0</DocSecurity>
  <Lines>264</Lines>
  <Paragraphs>112</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Former Kingston Post Office</dc:subject>
  <dc:creator>ACT Government</dc:creator>
  <cp:keywords>Kingston</cp:keywords>
  <cp:lastModifiedBy>Moxon, KarenL</cp:lastModifiedBy>
  <cp:revision>5</cp:revision>
  <cp:lastPrinted>2022-04-07T02:03:00Z</cp:lastPrinted>
  <dcterms:created xsi:type="dcterms:W3CDTF">2022-04-07T04:11:00Z</dcterms:created>
  <dcterms:modified xsi:type="dcterms:W3CDTF">2022-04-07T04:11:00Z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A19072297</vt:lpwstr>
  </property>
  <property fmtid="{D5CDD505-2E9C-101B-9397-08002B2CF9AE}" pid="4" name="Objective-Title">
    <vt:lpwstr>Former Kingston Post Office - Provisional Registration</vt:lpwstr>
  </property>
  <property fmtid="{D5CDD505-2E9C-101B-9397-08002B2CF9AE}" pid="5" name="Objective-Comment">
    <vt:lpwstr/>
  </property>
  <property fmtid="{D5CDD505-2E9C-101B-9397-08002B2CF9AE}" pid="6" name="Objective-CreationStamp">
    <vt:filetime>2019-03-18T05:30:22Z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2022-04-07T04:09:41Z</vt:filetime>
  </property>
  <property fmtid="{D5CDD505-2E9C-101B-9397-08002B2CF9AE}" pid="10" name="Objective-ModificationStamp">
    <vt:filetime>2022-04-07T04:09:41Z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Former Kingston Post Office Building:02 Provisional Registration:</vt:lpwstr>
  </property>
  <property fmtid="{D5CDD505-2E9C-101B-9397-08002B2CF9AE}" pid="13" name="Objective-Parent">
    <vt:lpwstr>02 Provisional Registration</vt:lpwstr>
  </property>
  <property fmtid="{D5CDD505-2E9C-101B-9397-08002B2CF9AE}" pid="14" name="Objective-State">
    <vt:lpwstr>Published</vt:lpwstr>
  </property>
  <property fmtid="{D5CDD505-2E9C-101B-9397-08002B2CF9AE}" pid="15" name="Objective-Version">
    <vt:lpwstr>15.0</vt:lpwstr>
  </property>
  <property fmtid="{D5CDD505-2E9C-101B-9397-08002B2CF9AE}" pid="16" name="Objective-VersionNumber">
    <vt:r8>21</vt:r8>
  </property>
  <property fmtid="{D5CDD505-2E9C-101B-9397-08002B2CF9AE}" pid="17" name="Objective-VersionComment">
    <vt:lpwstr/>
  </property>
  <property fmtid="{D5CDD505-2E9C-101B-9397-08002B2CF9AE}" pid="18" name="Objective-FileNumber">
    <vt:lpwstr>1-2017/18331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