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3C74B743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9526A9">
        <w:t>2</w:t>
      </w:r>
      <w:r w:rsidRPr="00C5088F">
        <w:t xml:space="preserve"> (No</w:t>
      </w:r>
      <w:r w:rsidR="005D0ACD">
        <w:t xml:space="preserve"> </w:t>
      </w:r>
      <w:r w:rsidR="00791C70">
        <w:t>3</w:t>
      </w:r>
      <w:r w:rsidRPr="00C5088F">
        <w:t>)</w:t>
      </w:r>
    </w:p>
    <w:p w14:paraId="093EA2BE" w14:textId="1852FDDD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9526A9">
        <w:rPr>
          <w:rFonts w:ascii="Arial" w:hAnsi="Arial" w:cs="Arial"/>
          <w:b/>
          <w:bCs/>
        </w:rPr>
        <w:t>2</w:t>
      </w:r>
      <w:r w:rsidR="00DD31BD" w:rsidRPr="00C5088F">
        <w:rPr>
          <w:rFonts w:ascii="Arial" w:hAnsi="Arial" w:cs="Arial"/>
          <w:b/>
          <w:bCs/>
        </w:rPr>
        <w:t>—</w:t>
      </w:r>
      <w:r w:rsidR="00914DA9">
        <w:rPr>
          <w:rFonts w:ascii="Arial" w:hAnsi="Arial" w:cs="Arial"/>
          <w:b/>
          <w:bCs/>
        </w:rPr>
        <w:t>211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0807766A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9526A9">
        <w:rPr>
          <w:i/>
          <w:szCs w:val="20"/>
        </w:rPr>
        <w:t>2</w:t>
      </w:r>
      <w:r w:rsidR="003B685A" w:rsidRPr="004E0BF9">
        <w:rPr>
          <w:i/>
          <w:szCs w:val="20"/>
        </w:rPr>
        <w:t xml:space="preserve"> (No </w:t>
      </w:r>
      <w:r w:rsidR="00791C70">
        <w:rPr>
          <w:i/>
          <w:szCs w:val="20"/>
        </w:rPr>
        <w:t>3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EEB1FC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 xml:space="preserve">have been </w:t>
      </w:r>
      <w:r w:rsidR="00791C70">
        <w:rPr>
          <w:rStyle w:val="apple-converted-space"/>
        </w:rPr>
        <w:t>removed from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p w14:paraId="2F9C12D5" w14:textId="77777777" w:rsidR="00791C70" w:rsidRDefault="00791C70" w:rsidP="00791C70">
      <w:pPr>
        <w:spacing w:after="120"/>
        <w:rPr>
          <w:rStyle w:val="apple-converted-space"/>
        </w:rPr>
      </w:pPr>
      <w:r>
        <w:rPr>
          <w:rStyle w:val="apple-converted-space"/>
        </w:rPr>
        <w:t>The following entries will be removed from the Register: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791C70" w14:paraId="0B13F5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2C0C" w14:textId="77777777" w:rsidR="00791C70" w:rsidRPr="00A626FD" w:rsidRDefault="00791C70" w:rsidP="00E611D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B288" w14:textId="77777777" w:rsidR="00791C70" w:rsidRPr="00A626FD" w:rsidRDefault="00791C70" w:rsidP="00E611D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F414" w14:textId="77777777" w:rsidR="00791C70" w:rsidRPr="00A626FD" w:rsidRDefault="00791C70" w:rsidP="00E611D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11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99F5" w14:textId="77777777" w:rsidR="00791C70" w:rsidRPr="00A626FD" w:rsidRDefault="00791C70" w:rsidP="00E611D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F4B2" w14:textId="77777777" w:rsidR="00791C70" w:rsidRPr="00A626FD" w:rsidRDefault="00791C70" w:rsidP="00E611D4">
            <w:r>
              <w:rPr>
                <w:rFonts w:cs="Calibri"/>
              </w:rPr>
              <w:t>Former DAS Fleet Site</w:t>
            </w:r>
          </w:p>
        </w:tc>
      </w:tr>
      <w:tr w:rsidR="00791C70" w14:paraId="7C86D291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6332" w14:textId="77777777" w:rsidR="00791C70" w:rsidRPr="00A626FD" w:rsidRDefault="00791C70" w:rsidP="00E611D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33CE" w14:textId="77777777" w:rsidR="00791C70" w:rsidRPr="00A626FD" w:rsidRDefault="00791C70" w:rsidP="00E611D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39FB" w14:textId="77777777" w:rsidR="00791C70" w:rsidRPr="00A626FD" w:rsidRDefault="00791C70" w:rsidP="00E611D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12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2B59" w14:textId="77777777" w:rsidR="00791C70" w:rsidRPr="00A626FD" w:rsidRDefault="00791C70" w:rsidP="00E611D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D504" w14:textId="77777777" w:rsidR="00791C70" w:rsidRPr="00A626FD" w:rsidRDefault="00791C70" w:rsidP="00E611D4">
            <w:r>
              <w:rPr>
                <w:rFonts w:cs="Calibri"/>
              </w:rPr>
              <w:t>Adjacent to former DAS Fleet Site</w:t>
            </w:r>
          </w:p>
        </w:tc>
      </w:tr>
      <w:tr w:rsidR="00791C70" w14:paraId="68354762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F5E4" w14:textId="77777777" w:rsidR="00791C70" w:rsidRPr="00A626FD" w:rsidRDefault="00791C70" w:rsidP="00E611D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175A" w14:textId="77777777" w:rsidR="00791C70" w:rsidRPr="00A626FD" w:rsidRDefault="00791C70" w:rsidP="00E611D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Holt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A446" w14:textId="77777777" w:rsidR="00791C70" w:rsidRPr="00A626FD" w:rsidRDefault="00791C70" w:rsidP="00E611D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71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DD56" w14:textId="77777777" w:rsidR="00791C70" w:rsidRPr="00A626FD" w:rsidRDefault="00791C70" w:rsidP="00E611D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51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FCC" w14:textId="77777777" w:rsidR="00791C70" w:rsidRPr="00A626FD" w:rsidRDefault="00791C70" w:rsidP="00E611D4">
            <w:r>
              <w:rPr>
                <w:rFonts w:cs="Calibri"/>
              </w:rPr>
              <w:t>Kippax Group Centre TPV Area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278B2057" w14:textId="12E21F1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59D78CCE" w:rsidR="004E0BF9" w:rsidRDefault="009526A9" w:rsidP="00446E9C">
      <w:pPr>
        <w:tabs>
          <w:tab w:val="left" w:pos="4320"/>
        </w:tabs>
        <w:spacing w:before="1680"/>
        <w:rPr>
          <w:szCs w:val="20"/>
        </w:rPr>
      </w:pPr>
      <w:r>
        <w:rPr>
          <w:szCs w:val="20"/>
        </w:rPr>
        <w:t>David Power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4A4B6ED4" w:rsidR="00337DD4" w:rsidRDefault="00594A28" w:rsidP="00594A28">
      <w:pPr>
        <w:pStyle w:val="Amain"/>
        <w:tabs>
          <w:tab w:val="clear" w:pos="500"/>
          <w:tab w:val="right" w:pos="0"/>
        </w:tabs>
        <w:spacing w:before="0" w:after="0"/>
        <w:jc w:val="left"/>
      </w:pPr>
      <w:r>
        <w:t xml:space="preserve">22 </w:t>
      </w:r>
      <w:r w:rsidR="00DA041E">
        <w:t>April</w:t>
      </w:r>
      <w:r w:rsidR="009526A9">
        <w:t xml:space="preserve"> 2022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5145" w14:textId="77777777" w:rsidR="007244D3" w:rsidRDefault="007244D3" w:rsidP="00DD31BD">
      <w:r>
        <w:separator/>
      </w:r>
    </w:p>
  </w:endnote>
  <w:endnote w:type="continuationSeparator" w:id="0">
    <w:p w14:paraId="4C59723D" w14:textId="77777777" w:rsidR="007244D3" w:rsidRDefault="007244D3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C714" w14:textId="77777777" w:rsidR="00A711D9" w:rsidRDefault="00A71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1ACF" w14:textId="02D1E762" w:rsidR="00A711D9" w:rsidRPr="00A711D9" w:rsidRDefault="00A711D9" w:rsidP="00A711D9">
    <w:pPr>
      <w:pStyle w:val="Footer"/>
      <w:jc w:val="center"/>
      <w:rPr>
        <w:sz w:val="14"/>
      </w:rPr>
    </w:pPr>
    <w:r w:rsidRPr="00A711D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060D" w14:textId="77777777" w:rsidR="00A711D9" w:rsidRDefault="00A71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3358" w14:textId="77777777" w:rsidR="007244D3" w:rsidRDefault="007244D3" w:rsidP="00DD31BD">
      <w:r>
        <w:separator/>
      </w:r>
    </w:p>
  </w:footnote>
  <w:footnote w:type="continuationSeparator" w:id="0">
    <w:p w14:paraId="2D1A9DF7" w14:textId="77777777" w:rsidR="007244D3" w:rsidRDefault="007244D3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601F" w14:textId="77777777" w:rsidR="00A711D9" w:rsidRDefault="00A71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C84A" w14:textId="77777777" w:rsidR="00A711D9" w:rsidRDefault="00A71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6529" w14:textId="77777777" w:rsidR="00A711D9" w:rsidRDefault="00A71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3FCD"/>
    <w:rsid w:val="000D4154"/>
    <w:rsid w:val="000D639A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94A28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77725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244D3"/>
    <w:rsid w:val="00731B73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4DA9"/>
    <w:rsid w:val="009164C1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11D9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A041E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986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2022-04-22T03:40:00Z</dcterms:created>
  <dcterms:modified xsi:type="dcterms:W3CDTF">2022-04-22T03:40:00Z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A33698046</vt:lpwstr>
  </property>
  <property fmtid="{D5CDD505-2E9C-101B-9397-08002B2CF9AE}" pid="4" name="Objective-Title">
    <vt:lpwstr>20220422_NI_Register_Notice 2022 (No 3)_NI2022-XXX</vt:lpwstr>
  </property>
  <property fmtid="{D5CDD505-2E9C-101B-9397-08002B2CF9AE}" pid="5" name="Objective-Comment">
    <vt:lpwstr/>
  </property>
  <property fmtid="{D5CDD505-2E9C-101B-9397-08002B2CF9AE}" pid="6" name="Objective-CreationStamp">
    <vt:filetime>2022-04-21T23:04:43Z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2022-04-21T23:06:50Z</vt:filetime>
  </property>
  <property fmtid="{D5CDD505-2E9C-101B-9397-08002B2CF9AE}" pid="10" name="Objective-ModificationStamp">
    <vt:filetime>2022-04-21T23:06:50Z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Instruments:2022:</vt:lpwstr>
  </property>
  <property fmtid="{D5CDD505-2E9C-101B-9397-08002B2CF9AE}" pid="13" name="Objective-Parent">
    <vt:lpwstr>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 3 2022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