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9383" w14:textId="77777777" w:rsidR="00894CC4" w:rsidRPr="00894CC4" w:rsidRDefault="00894CC4" w:rsidP="00894CC4">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894CC4">
            <w:rPr>
              <w:rFonts w:ascii="Arial" w:eastAsia="Times New Roman" w:hAnsi="Arial" w:cs="Arial"/>
              <w:sz w:val="24"/>
              <w:szCs w:val="20"/>
            </w:rPr>
            <w:t>Australian Capital Territory</w:t>
          </w:r>
        </w:smartTag>
      </w:smartTag>
    </w:p>
    <w:p w14:paraId="1AECF863" w14:textId="77777777" w:rsidR="00894CC4" w:rsidRPr="00894CC4" w:rsidRDefault="00894CC4" w:rsidP="00894CC4">
      <w:pPr>
        <w:tabs>
          <w:tab w:val="left" w:pos="2400"/>
          <w:tab w:val="left" w:pos="2880"/>
        </w:tabs>
        <w:spacing w:before="500" w:after="100" w:line="240" w:lineRule="auto"/>
        <w:rPr>
          <w:rFonts w:ascii="Arial" w:eastAsia="Times New Roman" w:hAnsi="Arial" w:cs="Arial"/>
          <w:b/>
          <w:bCs/>
          <w:sz w:val="40"/>
          <w:szCs w:val="40"/>
        </w:rPr>
      </w:pPr>
      <w:r w:rsidRPr="00894CC4">
        <w:rPr>
          <w:rFonts w:ascii="Arial" w:eastAsia="Times New Roman" w:hAnsi="Arial" w:cs="Arial"/>
          <w:b/>
          <w:bCs/>
          <w:sz w:val="40"/>
          <w:szCs w:val="40"/>
        </w:rPr>
        <w:t>Corrections Management (Separate Confinement) Operating Procedure 2022</w:t>
      </w:r>
    </w:p>
    <w:p w14:paraId="1001A1BE" w14:textId="77777777" w:rsidR="00894CC4" w:rsidRPr="00894CC4" w:rsidRDefault="00894CC4" w:rsidP="00894CC4">
      <w:pPr>
        <w:spacing w:before="240" w:after="60" w:line="240" w:lineRule="auto"/>
        <w:rPr>
          <w:rFonts w:ascii="Arial" w:eastAsia="Times New Roman" w:hAnsi="Arial" w:cs="Arial"/>
          <w:b/>
          <w:bCs/>
          <w:sz w:val="24"/>
          <w:szCs w:val="20"/>
          <w:vertAlign w:val="superscript"/>
        </w:rPr>
      </w:pPr>
      <w:r w:rsidRPr="00894CC4">
        <w:rPr>
          <w:rFonts w:ascii="Arial" w:eastAsia="Times New Roman" w:hAnsi="Arial" w:cs="Arial"/>
          <w:b/>
          <w:bCs/>
          <w:sz w:val="24"/>
          <w:szCs w:val="20"/>
        </w:rPr>
        <w:t>Notifiable instrument NI2022-281</w:t>
      </w:r>
    </w:p>
    <w:p w14:paraId="29A6BD35" w14:textId="77777777" w:rsidR="00894CC4" w:rsidRPr="00894CC4" w:rsidRDefault="00894CC4" w:rsidP="00894CC4">
      <w:pPr>
        <w:spacing w:before="240" w:after="120" w:line="240" w:lineRule="auto"/>
        <w:jc w:val="both"/>
        <w:rPr>
          <w:rFonts w:ascii="Times New Roman" w:eastAsia="Times New Roman" w:hAnsi="Times New Roman" w:cs="Times New Roman"/>
          <w:sz w:val="24"/>
          <w:szCs w:val="24"/>
        </w:rPr>
      </w:pPr>
      <w:r w:rsidRPr="00894CC4">
        <w:rPr>
          <w:rFonts w:ascii="Times New Roman" w:eastAsia="Times New Roman" w:hAnsi="Times New Roman" w:cs="Times New Roman"/>
          <w:sz w:val="24"/>
          <w:szCs w:val="24"/>
        </w:rPr>
        <w:t xml:space="preserve">made under the  </w:t>
      </w:r>
    </w:p>
    <w:p w14:paraId="7CB56328" w14:textId="77777777" w:rsidR="00894CC4" w:rsidRPr="00894CC4" w:rsidRDefault="00894CC4" w:rsidP="00894CC4">
      <w:pPr>
        <w:tabs>
          <w:tab w:val="left" w:pos="2600"/>
        </w:tabs>
        <w:spacing w:before="200" w:after="0" w:line="240" w:lineRule="auto"/>
        <w:jc w:val="both"/>
        <w:rPr>
          <w:rFonts w:ascii="Arial" w:eastAsia="Times New Roman" w:hAnsi="Arial" w:cs="Arial"/>
          <w:b/>
          <w:bCs/>
          <w:sz w:val="20"/>
          <w:szCs w:val="20"/>
        </w:rPr>
      </w:pPr>
      <w:r w:rsidRPr="00894CC4">
        <w:rPr>
          <w:rFonts w:ascii="Arial" w:eastAsia="Times New Roman" w:hAnsi="Arial" w:cs="Arial"/>
          <w:b/>
          <w:bCs/>
          <w:iCs/>
          <w:sz w:val="20"/>
          <w:szCs w:val="20"/>
        </w:rPr>
        <w:t>Corrections Management Act 2007</w:t>
      </w:r>
      <w:r w:rsidRPr="00894CC4">
        <w:rPr>
          <w:rFonts w:ascii="Arial" w:eastAsia="Times New Roman" w:hAnsi="Arial" w:cs="Arial"/>
          <w:b/>
          <w:bCs/>
          <w:sz w:val="20"/>
          <w:szCs w:val="20"/>
        </w:rPr>
        <w:t>, s14 (Corrections policies and operating procedures)</w:t>
      </w:r>
    </w:p>
    <w:p w14:paraId="55A9EB9E" w14:textId="77777777" w:rsidR="00894CC4" w:rsidRPr="00894CC4" w:rsidRDefault="00894CC4" w:rsidP="00894CC4">
      <w:pPr>
        <w:tabs>
          <w:tab w:val="left" w:pos="2600"/>
        </w:tabs>
        <w:spacing w:after="0" w:line="240" w:lineRule="auto"/>
        <w:jc w:val="both"/>
        <w:rPr>
          <w:rFonts w:ascii="Arial" w:eastAsia="Times New Roman" w:hAnsi="Arial" w:cs="Arial"/>
          <w:b/>
          <w:bCs/>
          <w:sz w:val="20"/>
          <w:szCs w:val="20"/>
        </w:rPr>
      </w:pPr>
    </w:p>
    <w:p w14:paraId="72C0F06D" w14:textId="77777777" w:rsidR="00894CC4" w:rsidRPr="00894CC4" w:rsidRDefault="00894CC4" w:rsidP="00894CC4">
      <w:pPr>
        <w:pBdr>
          <w:top w:val="single" w:sz="12" w:space="1" w:color="auto"/>
        </w:pBdr>
        <w:spacing w:after="0" w:line="240" w:lineRule="auto"/>
        <w:jc w:val="both"/>
        <w:rPr>
          <w:rFonts w:ascii="Times New Roman" w:eastAsia="Times New Roman" w:hAnsi="Times New Roman" w:cs="Times New Roman"/>
          <w:sz w:val="24"/>
          <w:szCs w:val="24"/>
        </w:rPr>
      </w:pPr>
    </w:p>
    <w:p w14:paraId="6ED4723E" w14:textId="77777777" w:rsidR="00894CC4" w:rsidRPr="00894CC4" w:rsidRDefault="00894CC4" w:rsidP="00894CC4">
      <w:pPr>
        <w:spacing w:after="60" w:line="240" w:lineRule="auto"/>
        <w:ind w:left="720" w:hanging="720"/>
        <w:rPr>
          <w:rFonts w:ascii="Arial" w:eastAsia="Times New Roman" w:hAnsi="Arial" w:cs="Arial"/>
          <w:b/>
          <w:bCs/>
          <w:sz w:val="24"/>
          <w:szCs w:val="20"/>
        </w:rPr>
      </w:pPr>
      <w:r w:rsidRPr="00894CC4">
        <w:rPr>
          <w:rFonts w:ascii="Arial" w:eastAsia="Times New Roman" w:hAnsi="Arial" w:cs="Arial"/>
          <w:b/>
          <w:bCs/>
          <w:sz w:val="24"/>
          <w:szCs w:val="20"/>
        </w:rPr>
        <w:t>1</w:t>
      </w:r>
      <w:r w:rsidRPr="00894CC4">
        <w:rPr>
          <w:rFonts w:ascii="Arial" w:eastAsia="Times New Roman" w:hAnsi="Arial" w:cs="Arial"/>
          <w:b/>
          <w:bCs/>
          <w:sz w:val="24"/>
          <w:szCs w:val="20"/>
        </w:rPr>
        <w:tab/>
        <w:t>Name of instrument</w:t>
      </w:r>
    </w:p>
    <w:p w14:paraId="672F9D0C" w14:textId="77777777" w:rsidR="00894CC4" w:rsidRPr="00894CC4" w:rsidRDefault="00894CC4" w:rsidP="00894CC4">
      <w:pPr>
        <w:spacing w:before="80" w:after="60" w:line="240" w:lineRule="auto"/>
        <w:ind w:left="720"/>
        <w:rPr>
          <w:rFonts w:ascii="Times New Roman" w:eastAsia="Times New Roman" w:hAnsi="Times New Roman" w:cs="Times New Roman"/>
          <w:sz w:val="24"/>
          <w:szCs w:val="20"/>
        </w:rPr>
      </w:pPr>
      <w:r w:rsidRPr="00894CC4">
        <w:rPr>
          <w:rFonts w:ascii="Times New Roman" w:eastAsia="Times New Roman" w:hAnsi="Times New Roman" w:cs="Times New Roman"/>
          <w:sz w:val="24"/>
          <w:szCs w:val="20"/>
        </w:rPr>
        <w:t xml:space="preserve">This instrument is the </w:t>
      </w:r>
      <w:r w:rsidRPr="00894CC4">
        <w:rPr>
          <w:rFonts w:ascii="Times New Roman" w:eastAsia="Times New Roman" w:hAnsi="Times New Roman" w:cs="Times New Roman"/>
          <w:i/>
          <w:sz w:val="24"/>
          <w:szCs w:val="20"/>
        </w:rPr>
        <w:t>Corrections Management (Separate Confinement) Operating Procedure 2022.</w:t>
      </w:r>
    </w:p>
    <w:p w14:paraId="28A8BE30" w14:textId="77777777" w:rsidR="00894CC4" w:rsidRPr="00894CC4" w:rsidRDefault="00894CC4" w:rsidP="00894CC4">
      <w:pPr>
        <w:spacing w:before="240" w:after="60" w:line="240" w:lineRule="auto"/>
        <w:outlineLvl w:val="6"/>
        <w:rPr>
          <w:rFonts w:ascii="Times New Roman" w:eastAsia="Times New Roman" w:hAnsi="Times New Roman" w:cs="Times New Roman"/>
          <w:sz w:val="24"/>
          <w:szCs w:val="24"/>
          <w:lang w:val="x-none" w:eastAsia="x-none"/>
        </w:rPr>
      </w:pPr>
      <w:r w:rsidRPr="00894CC4">
        <w:rPr>
          <w:rFonts w:ascii="Arial" w:eastAsia="Times New Roman" w:hAnsi="Arial" w:cs="Arial"/>
          <w:b/>
          <w:sz w:val="24"/>
          <w:szCs w:val="24"/>
          <w:lang w:val="x-none" w:eastAsia="x-none"/>
        </w:rPr>
        <w:t>2</w:t>
      </w:r>
      <w:r w:rsidRPr="00894CC4">
        <w:rPr>
          <w:rFonts w:ascii="Times New Roman" w:eastAsia="Times New Roman" w:hAnsi="Times New Roman" w:cs="Times New Roman"/>
          <w:sz w:val="24"/>
          <w:szCs w:val="24"/>
          <w:lang w:val="x-none" w:eastAsia="x-none"/>
        </w:rPr>
        <w:tab/>
      </w:r>
      <w:r w:rsidRPr="00894CC4">
        <w:rPr>
          <w:rFonts w:ascii="Arial" w:eastAsia="Times New Roman" w:hAnsi="Arial" w:cs="Arial"/>
          <w:b/>
          <w:sz w:val="24"/>
          <w:szCs w:val="24"/>
          <w:lang w:val="x-none" w:eastAsia="x-none"/>
        </w:rPr>
        <w:t>Commencement</w:t>
      </w:r>
    </w:p>
    <w:p w14:paraId="6C94EF55" w14:textId="77777777" w:rsidR="00894CC4" w:rsidRPr="00894CC4" w:rsidRDefault="00894CC4" w:rsidP="00894CC4">
      <w:pPr>
        <w:spacing w:before="80" w:after="60" w:line="240" w:lineRule="auto"/>
        <w:ind w:left="720"/>
        <w:rPr>
          <w:rFonts w:ascii="Times New Roman" w:eastAsia="Times New Roman" w:hAnsi="Times New Roman" w:cs="Times New Roman"/>
          <w:sz w:val="24"/>
          <w:szCs w:val="20"/>
        </w:rPr>
      </w:pPr>
      <w:r w:rsidRPr="00894CC4">
        <w:rPr>
          <w:rFonts w:ascii="Times New Roman" w:eastAsia="Times New Roman" w:hAnsi="Times New Roman" w:cs="Times New Roman"/>
          <w:sz w:val="24"/>
          <w:szCs w:val="20"/>
        </w:rPr>
        <w:t>This instrument commences on the day after its notification day.</w:t>
      </w:r>
    </w:p>
    <w:p w14:paraId="28AE7D0D" w14:textId="77777777" w:rsidR="00894CC4" w:rsidRPr="00894CC4" w:rsidRDefault="00894CC4" w:rsidP="00894CC4">
      <w:pPr>
        <w:spacing w:before="240" w:after="60" w:line="240" w:lineRule="auto"/>
        <w:ind w:left="720" w:hanging="720"/>
        <w:rPr>
          <w:rFonts w:ascii="Arial" w:eastAsia="Times New Roman" w:hAnsi="Arial" w:cs="Arial"/>
          <w:b/>
          <w:bCs/>
          <w:sz w:val="24"/>
          <w:szCs w:val="20"/>
        </w:rPr>
      </w:pPr>
      <w:r w:rsidRPr="00894CC4">
        <w:rPr>
          <w:rFonts w:ascii="Arial" w:eastAsia="Times New Roman" w:hAnsi="Arial" w:cs="Arial"/>
          <w:b/>
          <w:bCs/>
          <w:sz w:val="24"/>
          <w:szCs w:val="20"/>
        </w:rPr>
        <w:t>3</w:t>
      </w:r>
      <w:r w:rsidRPr="00894CC4">
        <w:rPr>
          <w:rFonts w:ascii="Arial" w:eastAsia="Times New Roman" w:hAnsi="Arial" w:cs="Arial"/>
          <w:b/>
          <w:bCs/>
          <w:sz w:val="24"/>
          <w:szCs w:val="20"/>
        </w:rPr>
        <w:tab/>
        <w:t>Operating Procedure</w:t>
      </w:r>
    </w:p>
    <w:p w14:paraId="49002839" w14:textId="77777777" w:rsidR="00894CC4" w:rsidRPr="00894CC4" w:rsidRDefault="00894CC4" w:rsidP="00894CC4">
      <w:pPr>
        <w:spacing w:before="80" w:after="60" w:line="240" w:lineRule="auto"/>
        <w:ind w:left="720"/>
        <w:rPr>
          <w:rFonts w:ascii="Times New Roman" w:eastAsia="Times New Roman" w:hAnsi="Times New Roman" w:cs="Times New Roman"/>
          <w:sz w:val="24"/>
          <w:szCs w:val="20"/>
        </w:rPr>
      </w:pPr>
      <w:r w:rsidRPr="00894CC4">
        <w:rPr>
          <w:rFonts w:ascii="Times New Roman" w:eastAsia="Times New Roman" w:hAnsi="Times New Roman" w:cs="Times New Roman"/>
          <w:sz w:val="24"/>
          <w:szCs w:val="20"/>
        </w:rPr>
        <w:t>I make this operating procedure to facilitate the effective and efficient management of correctional services.</w:t>
      </w:r>
      <w:r w:rsidRPr="00894CC4">
        <w:rPr>
          <w:rFonts w:ascii="Times New Roman" w:eastAsia="Times New Roman" w:hAnsi="Times New Roman" w:cs="Times New Roman"/>
          <w:iCs/>
          <w:sz w:val="24"/>
          <w:szCs w:val="20"/>
        </w:rPr>
        <w:t xml:space="preserve"> </w:t>
      </w:r>
    </w:p>
    <w:p w14:paraId="2613FE02" w14:textId="77777777" w:rsidR="00894CC4" w:rsidRPr="00894CC4" w:rsidRDefault="00894CC4" w:rsidP="00894CC4">
      <w:pPr>
        <w:spacing w:before="240" w:after="60" w:line="240" w:lineRule="auto"/>
        <w:ind w:left="720" w:hanging="720"/>
        <w:rPr>
          <w:rFonts w:ascii="Arial" w:eastAsia="Times New Roman" w:hAnsi="Arial" w:cs="Arial"/>
          <w:b/>
          <w:bCs/>
          <w:sz w:val="24"/>
          <w:szCs w:val="20"/>
        </w:rPr>
      </w:pPr>
      <w:r w:rsidRPr="00894CC4">
        <w:rPr>
          <w:rFonts w:ascii="Arial" w:eastAsia="Times New Roman" w:hAnsi="Arial" w:cs="Arial"/>
          <w:b/>
          <w:bCs/>
          <w:sz w:val="24"/>
          <w:szCs w:val="20"/>
        </w:rPr>
        <w:t>4</w:t>
      </w:r>
      <w:r w:rsidRPr="00894CC4">
        <w:rPr>
          <w:rFonts w:ascii="Arial" w:eastAsia="Times New Roman" w:hAnsi="Arial" w:cs="Arial"/>
          <w:b/>
          <w:bCs/>
          <w:sz w:val="24"/>
          <w:szCs w:val="20"/>
        </w:rPr>
        <w:tab/>
        <w:t xml:space="preserve">Revocation </w:t>
      </w:r>
    </w:p>
    <w:p w14:paraId="68044A65" w14:textId="77777777" w:rsidR="00894CC4" w:rsidRPr="00894CC4" w:rsidRDefault="00894CC4" w:rsidP="00894CC4">
      <w:pPr>
        <w:spacing w:before="80" w:after="60" w:line="240" w:lineRule="auto"/>
        <w:ind w:left="720"/>
        <w:rPr>
          <w:rFonts w:ascii="Times New Roman" w:eastAsia="Times New Roman" w:hAnsi="Times New Roman" w:cs="Times New Roman"/>
          <w:sz w:val="24"/>
          <w:szCs w:val="20"/>
        </w:rPr>
      </w:pPr>
      <w:r w:rsidRPr="00894CC4">
        <w:rPr>
          <w:rFonts w:ascii="Times New Roman" w:eastAsia="Times New Roman" w:hAnsi="Times New Roman" w:cs="Times New Roman"/>
          <w:sz w:val="24"/>
          <w:szCs w:val="20"/>
        </w:rPr>
        <w:t xml:space="preserve">This operating procedure revokes the </w:t>
      </w:r>
      <w:r w:rsidRPr="00894CC4">
        <w:rPr>
          <w:rFonts w:ascii="Times New Roman" w:eastAsia="Times New Roman" w:hAnsi="Times New Roman" w:cs="Times New Roman"/>
          <w:i/>
          <w:sz w:val="24"/>
          <w:szCs w:val="20"/>
        </w:rPr>
        <w:t>Corrections Management</w:t>
      </w:r>
      <w:r w:rsidRPr="00894CC4">
        <w:rPr>
          <w:rFonts w:ascii="Times New Roman" w:eastAsia="Times New Roman" w:hAnsi="Times New Roman" w:cs="Times New Roman"/>
          <w:sz w:val="24"/>
          <w:szCs w:val="20"/>
        </w:rPr>
        <w:t xml:space="preserve"> (</w:t>
      </w:r>
      <w:r w:rsidRPr="00894CC4">
        <w:rPr>
          <w:rFonts w:ascii="Times New Roman" w:eastAsia="Times New Roman" w:hAnsi="Times New Roman" w:cs="Times New Roman"/>
          <w:i/>
          <w:sz w:val="24"/>
          <w:szCs w:val="20"/>
        </w:rPr>
        <w:t xml:space="preserve">Separate Confinement) Operating Procedure 2019 </w:t>
      </w:r>
      <w:r w:rsidRPr="00894CC4">
        <w:rPr>
          <w:rFonts w:ascii="Times New Roman" w:eastAsia="Times New Roman" w:hAnsi="Times New Roman" w:cs="Times New Roman"/>
          <w:iCs/>
          <w:sz w:val="24"/>
          <w:szCs w:val="20"/>
        </w:rPr>
        <w:t>[NI2019-384].</w:t>
      </w:r>
    </w:p>
    <w:p w14:paraId="07A70353" w14:textId="77777777" w:rsidR="00894CC4" w:rsidRPr="00894CC4" w:rsidRDefault="00894CC4" w:rsidP="00894CC4">
      <w:pPr>
        <w:spacing w:after="0" w:line="240" w:lineRule="auto"/>
        <w:rPr>
          <w:rFonts w:ascii="Times New Roman" w:eastAsia="Times New Roman" w:hAnsi="Times New Roman" w:cs="Times New Roman"/>
          <w:sz w:val="24"/>
          <w:szCs w:val="20"/>
        </w:rPr>
      </w:pPr>
    </w:p>
    <w:p w14:paraId="2D373995" w14:textId="77777777" w:rsidR="00894CC4" w:rsidRPr="00894CC4" w:rsidRDefault="00894CC4" w:rsidP="00894CC4">
      <w:pPr>
        <w:spacing w:after="0" w:line="240" w:lineRule="auto"/>
        <w:rPr>
          <w:rFonts w:ascii="Times New Roman" w:eastAsia="Times New Roman" w:hAnsi="Times New Roman" w:cs="Times New Roman"/>
          <w:sz w:val="24"/>
          <w:szCs w:val="20"/>
        </w:rPr>
      </w:pPr>
    </w:p>
    <w:p w14:paraId="3AA8C5F9" w14:textId="77777777" w:rsidR="00894CC4" w:rsidRPr="00894CC4" w:rsidRDefault="00894CC4" w:rsidP="00894CC4">
      <w:pPr>
        <w:spacing w:after="0" w:line="240" w:lineRule="auto"/>
        <w:rPr>
          <w:rFonts w:ascii="Times New Roman" w:eastAsia="Times New Roman" w:hAnsi="Times New Roman" w:cs="Times New Roman"/>
          <w:sz w:val="24"/>
          <w:szCs w:val="20"/>
        </w:rPr>
      </w:pPr>
    </w:p>
    <w:p w14:paraId="77BFA7D0" w14:textId="77777777" w:rsidR="00894CC4" w:rsidRPr="00894CC4" w:rsidRDefault="00894CC4" w:rsidP="00894CC4">
      <w:pPr>
        <w:spacing w:after="0" w:line="240" w:lineRule="auto"/>
        <w:rPr>
          <w:rFonts w:ascii="Times New Roman" w:eastAsia="Times New Roman" w:hAnsi="Times New Roman" w:cs="Times New Roman"/>
          <w:sz w:val="24"/>
          <w:szCs w:val="20"/>
        </w:rPr>
      </w:pPr>
    </w:p>
    <w:p w14:paraId="0E95C5E9" w14:textId="77777777" w:rsidR="00894CC4" w:rsidRPr="00894CC4" w:rsidRDefault="00894CC4" w:rsidP="00894CC4">
      <w:pPr>
        <w:spacing w:after="0" w:line="240" w:lineRule="auto"/>
        <w:rPr>
          <w:rFonts w:ascii="Times New Roman" w:eastAsia="Times New Roman" w:hAnsi="Times New Roman" w:cs="Times New Roman"/>
          <w:sz w:val="24"/>
          <w:szCs w:val="20"/>
        </w:rPr>
      </w:pPr>
    </w:p>
    <w:bookmarkEnd w:id="0"/>
    <w:p w14:paraId="22D62C20" w14:textId="77777777" w:rsidR="00894CC4" w:rsidRPr="00894CC4" w:rsidRDefault="00894CC4" w:rsidP="00894CC4">
      <w:pPr>
        <w:tabs>
          <w:tab w:val="left" w:pos="4320"/>
        </w:tabs>
        <w:spacing w:after="0" w:line="240" w:lineRule="auto"/>
        <w:rPr>
          <w:rFonts w:ascii="Times New Roman" w:eastAsia="Times New Roman" w:hAnsi="Times New Roman" w:cs="Times New Roman"/>
          <w:sz w:val="24"/>
          <w:szCs w:val="20"/>
        </w:rPr>
      </w:pPr>
      <w:r w:rsidRPr="00894CC4">
        <w:rPr>
          <w:rFonts w:ascii="Times New Roman" w:eastAsia="Times New Roman" w:hAnsi="Times New Roman" w:cs="Times New Roman"/>
          <w:sz w:val="24"/>
          <w:szCs w:val="20"/>
        </w:rPr>
        <w:t>Ray Johnson APM</w:t>
      </w:r>
    </w:p>
    <w:p w14:paraId="0D678F1C" w14:textId="77777777" w:rsidR="00894CC4" w:rsidRPr="00894CC4" w:rsidRDefault="00894CC4" w:rsidP="00894CC4">
      <w:pPr>
        <w:tabs>
          <w:tab w:val="left" w:pos="4320"/>
        </w:tabs>
        <w:spacing w:after="0" w:line="240" w:lineRule="auto"/>
        <w:rPr>
          <w:rFonts w:ascii="Times New Roman" w:eastAsia="Times New Roman" w:hAnsi="Times New Roman" w:cs="Times New Roman"/>
          <w:sz w:val="24"/>
          <w:szCs w:val="20"/>
        </w:rPr>
      </w:pPr>
      <w:r w:rsidRPr="00894CC4">
        <w:rPr>
          <w:rFonts w:ascii="Times New Roman" w:eastAsia="Times New Roman" w:hAnsi="Times New Roman" w:cs="Times New Roman"/>
          <w:sz w:val="24"/>
          <w:szCs w:val="24"/>
        </w:rPr>
        <w:t>Commissioner</w:t>
      </w:r>
    </w:p>
    <w:p w14:paraId="58E9E396" w14:textId="77777777" w:rsidR="00894CC4" w:rsidRPr="00894CC4" w:rsidRDefault="00894CC4" w:rsidP="00894CC4">
      <w:pPr>
        <w:tabs>
          <w:tab w:val="left" w:pos="4320"/>
        </w:tabs>
        <w:spacing w:after="0" w:line="240" w:lineRule="auto"/>
        <w:rPr>
          <w:rFonts w:ascii="Times New Roman" w:eastAsia="Times New Roman" w:hAnsi="Times New Roman" w:cs="Times New Roman"/>
          <w:sz w:val="24"/>
          <w:szCs w:val="20"/>
        </w:rPr>
      </w:pPr>
      <w:r w:rsidRPr="00894CC4">
        <w:rPr>
          <w:rFonts w:ascii="Times New Roman" w:eastAsia="Times New Roman" w:hAnsi="Times New Roman" w:cs="Times New Roman"/>
          <w:sz w:val="24"/>
          <w:szCs w:val="20"/>
        </w:rPr>
        <w:t>ACT Corrective Services</w:t>
      </w:r>
    </w:p>
    <w:p w14:paraId="1FCCD719" w14:textId="77777777" w:rsidR="00894CC4" w:rsidRPr="00894CC4" w:rsidRDefault="00894CC4" w:rsidP="00894CC4">
      <w:pPr>
        <w:tabs>
          <w:tab w:val="left" w:pos="4320"/>
        </w:tabs>
        <w:spacing w:after="0" w:line="240" w:lineRule="auto"/>
        <w:rPr>
          <w:rFonts w:ascii="Times New Roman" w:eastAsia="Times New Roman" w:hAnsi="Times New Roman" w:cs="Times New Roman"/>
          <w:sz w:val="24"/>
          <w:szCs w:val="20"/>
        </w:rPr>
      </w:pPr>
      <w:r w:rsidRPr="00894CC4">
        <w:rPr>
          <w:rFonts w:ascii="Times New Roman" w:eastAsia="Times New Roman" w:hAnsi="Times New Roman" w:cs="Times New Roman"/>
          <w:sz w:val="24"/>
          <w:szCs w:val="20"/>
        </w:rPr>
        <w:t>17 May 2022</w:t>
      </w:r>
    </w:p>
    <w:p w14:paraId="10649940" w14:textId="77777777" w:rsidR="00894CC4" w:rsidRPr="00894CC4" w:rsidRDefault="00894CC4" w:rsidP="00894CC4">
      <w:pPr>
        <w:spacing w:after="0" w:line="240" w:lineRule="auto"/>
        <w:rPr>
          <w:rFonts w:ascii="Times New Roman" w:eastAsia="Times New Roman" w:hAnsi="Times New Roman" w:cs="Times New Roman"/>
          <w:sz w:val="24"/>
          <w:szCs w:val="20"/>
        </w:rPr>
      </w:pPr>
    </w:p>
    <w:p w14:paraId="64123924" w14:textId="77777777" w:rsidR="00894CC4" w:rsidRDefault="00894CC4" w:rsidP="00BE23A6">
      <w:pPr>
        <w:spacing w:before="120" w:after="120"/>
        <w:rPr>
          <w:rFonts w:cs="Arial"/>
          <w:b/>
        </w:rPr>
        <w:sectPr w:rsidR="00894CC4" w:rsidSect="00894C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1C0BAB" w:rsidRPr="00586F66" w14:paraId="765B8894" w14:textId="77777777" w:rsidTr="00BE23A6">
        <w:tc>
          <w:tcPr>
            <w:tcW w:w="3085" w:type="dxa"/>
            <w:shd w:val="clear" w:color="auto" w:fill="95B3D7" w:themeFill="accent1" w:themeFillTint="99"/>
          </w:tcPr>
          <w:p w14:paraId="37E47618" w14:textId="77777777" w:rsidR="001C0BAB" w:rsidRPr="00202B3A" w:rsidRDefault="001C0BAB" w:rsidP="00BE23A6">
            <w:pPr>
              <w:spacing w:before="120" w:after="120"/>
              <w:rPr>
                <w:rFonts w:cs="Arial"/>
                <w:b/>
              </w:rPr>
            </w:pPr>
            <w:r w:rsidRPr="00202B3A">
              <w:rPr>
                <w:rFonts w:cs="Arial"/>
                <w:b/>
              </w:rPr>
              <w:lastRenderedPageBreak/>
              <w:t>OPERATING PROCEDURE</w:t>
            </w:r>
          </w:p>
        </w:tc>
        <w:tc>
          <w:tcPr>
            <w:tcW w:w="6157" w:type="dxa"/>
            <w:shd w:val="clear" w:color="auto" w:fill="95B3D7" w:themeFill="accent1" w:themeFillTint="99"/>
          </w:tcPr>
          <w:p w14:paraId="52934219" w14:textId="77777777" w:rsidR="001C0BAB" w:rsidRPr="00202B3A" w:rsidRDefault="001C0BAB" w:rsidP="00BE23A6">
            <w:pPr>
              <w:spacing w:before="120" w:after="120"/>
              <w:rPr>
                <w:rFonts w:cs="Arial"/>
                <w:b/>
              </w:rPr>
            </w:pPr>
            <w:r>
              <w:rPr>
                <w:rFonts w:cs="Arial"/>
                <w:b/>
              </w:rPr>
              <w:t xml:space="preserve">Separate Confinement </w:t>
            </w:r>
          </w:p>
        </w:tc>
      </w:tr>
      <w:tr w:rsidR="001C0BAB" w:rsidRPr="00586F66" w14:paraId="12203E3B" w14:textId="77777777" w:rsidTr="00BE23A6">
        <w:tc>
          <w:tcPr>
            <w:tcW w:w="3085" w:type="dxa"/>
          </w:tcPr>
          <w:p w14:paraId="30938B41" w14:textId="77777777" w:rsidR="001C0BAB" w:rsidRPr="00586F66" w:rsidRDefault="001C0BAB" w:rsidP="00BE23A6">
            <w:pPr>
              <w:spacing w:before="120" w:after="120"/>
              <w:rPr>
                <w:rFonts w:cs="Arial"/>
                <w:b/>
              </w:rPr>
            </w:pPr>
            <w:r>
              <w:rPr>
                <w:rFonts w:cs="Arial"/>
                <w:b/>
              </w:rPr>
              <w:t>OPERATING PROCEDURE NO.</w:t>
            </w:r>
          </w:p>
        </w:tc>
        <w:tc>
          <w:tcPr>
            <w:tcW w:w="6157" w:type="dxa"/>
          </w:tcPr>
          <w:p w14:paraId="27520F43" w14:textId="77777777" w:rsidR="001C0BAB" w:rsidRPr="00586F66" w:rsidRDefault="001C0BAB" w:rsidP="00BE23A6">
            <w:pPr>
              <w:spacing w:before="120" w:after="120"/>
              <w:rPr>
                <w:rFonts w:cs="Arial"/>
                <w:b/>
              </w:rPr>
            </w:pPr>
            <w:r>
              <w:rPr>
                <w:rFonts w:cs="Arial"/>
                <w:b/>
              </w:rPr>
              <w:t>D3.2</w:t>
            </w:r>
          </w:p>
        </w:tc>
      </w:tr>
      <w:tr w:rsidR="001C0BAB" w:rsidRPr="00586F66" w14:paraId="2D908BFB" w14:textId="77777777" w:rsidTr="00BE23A6">
        <w:tc>
          <w:tcPr>
            <w:tcW w:w="3085" w:type="dxa"/>
          </w:tcPr>
          <w:p w14:paraId="7A001C72" w14:textId="77777777" w:rsidR="001C0BAB" w:rsidRPr="00586F66" w:rsidRDefault="001C0BAB" w:rsidP="00BE23A6">
            <w:pPr>
              <w:spacing w:before="120" w:after="120"/>
              <w:rPr>
                <w:rFonts w:cs="Arial"/>
                <w:b/>
              </w:rPr>
            </w:pPr>
            <w:r>
              <w:rPr>
                <w:rFonts w:cs="Arial"/>
                <w:b/>
              </w:rPr>
              <w:t>SCOPE</w:t>
            </w:r>
          </w:p>
        </w:tc>
        <w:tc>
          <w:tcPr>
            <w:tcW w:w="6157" w:type="dxa"/>
            <w:shd w:val="clear" w:color="auto" w:fill="auto"/>
          </w:tcPr>
          <w:p w14:paraId="71503866" w14:textId="77777777" w:rsidR="001C0BAB" w:rsidRPr="00202B3A" w:rsidRDefault="001C0BAB" w:rsidP="00BE23A6">
            <w:pPr>
              <w:spacing w:before="120" w:after="120"/>
              <w:rPr>
                <w:rFonts w:cs="Arial"/>
                <w:b/>
                <w:color w:val="FF0000"/>
                <w:highlight w:val="lightGray"/>
              </w:rPr>
            </w:pPr>
            <w:r>
              <w:rPr>
                <w:rFonts w:cs="Arial"/>
                <w:b/>
              </w:rPr>
              <w:t>Alexander Maconochie Centre</w:t>
            </w:r>
            <w:r w:rsidRPr="002914C5">
              <w:rPr>
                <w:rFonts w:cs="Arial"/>
                <w:b/>
              </w:rPr>
              <w:t xml:space="preserve"> </w:t>
            </w:r>
          </w:p>
        </w:tc>
      </w:tr>
    </w:tbl>
    <w:p w14:paraId="1D56D774" w14:textId="77777777" w:rsidR="001C0BAB" w:rsidRDefault="001C0BAB" w:rsidP="001C0BAB">
      <w:pPr>
        <w:spacing w:before="240"/>
        <w:rPr>
          <w:rFonts w:cs="Arial"/>
          <w:b/>
        </w:rPr>
      </w:pPr>
      <w:r w:rsidRPr="00586F66">
        <w:rPr>
          <w:rFonts w:cs="Arial"/>
          <w:b/>
        </w:rPr>
        <w:t>STATEMENT OF PURPOSE</w:t>
      </w:r>
    </w:p>
    <w:p w14:paraId="27944A9E" w14:textId="77777777" w:rsidR="001C0BAB" w:rsidRPr="008C1D7D" w:rsidRDefault="001C0BAB" w:rsidP="001C0BAB">
      <w:pPr>
        <w:spacing w:before="240"/>
        <w:rPr>
          <w:rFonts w:cs="Arial"/>
        </w:rPr>
      </w:pPr>
      <w:r>
        <w:rPr>
          <w:rFonts w:cs="Arial"/>
        </w:rPr>
        <w:t xml:space="preserve">To </w:t>
      </w:r>
      <w:bookmarkStart w:id="1" w:name="_Hlk8385850"/>
      <w:r>
        <w:rPr>
          <w:rFonts w:cs="Arial"/>
        </w:rPr>
        <w:t>provide instructions to staff managing detainees placed on separate confinement</w:t>
      </w:r>
      <w:bookmarkEnd w:id="1"/>
      <w:r>
        <w:rPr>
          <w:rFonts w:cs="Arial"/>
        </w:rPr>
        <w:t>.</w:t>
      </w:r>
    </w:p>
    <w:p w14:paraId="7EFF6231" w14:textId="77777777" w:rsidR="001C0BAB" w:rsidRDefault="001C0BAB" w:rsidP="001C0BAB">
      <w:pPr>
        <w:spacing w:before="240"/>
        <w:rPr>
          <w:rFonts w:cs="Arial"/>
          <w:b/>
        </w:rPr>
      </w:pPr>
      <w:r>
        <w:rPr>
          <w:rFonts w:cs="Arial"/>
          <w:b/>
        </w:rPr>
        <w:t>DEFINITION</w:t>
      </w:r>
    </w:p>
    <w:p w14:paraId="2666E6FE" w14:textId="77777777" w:rsidR="001C0BAB" w:rsidRDefault="001C0BAB" w:rsidP="001C0BAB">
      <w:pPr>
        <w:spacing w:before="240" w:line="240" w:lineRule="auto"/>
        <w:rPr>
          <w:rFonts w:cs="Arial"/>
          <w:b/>
        </w:rPr>
      </w:pPr>
      <w:r>
        <w:rPr>
          <w:rFonts w:cs="Arial"/>
          <w:b/>
        </w:rPr>
        <w:t>Separate confinement</w:t>
      </w:r>
    </w:p>
    <w:p w14:paraId="54B8550C" w14:textId="12F6E946" w:rsidR="001C0BAB" w:rsidRDefault="001C0BAB" w:rsidP="001C0BAB">
      <w:pPr>
        <w:spacing w:after="0" w:line="240" w:lineRule="auto"/>
        <w:contextualSpacing/>
        <w:rPr>
          <w:rFonts w:eastAsia="Times New Roman" w:cs="Times New Roman"/>
          <w:color w:val="000000" w:themeColor="text1"/>
        </w:rPr>
      </w:pPr>
      <w:r w:rsidRPr="00F2489E">
        <w:rPr>
          <w:rFonts w:eastAsia="Times New Roman" w:cs="Times New Roman"/>
          <w:color w:val="000000" w:themeColor="text1"/>
        </w:rPr>
        <w:t xml:space="preserve">Confinement of a detainee in a cell, away from other detainees, as an administrative penalty for a disciplinary breach according to the </w:t>
      </w:r>
      <w:r w:rsidR="0038310C" w:rsidRPr="00B879C6">
        <w:rPr>
          <w:rFonts w:eastAsia="Times New Roman" w:cs="Times New Roman"/>
          <w:i/>
          <w:iCs/>
          <w:color w:val="000000" w:themeColor="text1"/>
          <w:u w:val="single"/>
        </w:rPr>
        <w:t xml:space="preserve">Detainee </w:t>
      </w:r>
      <w:r w:rsidRPr="00F2489E">
        <w:rPr>
          <w:rFonts w:eastAsia="Times New Roman" w:cs="Times New Roman"/>
          <w:i/>
          <w:color w:val="000000" w:themeColor="text1"/>
          <w:u w:val="single"/>
        </w:rPr>
        <w:t>Discipline Policy</w:t>
      </w:r>
      <w:r w:rsidRPr="00F2489E">
        <w:rPr>
          <w:rFonts w:eastAsia="Times New Roman" w:cs="Times New Roman"/>
          <w:color w:val="000000" w:themeColor="text1"/>
        </w:rPr>
        <w:t xml:space="preserve"> and chapter 10 of the </w:t>
      </w:r>
      <w:r w:rsidRPr="00F2489E">
        <w:rPr>
          <w:rFonts w:eastAsia="Times New Roman" w:cs="Times New Roman"/>
          <w:i/>
          <w:color w:val="000000" w:themeColor="text1"/>
          <w:u w:val="single"/>
        </w:rPr>
        <w:t xml:space="preserve">Corrections Management Act 2007 </w:t>
      </w:r>
      <w:r w:rsidRPr="00F2489E">
        <w:rPr>
          <w:rFonts w:eastAsia="Times New Roman" w:cs="Times New Roman"/>
          <w:color w:val="000000" w:themeColor="text1"/>
          <w:u w:val="single"/>
        </w:rPr>
        <w:t>(ACT)</w:t>
      </w:r>
      <w:r w:rsidRPr="00F2489E">
        <w:rPr>
          <w:rFonts w:eastAsia="Times New Roman" w:cs="Times New Roman"/>
          <w:color w:val="000000" w:themeColor="text1"/>
        </w:rPr>
        <w:t>.</w:t>
      </w:r>
    </w:p>
    <w:p w14:paraId="3EA37EBB" w14:textId="77777777" w:rsidR="001C0BAB" w:rsidRPr="005E7BC6" w:rsidRDefault="001C0BAB" w:rsidP="001C0BAB">
      <w:pPr>
        <w:spacing w:after="0"/>
        <w:rPr>
          <w:rFonts w:cs="Arial"/>
        </w:rPr>
      </w:pPr>
    </w:p>
    <w:p w14:paraId="2141AFD1" w14:textId="77777777" w:rsidR="001C0BAB" w:rsidRDefault="001C0BAB" w:rsidP="001C0BAB">
      <w:pPr>
        <w:pStyle w:val="ListParagraph"/>
        <w:numPr>
          <w:ilvl w:val="0"/>
          <w:numId w:val="19"/>
        </w:numPr>
        <w:spacing w:after="0" w:line="360" w:lineRule="auto"/>
        <w:rPr>
          <w:rFonts w:eastAsia="Times New Roman" w:cs="Times New Roman"/>
          <w:b/>
          <w:color w:val="000000" w:themeColor="text1"/>
        </w:rPr>
      </w:pPr>
      <w:bookmarkStart w:id="2" w:name="_Hlk10034634"/>
      <w:r>
        <w:rPr>
          <w:rFonts w:eastAsia="Times New Roman" w:cs="Times New Roman"/>
          <w:b/>
          <w:color w:val="000000" w:themeColor="text1"/>
        </w:rPr>
        <w:t>AUTHORITY</w:t>
      </w:r>
    </w:p>
    <w:p w14:paraId="70029D45" w14:textId="6EC37EB7" w:rsidR="001C0BAB" w:rsidRDefault="001C0BAB" w:rsidP="001C0BAB">
      <w:pPr>
        <w:pStyle w:val="ListParagraph"/>
        <w:numPr>
          <w:ilvl w:val="1"/>
          <w:numId w:val="19"/>
        </w:numPr>
        <w:spacing w:after="0"/>
        <w:rPr>
          <w:rFonts w:eastAsia="Times New Roman" w:cs="Times New Roman"/>
          <w:color w:val="000000" w:themeColor="text1"/>
        </w:rPr>
      </w:pPr>
      <w:r>
        <w:rPr>
          <w:rFonts w:eastAsia="Times New Roman" w:cs="Times New Roman"/>
          <w:color w:val="000000" w:themeColor="text1"/>
        </w:rPr>
        <w:t xml:space="preserve">A detainee can only receive separate confinement as an administrative penalty under the </w:t>
      </w:r>
      <w:r w:rsidR="0038310C" w:rsidRPr="00B879C6">
        <w:rPr>
          <w:rFonts w:eastAsia="Times New Roman" w:cs="Times New Roman"/>
          <w:i/>
          <w:iCs/>
          <w:color w:val="000000" w:themeColor="text1"/>
          <w:u w:val="single"/>
        </w:rPr>
        <w:t xml:space="preserve">Detainee </w:t>
      </w:r>
      <w:r>
        <w:rPr>
          <w:rFonts w:eastAsia="Times New Roman" w:cs="Times New Roman"/>
          <w:i/>
          <w:color w:val="000000" w:themeColor="text1"/>
          <w:u w:val="single"/>
        </w:rPr>
        <w:t>Discipline Policy</w:t>
      </w:r>
      <w:r>
        <w:rPr>
          <w:rFonts w:eastAsia="Times New Roman" w:cs="Times New Roman"/>
          <w:color w:val="000000" w:themeColor="text1"/>
        </w:rPr>
        <w:t xml:space="preserve"> for a proven disciplinary breach.</w:t>
      </w:r>
    </w:p>
    <w:p w14:paraId="2F5850AF" w14:textId="7A78C159" w:rsidR="001C0BAB" w:rsidRPr="002C0DE9" w:rsidRDefault="001C0BAB" w:rsidP="001C0BAB">
      <w:pPr>
        <w:pStyle w:val="ListParagraph"/>
        <w:numPr>
          <w:ilvl w:val="1"/>
          <w:numId w:val="19"/>
        </w:numPr>
        <w:rPr>
          <w:rFonts w:eastAsia="Times New Roman" w:cs="Times New Roman"/>
          <w:i/>
          <w:color w:val="000000" w:themeColor="text1"/>
          <w:u w:val="single"/>
        </w:rPr>
      </w:pPr>
      <w:r>
        <w:rPr>
          <w:rFonts w:eastAsia="Times New Roman" w:cs="Times New Roman"/>
          <w:color w:val="000000" w:themeColor="text1"/>
        </w:rPr>
        <w:t xml:space="preserve">The Presiding Officer must provide a </w:t>
      </w:r>
      <w:r w:rsidRPr="002C0DE9">
        <w:rPr>
          <w:rFonts w:eastAsia="Times New Roman" w:cs="Times New Roman"/>
          <w:i/>
          <w:color w:val="000000" w:themeColor="text1"/>
          <w:u w:val="single"/>
        </w:rPr>
        <w:t>D3.F2: Separate Confinement Authority</w:t>
      </w:r>
      <w:r>
        <w:rPr>
          <w:rFonts w:eastAsia="Times New Roman" w:cs="Times New Roman"/>
          <w:color w:val="000000" w:themeColor="text1"/>
        </w:rPr>
        <w:t xml:space="preserve"> in accordance with the </w:t>
      </w:r>
      <w:r w:rsidR="0038310C" w:rsidRPr="0011432F">
        <w:rPr>
          <w:rFonts w:eastAsia="Times New Roman" w:cs="Times New Roman"/>
          <w:i/>
          <w:iCs/>
          <w:color w:val="000000" w:themeColor="text1"/>
          <w:u w:val="single"/>
        </w:rPr>
        <w:t xml:space="preserve">Detainee </w:t>
      </w:r>
      <w:r w:rsidRPr="002C0DE9">
        <w:rPr>
          <w:rFonts w:eastAsia="Times New Roman" w:cs="Times New Roman"/>
          <w:i/>
          <w:color w:val="000000" w:themeColor="text1"/>
          <w:u w:val="single"/>
        </w:rPr>
        <w:t>Discipline Policy</w:t>
      </w:r>
      <w:r>
        <w:rPr>
          <w:rFonts w:eastAsia="Times New Roman" w:cs="Times New Roman"/>
          <w:color w:val="000000" w:themeColor="text1"/>
        </w:rPr>
        <w:t xml:space="preserve"> to the CO2 responsible for the area prior to placement of the detainee.</w:t>
      </w:r>
    </w:p>
    <w:p w14:paraId="6A1C23B6" w14:textId="77777777" w:rsidR="001C0BAB" w:rsidRPr="00B22556" w:rsidRDefault="001C0BAB" w:rsidP="001C0BAB">
      <w:pPr>
        <w:pStyle w:val="ListParagraph"/>
        <w:numPr>
          <w:ilvl w:val="1"/>
          <w:numId w:val="19"/>
        </w:numPr>
        <w:rPr>
          <w:rFonts w:eastAsia="Times New Roman" w:cs="Times New Roman"/>
          <w:i/>
          <w:color w:val="000000" w:themeColor="text1"/>
          <w:u w:val="single"/>
        </w:rPr>
      </w:pPr>
      <w:r w:rsidRPr="002C0DE9">
        <w:rPr>
          <w:rFonts w:cs="Arial"/>
        </w:rPr>
        <w:t xml:space="preserve">The officer in receipt of a </w:t>
      </w:r>
      <w:r w:rsidRPr="002C0DE9">
        <w:rPr>
          <w:rFonts w:eastAsia="Times New Roman" w:cs="Times New Roman"/>
          <w:i/>
          <w:color w:val="000000" w:themeColor="text1"/>
          <w:u w:val="single"/>
        </w:rPr>
        <w:t>D3.F2: Separate Confinement Authority</w:t>
      </w:r>
      <w:r w:rsidRPr="007617F6">
        <w:rPr>
          <w:rFonts w:eastAsia="Times New Roman" w:cs="Times New Roman"/>
          <w:i/>
          <w:color w:val="000000" w:themeColor="text1"/>
        </w:rPr>
        <w:t xml:space="preserve"> </w:t>
      </w:r>
      <w:r w:rsidRPr="00B22556">
        <w:rPr>
          <w:rFonts w:eastAsia="Times New Roman" w:cs="Times New Roman"/>
          <w:color w:val="000000" w:themeColor="text1"/>
        </w:rPr>
        <w:t>must arrange for the detainee to be move</w:t>
      </w:r>
      <w:r>
        <w:rPr>
          <w:rFonts w:eastAsia="Times New Roman" w:cs="Times New Roman"/>
          <w:color w:val="000000" w:themeColor="text1"/>
        </w:rPr>
        <w:t>d</w:t>
      </w:r>
      <w:r w:rsidRPr="00B22556">
        <w:rPr>
          <w:rFonts w:eastAsia="Times New Roman" w:cs="Times New Roman"/>
          <w:color w:val="000000" w:themeColor="text1"/>
        </w:rPr>
        <w:t xml:space="preserve"> according to section 2.</w:t>
      </w:r>
    </w:p>
    <w:p w14:paraId="5492EAA9" w14:textId="77777777" w:rsidR="001C0BAB" w:rsidRPr="002572F7" w:rsidRDefault="001C0BAB" w:rsidP="001C0BAB">
      <w:pPr>
        <w:pStyle w:val="ListParagraph"/>
        <w:spacing w:after="0" w:line="240" w:lineRule="auto"/>
        <w:ind w:left="570"/>
        <w:rPr>
          <w:rFonts w:eastAsia="Times New Roman" w:cs="Times New Roman"/>
          <w:color w:val="000000" w:themeColor="text1"/>
        </w:rPr>
      </w:pPr>
    </w:p>
    <w:p w14:paraId="234144AA" w14:textId="77777777" w:rsidR="001C0BAB" w:rsidRDefault="001C0BAB" w:rsidP="001C0BAB">
      <w:pPr>
        <w:pStyle w:val="ListParagraph"/>
        <w:numPr>
          <w:ilvl w:val="0"/>
          <w:numId w:val="19"/>
        </w:numPr>
        <w:spacing w:after="0" w:line="360" w:lineRule="auto"/>
        <w:rPr>
          <w:rFonts w:eastAsia="Times New Roman" w:cs="Times New Roman"/>
          <w:b/>
          <w:color w:val="000000" w:themeColor="text1"/>
        </w:rPr>
      </w:pPr>
      <w:r>
        <w:rPr>
          <w:rFonts w:eastAsia="Times New Roman" w:cs="Times New Roman"/>
          <w:b/>
          <w:color w:val="000000" w:themeColor="text1"/>
        </w:rPr>
        <w:t>LOCATIONS</w:t>
      </w:r>
    </w:p>
    <w:p w14:paraId="19F3FD7C" w14:textId="77777777" w:rsidR="001C0BAB" w:rsidRPr="002A0C55" w:rsidRDefault="001C0BAB" w:rsidP="001C0BAB">
      <w:pPr>
        <w:pStyle w:val="ListParagraph"/>
        <w:numPr>
          <w:ilvl w:val="1"/>
          <w:numId w:val="19"/>
        </w:numPr>
        <w:spacing w:after="0"/>
        <w:rPr>
          <w:rFonts w:cs="Arial"/>
        </w:rPr>
      </w:pPr>
      <w:r>
        <w:rPr>
          <w:rFonts w:cs="Arial"/>
        </w:rPr>
        <w:t>Male detainees on separate confinement</w:t>
      </w:r>
      <w:r w:rsidR="00C13FB4">
        <w:rPr>
          <w:rFonts w:cs="Arial"/>
        </w:rPr>
        <w:t xml:space="preserve"> wi</w:t>
      </w:r>
      <w:r>
        <w:rPr>
          <w:rFonts w:cs="Arial"/>
        </w:rPr>
        <w:t>ll in the first instance be placed in the Management Unit</w:t>
      </w:r>
    </w:p>
    <w:p w14:paraId="40503BB7" w14:textId="77777777" w:rsidR="001C0BAB" w:rsidRDefault="001C0BAB" w:rsidP="001C0BAB">
      <w:pPr>
        <w:pStyle w:val="ListParagraph"/>
        <w:numPr>
          <w:ilvl w:val="1"/>
          <w:numId w:val="19"/>
        </w:numPr>
        <w:spacing w:after="0"/>
        <w:rPr>
          <w:rFonts w:cs="Arial"/>
        </w:rPr>
      </w:pPr>
      <w:r>
        <w:rPr>
          <w:rFonts w:cs="Arial"/>
        </w:rPr>
        <w:t xml:space="preserve">Female detainees placed on separate confinement </w:t>
      </w:r>
      <w:r w:rsidR="00C13FB4">
        <w:rPr>
          <w:rFonts w:cs="Arial"/>
        </w:rPr>
        <w:t>wi</w:t>
      </w:r>
      <w:r>
        <w:rPr>
          <w:rFonts w:cs="Arial"/>
        </w:rPr>
        <w:t>ll in the first instance be directed to SCC-West.</w:t>
      </w:r>
    </w:p>
    <w:p w14:paraId="610FA1C3" w14:textId="291629E9" w:rsidR="001C0BAB" w:rsidRPr="00E54FC9" w:rsidRDefault="001C0BAB" w:rsidP="001C0BAB">
      <w:pPr>
        <w:pStyle w:val="ListParagraph"/>
        <w:numPr>
          <w:ilvl w:val="1"/>
          <w:numId w:val="19"/>
        </w:numPr>
        <w:spacing w:after="0"/>
        <w:rPr>
          <w:rFonts w:eastAsia="Times New Roman" w:cs="Times New Roman"/>
          <w:color w:val="000000" w:themeColor="text1"/>
        </w:rPr>
      </w:pPr>
      <w:r w:rsidRPr="00E54FC9">
        <w:rPr>
          <w:rFonts w:eastAsia="Times New Roman" w:cs="Times New Roman"/>
          <w:color w:val="000000" w:themeColor="text1"/>
        </w:rPr>
        <w:t xml:space="preserve">Where the </w:t>
      </w:r>
      <w:r w:rsidR="00FF235C">
        <w:rPr>
          <w:rFonts w:eastAsia="Times New Roman" w:cs="Times New Roman"/>
          <w:color w:val="000000" w:themeColor="text1"/>
        </w:rPr>
        <w:t>Commissioner</w:t>
      </w:r>
      <w:r>
        <w:rPr>
          <w:rFonts w:eastAsia="Times New Roman" w:cs="Times New Roman"/>
          <w:color w:val="000000" w:themeColor="text1"/>
        </w:rPr>
        <w:t xml:space="preserve"> has authorised</w:t>
      </w:r>
      <w:r w:rsidRPr="00E54FC9">
        <w:rPr>
          <w:rFonts w:eastAsia="Times New Roman" w:cs="Times New Roman"/>
          <w:color w:val="000000" w:themeColor="text1"/>
        </w:rPr>
        <w:t xml:space="preserve"> alternative location</w:t>
      </w:r>
      <w:r>
        <w:rPr>
          <w:rFonts w:eastAsia="Times New Roman" w:cs="Times New Roman"/>
          <w:color w:val="000000" w:themeColor="text1"/>
        </w:rPr>
        <w:t>s</w:t>
      </w:r>
      <w:r w:rsidRPr="00E54FC9">
        <w:rPr>
          <w:rFonts w:eastAsia="Times New Roman" w:cs="Times New Roman"/>
          <w:color w:val="000000" w:themeColor="text1"/>
        </w:rPr>
        <w:t xml:space="preserve"> for the </w:t>
      </w:r>
      <w:r>
        <w:rPr>
          <w:rFonts w:eastAsia="Times New Roman" w:cs="Times New Roman"/>
          <w:color w:val="000000" w:themeColor="text1"/>
        </w:rPr>
        <w:t xml:space="preserve">separate confinement </w:t>
      </w:r>
      <w:r w:rsidRPr="00E54FC9">
        <w:rPr>
          <w:rFonts w:eastAsia="Times New Roman" w:cs="Times New Roman"/>
          <w:color w:val="000000" w:themeColor="text1"/>
        </w:rPr>
        <w:t>p</w:t>
      </w:r>
      <w:r>
        <w:rPr>
          <w:rFonts w:eastAsia="Times New Roman" w:cs="Times New Roman"/>
          <w:color w:val="000000" w:themeColor="text1"/>
        </w:rPr>
        <w:t>lacement, the Presiding Officer will determine</w:t>
      </w:r>
      <w:r w:rsidRPr="00E54FC9">
        <w:rPr>
          <w:rFonts w:eastAsia="Times New Roman" w:cs="Times New Roman"/>
          <w:color w:val="000000" w:themeColor="text1"/>
        </w:rPr>
        <w:t xml:space="preserve"> the appropriate location for the detainee by checking the:</w:t>
      </w:r>
    </w:p>
    <w:p w14:paraId="2FBD9E37" w14:textId="77777777" w:rsidR="001C0BAB" w:rsidRDefault="001C0BAB" w:rsidP="001C0BAB">
      <w:pPr>
        <w:pStyle w:val="ListParagraph"/>
        <w:numPr>
          <w:ilvl w:val="0"/>
          <w:numId w:val="21"/>
        </w:numPr>
        <w:spacing w:after="0"/>
        <w:rPr>
          <w:rFonts w:eastAsia="Times New Roman" w:cs="Times New Roman"/>
          <w:color w:val="000000" w:themeColor="text1"/>
        </w:rPr>
      </w:pPr>
      <w:r w:rsidRPr="00E54FC9">
        <w:rPr>
          <w:rFonts w:eastAsia="Times New Roman" w:cs="Times New Roman"/>
          <w:i/>
          <w:color w:val="000000" w:themeColor="text1"/>
          <w:u w:val="single"/>
        </w:rPr>
        <w:t>Annex 1 – AMC Segregation and Separate Confinement Areas</w:t>
      </w:r>
      <w:r w:rsidRPr="00E54FC9">
        <w:rPr>
          <w:rFonts w:eastAsia="Times New Roman" w:cs="Times New Roman"/>
          <w:color w:val="000000" w:themeColor="text1"/>
        </w:rPr>
        <w:t>; or</w:t>
      </w:r>
    </w:p>
    <w:p w14:paraId="186B7ECC" w14:textId="77777777" w:rsidR="001C0BAB" w:rsidRPr="00E54FC9" w:rsidRDefault="001C0BAB" w:rsidP="001C0BAB">
      <w:pPr>
        <w:pStyle w:val="ListParagraph"/>
        <w:numPr>
          <w:ilvl w:val="0"/>
          <w:numId w:val="21"/>
        </w:numPr>
        <w:spacing w:after="0"/>
        <w:rPr>
          <w:rFonts w:eastAsia="Times New Roman" w:cs="Times New Roman"/>
          <w:color w:val="000000" w:themeColor="text1"/>
        </w:rPr>
      </w:pPr>
      <w:r w:rsidRPr="00E54FC9">
        <w:rPr>
          <w:rFonts w:eastAsia="Times New Roman" w:cs="Times New Roman"/>
          <w:i/>
          <w:color w:val="000000" w:themeColor="text1"/>
          <w:u w:val="single"/>
        </w:rPr>
        <w:t>D3.F4: Segregation/Separate Confinement Location – Authority</w:t>
      </w:r>
      <w:r w:rsidRPr="00E54FC9">
        <w:rPr>
          <w:rFonts w:eastAsia="Times New Roman" w:cs="Times New Roman"/>
          <w:color w:val="000000" w:themeColor="text1"/>
        </w:rPr>
        <w:t>.</w:t>
      </w:r>
    </w:p>
    <w:p w14:paraId="6EEC1147" w14:textId="77777777" w:rsidR="001C0BAB" w:rsidRPr="00473952" w:rsidRDefault="001C0BAB" w:rsidP="001C0BAB">
      <w:pPr>
        <w:pStyle w:val="ListParagraph"/>
        <w:numPr>
          <w:ilvl w:val="1"/>
          <w:numId w:val="19"/>
        </w:numPr>
        <w:spacing w:after="0"/>
        <w:rPr>
          <w:rFonts w:eastAsia="Times New Roman" w:cs="Times New Roman"/>
          <w:color w:val="000000" w:themeColor="text1"/>
        </w:rPr>
      </w:pPr>
      <w:r>
        <w:rPr>
          <w:rFonts w:eastAsia="Times New Roman" w:cs="Times New Roman"/>
          <w:color w:val="000000" w:themeColor="text1"/>
        </w:rPr>
        <w:t>The Presiding Officer</w:t>
      </w:r>
      <w:r w:rsidRPr="00473952">
        <w:rPr>
          <w:rFonts w:eastAsia="Times New Roman" w:cs="Times New Roman"/>
          <w:color w:val="000000" w:themeColor="text1"/>
        </w:rPr>
        <w:t xml:space="preserve"> will </w:t>
      </w:r>
      <w:r>
        <w:rPr>
          <w:rFonts w:eastAsia="Times New Roman" w:cs="Times New Roman"/>
          <w:color w:val="000000" w:themeColor="text1"/>
        </w:rPr>
        <w:t>ensure that the</w:t>
      </w:r>
      <w:r w:rsidRPr="00473952">
        <w:rPr>
          <w:rFonts w:eastAsia="Times New Roman" w:cs="Times New Roman"/>
          <w:color w:val="000000" w:themeColor="text1"/>
        </w:rPr>
        <w:t xml:space="preserve"> detainee’s electronic record system</w:t>
      </w:r>
      <w:r>
        <w:rPr>
          <w:rFonts w:eastAsia="Times New Roman" w:cs="Times New Roman"/>
          <w:color w:val="000000" w:themeColor="text1"/>
        </w:rPr>
        <w:t xml:space="preserve"> is updated</w:t>
      </w:r>
      <w:r w:rsidRPr="00473952">
        <w:rPr>
          <w:rFonts w:eastAsia="Times New Roman" w:cs="Times New Roman"/>
          <w:color w:val="000000" w:themeColor="text1"/>
        </w:rPr>
        <w:t xml:space="preserve"> with the </w:t>
      </w:r>
      <w:r>
        <w:rPr>
          <w:rFonts w:eastAsia="Times New Roman" w:cs="Times New Roman"/>
          <w:color w:val="000000" w:themeColor="text1"/>
        </w:rPr>
        <w:t>separate confinement</w:t>
      </w:r>
      <w:r w:rsidRPr="00473952">
        <w:rPr>
          <w:rFonts w:eastAsia="Times New Roman" w:cs="Times New Roman"/>
          <w:color w:val="000000" w:themeColor="text1"/>
        </w:rPr>
        <w:t xml:space="preserve"> location.</w:t>
      </w:r>
    </w:p>
    <w:p w14:paraId="715FC155" w14:textId="77777777" w:rsidR="001C0BAB" w:rsidRPr="00765A69" w:rsidRDefault="001C0BAB" w:rsidP="001C0BAB">
      <w:pPr>
        <w:spacing w:after="0" w:line="240" w:lineRule="auto"/>
        <w:rPr>
          <w:rFonts w:eastAsia="Times New Roman" w:cs="Times New Roman"/>
          <w:b/>
          <w:color w:val="000000" w:themeColor="text1"/>
        </w:rPr>
      </w:pPr>
      <w:r w:rsidRPr="00765A69">
        <w:rPr>
          <w:rFonts w:eastAsia="Times New Roman" w:cs="Times New Roman"/>
          <w:b/>
          <w:color w:val="000000" w:themeColor="text1"/>
        </w:rPr>
        <w:t xml:space="preserve">Alternative location requirements </w:t>
      </w:r>
    </w:p>
    <w:p w14:paraId="0188D37E" w14:textId="1F876775" w:rsidR="001C0BAB" w:rsidRDefault="001C0BAB" w:rsidP="001C0BAB">
      <w:pPr>
        <w:pStyle w:val="ListParagraph"/>
        <w:numPr>
          <w:ilvl w:val="1"/>
          <w:numId w:val="19"/>
        </w:numPr>
        <w:spacing w:after="0"/>
        <w:rPr>
          <w:rFonts w:cs="Arial"/>
        </w:rPr>
      </w:pPr>
      <w:r w:rsidRPr="008E5F71">
        <w:rPr>
          <w:rFonts w:cs="Arial"/>
        </w:rPr>
        <w:t>Where a detainee cannot be accommodated in the Management Unit or</w:t>
      </w:r>
      <w:r>
        <w:rPr>
          <w:rFonts w:cs="Arial"/>
        </w:rPr>
        <w:t xml:space="preserve"> any other approved </w:t>
      </w:r>
      <w:r w:rsidRPr="008E5F71">
        <w:rPr>
          <w:rFonts w:cs="Arial"/>
        </w:rPr>
        <w:t xml:space="preserve">location in the </w:t>
      </w:r>
      <w:r w:rsidRPr="008E5F71">
        <w:rPr>
          <w:rFonts w:cs="Arial"/>
          <w:i/>
          <w:u w:val="single"/>
        </w:rPr>
        <w:t>Annex 1 – AMC Segregation and Separate Confinement Areas</w:t>
      </w:r>
      <w:r>
        <w:rPr>
          <w:rFonts w:cs="Arial"/>
        </w:rPr>
        <w:t xml:space="preserve"> due to </w:t>
      </w:r>
      <w:r w:rsidRPr="008E5F71">
        <w:rPr>
          <w:rFonts w:cs="Arial"/>
        </w:rPr>
        <w:lastRenderedPageBreak/>
        <w:t xml:space="preserve">operational, or safety or security reasons, the </w:t>
      </w:r>
      <w:r w:rsidR="0038310C">
        <w:rPr>
          <w:rFonts w:cs="Arial"/>
        </w:rPr>
        <w:t>Senior Director Operations</w:t>
      </w:r>
      <w:r w:rsidRPr="008E5F71">
        <w:rPr>
          <w:rFonts w:cs="Arial"/>
        </w:rPr>
        <w:t>, or Duty Manager in their absence, must immediately inform the G</w:t>
      </w:r>
      <w:r w:rsidR="007E5BA4">
        <w:rPr>
          <w:rFonts w:cs="Arial"/>
        </w:rPr>
        <w:t xml:space="preserve">eneral </w:t>
      </w:r>
      <w:r w:rsidRPr="008E5F71">
        <w:rPr>
          <w:rFonts w:cs="Arial"/>
        </w:rPr>
        <w:t>M</w:t>
      </w:r>
      <w:r w:rsidR="007E5BA4">
        <w:rPr>
          <w:rFonts w:cs="Arial"/>
        </w:rPr>
        <w:t>anager</w:t>
      </w:r>
      <w:r w:rsidRPr="008E5F71">
        <w:rPr>
          <w:rFonts w:cs="Arial"/>
        </w:rPr>
        <w:t>.</w:t>
      </w:r>
    </w:p>
    <w:p w14:paraId="792634C1" w14:textId="061F1C45" w:rsidR="001C0BAB" w:rsidRPr="00D312EE" w:rsidRDefault="001C0BAB" w:rsidP="001C0BAB">
      <w:pPr>
        <w:pStyle w:val="ListParagraph"/>
        <w:numPr>
          <w:ilvl w:val="1"/>
          <w:numId w:val="19"/>
        </w:numPr>
        <w:spacing w:after="0"/>
        <w:rPr>
          <w:rFonts w:cs="Arial"/>
        </w:rPr>
      </w:pPr>
      <w:r>
        <w:rPr>
          <w:rFonts w:cs="Arial"/>
        </w:rPr>
        <w:t>The G</w:t>
      </w:r>
      <w:r w:rsidR="00FF235C">
        <w:rPr>
          <w:rFonts w:cs="Arial"/>
        </w:rPr>
        <w:t xml:space="preserve">eneral </w:t>
      </w:r>
      <w:r>
        <w:rPr>
          <w:rFonts w:cs="Arial"/>
        </w:rPr>
        <w:t>M</w:t>
      </w:r>
      <w:r w:rsidR="00FF235C">
        <w:rPr>
          <w:rFonts w:cs="Arial"/>
        </w:rPr>
        <w:t>anager</w:t>
      </w:r>
      <w:r>
        <w:rPr>
          <w:rFonts w:cs="Arial"/>
        </w:rPr>
        <w:t xml:space="preserve"> will submit a</w:t>
      </w:r>
      <w:r w:rsidRPr="008E5F71">
        <w:rPr>
          <w:rFonts w:cs="Arial"/>
        </w:rPr>
        <w:t xml:space="preserve"> </w:t>
      </w:r>
      <w:r w:rsidRPr="008E5F71">
        <w:rPr>
          <w:i/>
          <w:u w:val="single"/>
        </w:rPr>
        <w:t>D3.F4: Segregation/Separate Confinement Location – Authority</w:t>
      </w:r>
      <w:r>
        <w:t xml:space="preserve"> to the </w:t>
      </w:r>
      <w:r w:rsidR="00FF235C">
        <w:t>Commissioner</w:t>
      </w:r>
      <w:r>
        <w:t xml:space="preserve"> for a decision.</w:t>
      </w:r>
    </w:p>
    <w:p w14:paraId="49C2C1DB" w14:textId="77777777" w:rsidR="001C0BAB" w:rsidRPr="002572F7" w:rsidRDefault="001C0BAB" w:rsidP="001C0BAB">
      <w:pPr>
        <w:pStyle w:val="ListParagraph"/>
        <w:spacing w:after="0"/>
        <w:ind w:left="570"/>
        <w:rPr>
          <w:rFonts w:eastAsia="Times New Roman" w:cs="Times New Roman"/>
          <w:color w:val="000000" w:themeColor="text1"/>
        </w:rPr>
      </w:pPr>
    </w:p>
    <w:p w14:paraId="4F93C999" w14:textId="77777777" w:rsidR="001C0BAB" w:rsidRDefault="001C0BAB" w:rsidP="001C0BAB">
      <w:pPr>
        <w:pStyle w:val="ListParagraph"/>
        <w:numPr>
          <w:ilvl w:val="0"/>
          <w:numId w:val="19"/>
        </w:numPr>
        <w:spacing w:after="0"/>
        <w:rPr>
          <w:rFonts w:eastAsia="Times New Roman" w:cs="Times New Roman"/>
          <w:b/>
          <w:color w:val="000000" w:themeColor="text1"/>
        </w:rPr>
      </w:pPr>
      <w:r>
        <w:rPr>
          <w:rFonts w:eastAsia="Times New Roman" w:cs="Times New Roman"/>
          <w:b/>
          <w:color w:val="000000" w:themeColor="text1"/>
        </w:rPr>
        <w:t>NOTIFICATIONS AND SCREENING</w:t>
      </w:r>
    </w:p>
    <w:p w14:paraId="73A9C0A8" w14:textId="77777777" w:rsidR="00026BED" w:rsidRPr="00026BED" w:rsidRDefault="001C0BAB" w:rsidP="001C0BAB">
      <w:pPr>
        <w:pStyle w:val="ListParagraph"/>
        <w:numPr>
          <w:ilvl w:val="1"/>
          <w:numId w:val="19"/>
        </w:numPr>
        <w:spacing w:after="0"/>
        <w:rPr>
          <w:rFonts w:eastAsia="Times New Roman" w:cs="Times New Roman"/>
          <w:b/>
          <w:color w:val="000000" w:themeColor="text1"/>
        </w:rPr>
      </w:pPr>
      <w:r>
        <w:rPr>
          <w:rFonts w:eastAsia="Times New Roman" w:cs="Times New Roman"/>
          <w:color w:val="000000" w:themeColor="text1"/>
        </w:rPr>
        <w:t xml:space="preserve">The Presiding Officer will ensure that Justice Health is notified that the detainee has been placed on separate confinement and request that they are assessed within two hours or as soon as practicable. </w:t>
      </w:r>
    </w:p>
    <w:p w14:paraId="5250D136" w14:textId="77777777" w:rsidR="001C0BAB" w:rsidRPr="00E73082" w:rsidRDefault="001C0BAB" w:rsidP="001C0BAB">
      <w:pPr>
        <w:pStyle w:val="ListParagraph"/>
        <w:numPr>
          <w:ilvl w:val="1"/>
          <w:numId w:val="19"/>
        </w:numPr>
        <w:spacing w:after="0"/>
        <w:rPr>
          <w:rFonts w:eastAsia="Times New Roman" w:cs="Times New Roman"/>
          <w:b/>
          <w:color w:val="000000" w:themeColor="text1"/>
        </w:rPr>
      </w:pPr>
      <w:r>
        <w:rPr>
          <w:rFonts w:eastAsia="Times New Roman" w:cs="Times New Roman"/>
          <w:color w:val="000000" w:themeColor="text1"/>
        </w:rPr>
        <w:t xml:space="preserve">Justice Health Service will complete the </w:t>
      </w:r>
      <w:r w:rsidRPr="00FE4693">
        <w:rPr>
          <w:rFonts w:cs="Arial"/>
          <w:i/>
          <w:u w:val="single"/>
        </w:rPr>
        <w:t>D3.F3: Initial Health Screening Form</w:t>
      </w:r>
      <w:r w:rsidR="00FF1993">
        <w:rPr>
          <w:rFonts w:cs="Arial"/>
        </w:rPr>
        <w:t>.</w:t>
      </w:r>
    </w:p>
    <w:p w14:paraId="0176D8EA" w14:textId="77777777" w:rsidR="001C0BAB" w:rsidRPr="001C5515" w:rsidRDefault="001C0BAB" w:rsidP="001C0BAB">
      <w:pPr>
        <w:pStyle w:val="ListParagraph"/>
        <w:numPr>
          <w:ilvl w:val="1"/>
          <w:numId w:val="19"/>
        </w:numPr>
        <w:spacing w:after="0"/>
        <w:rPr>
          <w:rFonts w:eastAsia="Times New Roman" w:cs="Times New Roman"/>
          <w:b/>
          <w:color w:val="000000" w:themeColor="text1"/>
        </w:rPr>
      </w:pPr>
      <w:r>
        <w:t>If a doctor or registered nurse i</w:t>
      </w:r>
      <w:r w:rsidR="00E81CF5">
        <w:t>s</w:t>
      </w:r>
      <w:r>
        <w:t xml:space="preserve"> not available to complete the screen within </w:t>
      </w:r>
      <w:r w:rsidR="00E81CF5">
        <w:t>two (</w:t>
      </w:r>
      <w:r>
        <w:t>2</w:t>
      </w:r>
      <w:r w:rsidR="00E81CF5">
        <w:t>)</w:t>
      </w:r>
      <w:r>
        <w:t xml:space="preserve"> hours, the detainee must be placed on 30 minute observations, or according to any current observational routine of less than 30 minutes until the assessment is completed.</w:t>
      </w:r>
    </w:p>
    <w:p w14:paraId="476C49BF" w14:textId="77777777" w:rsidR="001C0BAB" w:rsidRPr="00FE704D" w:rsidRDefault="001C0BAB" w:rsidP="001C0BAB">
      <w:pPr>
        <w:spacing w:after="0"/>
        <w:rPr>
          <w:rFonts w:eastAsia="Times New Roman" w:cs="Times New Roman"/>
          <w:b/>
          <w:color w:val="000000" w:themeColor="text1"/>
        </w:rPr>
      </w:pPr>
      <w:r w:rsidRPr="00FE704D">
        <w:rPr>
          <w:rFonts w:cs="Arial"/>
          <w:b/>
        </w:rPr>
        <w:t xml:space="preserve">Initial health assessment </w:t>
      </w:r>
    </w:p>
    <w:p w14:paraId="2055FBD5" w14:textId="77777777" w:rsidR="001C0BAB" w:rsidRPr="0079346A" w:rsidRDefault="001C0BAB" w:rsidP="001C0BAB">
      <w:pPr>
        <w:pStyle w:val="ListParagraph"/>
        <w:numPr>
          <w:ilvl w:val="1"/>
          <w:numId w:val="19"/>
        </w:numPr>
        <w:spacing w:after="0"/>
        <w:rPr>
          <w:rFonts w:eastAsia="Times New Roman" w:cs="Times New Roman"/>
          <w:b/>
          <w:color w:val="000000" w:themeColor="text1"/>
        </w:rPr>
      </w:pPr>
      <w:r w:rsidRPr="0079346A">
        <w:rPr>
          <w:rFonts w:cs="Arial"/>
        </w:rPr>
        <w:t xml:space="preserve">On arrival, the Justice Health professional must be provided with a printed copy of the </w:t>
      </w:r>
      <w:r w:rsidRPr="0079346A">
        <w:rPr>
          <w:rFonts w:cs="Arial"/>
          <w:i/>
          <w:u w:val="single"/>
        </w:rPr>
        <w:t>D3.F3: Initial Health Screening Form</w:t>
      </w:r>
      <w:r w:rsidRPr="0079346A">
        <w:rPr>
          <w:rFonts w:cs="Arial"/>
        </w:rPr>
        <w:t xml:space="preserve"> to complete.</w:t>
      </w:r>
    </w:p>
    <w:p w14:paraId="1DAAD859" w14:textId="77777777" w:rsidR="001C0BAB" w:rsidRPr="0079346A" w:rsidRDefault="001C0BAB" w:rsidP="001C0BAB">
      <w:pPr>
        <w:pStyle w:val="ListParagraph"/>
        <w:numPr>
          <w:ilvl w:val="1"/>
          <w:numId w:val="19"/>
        </w:numPr>
        <w:spacing w:after="0"/>
        <w:rPr>
          <w:rFonts w:eastAsia="Times New Roman" w:cs="Times New Roman"/>
          <w:b/>
          <w:color w:val="000000" w:themeColor="text1"/>
        </w:rPr>
      </w:pPr>
      <w:r w:rsidRPr="0079346A">
        <w:rPr>
          <w:rFonts w:cs="Arial"/>
        </w:rPr>
        <w:t xml:space="preserve">Once completed by Justice Health, the officer in receipt of the </w:t>
      </w:r>
      <w:r w:rsidRPr="0079346A">
        <w:rPr>
          <w:rFonts w:cs="Arial"/>
          <w:i/>
          <w:u w:val="single"/>
        </w:rPr>
        <w:t>D3.F3: Initial Health Screening Form</w:t>
      </w:r>
      <w:r w:rsidRPr="0079346A">
        <w:rPr>
          <w:rFonts w:cs="Arial"/>
        </w:rPr>
        <w:t xml:space="preserve"> must:</w:t>
      </w:r>
    </w:p>
    <w:p w14:paraId="3E3A8A20" w14:textId="728C3364" w:rsidR="001C0BAB" w:rsidRDefault="001C0BAB" w:rsidP="001C0BAB">
      <w:pPr>
        <w:pStyle w:val="ListParagraph"/>
        <w:numPr>
          <w:ilvl w:val="0"/>
          <w:numId w:val="23"/>
        </w:numPr>
        <w:spacing w:after="0"/>
        <w:rPr>
          <w:rFonts w:cs="Arial"/>
        </w:rPr>
      </w:pPr>
      <w:r w:rsidRPr="00E926FE">
        <w:rPr>
          <w:rFonts w:cs="Arial"/>
        </w:rPr>
        <w:t xml:space="preserve">immediately provide a copy to the </w:t>
      </w:r>
      <w:r w:rsidR="0038310C">
        <w:rPr>
          <w:rFonts w:cs="Arial"/>
        </w:rPr>
        <w:t>Senior Director Operations</w:t>
      </w:r>
      <w:r w:rsidRPr="00E926FE">
        <w:rPr>
          <w:rFonts w:cs="Arial"/>
        </w:rPr>
        <w:t xml:space="preserve">, or Duty Manager in their absence; </w:t>
      </w:r>
    </w:p>
    <w:p w14:paraId="66D1C584" w14:textId="77777777" w:rsidR="001C0BAB" w:rsidRDefault="001C0BAB" w:rsidP="001C0BAB">
      <w:pPr>
        <w:pStyle w:val="ListParagraph"/>
        <w:numPr>
          <w:ilvl w:val="0"/>
          <w:numId w:val="23"/>
        </w:numPr>
        <w:spacing w:after="0"/>
        <w:rPr>
          <w:rFonts w:cs="Arial"/>
        </w:rPr>
      </w:pPr>
      <w:r w:rsidRPr="00E926FE">
        <w:rPr>
          <w:rFonts w:cs="Arial"/>
        </w:rPr>
        <w:t>scan and upload a copy of the form to the detainee’s electronic records system;</w:t>
      </w:r>
      <w:r>
        <w:rPr>
          <w:rFonts w:cs="Arial"/>
        </w:rPr>
        <w:t xml:space="preserve"> and</w:t>
      </w:r>
    </w:p>
    <w:p w14:paraId="18933544" w14:textId="77777777" w:rsidR="001C0BAB" w:rsidRPr="00FE704D" w:rsidRDefault="001C0BAB" w:rsidP="001C0BAB">
      <w:pPr>
        <w:pStyle w:val="ListParagraph"/>
        <w:numPr>
          <w:ilvl w:val="0"/>
          <w:numId w:val="23"/>
        </w:numPr>
        <w:spacing w:after="0"/>
        <w:rPr>
          <w:rFonts w:cs="Arial"/>
        </w:rPr>
      </w:pPr>
      <w:r w:rsidRPr="00FE704D">
        <w:rPr>
          <w:rFonts w:cs="Arial"/>
        </w:rPr>
        <w:t xml:space="preserve">place the </w:t>
      </w:r>
      <w:r w:rsidRPr="00FE704D">
        <w:rPr>
          <w:rFonts w:cs="Arial"/>
          <w:i/>
          <w:u w:val="single"/>
        </w:rPr>
        <w:t>D3.F3: Initial Health Screening Form</w:t>
      </w:r>
      <w:r w:rsidRPr="00FE704D">
        <w:rPr>
          <w:rFonts w:cs="Arial"/>
        </w:rPr>
        <w:t xml:space="preserve"> in the detainee’s custody file.</w:t>
      </w:r>
    </w:p>
    <w:p w14:paraId="626F4326" w14:textId="079C899A" w:rsidR="001C0BAB" w:rsidRDefault="001C0BAB" w:rsidP="001C0BAB">
      <w:pPr>
        <w:pStyle w:val="ListParagraph"/>
        <w:numPr>
          <w:ilvl w:val="1"/>
          <w:numId w:val="19"/>
        </w:numPr>
        <w:spacing w:after="0"/>
        <w:rPr>
          <w:rFonts w:cs="Arial"/>
        </w:rPr>
      </w:pPr>
      <w:r>
        <w:rPr>
          <w:rFonts w:cs="Arial"/>
        </w:rPr>
        <w:t>Where</w:t>
      </w:r>
      <w:r w:rsidRPr="00FE4693">
        <w:rPr>
          <w:rFonts w:cs="Arial"/>
        </w:rPr>
        <w:t xml:space="preserve"> the</w:t>
      </w:r>
      <w:r>
        <w:rPr>
          <w:rFonts w:cs="Arial"/>
        </w:rPr>
        <w:t xml:space="preserve"> </w:t>
      </w:r>
      <w:r w:rsidRPr="00FE4693">
        <w:rPr>
          <w:rFonts w:cs="Arial"/>
          <w:i/>
          <w:u w:val="single"/>
        </w:rPr>
        <w:t>D3.F3: Initial Health Screening Form</w:t>
      </w:r>
      <w:r>
        <w:rPr>
          <w:rFonts w:cs="Arial"/>
        </w:rPr>
        <w:t xml:space="preserve"> finds there </w:t>
      </w:r>
      <w:r w:rsidRPr="00FE4693">
        <w:rPr>
          <w:rFonts w:cs="Arial"/>
        </w:rPr>
        <w:t xml:space="preserve">are </w:t>
      </w:r>
      <w:r>
        <w:rPr>
          <w:rFonts w:cs="Arial"/>
        </w:rPr>
        <w:t>clinical reasons why</w:t>
      </w:r>
      <w:r w:rsidRPr="00FE4693">
        <w:rPr>
          <w:rFonts w:cs="Arial"/>
        </w:rPr>
        <w:t xml:space="preserve"> </w:t>
      </w:r>
      <w:r>
        <w:rPr>
          <w:rFonts w:cs="Arial"/>
        </w:rPr>
        <w:t xml:space="preserve">the detainee should not be on separate confinement, the </w:t>
      </w:r>
      <w:r w:rsidR="0038310C">
        <w:rPr>
          <w:rFonts w:cs="Arial"/>
        </w:rPr>
        <w:t>Senior Director Operations</w:t>
      </w:r>
      <w:r>
        <w:rPr>
          <w:rFonts w:cs="Arial"/>
        </w:rPr>
        <w:t>,</w:t>
      </w:r>
      <w:r w:rsidRPr="00FE4693">
        <w:rPr>
          <w:rFonts w:cs="Arial"/>
        </w:rPr>
        <w:t xml:space="preserve"> Duty Manager </w:t>
      </w:r>
      <w:r>
        <w:rPr>
          <w:rFonts w:cs="Arial"/>
        </w:rPr>
        <w:t xml:space="preserve">or Officer-in-Charge </w:t>
      </w:r>
      <w:r w:rsidRPr="00FE4693">
        <w:rPr>
          <w:rFonts w:cs="Arial"/>
        </w:rPr>
        <w:t>must</w:t>
      </w:r>
      <w:r>
        <w:rPr>
          <w:rFonts w:cs="Arial"/>
        </w:rPr>
        <w:t xml:space="preserve"> arrange</w:t>
      </w:r>
      <w:r w:rsidRPr="00FE4693">
        <w:rPr>
          <w:rFonts w:cs="Arial"/>
        </w:rPr>
        <w:t xml:space="preserve"> a</w:t>
      </w:r>
      <w:r>
        <w:rPr>
          <w:rFonts w:cs="Arial"/>
        </w:rPr>
        <w:t>n immediate</w:t>
      </w:r>
      <w:r w:rsidRPr="00FE4693">
        <w:rPr>
          <w:rFonts w:cs="Arial"/>
        </w:rPr>
        <w:t xml:space="preserve"> Healthcare Review Meeting</w:t>
      </w:r>
      <w:r>
        <w:rPr>
          <w:rFonts w:cs="Arial"/>
        </w:rPr>
        <w:t xml:space="preserve"> to consider the administrative penalty</w:t>
      </w:r>
      <w:r w:rsidR="00026BED">
        <w:rPr>
          <w:rFonts w:cs="Arial"/>
        </w:rPr>
        <w:t>.</w:t>
      </w:r>
    </w:p>
    <w:p w14:paraId="616FF3A7" w14:textId="1B579F9B" w:rsidR="001C0BAB" w:rsidRPr="00E73082" w:rsidRDefault="001C0BAB" w:rsidP="001C0BAB">
      <w:pPr>
        <w:pStyle w:val="ListParagraph"/>
        <w:numPr>
          <w:ilvl w:val="1"/>
          <w:numId w:val="19"/>
        </w:numPr>
        <w:spacing w:after="0"/>
        <w:rPr>
          <w:rFonts w:cs="Arial"/>
        </w:rPr>
      </w:pPr>
      <w:r w:rsidRPr="00B232AE">
        <w:rPr>
          <w:rFonts w:cs="Arial"/>
        </w:rPr>
        <w:t xml:space="preserve">The </w:t>
      </w:r>
      <w:r w:rsidR="0038310C">
        <w:rPr>
          <w:rFonts w:cs="Arial"/>
        </w:rPr>
        <w:t>Senior Director Operations</w:t>
      </w:r>
      <w:r w:rsidRPr="00B232AE">
        <w:rPr>
          <w:rFonts w:cs="Arial"/>
        </w:rPr>
        <w:t>/Duty Manager</w:t>
      </w:r>
      <w:r>
        <w:rPr>
          <w:rFonts w:cs="Arial"/>
        </w:rPr>
        <w:t>/Officer-in-Charge</w:t>
      </w:r>
      <w:r w:rsidRPr="00B232AE">
        <w:rPr>
          <w:rFonts w:cs="Arial"/>
        </w:rPr>
        <w:t xml:space="preserve"> must complete a </w:t>
      </w:r>
      <w:r w:rsidRPr="00B232AE">
        <w:rPr>
          <w:rFonts w:cs="Arial"/>
          <w:i/>
          <w:u w:val="single"/>
        </w:rPr>
        <w:t>D3.F5: Healthcare Review Meeting – Segregation/Separate Confinement Form</w:t>
      </w:r>
      <w:r w:rsidRPr="00B232AE">
        <w:rPr>
          <w:rFonts w:cs="Arial"/>
        </w:rPr>
        <w:t xml:space="preserve"> to indicate the outcomes from the meeting.</w:t>
      </w:r>
    </w:p>
    <w:p w14:paraId="1EE32842" w14:textId="77777777" w:rsidR="001C0BAB" w:rsidRPr="00B232AE" w:rsidRDefault="001C0BAB" w:rsidP="001C0BAB">
      <w:pPr>
        <w:pStyle w:val="ListParagraph"/>
        <w:numPr>
          <w:ilvl w:val="1"/>
          <w:numId w:val="19"/>
        </w:numPr>
        <w:spacing w:after="0"/>
        <w:rPr>
          <w:rFonts w:cs="Arial"/>
        </w:rPr>
      </w:pPr>
      <w:r w:rsidRPr="00B232AE">
        <w:rPr>
          <w:rFonts w:cs="Arial"/>
        </w:rPr>
        <w:t>T</w:t>
      </w:r>
      <w:r>
        <w:rPr>
          <w:rFonts w:cs="Arial"/>
        </w:rPr>
        <w:t>he decision maker will ensure to</w:t>
      </w:r>
      <w:r w:rsidRPr="00B232AE">
        <w:rPr>
          <w:rFonts w:cs="Arial"/>
        </w:rPr>
        <w:t>:</w:t>
      </w:r>
    </w:p>
    <w:p w14:paraId="0B8C369C" w14:textId="77777777" w:rsidR="001C0BAB" w:rsidRDefault="001C0BAB" w:rsidP="001C0BAB">
      <w:pPr>
        <w:pStyle w:val="ListParagraph"/>
        <w:numPr>
          <w:ilvl w:val="0"/>
          <w:numId w:val="24"/>
        </w:numPr>
        <w:spacing w:after="0"/>
        <w:rPr>
          <w:rFonts w:cs="Arial"/>
        </w:rPr>
      </w:pPr>
      <w:r>
        <w:rPr>
          <w:rFonts w:cs="Arial"/>
        </w:rPr>
        <w:t xml:space="preserve"> </w:t>
      </w:r>
      <w:r w:rsidRPr="00E926FE">
        <w:rPr>
          <w:rFonts w:cs="Arial"/>
        </w:rPr>
        <w:t>scan and upload a copy of the form to the detainee’s electronic records system;</w:t>
      </w:r>
      <w:r>
        <w:rPr>
          <w:rFonts w:cs="Arial"/>
        </w:rPr>
        <w:t xml:space="preserve"> </w:t>
      </w:r>
    </w:p>
    <w:p w14:paraId="1D17AEDA" w14:textId="77777777" w:rsidR="001C0BAB" w:rsidRDefault="001C0BAB" w:rsidP="001C0BAB">
      <w:pPr>
        <w:pStyle w:val="ListParagraph"/>
        <w:numPr>
          <w:ilvl w:val="0"/>
          <w:numId w:val="24"/>
        </w:numPr>
        <w:spacing w:after="0"/>
        <w:rPr>
          <w:rFonts w:cs="Arial"/>
        </w:rPr>
      </w:pPr>
      <w:r>
        <w:rPr>
          <w:rFonts w:cs="Arial"/>
        </w:rPr>
        <w:t xml:space="preserve">undertake any actions required by the </w:t>
      </w:r>
      <w:r w:rsidRPr="009C183C">
        <w:rPr>
          <w:rFonts w:cs="Arial"/>
          <w:i/>
          <w:u w:val="single"/>
        </w:rPr>
        <w:t>D3.F5: Healthcare Review Meeting – Segregation/Separate Confinement Form</w:t>
      </w:r>
      <w:r>
        <w:rPr>
          <w:rFonts w:cs="Arial"/>
        </w:rPr>
        <w:t xml:space="preserve">; and  </w:t>
      </w:r>
    </w:p>
    <w:p w14:paraId="309BB32B" w14:textId="77777777" w:rsidR="001C0BAB" w:rsidRPr="00AC03EA" w:rsidRDefault="001C0BAB" w:rsidP="001C0BAB">
      <w:pPr>
        <w:pStyle w:val="ListParagraph"/>
        <w:numPr>
          <w:ilvl w:val="0"/>
          <w:numId w:val="24"/>
        </w:numPr>
        <w:spacing w:after="0"/>
        <w:rPr>
          <w:rFonts w:cs="Arial"/>
        </w:rPr>
      </w:pPr>
      <w:r>
        <w:rPr>
          <w:rFonts w:cs="Arial"/>
        </w:rPr>
        <w:t xml:space="preserve">place the </w:t>
      </w:r>
      <w:r w:rsidRPr="009C183C">
        <w:rPr>
          <w:rFonts w:cs="Arial"/>
          <w:i/>
          <w:u w:val="single"/>
        </w:rPr>
        <w:t>D3.F5: Healthcare Review Meeting – Segregation/Separate Confinement Form</w:t>
      </w:r>
      <w:r>
        <w:rPr>
          <w:rFonts w:cs="Arial"/>
        </w:rPr>
        <w:t xml:space="preserve"> in the detainee’s custody file.</w:t>
      </w:r>
    </w:p>
    <w:p w14:paraId="60354785" w14:textId="77777777" w:rsidR="001C0BAB" w:rsidRPr="007617F6" w:rsidRDefault="001C0BAB" w:rsidP="001C0BAB">
      <w:pPr>
        <w:spacing w:after="0"/>
        <w:rPr>
          <w:rFonts w:cs="Arial"/>
          <w:b/>
        </w:rPr>
      </w:pPr>
      <w:r>
        <w:rPr>
          <w:rFonts w:cs="Arial"/>
          <w:b/>
        </w:rPr>
        <w:t>Separate confinement confirmation</w:t>
      </w:r>
    </w:p>
    <w:p w14:paraId="77059D6B" w14:textId="77777777" w:rsidR="001C0BAB" w:rsidRPr="00B232AE" w:rsidRDefault="001C0BAB" w:rsidP="001C0BAB">
      <w:pPr>
        <w:pStyle w:val="ListParagraph"/>
        <w:numPr>
          <w:ilvl w:val="1"/>
          <w:numId w:val="19"/>
        </w:numPr>
        <w:spacing w:after="0"/>
        <w:rPr>
          <w:rFonts w:cs="Arial"/>
        </w:rPr>
      </w:pPr>
      <w:r w:rsidRPr="00B232AE">
        <w:rPr>
          <w:rFonts w:cs="Arial"/>
        </w:rPr>
        <w:t>Once confirmed and within two (2) hours of se</w:t>
      </w:r>
      <w:r>
        <w:rPr>
          <w:rFonts w:cs="Arial"/>
        </w:rPr>
        <w:t>parate confinement</w:t>
      </w:r>
      <w:r w:rsidRPr="00B232AE">
        <w:rPr>
          <w:rFonts w:cs="Arial"/>
        </w:rPr>
        <w:t xml:space="preserve"> being authorised for the detainee, the Security Unit CO2 must provide the detainee with a copy of the:</w:t>
      </w:r>
    </w:p>
    <w:p w14:paraId="2D75057D" w14:textId="77777777" w:rsidR="001C0BAB" w:rsidRPr="00AA4824" w:rsidRDefault="001C0BAB" w:rsidP="001C0BAB">
      <w:pPr>
        <w:pStyle w:val="ListParagraph"/>
        <w:numPr>
          <w:ilvl w:val="0"/>
          <w:numId w:val="25"/>
        </w:numPr>
        <w:spacing w:after="0"/>
        <w:rPr>
          <w:rFonts w:cs="Arial"/>
        </w:rPr>
      </w:pPr>
      <w:r w:rsidRPr="002C0DE9">
        <w:rPr>
          <w:rFonts w:eastAsia="Times New Roman" w:cs="Times New Roman"/>
          <w:i/>
          <w:color w:val="000000" w:themeColor="text1"/>
          <w:u w:val="single"/>
        </w:rPr>
        <w:t>D3.F2: Separate Confinement Authority</w:t>
      </w:r>
      <w:r>
        <w:t>; and</w:t>
      </w:r>
    </w:p>
    <w:p w14:paraId="7D604A5F" w14:textId="77777777" w:rsidR="001C0BAB" w:rsidRPr="007617F6" w:rsidRDefault="001C0BAB" w:rsidP="001C0BAB">
      <w:pPr>
        <w:pStyle w:val="ListParagraph"/>
        <w:numPr>
          <w:ilvl w:val="0"/>
          <w:numId w:val="25"/>
        </w:numPr>
        <w:spacing w:after="0"/>
        <w:rPr>
          <w:rFonts w:cs="Arial"/>
        </w:rPr>
      </w:pPr>
      <w:r>
        <w:rPr>
          <w:rFonts w:cs="Arial"/>
        </w:rPr>
        <w:t>rules and regime of the Management Unit.</w:t>
      </w:r>
    </w:p>
    <w:p w14:paraId="72122707" w14:textId="77777777" w:rsidR="001C0BAB" w:rsidRPr="00664690" w:rsidRDefault="001C0BAB" w:rsidP="001C0BAB">
      <w:pPr>
        <w:pStyle w:val="ListParagraph"/>
        <w:numPr>
          <w:ilvl w:val="1"/>
          <w:numId w:val="19"/>
        </w:numPr>
        <w:spacing w:after="0"/>
        <w:rPr>
          <w:rFonts w:eastAsia="Times New Roman" w:cs="Times New Roman"/>
          <w:color w:val="000000" w:themeColor="text1"/>
        </w:rPr>
      </w:pPr>
      <w:r w:rsidRPr="00664690">
        <w:rPr>
          <w:rFonts w:cs="Arial"/>
        </w:rPr>
        <w:t>The Security Unit CO1 must notify the following that the detainee has been placed on se</w:t>
      </w:r>
      <w:r>
        <w:rPr>
          <w:rFonts w:cs="Arial"/>
        </w:rPr>
        <w:t>parate confinement via email:</w:t>
      </w:r>
    </w:p>
    <w:p w14:paraId="3D7035F3" w14:textId="77777777" w:rsidR="001C0BAB" w:rsidRDefault="001C0BAB" w:rsidP="001C0BAB">
      <w:pPr>
        <w:pStyle w:val="ListParagraph"/>
        <w:numPr>
          <w:ilvl w:val="0"/>
          <w:numId w:val="26"/>
        </w:numPr>
        <w:spacing w:after="0"/>
        <w:rPr>
          <w:rFonts w:cs="Arial"/>
        </w:rPr>
      </w:pPr>
      <w:r>
        <w:rPr>
          <w:rFonts w:cs="Arial"/>
        </w:rPr>
        <w:t>detainee’s Sentence Management Officer</w:t>
      </w:r>
    </w:p>
    <w:p w14:paraId="14D26F3E" w14:textId="77777777" w:rsidR="001C0BAB" w:rsidRDefault="001C0BAB" w:rsidP="00355983">
      <w:pPr>
        <w:pStyle w:val="ListParagraph"/>
        <w:numPr>
          <w:ilvl w:val="0"/>
          <w:numId w:val="26"/>
        </w:numPr>
        <w:spacing w:after="0"/>
        <w:rPr>
          <w:rFonts w:cs="Arial"/>
        </w:rPr>
      </w:pPr>
      <w:r>
        <w:rPr>
          <w:rFonts w:cs="Arial"/>
        </w:rPr>
        <w:lastRenderedPageBreak/>
        <w:t>for Aboriginal and Torres Strait Islander detainees, the detainee’s Indigenous Liaison Officer</w:t>
      </w:r>
    </w:p>
    <w:p w14:paraId="68024755" w14:textId="77777777" w:rsidR="001C0BAB" w:rsidRPr="006564BA" w:rsidRDefault="001C0BAB" w:rsidP="00355983">
      <w:pPr>
        <w:pStyle w:val="ListParagraph"/>
        <w:numPr>
          <w:ilvl w:val="0"/>
          <w:numId w:val="26"/>
        </w:numPr>
        <w:spacing w:after="0"/>
        <w:rPr>
          <w:rFonts w:cs="Arial"/>
        </w:rPr>
      </w:pPr>
      <w:r>
        <w:rPr>
          <w:rFonts w:cs="Arial"/>
        </w:rPr>
        <w:t>the Welfare Officer (for remand detainees).</w:t>
      </w:r>
    </w:p>
    <w:p w14:paraId="3A776F5B" w14:textId="77777777" w:rsidR="001C0BAB" w:rsidRPr="002572F7" w:rsidRDefault="001C0BAB" w:rsidP="00355983">
      <w:pPr>
        <w:pStyle w:val="ListParagraph"/>
        <w:spacing w:after="0"/>
        <w:ind w:left="570"/>
        <w:rPr>
          <w:rFonts w:eastAsia="Times New Roman" w:cs="Times New Roman"/>
          <w:color w:val="000000" w:themeColor="text1"/>
        </w:rPr>
      </w:pPr>
    </w:p>
    <w:bookmarkEnd w:id="2"/>
    <w:p w14:paraId="12F7C9FB" w14:textId="77777777" w:rsidR="001C0BAB" w:rsidRDefault="001C0BAB" w:rsidP="00224D9F">
      <w:pPr>
        <w:pStyle w:val="ListParagraph"/>
        <w:numPr>
          <w:ilvl w:val="0"/>
          <w:numId w:val="19"/>
        </w:numPr>
        <w:spacing w:after="0"/>
        <w:rPr>
          <w:rFonts w:eastAsia="Times New Roman" w:cs="Times New Roman"/>
          <w:b/>
          <w:color w:val="000000" w:themeColor="text1"/>
        </w:rPr>
      </w:pPr>
      <w:r>
        <w:rPr>
          <w:rFonts w:eastAsia="Times New Roman" w:cs="Times New Roman"/>
          <w:b/>
          <w:color w:val="000000" w:themeColor="text1"/>
        </w:rPr>
        <w:t>REGIME</w:t>
      </w:r>
    </w:p>
    <w:p w14:paraId="470C6671" w14:textId="77777777" w:rsidR="001C0BAB" w:rsidRDefault="001C0BAB" w:rsidP="001C0BAB">
      <w:pPr>
        <w:pStyle w:val="ListParagraph"/>
        <w:numPr>
          <w:ilvl w:val="1"/>
          <w:numId w:val="19"/>
        </w:numPr>
        <w:spacing w:after="0"/>
        <w:rPr>
          <w:rFonts w:eastAsia="Times New Roman" w:cs="Times New Roman"/>
          <w:color w:val="000000" w:themeColor="text1"/>
        </w:rPr>
      </w:pPr>
      <w:r w:rsidRPr="00D676ED">
        <w:rPr>
          <w:rFonts w:eastAsia="Times New Roman" w:cs="Times New Roman"/>
          <w:color w:val="000000" w:themeColor="text1"/>
        </w:rPr>
        <w:t xml:space="preserve">The regime of the Management Unit will operate in accordance with the </w:t>
      </w:r>
      <w:r w:rsidRPr="00D676ED">
        <w:rPr>
          <w:rFonts w:eastAsia="Times New Roman" w:cs="Times New Roman"/>
          <w:i/>
          <w:color w:val="000000" w:themeColor="text1"/>
          <w:u w:val="single"/>
        </w:rPr>
        <w:t>Management Unit Regime</w:t>
      </w:r>
      <w:r w:rsidRPr="00D676ED">
        <w:rPr>
          <w:rFonts w:eastAsia="Times New Roman" w:cs="Times New Roman"/>
          <w:color w:val="000000" w:themeColor="text1"/>
        </w:rPr>
        <w:t xml:space="preserve"> and the entitlements and privileges on each detainee’s </w:t>
      </w:r>
      <w:r w:rsidRPr="002C0DE9">
        <w:rPr>
          <w:rFonts w:eastAsia="Times New Roman" w:cs="Times New Roman"/>
          <w:i/>
          <w:color w:val="000000" w:themeColor="text1"/>
          <w:u w:val="single"/>
        </w:rPr>
        <w:t>D3.F2: Separate Confinement Authority</w:t>
      </w:r>
      <w:r w:rsidRPr="00D676ED">
        <w:rPr>
          <w:rFonts w:eastAsia="Times New Roman" w:cs="Times New Roman"/>
          <w:color w:val="000000" w:themeColor="text1"/>
        </w:rPr>
        <w:t>.</w:t>
      </w:r>
    </w:p>
    <w:p w14:paraId="41C2E919" w14:textId="77777777" w:rsidR="001C0BAB" w:rsidRPr="00F902BB" w:rsidRDefault="001C0BAB" w:rsidP="001C0BAB">
      <w:pPr>
        <w:pStyle w:val="ListParagraph"/>
        <w:numPr>
          <w:ilvl w:val="1"/>
          <w:numId w:val="19"/>
        </w:numPr>
        <w:spacing w:after="0"/>
        <w:rPr>
          <w:rFonts w:eastAsia="Times New Roman" w:cs="Times New Roman"/>
          <w:color w:val="000000" w:themeColor="text1"/>
        </w:rPr>
      </w:pPr>
      <w:r w:rsidRPr="00F902BB">
        <w:rPr>
          <w:rFonts w:cs="Arial"/>
        </w:rPr>
        <w:t>Detainees on separate confinement regimes must always have their front cell door secured.</w:t>
      </w:r>
    </w:p>
    <w:p w14:paraId="45681D52" w14:textId="77777777" w:rsidR="001C0BAB" w:rsidRPr="00F902BB" w:rsidRDefault="001C0BAB" w:rsidP="001C0BAB">
      <w:pPr>
        <w:pStyle w:val="ListParagraph"/>
        <w:numPr>
          <w:ilvl w:val="1"/>
          <w:numId w:val="19"/>
        </w:numPr>
        <w:spacing w:after="0"/>
        <w:rPr>
          <w:rFonts w:eastAsia="Times New Roman" w:cs="Times New Roman"/>
          <w:color w:val="000000" w:themeColor="text1"/>
        </w:rPr>
      </w:pPr>
      <w:r w:rsidRPr="00F902BB">
        <w:rPr>
          <w:rFonts w:cs="Arial"/>
        </w:rPr>
        <w:t>Cameras and windows are to remain uncovered.</w:t>
      </w:r>
    </w:p>
    <w:p w14:paraId="4639AF53" w14:textId="77777777" w:rsidR="001C0BAB" w:rsidRPr="00B8149E" w:rsidRDefault="001C0BAB" w:rsidP="001C0BAB">
      <w:pPr>
        <w:pStyle w:val="ListParagraph"/>
        <w:numPr>
          <w:ilvl w:val="1"/>
          <w:numId w:val="19"/>
        </w:numPr>
        <w:spacing w:after="0"/>
        <w:rPr>
          <w:rFonts w:eastAsia="Times New Roman" w:cs="Times New Roman"/>
          <w:color w:val="000000" w:themeColor="text1"/>
        </w:rPr>
      </w:pPr>
      <w:r>
        <w:t>No items are to be passed between detainees.</w:t>
      </w:r>
    </w:p>
    <w:p w14:paraId="2E07E981" w14:textId="77777777" w:rsidR="001C0BAB" w:rsidRPr="00B150B5" w:rsidRDefault="001C0BAB" w:rsidP="001C0BAB">
      <w:pPr>
        <w:spacing w:after="0"/>
        <w:rPr>
          <w:rFonts w:eastAsia="Times New Roman" w:cs="Times New Roman"/>
          <w:b/>
          <w:color w:val="000000" w:themeColor="text1"/>
        </w:rPr>
      </w:pPr>
      <w:r w:rsidRPr="00B150B5">
        <w:rPr>
          <w:rFonts w:eastAsia="Times New Roman" w:cs="Times New Roman"/>
          <w:b/>
          <w:color w:val="000000" w:themeColor="text1"/>
        </w:rPr>
        <w:t>Cell contents</w:t>
      </w:r>
    </w:p>
    <w:p w14:paraId="0095D85A" w14:textId="77777777" w:rsidR="001C0BAB" w:rsidRPr="00CE52DF" w:rsidRDefault="001C0BAB" w:rsidP="001C0BAB">
      <w:pPr>
        <w:pStyle w:val="ListParagraph"/>
        <w:numPr>
          <w:ilvl w:val="1"/>
          <w:numId w:val="19"/>
        </w:numPr>
        <w:spacing w:after="0"/>
        <w:rPr>
          <w:rFonts w:eastAsia="Times New Roman" w:cs="Times New Roman"/>
          <w:color w:val="000000" w:themeColor="text1"/>
        </w:rPr>
      </w:pPr>
      <w:r w:rsidRPr="00CE52DF">
        <w:rPr>
          <w:rFonts w:eastAsia="Times New Roman" w:cs="Times New Roman"/>
          <w:color w:val="000000" w:themeColor="text1"/>
        </w:rPr>
        <w:t>Only ACT Corrective Services issued clothing and bedding is permitted.</w:t>
      </w:r>
    </w:p>
    <w:p w14:paraId="0F99AA0C" w14:textId="77777777" w:rsidR="001C0BAB" w:rsidRPr="00CE52DF" w:rsidRDefault="001C0BAB" w:rsidP="001C0BAB">
      <w:pPr>
        <w:pStyle w:val="ListParagraph"/>
        <w:numPr>
          <w:ilvl w:val="1"/>
          <w:numId w:val="19"/>
        </w:numPr>
        <w:spacing w:after="0"/>
        <w:rPr>
          <w:rFonts w:eastAsia="Times New Roman" w:cs="Times New Roman"/>
          <w:color w:val="000000" w:themeColor="text1"/>
        </w:rPr>
      </w:pPr>
      <w:r w:rsidRPr="00CE52DF">
        <w:rPr>
          <w:rFonts w:eastAsia="Times New Roman" w:cs="Times New Roman"/>
          <w:color w:val="000000" w:themeColor="text1"/>
        </w:rPr>
        <w:t xml:space="preserve">Only </w:t>
      </w:r>
      <w:r>
        <w:rPr>
          <w:rFonts w:eastAsia="Times New Roman" w:cs="Times New Roman"/>
          <w:color w:val="000000" w:themeColor="text1"/>
        </w:rPr>
        <w:t>one (1)</w:t>
      </w:r>
      <w:r w:rsidRPr="00CE52DF">
        <w:rPr>
          <w:rFonts w:eastAsia="Times New Roman" w:cs="Times New Roman"/>
          <w:color w:val="000000" w:themeColor="text1"/>
        </w:rPr>
        <w:t xml:space="preserve"> pair of shoes and thongs are permitted for each detainee.</w:t>
      </w:r>
    </w:p>
    <w:p w14:paraId="151D4E6D" w14:textId="77777777" w:rsidR="001C0BAB" w:rsidRDefault="001C0BAB" w:rsidP="001C0BAB">
      <w:pPr>
        <w:pStyle w:val="ListParagraph"/>
        <w:numPr>
          <w:ilvl w:val="1"/>
          <w:numId w:val="19"/>
        </w:numPr>
        <w:spacing w:after="0"/>
        <w:rPr>
          <w:rFonts w:eastAsia="Times New Roman" w:cs="Times New Roman"/>
          <w:color w:val="000000" w:themeColor="text1"/>
        </w:rPr>
      </w:pPr>
      <w:r w:rsidRPr="00CE52DF">
        <w:rPr>
          <w:rFonts w:eastAsia="Times New Roman" w:cs="Times New Roman"/>
          <w:color w:val="000000" w:themeColor="text1"/>
        </w:rPr>
        <w:t xml:space="preserve">Access to a radio and kettle, if available, for separate confinement detainees will be specified on their </w:t>
      </w:r>
      <w:r w:rsidRPr="008778C7">
        <w:rPr>
          <w:rFonts w:eastAsia="Times New Roman" w:cs="Times New Roman"/>
          <w:i/>
          <w:color w:val="000000" w:themeColor="text1"/>
          <w:u w:val="single"/>
        </w:rPr>
        <w:t>D3.F2: Separate Confinement Authority</w:t>
      </w:r>
      <w:r w:rsidRPr="00CE52DF">
        <w:rPr>
          <w:rFonts w:eastAsia="Times New Roman" w:cs="Times New Roman"/>
          <w:color w:val="000000" w:themeColor="text1"/>
        </w:rPr>
        <w:t>.</w:t>
      </w:r>
    </w:p>
    <w:p w14:paraId="20567631" w14:textId="77777777" w:rsidR="001C0BAB" w:rsidRPr="00843F5F" w:rsidRDefault="001C0BAB" w:rsidP="001C0BAB">
      <w:pPr>
        <w:spacing w:after="0"/>
        <w:rPr>
          <w:rFonts w:eastAsia="Times New Roman" w:cs="Times New Roman"/>
          <w:b/>
          <w:color w:val="000000" w:themeColor="text1"/>
        </w:rPr>
      </w:pPr>
      <w:r>
        <w:rPr>
          <w:rFonts w:eastAsia="Times New Roman" w:cs="Times New Roman"/>
          <w:b/>
          <w:color w:val="000000" w:themeColor="text1"/>
        </w:rPr>
        <w:t>Movements</w:t>
      </w:r>
    </w:p>
    <w:p w14:paraId="3000F5AE" w14:textId="41070097" w:rsidR="001C0BAB" w:rsidRPr="00B8149E" w:rsidRDefault="00F408CE" w:rsidP="001C0BAB">
      <w:pPr>
        <w:pStyle w:val="ListParagraph"/>
        <w:numPr>
          <w:ilvl w:val="1"/>
          <w:numId w:val="19"/>
        </w:numPr>
        <w:spacing w:after="0"/>
        <w:rPr>
          <w:rFonts w:eastAsia="Times New Roman" w:cs="Times New Roman"/>
          <w:color w:val="000000" w:themeColor="text1"/>
        </w:rPr>
      </w:pPr>
      <w:r>
        <w:t>D</w:t>
      </w:r>
      <w:r w:rsidR="001C0BAB">
        <w:t xml:space="preserve">etainees </w:t>
      </w:r>
      <w:r w:rsidR="007C101B">
        <w:t>wi</w:t>
      </w:r>
      <w:r w:rsidR="001C0BAB">
        <w:t>ll be searched</w:t>
      </w:r>
      <w:r>
        <w:t xml:space="preserve"> on entry,</w:t>
      </w:r>
      <w:r w:rsidR="00DA5164">
        <w:t xml:space="preserve"> if required, in accordance with the </w:t>
      </w:r>
      <w:r w:rsidR="00DA5164">
        <w:rPr>
          <w:i/>
          <w:iCs/>
          <w:u w:val="single"/>
        </w:rPr>
        <w:t>Searching Policy</w:t>
      </w:r>
      <w:r w:rsidR="00DA5164">
        <w:rPr>
          <w:i/>
          <w:iCs/>
        </w:rPr>
        <w:t xml:space="preserve"> </w:t>
      </w:r>
      <w:r w:rsidR="00DA5164">
        <w:t xml:space="preserve">and </w:t>
      </w:r>
      <w:r w:rsidR="00DA5164">
        <w:rPr>
          <w:i/>
          <w:iCs/>
          <w:u w:val="single"/>
        </w:rPr>
        <w:t>Searching Program</w:t>
      </w:r>
      <w:r w:rsidR="00DA5164" w:rsidRPr="00DA5164">
        <w:t>,</w:t>
      </w:r>
      <w:r w:rsidR="001C0BAB">
        <w:t xml:space="preserve"> prior to being secured in their Management Unit cell. </w:t>
      </w:r>
      <w:r w:rsidR="00AD5268">
        <w:t>C</w:t>
      </w:r>
      <w:r w:rsidR="001C0BAB">
        <w:t>orrectional officers will remove all lighters from detainees who are segregated in the Management Unit. The lighters will not be returned until the detainee is released from the Management Unit.</w:t>
      </w:r>
    </w:p>
    <w:p w14:paraId="2FDDD510" w14:textId="77777777" w:rsidR="001C0BAB" w:rsidRPr="00B8149E" w:rsidRDefault="001C0BAB" w:rsidP="001C0BAB">
      <w:pPr>
        <w:pStyle w:val="ListParagraph"/>
        <w:numPr>
          <w:ilvl w:val="1"/>
          <w:numId w:val="19"/>
        </w:numPr>
        <w:spacing w:after="0"/>
        <w:rPr>
          <w:rFonts w:eastAsia="Times New Roman" w:cs="Times New Roman"/>
          <w:color w:val="000000" w:themeColor="text1"/>
        </w:rPr>
      </w:pPr>
      <w:r w:rsidRPr="00B8149E">
        <w:rPr>
          <w:rFonts w:cs="Arial"/>
        </w:rPr>
        <w:t xml:space="preserve">All cells in the </w:t>
      </w:r>
      <w:r w:rsidR="00026BED">
        <w:rPr>
          <w:rFonts w:cs="Arial"/>
        </w:rPr>
        <w:t>M</w:t>
      </w:r>
      <w:r w:rsidRPr="00B8149E">
        <w:rPr>
          <w:rFonts w:cs="Arial"/>
        </w:rPr>
        <w:t>anagement Unit</w:t>
      </w:r>
      <w:r w:rsidR="00026BED">
        <w:rPr>
          <w:rFonts w:cs="Arial"/>
        </w:rPr>
        <w:t>,</w:t>
      </w:r>
      <w:r w:rsidRPr="00B8149E">
        <w:rPr>
          <w:rFonts w:cs="Arial"/>
        </w:rPr>
        <w:t xml:space="preserve"> SCC-W and any other cell designated as a place for separate confinement </w:t>
      </w:r>
      <w:r w:rsidR="00026BED">
        <w:rPr>
          <w:rFonts w:cs="Arial"/>
        </w:rPr>
        <w:t>wi</w:t>
      </w:r>
      <w:r w:rsidRPr="00B8149E">
        <w:rPr>
          <w:rFonts w:cs="Arial"/>
        </w:rPr>
        <w:t xml:space="preserve">ll be searched at minimum once </w:t>
      </w:r>
      <w:r w:rsidR="00026BED">
        <w:rPr>
          <w:rFonts w:cs="Arial"/>
        </w:rPr>
        <w:t>each</w:t>
      </w:r>
      <w:r w:rsidRPr="00B8149E">
        <w:rPr>
          <w:rFonts w:cs="Arial"/>
        </w:rPr>
        <w:t xml:space="preserve"> week.  This will be recorded in the appropriate log book and recorded in the detainee’s electronic system.</w:t>
      </w:r>
    </w:p>
    <w:p w14:paraId="6C439586" w14:textId="77777777" w:rsidR="001C0BAB" w:rsidRPr="00F902BB" w:rsidRDefault="001C0BAB" w:rsidP="001C0BAB">
      <w:pPr>
        <w:pStyle w:val="ListParagraph"/>
        <w:numPr>
          <w:ilvl w:val="1"/>
          <w:numId w:val="19"/>
        </w:numPr>
        <w:spacing w:after="0"/>
        <w:rPr>
          <w:rFonts w:eastAsia="Times New Roman" w:cs="Times New Roman"/>
          <w:color w:val="000000" w:themeColor="text1"/>
        </w:rPr>
      </w:pPr>
      <w:r w:rsidRPr="00F902BB">
        <w:rPr>
          <w:rFonts w:cs="Arial"/>
        </w:rPr>
        <w:t xml:space="preserve">Only one </w:t>
      </w:r>
      <w:r w:rsidR="0072396A">
        <w:rPr>
          <w:rFonts w:cs="Arial"/>
        </w:rPr>
        <w:t xml:space="preserve">(1) </w:t>
      </w:r>
      <w:r w:rsidRPr="00F902BB">
        <w:rPr>
          <w:rFonts w:cs="Arial"/>
        </w:rPr>
        <w:t xml:space="preserve">detainee on separate confinement will be allowed in the common area at </w:t>
      </w:r>
      <w:r w:rsidR="0072396A">
        <w:rPr>
          <w:rFonts w:cs="Arial"/>
        </w:rPr>
        <w:t xml:space="preserve">any </w:t>
      </w:r>
      <w:r>
        <w:rPr>
          <w:rFonts w:cs="Arial"/>
        </w:rPr>
        <w:t>one</w:t>
      </w:r>
      <w:r w:rsidRPr="00F902BB">
        <w:rPr>
          <w:rFonts w:cs="Arial"/>
        </w:rPr>
        <w:t xml:space="preserve"> time.</w:t>
      </w:r>
    </w:p>
    <w:p w14:paraId="77CC1B8B" w14:textId="44AE7F1E" w:rsidR="001C0BAB" w:rsidRPr="00066151" w:rsidRDefault="001C0BAB" w:rsidP="001C0BAB">
      <w:pPr>
        <w:pStyle w:val="ListParagraph"/>
        <w:numPr>
          <w:ilvl w:val="1"/>
          <w:numId w:val="19"/>
        </w:numPr>
        <w:spacing w:after="0"/>
        <w:rPr>
          <w:rFonts w:eastAsia="Times New Roman" w:cs="Times New Roman"/>
          <w:color w:val="000000" w:themeColor="text1"/>
        </w:rPr>
      </w:pPr>
      <w:r>
        <w:t xml:space="preserve">All detainees under separate confinement must have two (2) correctional officers present when the cell door is unlocked, unless the </w:t>
      </w:r>
      <w:r w:rsidR="0038310C">
        <w:t>Senior Director Operations</w:t>
      </w:r>
      <w:r>
        <w:t xml:space="preserve"> has otherwise directed.</w:t>
      </w:r>
    </w:p>
    <w:p w14:paraId="6C498E44" w14:textId="008F4461" w:rsidR="001C0BAB" w:rsidRPr="00ED41C2" w:rsidRDefault="001C0BAB" w:rsidP="001C0BAB">
      <w:pPr>
        <w:pStyle w:val="ListParagraph"/>
        <w:numPr>
          <w:ilvl w:val="1"/>
          <w:numId w:val="19"/>
        </w:numPr>
        <w:spacing w:after="0"/>
        <w:rPr>
          <w:rFonts w:eastAsia="Times New Roman" w:cs="Times New Roman"/>
          <w:color w:val="000000" w:themeColor="text1"/>
        </w:rPr>
      </w:pPr>
      <w:r w:rsidRPr="00066151">
        <w:rPr>
          <w:rFonts w:cs="Arial"/>
        </w:rPr>
        <w:t>All separat</w:t>
      </w:r>
      <w:r>
        <w:rPr>
          <w:rFonts w:cs="Arial"/>
        </w:rPr>
        <w:t xml:space="preserve">e confinement detainees are to be </w:t>
      </w:r>
      <w:r w:rsidRPr="00ED41C2">
        <w:rPr>
          <w:rFonts w:cs="Arial"/>
        </w:rPr>
        <w:t>handcuffed before removal from their cell</w:t>
      </w:r>
      <w:r w:rsidR="00DA5164">
        <w:rPr>
          <w:rFonts w:cs="Arial"/>
        </w:rPr>
        <w:t>.</w:t>
      </w:r>
    </w:p>
    <w:p w14:paraId="5CE3C0C3" w14:textId="77777777" w:rsidR="001C0BAB" w:rsidRPr="006275D4" w:rsidRDefault="001C0BAB" w:rsidP="001C0BAB">
      <w:pPr>
        <w:spacing w:after="0"/>
        <w:rPr>
          <w:rFonts w:eastAsia="Times New Roman" w:cs="Times New Roman"/>
          <w:b/>
          <w:color w:val="000000" w:themeColor="text1"/>
        </w:rPr>
      </w:pPr>
      <w:r w:rsidRPr="006275D4">
        <w:rPr>
          <w:rFonts w:eastAsia="Times New Roman" w:cs="Times New Roman"/>
          <w:b/>
          <w:color w:val="000000" w:themeColor="text1"/>
        </w:rPr>
        <w:t>Minimum entitlements and visitors to the Management Unit</w:t>
      </w:r>
    </w:p>
    <w:p w14:paraId="2866CEA2" w14:textId="77777777" w:rsidR="001C0BAB" w:rsidRPr="00AE73B6" w:rsidRDefault="001C0BAB" w:rsidP="00877DE5">
      <w:pPr>
        <w:pStyle w:val="ListParagraph"/>
        <w:numPr>
          <w:ilvl w:val="1"/>
          <w:numId w:val="19"/>
        </w:numPr>
        <w:spacing w:after="0"/>
        <w:rPr>
          <w:rFonts w:cs="Arial"/>
        </w:rPr>
      </w:pPr>
      <w:r w:rsidRPr="007E5028">
        <w:rPr>
          <w:rFonts w:cs="Arial"/>
        </w:rPr>
        <w:t>A</w:t>
      </w:r>
      <w:r w:rsidRPr="000B22DD">
        <w:rPr>
          <w:rFonts w:cs="Arial"/>
          <w:i/>
        </w:rPr>
        <w:t xml:space="preserve"> </w:t>
      </w:r>
      <w:r w:rsidRPr="00AE73B6">
        <w:rPr>
          <w:rFonts w:cs="Arial"/>
          <w:i/>
          <w:u w:val="single"/>
        </w:rPr>
        <w:t>D3.F8 Management Unit Daily Log</w:t>
      </w:r>
      <w:r>
        <w:rPr>
          <w:rFonts w:cs="Arial"/>
        </w:rPr>
        <w:t xml:space="preserve"> is to be completed by the dedicated Management Unit Officer for each detainee each day.</w:t>
      </w:r>
    </w:p>
    <w:p w14:paraId="0B11F5DF" w14:textId="77777777" w:rsidR="001C0BAB" w:rsidRPr="00AE73B6" w:rsidRDefault="001C0BAB" w:rsidP="00877DE5">
      <w:pPr>
        <w:pStyle w:val="ListParagraph"/>
        <w:numPr>
          <w:ilvl w:val="1"/>
          <w:numId w:val="19"/>
        </w:numPr>
        <w:spacing w:after="0"/>
        <w:rPr>
          <w:rFonts w:cs="Arial"/>
        </w:rPr>
      </w:pPr>
      <w:r>
        <w:rPr>
          <w:rFonts w:cs="Arial"/>
        </w:rPr>
        <w:t>Where a detainee refuses an entitlement, this must be recorded on the Log</w:t>
      </w:r>
      <w:r w:rsidR="00D66662">
        <w:rPr>
          <w:rFonts w:cs="Arial"/>
        </w:rPr>
        <w:t>.</w:t>
      </w:r>
    </w:p>
    <w:p w14:paraId="4B121765" w14:textId="77777777" w:rsidR="001C0BAB" w:rsidRPr="00D66662" w:rsidRDefault="001C0BAB" w:rsidP="00877DE5">
      <w:pPr>
        <w:pStyle w:val="ListParagraph"/>
        <w:numPr>
          <w:ilvl w:val="1"/>
          <w:numId w:val="19"/>
        </w:numPr>
        <w:spacing w:after="0"/>
        <w:rPr>
          <w:rFonts w:cs="Arial"/>
        </w:rPr>
      </w:pPr>
      <w:r>
        <w:rPr>
          <w:rFonts w:cs="Arial"/>
        </w:rPr>
        <w:t>Where a detainee is denied an entitlement by staff, this must be recorded on the Log, including the reason for the denial in the detainee’s electronic record system.</w:t>
      </w:r>
    </w:p>
    <w:p w14:paraId="10185E0D" w14:textId="7E98CFA2" w:rsidR="001C0BAB" w:rsidRPr="00D66662" w:rsidRDefault="001C0BAB" w:rsidP="00877DE5">
      <w:pPr>
        <w:pStyle w:val="ListParagraph"/>
        <w:numPr>
          <w:ilvl w:val="1"/>
          <w:numId w:val="19"/>
        </w:numPr>
        <w:spacing w:after="0"/>
        <w:rPr>
          <w:rFonts w:cs="Arial"/>
        </w:rPr>
      </w:pPr>
      <w:r>
        <w:rPr>
          <w:rFonts w:cs="Arial"/>
        </w:rPr>
        <w:t xml:space="preserve">The Security CO3 must ensure that a </w:t>
      </w:r>
      <w:r w:rsidRPr="00D66662">
        <w:rPr>
          <w:rFonts w:cs="Arial"/>
          <w:i/>
          <w:u w:val="single"/>
        </w:rPr>
        <w:t>D3.F8: Management Unit Daily Log</w:t>
      </w:r>
      <w:r>
        <w:rPr>
          <w:rFonts w:cs="Arial"/>
        </w:rPr>
        <w:t xml:space="preserve"> is completed daily for each detainee recording the detainee’s access to their minimum entitlements and any visitors to the detainee. Once completed the Security CO3 must sign the form and upload the signed </w:t>
      </w:r>
      <w:r w:rsidR="00716CE1">
        <w:rPr>
          <w:rFonts w:cs="Arial"/>
        </w:rPr>
        <w:t>L</w:t>
      </w:r>
      <w:r>
        <w:rPr>
          <w:rFonts w:cs="Arial"/>
        </w:rPr>
        <w:t>og to the detainee’s electronic record system</w:t>
      </w:r>
      <w:r w:rsidR="00D66662">
        <w:rPr>
          <w:rFonts w:cs="Arial"/>
        </w:rPr>
        <w:t>.</w:t>
      </w:r>
    </w:p>
    <w:p w14:paraId="11DCE2D4" w14:textId="46129033" w:rsidR="001C0BAB" w:rsidRDefault="001C0BAB" w:rsidP="001C0BAB">
      <w:pPr>
        <w:pStyle w:val="ListParagraph"/>
        <w:spacing w:after="0" w:line="360" w:lineRule="auto"/>
        <w:ind w:left="570"/>
        <w:rPr>
          <w:rFonts w:eastAsia="Times New Roman" w:cs="Times New Roman"/>
          <w:color w:val="000000" w:themeColor="text1"/>
        </w:rPr>
      </w:pPr>
    </w:p>
    <w:p w14:paraId="5132C11A" w14:textId="2326F4B7" w:rsidR="00B879C6" w:rsidRDefault="00B879C6" w:rsidP="001C0BAB">
      <w:pPr>
        <w:pStyle w:val="ListParagraph"/>
        <w:spacing w:after="0" w:line="360" w:lineRule="auto"/>
        <w:ind w:left="570"/>
        <w:rPr>
          <w:rFonts w:eastAsia="Times New Roman" w:cs="Times New Roman"/>
          <w:color w:val="000000" w:themeColor="text1"/>
        </w:rPr>
      </w:pPr>
    </w:p>
    <w:p w14:paraId="1161B322" w14:textId="77777777" w:rsidR="00B879C6" w:rsidRPr="001C5578" w:rsidRDefault="00B879C6" w:rsidP="001C0BAB">
      <w:pPr>
        <w:pStyle w:val="ListParagraph"/>
        <w:spacing w:after="0" w:line="360" w:lineRule="auto"/>
        <w:ind w:left="570"/>
        <w:rPr>
          <w:rFonts w:eastAsia="Times New Roman" w:cs="Times New Roman"/>
          <w:color w:val="000000" w:themeColor="text1"/>
        </w:rPr>
      </w:pPr>
    </w:p>
    <w:p w14:paraId="61F6AB24" w14:textId="77777777" w:rsidR="001C0BAB" w:rsidRDefault="001C0BAB" w:rsidP="0025703B">
      <w:pPr>
        <w:pStyle w:val="ListParagraph"/>
        <w:keepNext/>
        <w:numPr>
          <w:ilvl w:val="0"/>
          <w:numId w:val="19"/>
        </w:numPr>
        <w:spacing w:after="0"/>
        <w:rPr>
          <w:rFonts w:eastAsia="Times New Roman" w:cs="Times New Roman"/>
          <w:b/>
          <w:color w:val="000000" w:themeColor="text1"/>
        </w:rPr>
      </w:pPr>
      <w:r>
        <w:rPr>
          <w:rFonts w:eastAsia="Times New Roman" w:cs="Times New Roman"/>
          <w:b/>
          <w:color w:val="000000" w:themeColor="text1"/>
        </w:rPr>
        <w:lastRenderedPageBreak/>
        <w:t>EXITING</w:t>
      </w:r>
    </w:p>
    <w:p w14:paraId="4F1072E5" w14:textId="77777777" w:rsidR="001C0BAB" w:rsidRDefault="001C0BAB" w:rsidP="001C0BAB">
      <w:pPr>
        <w:pStyle w:val="ListParagraph"/>
        <w:numPr>
          <w:ilvl w:val="1"/>
          <w:numId w:val="19"/>
        </w:numPr>
        <w:spacing w:after="0"/>
        <w:rPr>
          <w:rFonts w:eastAsia="Times New Roman" w:cs="Times New Roman"/>
          <w:color w:val="000000" w:themeColor="text1"/>
        </w:rPr>
      </w:pPr>
      <w:r>
        <w:rPr>
          <w:rFonts w:eastAsia="Times New Roman" w:cs="Times New Roman"/>
          <w:color w:val="000000" w:themeColor="text1"/>
        </w:rPr>
        <w:t xml:space="preserve">The Security Unit CO2 must ensure that detainees are returned to their general accommodation cell as soon as practicable on the expiry of their separate confinement </w:t>
      </w:r>
      <w:r w:rsidRPr="00141B93">
        <w:rPr>
          <w:rFonts w:eastAsia="Times New Roman" w:cs="Times New Roman"/>
          <w:color w:val="000000" w:themeColor="text1"/>
        </w:rPr>
        <w:t>(</w:t>
      </w:r>
      <w:r w:rsidRPr="00141B93">
        <w:rPr>
          <w:rFonts w:eastAsia="Times New Roman" w:cs="Times New Roman"/>
          <w:i/>
          <w:color w:val="000000" w:themeColor="text1"/>
          <w:u w:val="single"/>
        </w:rPr>
        <w:t>D3.F2: Separate Confinement Authority</w:t>
      </w:r>
      <w:r w:rsidRPr="00141B93">
        <w:rPr>
          <w:rFonts w:eastAsia="Times New Roman" w:cs="Times New Roman"/>
          <w:color w:val="000000" w:themeColor="text1"/>
        </w:rPr>
        <w:t>).</w:t>
      </w:r>
    </w:p>
    <w:p w14:paraId="4514ADD5" w14:textId="77777777" w:rsidR="001C0BAB" w:rsidRDefault="001C0BAB" w:rsidP="001C0BAB">
      <w:pPr>
        <w:spacing w:after="120"/>
        <w:rPr>
          <w:rFonts w:cs="Arial"/>
        </w:rPr>
      </w:pPr>
    </w:p>
    <w:p w14:paraId="455D9AC5" w14:textId="77777777" w:rsidR="00716CE1" w:rsidRPr="00641860" w:rsidRDefault="00716CE1" w:rsidP="001C0BAB">
      <w:pPr>
        <w:spacing w:after="120"/>
        <w:rPr>
          <w:rFonts w:cs="Arial"/>
        </w:rPr>
      </w:pPr>
    </w:p>
    <w:p w14:paraId="330761F7" w14:textId="77777777" w:rsidR="001C0BAB" w:rsidRDefault="001C0BAB" w:rsidP="001C0BAB">
      <w:pPr>
        <w:rPr>
          <w:rFonts w:cs="Arial"/>
          <w:b/>
        </w:rPr>
      </w:pPr>
      <w:r w:rsidRPr="00F81FF3">
        <w:rPr>
          <w:rFonts w:cs="Arial"/>
          <w:b/>
        </w:rPr>
        <w:t xml:space="preserve">RELATED DOCUMENTS </w:t>
      </w:r>
      <w:r>
        <w:rPr>
          <w:rFonts w:cs="Arial"/>
          <w:b/>
        </w:rPr>
        <w:t>AND FORMS</w:t>
      </w:r>
    </w:p>
    <w:p w14:paraId="3D4617DF" w14:textId="77777777" w:rsidR="001C0BAB" w:rsidRDefault="001C0BAB" w:rsidP="001C0BAB">
      <w:pPr>
        <w:pStyle w:val="ListParagraph"/>
        <w:numPr>
          <w:ilvl w:val="0"/>
          <w:numId w:val="1"/>
        </w:numPr>
        <w:spacing w:after="0"/>
        <w:rPr>
          <w:rFonts w:cs="Arial"/>
        </w:rPr>
      </w:pPr>
      <w:r>
        <w:rPr>
          <w:rFonts w:cs="Arial"/>
        </w:rPr>
        <w:t>Management of Segregation and Separate Confinement Policy</w:t>
      </w:r>
    </w:p>
    <w:p w14:paraId="450EA95E" w14:textId="77777777" w:rsidR="001C0BAB" w:rsidRDefault="00865651" w:rsidP="001C0BAB">
      <w:pPr>
        <w:pStyle w:val="ListParagraph"/>
        <w:numPr>
          <w:ilvl w:val="0"/>
          <w:numId w:val="1"/>
        </w:numPr>
        <w:spacing w:after="0"/>
        <w:rPr>
          <w:rFonts w:cs="Arial"/>
        </w:rPr>
      </w:pPr>
      <w:r>
        <w:rPr>
          <w:rFonts w:cs="Arial"/>
        </w:rPr>
        <w:t xml:space="preserve">Management of </w:t>
      </w:r>
      <w:r w:rsidR="001C0BAB">
        <w:rPr>
          <w:rFonts w:cs="Arial"/>
        </w:rPr>
        <w:t>Transgender Detainees and Detainees Born with Variations in Sex Characteristics Policy</w:t>
      </w:r>
    </w:p>
    <w:p w14:paraId="5E844F71" w14:textId="77777777" w:rsidR="001C0BAB" w:rsidRDefault="001C0BAB" w:rsidP="001C0BAB">
      <w:pPr>
        <w:pStyle w:val="ListParagraph"/>
        <w:numPr>
          <w:ilvl w:val="0"/>
          <w:numId w:val="1"/>
        </w:numPr>
        <w:spacing w:after="0"/>
        <w:rPr>
          <w:rFonts w:cs="Arial"/>
        </w:rPr>
      </w:pPr>
      <w:r>
        <w:rPr>
          <w:rFonts w:cs="Arial"/>
        </w:rPr>
        <w:t>Discipline Policy</w:t>
      </w:r>
    </w:p>
    <w:p w14:paraId="14E88928" w14:textId="754F68B4" w:rsidR="001C0BAB" w:rsidRDefault="001C0BAB" w:rsidP="001C0BAB">
      <w:pPr>
        <w:pStyle w:val="ListParagraph"/>
        <w:numPr>
          <w:ilvl w:val="0"/>
          <w:numId w:val="1"/>
        </w:numPr>
        <w:spacing w:after="0"/>
        <w:rPr>
          <w:rFonts w:cs="Arial"/>
        </w:rPr>
      </w:pPr>
      <w:r>
        <w:rPr>
          <w:rFonts w:cs="Arial"/>
        </w:rPr>
        <w:t xml:space="preserve">Searching </w:t>
      </w:r>
      <w:r w:rsidR="00DA5164">
        <w:rPr>
          <w:rFonts w:cs="Arial"/>
        </w:rPr>
        <w:t>Program</w:t>
      </w:r>
    </w:p>
    <w:p w14:paraId="37E2749C" w14:textId="77777777" w:rsidR="001C0BAB" w:rsidRDefault="001C0BAB" w:rsidP="001C0BAB">
      <w:pPr>
        <w:pStyle w:val="ListParagraph"/>
        <w:numPr>
          <w:ilvl w:val="0"/>
          <w:numId w:val="1"/>
        </w:numPr>
        <w:spacing w:after="0"/>
        <w:rPr>
          <w:rFonts w:cs="Arial"/>
        </w:rPr>
      </w:pPr>
      <w:r w:rsidRPr="00CE72CB">
        <w:rPr>
          <w:rFonts w:cs="Arial"/>
        </w:rPr>
        <w:t>D3.F4: Segregation/Separate Confinement Location – Authority Form</w:t>
      </w:r>
    </w:p>
    <w:p w14:paraId="05A05D8A" w14:textId="77777777" w:rsidR="001C0BAB" w:rsidRPr="00CE72CB" w:rsidRDefault="001C0BAB" w:rsidP="001C0BAB">
      <w:pPr>
        <w:pStyle w:val="ListParagraph"/>
        <w:numPr>
          <w:ilvl w:val="0"/>
          <w:numId w:val="1"/>
        </w:numPr>
        <w:spacing w:after="0"/>
        <w:rPr>
          <w:rFonts w:cs="Arial"/>
        </w:rPr>
      </w:pPr>
      <w:r w:rsidRPr="00CE72CB">
        <w:rPr>
          <w:rFonts w:cs="Arial"/>
        </w:rPr>
        <w:t>D3.F</w:t>
      </w:r>
      <w:r>
        <w:rPr>
          <w:rFonts w:cs="Arial"/>
        </w:rPr>
        <w:t>2</w:t>
      </w:r>
      <w:r w:rsidRPr="00CE72CB">
        <w:rPr>
          <w:rFonts w:cs="Arial"/>
        </w:rPr>
        <w:t xml:space="preserve">: Separate Confinement Authority </w:t>
      </w:r>
    </w:p>
    <w:p w14:paraId="74313AF1" w14:textId="77777777" w:rsidR="001C0BAB" w:rsidRPr="007208F1" w:rsidRDefault="001C0BAB" w:rsidP="001C0BAB">
      <w:pPr>
        <w:pStyle w:val="ListParagraph"/>
        <w:numPr>
          <w:ilvl w:val="0"/>
          <w:numId w:val="1"/>
        </w:numPr>
        <w:rPr>
          <w:rFonts w:cs="Arial"/>
          <w:b/>
        </w:rPr>
      </w:pPr>
      <w:r>
        <w:rPr>
          <w:rFonts w:cs="Arial"/>
        </w:rPr>
        <w:t>D3.F3</w:t>
      </w:r>
      <w:r w:rsidR="005E0D9A">
        <w:rPr>
          <w:rFonts w:cs="Arial"/>
        </w:rPr>
        <w:t>:</w:t>
      </w:r>
      <w:r>
        <w:rPr>
          <w:rFonts w:cs="Arial"/>
        </w:rPr>
        <w:t xml:space="preserve"> Initial Health Screening Form</w:t>
      </w:r>
    </w:p>
    <w:p w14:paraId="1FAF1827" w14:textId="77777777" w:rsidR="001C0BAB" w:rsidRPr="00BD559A" w:rsidRDefault="001C0BAB" w:rsidP="001C0BAB">
      <w:pPr>
        <w:pStyle w:val="ListParagraph"/>
        <w:numPr>
          <w:ilvl w:val="0"/>
          <w:numId w:val="1"/>
        </w:numPr>
        <w:rPr>
          <w:rFonts w:cs="Arial"/>
          <w:b/>
        </w:rPr>
      </w:pPr>
      <w:r>
        <w:rPr>
          <w:rFonts w:cs="Arial"/>
        </w:rPr>
        <w:t>D3</w:t>
      </w:r>
      <w:r w:rsidR="004E4A0A">
        <w:rPr>
          <w:rFonts w:cs="Arial"/>
        </w:rPr>
        <w:t>.</w:t>
      </w:r>
      <w:r>
        <w:rPr>
          <w:rFonts w:cs="Arial"/>
        </w:rPr>
        <w:t xml:space="preserve">F5: Healthcare Review Meeting </w:t>
      </w:r>
      <w:r w:rsidRPr="000E0428">
        <w:rPr>
          <w:rFonts w:cs="Arial"/>
        </w:rPr>
        <w:t>– Segregation/Separate Confinement</w:t>
      </w:r>
    </w:p>
    <w:p w14:paraId="1B3E5986" w14:textId="77777777" w:rsidR="001C0BAB" w:rsidRPr="00E4484A" w:rsidRDefault="001C0BAB" w:rsidP="001C0BAB">
      <w:pPr>
        <w:pStyle w:val="ListParagraph"/>
        <w:numPr>
          <w:ilvl w:val="0"/>
          <w:numId w:val="1"/>
        </w:numPr>
        <w:rPr>
          <w:rFonts w:cs="Arial"/>
          <w:b/>
        </w:rPr>
      </w:pPr>
      <w:r>
        <w:rPr>
          <w:rFonts w:cs="Arial"/>
        </w:rPr>
        <w:t>Detainee Request Form</w:t>
      </w:r>
    </w:p>
    <w:p w14:paraId="41FD3CDA" w14:textId="77777777" w:rsidR="001C0BAB" w:rsidRDefault="001C0BAB" w:rsidP="001C0BAB">
      <w:pPr>
        <w:pStyle w:val="ListParagraph"/>
        <w:numPr>
          <w:ilvl w:val="0"/>
          <w:numId w:val="1"/>
        </w:numPr>
        <w:rPr>
          <w:rFonts w:cs="Arial"/>
        </w:rPr>
      </w:pPr>
      <w:r>
        <w:rPr>
          <w:rFonts w:cs="Arial"/>
        </w:rPr>
        <w:t>D3.F8: Management Unit Daily Log</w:t>
      </w:r>
    </w:p>
    <w:p w14:paraId="2B144280" w14:textId="77777777" w:rsidR="001C0BAB" w:rsidRPr="001C0BAB" w:rsidRDefault="001C0BAB" w:rsidP="001C0BAB">
      <w:pPr>
        <w:pStyle w:val="ListParagraph"/>
        <w:numPr>
          <w:ilvl w:val="0"/>
          <w:numId w:val="1"/>
        </w:numPr>
        <w:rPr>
          <w:rFonts w:cs="Arial"/>
        </w:rPr>
      </w:pPr>
      <w:r>
        <w:rPr>
          <w:rFonts w:cs="Arial"/>
        </w:rPr>
        <w:t>Detainee Observation Form</w:t>
      </w:r>
    </w:p>
    <w:p w14:paraId="39F69327" w14:textId="77777777" w:rsidR="001C0BAB" w:rsidRDefault="001C0BAB" w:rsidP="001C0BAB">
      <w:pPr>
        <w:rPr>
          <w:rFonts w:cs="Arial"/>
        </w:rPr>
      </w:pPr>
    </w:p>
    <w:p w14:paraId="43781170" w14:textId="0270B42F" w:rsidR="007F4F24" w:rsidRDefault="007F4F24" w:rsidP="001C0BAB">
      <w:pPr>
        <w:pStyle w:val="NoSpacing"/>
        <w:spacing w:line="276" w:lineRule="auto"/>
      </w:pPr>
    </w:p>
    <w:p w14:paraId="5CFD8C36" w14:textId="1F1B42B1" w:rsidR="00DA5164" w:rsidRDefault="00DA5164" w:rsidP="001C0BAB">
      <w:pPr>
        <w:pStyle w:val="NoSpacing"/>
        <w:spacing w:line="276" w:lineRule="auto"/>
      </w:pPr>
    </w:p>
    <w:p w14:paraId="261F8C31" w14:textId="73DA53EB" w:rsidR="00DA5164" w:rsidRDefault="00917925" w:rsidP="001C0BAB">
      <w:pPr>
        <w:pStyle w:val="NoSpacing"/>
        <w:spacing w:line="276" w:lineRule="auto"/>
      </w:pPr>
      <w:r>
        <w:t>Jason Russell</w:t>
      </w:r>
    </w:p>
    <w:p w14:paraId="2A4CE27D" w14:textId="34D9924A" w:rsidR="001C0BAB" w:rsidRDefault="00917925" w:rsidP="001C0BAB">
      <w:pPr>
        <w:pStyle w:val="NoSpacing"/>
        <w:spacing w:line="276" w:lineRule="auto"/>
      </w:pPr>
      <w:r>
        <w:t>General Manager, Alexander Maconochie Centre</w:t>
      </w:r>
      <w:r w:rsidR="001C0BAB">
        <w:br/>
        <w:t xml:space="preserve">ACT Corrective Services </w:t>
      </w:r>
    </w:p>
    <w:p w14:paraId="6299A428" w14:textId="04FBE0BA" w:rsidR="001C0BAB" w:rsidRDefault="00917925" w:rsidP="001C0BAB">
      <w:pPr>
        <w:pStyle w:val="NoSpacing"/>
        <w:spacing w:line="276" w:lineRule="auto"/>
      </w:pPr>
      <w:r>
        <w:t xml:space="preserve">   </w:t>
      </w:r>
      <w:r w:rsidR="00DA5164">
        <w:t xml:space="preserve"> M</w:t>
      </w:r>
      <w:r>
        <w:t>ay</w:t>
      </w:r>
      <w:r w:rsidR="00DA5164">
        <w:t xml:space="preserve"> 202</w:t>
      </w:r>
      <w:r w:rsidR="001B2FB0">
        <w:t>2</w:t>
      </w:r>
    </w:p>
    <w:p w14:paraId="3B3B8F10" w14:textId="77777777" w:rsidR="001C0BAB" w:rsidRDefault="001C0BAB" w:rsidP="001C0BAB">
      <w:pPr>
        <w:rPr>
          <w:rFonts w:cs="Arial"/>
        </w:rPr>
      </w:pPr>
    </w:p>
    <w:p w14:paraId="76EC2E4D" w14:textId="77777777" w:rsidR="001C0BAB" w:rsidRPr="00586F66" w:rsidRDefault="001C0BAB" w:rsidP="001C0BAB">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1C0BAB" w:rsidRPr="00586F66" w14:paraId="04B7851B" w14:textId="77777777" w:rsidTr="00BE23A6">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DB949D7" w14:textId="77777777" w:rsidR="001C0BAB" w:rsidRPr="00586F66" w:rsidRDefault="001C0BAB" w:rsidP="00BE23A6">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8529F57" w14:textId="77777777" w:rsidR="001C0BAB" w:rsidRPr="00586F66" w:rsidRDefault="001C0BAB" w:rsidP="00BE23A6">
            <w:pPr>
              <w:pStyle w:val="TableHeader"/>
              <w:rPr>
                <w:rFonts w:ascii="Calibri" w:hAnsi="Calibri"/>
              </w:rPr>
            </w:pPr>
            <w:r w:rsidRPr="00586F66">
              <w:rPr>
                <w:rFonts w:ascii="Calibri" w:hAnsi="Calibri"/>
              </w:rPr>
              <w:t>Details</w:t>
            </w:r>
          </w:p>
        </w:tc>
      </w:tr>
      <w:tr w:rsidR="001C0BAB" w:rsidRPr="00586F66" w14:paraId="341B2199" w14:textId="77777777"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F7A0EA4" w14:textId="77777777" w:rsidR="001C0BAB" w:rsidRPr="00586F66" w:rsidRDefault="001C0BAB" w:rsidP="00BE23A6">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8905509" w14:textId="14A30039" w:rsidR="001C0BAB" w:rsidRPr="00586F66" w:rsidRDefault="001C0BAB" w:rsidP="00BE23A6">
            <w:pPr>
              <w:pStyle w:val="TableText"/>
              <w:rPr>
                <w:rFonts w:ascii="Calibri" w:hAnsi="Calibri"/>
                <w:sz w:val="20"/>
                <w:szCs w:val="20"/>
              </w:rPr>
            </w:pPr>
            <w:r>
              <w:rPr>
                <w:rFonts w:ascii="Calibri" w:hAnsi="Calibri"/>
                <w:sz w:val="20"/>
                <w:szCs w:val="20"/>
              </w:rPr>
              <w:t xml:space="preserve">Corrections Management (Separate Confinement) Operating Procedure </w:t>
            </w:r>
            <w:r w:rsidR="00DA5164">
              <w:rPr>
                <w:rFonts w:ascii="Calibri" w:hAnsi="Calibri"/>
                <w:sz w:val="20"/>
                <w:szCs w:val="20"/>
              </w:rPr>
              <w:t>202</w:t>
            </w:r>
            <w:r w:rsidR="00E137E7">
              <w:rPr>
                <w:rFonts w:ascii="Calibri" w:hAnsi="Calibri"/>
                <w:sz w:val="20"/>
                <w:szCs w:val="20"/>
              </w:rPr>
              <w:t>2</w:t>
            </w:r>
          </w:p>
        </w:tc>
      </w:tr>
      <w:tr w:rsidR="001C0BAB" w:rsidRPr="00586F66" w14:paraId="3726E4A5" w14:textId="77777777"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FE4B091" w14:textId="77777777" w:rsidR="001C0BAB" w:rsidRPr="00586F66" w:rsidRDefault="001C0BAB" w:rsidP="00BE23A6">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356772D" w14:textId="60C6CD10" w:rsidR="001C0BAB" w:rsidRPr="00586F66" w:rsidRDefault="00917925" w:rsidP="00BE23A6">
            <w:pPr>
              <w:pStyle w:val="TableText"/>
              <w:rPr>
                <w:rFonts w:ascii="Calibri" w:hAnsi="Calibri"/>
                <w:sz w:val="20"/>
                <w:szCs w:val="20"/>
              </w:rPr>
            </w:pPr>
            <w:r>
              <w:rPr>
                <w:rFonts w:ascii="Calibri" w:hAnsi="Calibri"/>
                <w:sz w:val="20"/>
                <w:szCs w:val="20"/>
              </w:rPr>
              <w:t>General Manager</w:t>
            </w:r>
            <w:r w:rsidRPr="00917925">
              <w:rPr>
                <w:rFonts w:ascii="Calibri" w:hAnsi="Calibri"/>
                <w:sz w:val="20"/>
                <w:szCs w:val="20"/>
              </w:rPr>
              <w:t>, Alexander Maconochie Centre</w:t>
            </w:r>
          </w:p>
        </w:tc>
      </w:tr>
      <w:tr w:rsidR="001C0BAB" w:rsidRPr="00586F66" w14:paraId="0FF1DAC9" w14:textId="77777777"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A1E6BF9" w14:textId="77777777" w:rsidR="001C0BAB" w:rsidRPr="00586F66" w:rsidRDefault="001C0BAB" w:rsidP="00BE23A6">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2C212E16" w14:textId="77777777" w:rsidR="001C0BAB" w:rsidRPr="00586F66" w:rsidRDefault="001C0BAB" w:rsidP="00BE23A6">
            <w:pPr>
              <w:pStyle w:val="TableText"/>
              <w:rPr>
                <w:rFonts w:ascii="Calibri" w:hAnsi="Calibri"/>
                <w:sz w:val="20"/>
                <w:szCs w:val="20"/>
              </w:rPr>
            </w:pPr>
            <w:r>
              <w:rPr>
                <w:rFonts w:ascii="Calibri" w:hAnsi="Calibri"/>
                <w:sz w:val="20"/>
                <w:szCs w:val="20"/>
              </w:rPr>
              <w:t>The day after the notification date</w:t>
            </w:r>
          </w:p>
        </w:tc>
      </w:tr>
      <w:tr w:rsidR="001C0BAB" w:rsidRPr="00586F66" w14:paraId="18078BED" w14:textId="77777777"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C630DDC" w14:textId="77777777" w:rsidR="001C0BAB" w:rsidRPr="00586F66" w:rsidRDefault="001C0BAB" w:rsidP="00BE23A6">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F179DA5" w14:textId="77777777" w:rsidR="001C0BAB" w:rsidRPr="00586F66" w:rsidRDefault="001C0BAB" w:rsidP="00BE23A6">
            <w:pPr>
              <w:pStyle w:val="TableText"/>
              <w:rPr>
                <w:rFonts w:ascii="Calibri" w:hAnsi="Calibri"/>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1C0BAB" w:rsidRPr="00586F66" w14:paraId="73950DE2" w14:textId="77777777"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48FB36C" w14:textId="77777777" w:rsidR="001C0BAB" w:rsidRPr="00586F66" w:rsidRDefault="001C0BAB" w:rsidP="00BE23A6">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7E33C81" w14:textId="45B5D08E" w:rsidR="001C0BAB" w:rsidRPr="00586F66" w:rsidRDefault="0038310C" w:rsidP="00BE23A6">
            <w:pPr>
              <w:pStyle w:val="TableText"/>
              <w:rPr>
                <w:rFonts w:ascii="Calibri" w:hAnsi="Calibri"/>
                <w:sz w:val="20"/>
                <w:szCs w:val="20"/>
              </w:rPr>
            </w:pPr>
            <w:r>
              <w:rPr>
                <w:rFonts w:ascii="Calibri" w:hAnsi="Calibri"/>
                <w:sz w:val="20"/>
                <w:szCs w:val="20"/>
              </w:rPr>
              <w:t>Senior Director Operations</w:t>
            </w:r>
          </w:p>
        </w:tc>
      </w:tr>
      <w:tr w:rsidR="001C0BAB" w:rsidRPr="00586F66" w14:paraId="5AA4B4C4" w14:textId="77777777"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8427BF5" w14:textId="77777777" w:rsidR="001C0BAB" w:rsidRPr="00586F66" w:rsidRDefault="001C0BAB" w:rsidP="00BE23A6">
            <w:pPr>
              <w:pStyle w:val="TableText"/>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99A2C5C" w14:textId="2C2CC61E" w:rsidR="001C0BAB" w:rsidRPr="00586F66" w:rsidRDefault="001C0BAB" w:rsidP="00BE23A6">
            <w:pPr>
              <w:pStyle w:val="TableText"/>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 xml:space="preserve">Corrections Management (Policy </w:t>
            </w:r>
            <w:r>
              <w:rPr>
                <w:rFonts w:asciiTheme="minorHAnsi" w:hAnsiTheme="minorHAnsi"/>
                <w:i/>
                <w:iCs/>
                <w:sz w:val="20"/>
                <w:szCs w:val="20"/>
              </w:rPr>
              <w:t>Framework) Policy</w:t>
            </w:r>
            <w:r w:rsidRPr="00780A2D">
              <w:rPr>
                <w:rFonts w:asciiTheme="minorHAnsi" w:hAnsiTheme="minorHAnsi"/>
                <w:i/>
                <w:iCs/>
                <w:sz w:val="20"/>
                <w:szCs w:val="20"/>
              </w:rPr>
              <w:t xml:space="preserve"> </w:t>
            </w:r>
            <w:r w:rsidR="00DA5164">
              <w:rPr>
                <w:rFonts w:asciiTheme="minorHAnsi" w:hAnsiTheme="minorHAnsi"/>
                <w:i/>
                <w:iCs/>
                <w:sz w:val="20"/>
                <w:szCs w:val="20"/>
              </w:rPr>
              <w:t>2020</w:t>
            </w:r>
          </w:p>
        </w:tc>
      </w:tr>
    </w:tbl>
    <w:p w14:paraId="7BB799E4" w14:textId="77777777" w:rsidR="001C0BAB" w:rsidRDefault="001C0BAB" w:rsidP="001C0BAB">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27"/>
        <w:gridCol w:w="1676"/>
        <w:gridCol w:w="2376"/>
        <w:gridCol w:w="2177"/>
      </w:tblGrid>
      <w:tr w:rsidR="001C0BAB" w:rsidRPr="00B11C0C" w14:paraId="52979A1A" w14:textId="77777777" w:rsidTr="00BE23A6">
        <w:trPr>
          <w:trHeight w:val="395"/>
        </w:trPr>
        <w:tc>
          <w:tcPr>
            <w:tcW w:w="0" w:type="auto"/>
            <w:gridSpan w:val="4"/>
            <w:shd w:val="clear" w:color="auto" w:fill="F2F2F2" w:themeFill="background1" w:themeFillShade="F2"/>
          </w:tcPr>
          <w:p w14:paraId="4D97C619" w14:textId="77777777" w:rsidR="001C0BAB" w:rsidRPr="00B11C0C" w:rsidRDefault="001C0BAB" w:rsidP="00BE23A6">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1C0BAB" w:rsidRPr="00B11C0C" w14:paraId="2164158A" w14:textId="77777777" w:rsidTr="00B879C6">
        <w:trPr>
          <w:trHeight w:val="395"/>
        </w:trPr>
        <w:tc>
          <w:tcPr>
            <w:tcW w:w="0" w:type="auto"/>
          </w:tcPr>
          <w:p w14:paraId="1CFFBC4D" w14:textId="77777777" w:rsidR="001C0BAB" w:rsidRPr="00B11C0C" w:rsidRDefault="001C0BAB" w:rsidP="00BE23A6">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19E79C2F" w14:textId="77777777" w:rsidR="001C0BAB" w:rsidRPr="00B11C0C" w:rsidRDefault="001C0BAB" w:rsidP="00BE23A6">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2376" w:type="dxa"/>
          </w:tcPr>
          <w:p w14:paraId="655F721E" w14:textId="77777777" w:rsidR="001C0BAB" w:rsidRPr="00B11C0C" w:rsidRDefault="001C0BAB" w:rsidP="00BE23A6">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2177" w:type="dxa"/>
          </w:tcPr>
          <w:p w14:paraId="19A9C7D6" w14:textId="77777777" w:rsidR="001C0BAB" w:rsidRPr="00B11C0C" w:rsidRDefault="001C0BAB" w:rsidP="00BE23A6">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DA5164" w:rsidRPr="00B11C0C" w14:paraId="215148B1" w14:textId="77777777" w:rsidTr="00B879C6">
        <w:trPr>
          <w:trHeight w:val="395"/>
        </w:trPr>
        <w:tc>
          <w:tcPr>
            <w:tcW w:w="0" w:type="auto"/>
          </w:tcPr>
          <w:p w14:paraId="5309B6D3" w14:textId="2EEAF4AE" w:rsidR="00DA5164" w:rsidRPr="00B11C0C" w:rsidRDefault="00DA5164" w:rsidP="00BE23A6">
            <w:pPr>
              <w:spacing w:line="360" w:lineRule="auto"/>
              <w:outlineLvl w:val="1"/>
              <w:rPr>
                <w:rFonts w:eastAsia="Calibri" w:cs="Times New Roman"/>
                <w:sz w:val="20"/>
                <w:szCs w:val="24"/>
              </w:rPr>
            </w:pPr>
            <w:r>
              <w:rPr>
                <w:rFonts w:eastAsia="Calibri" w:cs="Times New Roman"/>
                <w:sz w:val="20"/>
                <w:szCs w:val="24"/>
              </w:rPr>
              <w:t>V2</w:t>
            </w:r>
          </w:p>
        </w:tc>
        <w:tc>
          <w:tcPr>
            <w:tcW w:w="0" w:type="auto"/>
          </w:tcPr>
          <w:p w14:paraId="36B7ACE5" w14:textId="7A21EAC3" w:rsidR="00DA5164" w:rsidRDefault="00A64745" w:rsidP="00BE23A6">
            <w:pPr>
              <w:spacing w:line="360" w:lineRule="auto"/>
              <w:outlineLvl w:val="1"/>
              <w:rPr>
                <w:rFonts w:eastAsia="Calibri" w:cs="Times New Roman"/>
                <w:sz w:val="20"/>
                <w:szCs w:val="24"/>
              </w:rPr>
            </w:pPr>
            <w:r>
              <w:rPr>
                <w:rFonts w:eastAsia="Calibri" w:cs="Times New Roman"/>
                <w:sz w:val="20"/>
                <w:szCs w:val="24"/>
              </w:rPr>
              <w:t>May-22</w:t>
            </w:r>
          </w:p>
        </w:tc>
        <w:tc>
          <w:tcPr>
            <w:tcW w:w="2376" w:type="dxa"/>
          </w:tcPr>
          <w:p w14:paraId="3F70AAC7" w14:textId="023831E8" w:rsidR="00DA5164" w:rsidRPr="00B11C0C" w:rsidRDefault="00917925" w:rsidP="00BE23A6">
            <w:pPr>
              <w:spacing w:line="360" w:lineRule="auto"/>
              <w:outlineLvl w:val="1"/>
              <w:rPr>
                <w:rFonts w:eastAsia="Calibri" w:cs="Times New Roman"/>
                <w:sz w:val="20"/>
                <w:szCs w:val="24"/>
              </w:rPr>
            </w:pPr>
            <w:r>
              <w:rPr>
                <w:rFonts w:eastAsia="Calibri" w:cs="Times New Roman"/>
                <w:sz w:val="20"/>
                <w:szCs w:val="24"/>
              </w:rPr>
              <w:t>Minor revisions</w:t>
            </w:r>
          </w:p>
        </w:tc>
        <w:tc>
          <w:tcPr>
            <w:tcW w:w="2177" w:type="dxa"/>
          </w:tcPr>
          <w:p w14:paraId="6054691C" w14:textId="40DF3685" w:rsidR="00DA5164" w:rsidRDefault="00917925" w:rsidP="00BE23A6">
            <w:pPr>
              <w:spacing w:line="360" w:lineRule="auto"/>
              <w:outlineLvl w:val="1"/>
              <w:rPr>
                <w:rFonts w:eastAsia="Calibri" w:cs="Times New Roman"/>
                <w:sz w:val="20"/>
                <w:szCs w:val="24"/>
              </w:rPr>
            </w:pPr>
            <w:r>
              <w:rPr>
                <w:rFonts w:eastAsia="Calibri" w:cs="Times New Roman"/>
                <w:sz w:val="20"/>
                <w:szCs w:val="24"/>
              </w:rPr>
              <w:t>S Viereck</w:t>
            </w:r>
          </w:p>
        </w:tc>
      </w:tr>
      <w:tr w:rsidR="001C0BAB" w:rsidRPr="00B11C0C" w14:paraId="1554A735" w14:textId="77777777" w:rsidTr="00B879C6">
        <w:trPr>
          <w:trHeight w:val="395"/>
        </w:trPr>
        <w:tc>
          <w:tcPr>
            <w:tcW w:w="0" w:type="auto"/>
          </w:tcPr>
          <w:p w14:paraId="179B1CD6" w14:textId="77777777" w:rsidR="001C0BAB" w:rsidRPr="00B11C0C" w:rsidRDefault="001C0BAB" w:rsidP="00BE23A6">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4ADFF15" w14:textId="77777777" w:rsidR="001C0BAB" w:rsidRPr="00B11C0C" w:rsidRDefault="001C0BAB" w:rsidP="00BE23A6">
            <w:pPr>
              <w:spacing w:line="360" w:lineRule="auto"/>
              <w:outlineLvl w:val="1"/>
              <w:rPr>
                <w:rFonts w:eastAsia="Calibri" w:cs="Times New Roman"/>
                <w:sz w:val="20"/>
                <w:szCs w:val="24"/>
              </w:rPr>
            </w:pPr>
            <w:r>
              <w:rPr>
                <w:rFonts w:eastAsia="Calibri" w:cs="Times New Roman"/>
                <w:sz w:val="20"/>
                <w:szCs w:val="24"/>
              </w:rPr>
              <w:t>May-19</w:t>
            </w:r>
          </w:p>
        </w:tc>
        <w:tc>
          <w:tcPr>
            <w:tcW w:w="2376" w:type="dxa"/>
          </w:tcPr>
          <w:p w14:paraId="121F8B18" w14:textId="77777777" w:rsidR="001C0BAB" w:rsidRPr="00B11C0C" w:rsidRDefault="001C0BAB" w:rsidP="00BE23A6">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2177" w:type="dxa"/>
          </w:tcPr>
          <w:p w14:paraId="5F27CF9D" w14:textId="77777777" w:rsidR="001C0BAB" w:rsidRPr="00B11C0C" w:rsidRDefault="001C0BAB" w:rsidP="00BE23A6">
            <w:pPr>
              <w:spacing w:line="360" w:lineRule="auto"/>
              <w:outlineLvl w:val="1"/>
              <w:rPr>
                <w:rFonts w:eastAsia="Calibri" w:cs="Times New Roman"/>
                <w:sz w:val="20"/>
                <w:szCs w:val="24"/>
              </w:rPr>
            </w:pPr>
            <w:r>
              <w:rPr>
                <w:rFonts w:eastAsia="Calibri" w:cs="Times New Roman"/>
                <w:sz w:val="20"/>
                <w:szCs w:val="24"/>
              </w:rPr>
              <w:t>P Cubitt</w:t>
            </w:r>
          </w:p>
        </w:tc>
      </w:tr>
    </w:tbl>
    <w:p w14:paraId="6B9F68AE" w14:textId="77777777" w:rsidR="001C0BAB" w:rsidRDefault="001C0BAB" w:rsidP="001C0BAB">
      <w:pPr>
        <w:rPr>
          <w:rFonts w:ascii="Arial" w:hAnsi="Arial" w:cs="Arial"/>
          <w:sz w:val="24"/>
          <w:szCs w:val="24"/>
        </w:rPr>
      </w:pPr>
    </w:p>
    <w:p w14:paraId="5D7FBF8A" w14:textId="77777777" w:rsidR="001C0BAB" w:rsidRPr="00586F66" w:rsidRDefault="001C0BAB" w:rsidP="001C0BAB">
      <w:pPr>
        <w:rPr>
          <w:rFonts w:ascii="Calibri" w:hAnsi="Calibri"/>
          <w:sz w:val="20"/>
          <w:szCs w:val="20"/>
        </w:rPr>
      </w:pPr>
    </w:p>
    <w:p w14:paraId="08E3F35E" w14:textId="77777777" w:rsidR="001C0BAB" w:rsidRDefault="001C0BAB" w:rsidP="001C0BAB">
      <w:pPr>
        <w:rPr>
          <w:rFonts w:ascii="Arial" w:hAnsi="Arial" w:cs="Arial"/>
          <w:sz w:val="24"/>
          <w:szCs w:val="24"/>
        </w:rPr>
      </w:pPr>
    </w:p>
    <w:p w14:paraId="2BFC15A5" w14:textId="77777777" w:rsidR="005E011D" w:rsidRPr="001C0BAB" w:rsidRDefault="005E011D" w:rsidP="001C0BAB"/>
    <w:sectPr w:rsidR="005E011D" w:rsidRPr="001C0BAB" w:rsidSect="00355983">
      <w:headerReference w:type="first" r:id="rId13"/>
      <w:footerReference w:type="first" r:id="rId14"/>
      <w:pgSz w:w="11906" w:h="16838"/>
      <w:pgMar w:top="1440" w:right="1440" w:bottom="1702"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60C6" w14:textId="77777777" w:rsidR="005775CC" w:rsidRDefault="005775CC" w:rsidP="00152D5E">
      <w:pPr>
        <w:spacing w:after="0" w:line="240" w:lineRule="auto"/>
      </w:pPr>
      <w:r>
        <w:separator/>
      </w:r>
    </w:p>
  </w:endnote>
  <w:endnote w:type="continuationSeparator" w:id="0">
    <w:p w14:paraId="4212423C" w14:textId="77777777" w:rsidR="005775CC" w:rsidRDefault="005775CC"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D5C7" w14:textId="77777777" w:rsidR="00750DED" w:rsidRDefault="00750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4"/>
        <w:szCs w:val="14"/>
      </w:rPr>
    </w:sdtEndPr>
    <w:sdtContent>
      <w:sdt>
        <w:sdtPr>
          <w:rPr>
            <w:rFonts w:ascii="Calibri" w:hAnsi="Calibri"/>
          </w:rPr>
          <w:id w:val="565050523"/>
          <w:docPartObj>
            <w:docPartGallery w:val="Page Numbers (Top of Page)"/>
            <w:docPartUnique/>
          </w:docPartObj>
        </w:sdtPr>
        <w:sdtEndPr>
          <w:rPr>
            <w:sz w:val="14"/>
            <w:szCs w:val="14"/>
          </w:rPr>
        </w:sdtEndPr>
        <w:sdtContent>
          <w:p w14:paraId="75F6AFE5" w14:textId="2F531DE2" w:rsidR="0038310C"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9F4AF4">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9F4AF4">
              <w:rPr>
                <w:rFonts w:ascii="Calibri" w:hAnsi="Calibri"/>
                <w:noProof/>
                <w:szCs w:val="18"/>
              </w:rPr>
              <w:t>5</w:t>
            </w:r>
            <w:r w:rsidR="003C6EB2" w:rsidRPr="005E011D">
              <w:rPr>
                <w:rFonts w:ascii="Calibri" w:hAnsi="Calibri"/>
                <w:szCs w:val="18"/>
              </w:rPr>
              <w:fldChar w:fldCharType="end"/>
            </w:r>
          </w:p>
          <w:p w14:paraId="34120FCE" w14:textId="77777777" w:rsidR="00380A48" w:rsidRDefault="00750DED" w:rsidP="00894CC4">
            <w:pPr>
              <w:pStyle w:val="Footer"/>
              <w:spacing w:before="120"/>
              <w:jc w:val="center"/>
              <w:rPr>
                <w:rFonts w:ascii="Calibri" w:hAnsi="Calibri"/>
                <w:sz w:val="14"/>
                <w:szCs w:val="14"/>
              </w:rPr>
            </w:pPr>
          </w:p>
        </w:sdtContent>
      </w:sdt>
    </w:sdtContent>
  </w:sdt>
  <w:p w14:paraId="7C006238" w14:textId="62572C0C" w:rsidR="00FB2C79" w:rsidRPr="00750DED" w:rsidRDefault="00750DED" w:rsidP="00750DED">
    <w:pPr>
      <w:pStyle w:val="Footer"/>
      <w:spacing w:before="120"/>
      <w:jc w:val="center"/>
      <w:rPr>
        <w:rFonts w:ascii="Arial" w:hAnsi="Arial" w:cs="Arial"/>
        <w:sz w:val="14"/>
        <w:szCs w:val="14"/>
      </w:rPr>
    </w:pPr>
    <w:r w:rsidRPr="00750DED">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0714" w14:textId="1E0FE1D3" w:rsidR="00894CC4" w:rsidRPr="00750DED" w:rsidRDefault="00750DED" w:rsidP="00750DED">
    <w:pPr>
      <w:pStyle w:val="Footer"/>
      <w:spacing w:before="120"/>
      <w:jc w:val="center"/>
      <w:rPr>
        <w:rFonts w:ascii="Arial" w:hAnsi="Arial" w:cs="Arial"/>
        <w:sz w:val="14"/>
        <w:szCs w:val="14"/>
      </w:rPr>
    </w:pPr>
    <w:r w:rsidRPr="00750DED">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4184" w14:textId="0B8648C1" w:rsidR="00894CC4" w:rsidRPr="00750DED" w:rsidRDefault="00750DED" w:rsidP="00750DED">
    <w:pPr>
      <w:pStyle w:val="Footer"/>
      <w:spacing w:before="120"/>
      <w:jc w:val="center"/>
      <w:rPr>
        <w:rFonts w:ascii="Arial" w:hAnsi="Arial" w:cs="Arial"/>
        <w:sz w:val="14"/>
        <w:szCs w:val="14"/>
      </w:rPr>
    </w:pPr>
    <w:r w:rsidRPr="00750DED">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2B65" w14:textId="77777777" w:rsidR="005775CC" w:rsidRDefault="005775CC" w:rsidP="00152D5E">
      <w:pPr>
        <w:spacing w:after="0" w:line="240" w:lineRule="auto"/>
      </w:pPr>
      <w:r>
        <w:separator/>
      </w:r>
    </w:p>
  </w:footnote>
  <w:footnote w:type="continuationSeparator" w:id="0">
    <w:p w14:paraId="75A1E298" w14:textId="77777777" w:rsidR="005775CC" w:rsidRDefault="005775CC"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0119" w14:textId="77777777" w:rsidR="00750DED" w:rsidRDefault="00750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6864" w14:textId="77777777" w:rsidR="00750DED" w:rsidRDefault="00750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304D" w14:textId="77777777" w:rsidR="00750DED" w:rsidRDefault="00750D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79D" w14:textId="77777777" w:rsidR="00894CC4" w:rsidRDefault="00894CC4">
    <w:pPr>
      <w:pStyle w:val="Header"/>
      <w:rPr>
        <w:b/>
        <w:bCs/>
        <w:color w:val="808080"/>
        <w:spacing w:val="24"/>
        <w:sz w:val="20"/>
        <w:szCs w:val="20"/>
      </w:rPr>
    </w:pPr>
    <w:r w:rsidRPr="00D94114">
      <w:rPr>
        <w:noProof/>
        <w:lang w:eastAsia="en-AU"/>
      </w:rPr>
      <w:drawing>
        <wp:inline distT="0" distB="0" distL="0" distR="0" wp14:anchorId="44CF8E80" wp14:editId="699A8FF3">
          <wp:extent cx="2190750" cy="676275"/>
          <wp:effectExtent l="19050" t="0" r="0" b="0"/>
          <wp:docPr id="3" name="Picture 3"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73E8CB63" w14:textId="77777777" w:rsidR="00894CC4" w:rsidRDefault="00894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49"/>
    <w:multiLevelType w:val="multilevel"/>
    <w:tmpl w:val="A39ABD32"/>
    <w:lvl w:ilvl="0">
      <w:start w:val="4"/>
      <w:numFmt w:val="decimal"/>
      <w:lvlText w:val="%1"/>
      <w:lvlJc w:val="left"/>
      <w:pPr>
        <w:ind w:left="360" w:hanging="360"/>
      </w:pPr>
      <w:rPr>
        <w:rFonts w:hint="default"/>
      </w:rPr>
    </w:lvl>
    <w:lvl w:ilvl="1">
      <w:start w:val="4"/>
      <w:numFmt w:val="none"/>
      <w:lvlText w:val="3.5"/>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8D00B3"/>
    <w:multiLevelType w:val="hybridMultilevel"/>
    <w:tmpl w:val="E2DE009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0ACA1834"/>
    <w:multiLevelType w:val="multilevel"/>
    <w:tmpl w:val="67E4077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9B38A3"/>
    <w:multiLevelType w:val="hybridMultilevel"/>
    <w:tmpl w:val="242C029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107B7D07"/>
    <w:multiLevelType w:val="multilevel"/>
    <w:tmpl w:val="B664CE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2F10C2"/>
    <w:multiLevelType w:val="hybridMultilevel"/>
    <w:tmpl w:val="130E84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8693D"/>
    <w:multiLevelType w:val="hybridMultilevel"/>
    <w:tmpl w:val="1D802366"/>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9" w15:restartNumberingAfterBreak="0">
    <w:nsid w:val="303B12D2"/>
    <w:multiLevelType w:val="multilevel"/>
    <w:tmpl w:val="A73E7A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044685"/>
    <w:multiLevelType w:val="hybridMultilevel"/>
    <w:tmpl w:val="55FAC2E4"/>
    <w:lvl w:ilvl="0" w:tplc="0C090019">
      <w:start w:val="1"/>
      <w:numFmt w:val="lowerLetter"/>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1" w15:restartNumberingAfterBreak="0">
    <w:nsid w:val="348D4500"/>
    <w:multiLevelType w:val="multilevel"/>
    <w:tmpl w:val="AABEA680"/>
    <w:lvl w:ilvl="0">
      <w:start w:val="4"/>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DB0F54"/>
    <w:multiLevelType w:val="hybridMultilevel"/>
    <w:tmpl w:val="86001B36"/>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3" w15:restartNumberingAfterBreak="0">
    <w:nsid w:val="4AFC5B1A"/>
    <w:multiLevelType w:val="multilevel"/>
    <w:tmpl w:val="5198974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9E2D02"/>
    <w:multiLevelType w:val="hybridMultilevel"/>
    <w:tmpl w:val="CE041E36"/>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5" w15:restartNumberingAfterBreak="0">
    <w:nsid w:val="4CB03ABE"/>
    <w:multiLevelType w:val="multilevel"/>
    <w:tmpl w:val="734224A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A43575"/>
    <w:multiLevelType w:val="hybridMultilevel"/>
    <w:tmpl w:val="0270EC20"/>
    <w:lvl w:ilvl="0" w:tplc="0C090019">
      <w:start w:val="1"/>
      <w:numFmt w:val="lowerLetter"/>
      <w:lvlText w:val="%1."/>
      <w:lvlJc w:val="left"/>
      <w:pPr>
        <w:ind w:left="1290" w:hanging="360"/>
      </w:p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7" w15:restartNumberingAfterBreak="0">
    <w:nsid w:val="50726115"/>
    <w:multiLevelType w:val="hybridMultilevel"/>
    <w:tmpl w:val="3F9824C0"/>
    <w:lvl w:ilvl="0" w:tplc="0C090019">
      <w:start w:val="1"/>
      <w:numFmt w:val="lowerLetter"/>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8" w15:restartNumberingAfterBreak="0">
    <w:nsid w:val="571B5EDB"/>
    <w:multiLevelType w:val="hybridMultilevel"/>
    <w:tmpl w:val="7BFE3666"/>
    <w:lvl w:ilvl="0" w:tplc="0C090019">
      <w:start w:val="1"/>
      <w:numFmt w:val="lowerLetter"/>
      <w:lvlText w:val="%1."/>
      <w:lvlJc w:val="left"/>
      <w:pPr>
        <w:ind w:left="1911" w:hanging="360"/>
      </w:pPr>
    </w:lvl>
    <w:lvl w:ilvl="1" w:tplc="0C090019" w:tentative="1">
      <w:start w:val="1"/>
      <w:numFmt w:val="lowerLetter"/>
      <w:lvlText w:val="%2."/>
      <w:lvlJc w:val="left"/>
      <w:pPr>
        <w:ind w:left="2631" w:hanging="360"/>
      </w:pPr>
    </w:lvl>
    <w:lvl w:ilvl="2" w:tplc="0C09001B" w:tentative="1">
      <w:start w:val="1"/>
      <w:numFmt w:val="lowerRoman"/>
      <w:lvlText w:val="%3."/>
      <w:lvlJc w:val="right"/>
      <w:pPr>
        <w:ind w:left="3351" w:hanging="180"/>
      </w:pPr>
    </w:lvl>
    <w:lvl w:ilvl="3" w:tplc="0C09000F" w:tentative="1">
      <w:start w:val="1"/>
      <w:numFmt w:val="decimal"/>
      <w:lvlText w:val="%4."/>
      <w:lvlJc w:val="left"/>
      <w:pPr>
        <w:ind w:left="4071" w:hanging="360"/>
      </w:pPr>
    </w:lvl>
    <w:lvl w:ilvl="4" w:tplc="0C090019" w:tentative="1">
      <w:start w:val="1"/>
      <w:numFmt w:val="lowerLetter"/>
      <w:lvlText w:val="%5."/>
      <w:lvlJc w:val="left"/>
      <w:pPr>
        <w:ind w:left="4791" w:hanging="360"/>
      </w:pPr>
    </w:lvl>
    <w:lvl w:ilvl="5" w:tplc="0C09001B" w:tentative="1">
      <w:start w:val="1"/>
      <w:numFmt w:val="lowerRoman"/>
      <w:lvlText w:val="%6."/>
      <w:lvlJc w:val="right"/>
      <w:pPr>
        <w:ind w:left="5511" w:hanging="180"/>
      </w:pPr>
    </w:lvl>
    <w:lvl w:ilvl="6" w:tplc="0C09000F" w:tentative="1">
      <w:start w:val="1"/>
      <w:numFmt w:val="decimal"/>
      <w:lvlText w:val="%7."/>
      <w:lvlJc w:val="left"/>
      <w:pPr>
        <w:ind w:left="6231" w:hanging="360"/>
      </w:pPr>
    </w:lvl>
    <w:lvl w:ilvl="7" w:tplc="0C090019" w:tentative="1">
      <w:start w:val="1"/>
      <w:numFmt w:val="lowerLetter"/>
      <w:lvlText w:val="%8."/>
      <w:lvlJc w:val="left"/>
      <w:pPr>
        <w:ind w:left="6951" w:hanging="360"/>
      </w:pPr>
    </w:lvl>
    <w:lvl w:ilvl="8" w:tplc="0C09001B" w:tentative="1">
      <w:start w:val="1"/>
      <w:numFmt w:val="lowerRoman"/>
      <w:lvlText w:val="%9."/>
      <w:lvlJc w:val="right"/>
      <w:pPr>
        <w:ind w:left="7671" w:hanging="180"/>
      </w:pPr>
    </w:lvl>
  </w:abstractNum>
  <w:abstractNum w:abstractNumId="19" w15:restartNumberingAfterBreak="0">
    <w:nsid w:val="5B201DFF"/>
    <w:multiLevelType w:val="multilevel"/>
    <w:tmpl w:val="EA56A3BE"/>
    <w:lvl w:ilvl="0">
      <w:start w:val="1"/>
      <w:numFmt w:val="none"/>
      <w:lvlText w:val="4."/>
      <w:lvlJc w:val="left"/>
      <w:pPr>
        <w:ind w:left="720" w:hanging="360"/>
      </w:pPr>
      <w:rPr>
        <w:rFonts w:hint="default"/>
      </w:rPr>
    </w:lvl>
    <w:lvl w:ilvl="1">
      <w:start w:val="4"/>
      <w:numFmt w:val="none"/>
      <w:isLgl/>
      <w:lvlText w:val="2.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C9D1B3E"/>
    <w:multiLevelType w:val="hybridMultilevel"/>
    <w:tmpl w:val="8E6EB88E"/>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1C731C5"/>
    <w:multiLevelType w:val="hybridMultilevel"/>
    <w:tmpl w:val="20A60560"/>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22" w15:restartNumberingAfterBreak="0">
    <w:nsid w:val="736C51B9"/>
    <w:multiLevelType w:val="hybridMultilevel"/>
    <w:tmpl w:val="F1F840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77861BD6"/>
    <w:multiLevelType w:val="hybridMultilevel"/>
    <w:tmpl w:val="2FF671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B5D04AC"/>
    <w:multiLevelType w:val="multilevel"/>
    <w:tmpl w:val="81EA7DDA"/>
    <w:lvl w:ilvl="0">
      <w:start w:val="1"/>
      <w:numFmt w:val="decimal"/>
      <w:lvlText w:val="%1."/>
      <w:lvlJc w:val="left"/>
      <w:pPr>
        <w:ind w:left="720" w:hanging="360"/>
      </w:pPr>
      <w:rPr>
        <w:rFonts w:hint="default"/>
      </w:rPr>
    </w:lvl>
    <w:lvl w:ilvl="1">
      <w:start w:val="4"/>
      <w:numFmt w:val="decimal"/>
      <w:isLgl/>
      <w:lvlText w:val="%1.1"/>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B8E391E"/>
    <w:multiLevelType w:val="hybridMultilevel"/>
    <w:tmpl w:val="D8302F78"/>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7E4316F5"/>
    <w:multiLevelType w:val="hybridMultilevel"/>
    <w:tmpl w:val="3754DFCC"/>
    <w:lvl w:ilvl="0" w:tplc="B1CA04B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24"/>
  </w:num>
  <w:num w:numId="4">
    <w:abstractNumId w:val="21"/>
  </w:num>
  <w:num w:numId="5">
    <w:abstractNumId w:val="12"/>
  </w:num>
  <w:num w:numId="6">
    <w:abstractNumId w:val="6"/>
  </w:num>
  <w:num w:numId="7">
    <w:abstractNumId w:val="14"/>
  </w:num>
  <w:num w:numId="8">
    <w:abstractNumId w:val="15"/>
  </w:num>
  <w:num w:numId="9">
    <w:abstractNumId w:val="4"/>
  </w:num>
  <w:num w:numId="10">
    <w:abstractNumId w:val="8"/>
  </w:num>
  <w:num w:numId="11">
    <w:abstractNumId w:val="18"/>
  </w:num>
  <w:num w:numId="12">
    <w:abstractNumId w:val="26"/>
  </w:num>
  <w:num w:numId="13">
    <w:abstractNumId w:val="0"/>
  </w:num>
  <w:num w:numId="14">
    <w:abstractNumId w:val="11"/>
  </w:num>
  <w:num w:numId="15">
    <w:abstractNumId w:val="23"/>
  </w:num>
  <w:num w:numId="16">
    <w:abstractNumId w:val="19"/>
  </w:num>
  <w:num w:numId="17">
    <w:abstractNumId w:val="5"/>
  </w:num>
  <w:num w:numId="18">
    <w:abstractNumId w:val="17"/>
  </w:num>
  <w:num w:numId="19">
    <w:abstractNumId w:val="13"/>
  </w:num>
  <w:num w:numId="20">
    <w:abstractNumId w:val="9"/>
  </w:num>
  <w:num w:numId="21">
    <w:abstractNumId w:val="10"/>
  </w:num>
  <w:num w:numId="22">
    <w:abstractNumId w:val="16"/>
  </w:num>
  <w:num w:numId="23">
    <w:abstractNumId w:val="1"/>
  </w:num>
  <w:num w:numId="24">
    <w:abstractNumId w:val="25"/>
  </w:num>
  <w:num w:numId="25">
    <w:abstractNumId w:val="3"/>
  </w:num>
  <w:num w:numId="26">
    <w:abstractNumId w:val="22"/>
  </w:num>
  <w:num w:numId="2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C5"/>
    <w:rsid w:val="000100D2"/>
    <w:rsid w:val="00012A69"/>
    <w:rsid w:val="000156E8"/>
    <w:rsid w:val="00017C55"/>
    <w:rsid w:val="00022706"/>
    <w:rsid w:val="00026BED"/>
    <w:rsid w:val="000458C7"/>
    <w:rsid w:val="00054DB7"/>
    <w:rsid w:val="00055B00"/>
    <w:rsid w:val="0006137E"/>
    <w:rsid w:val="00061AB9"/>
    <w:rsid w:val="00066151"/>
    <w:rsid w:val="0008540A"/>
    <w:rsid w:val="00096C2D"/>
    <w:rsid w:val="000A1143"/>
    <w:rsid w:val="000B5070"/>
    <w:rsid w:val="000B75D5"/>
    <w:rsid w:val="000B7E7B"/>
    <w:rsid w:val="000C15FB"/>
    <w:rsid w:val="000C193A"/>
    <w:rsid w:val="000C64E1"/>
    <w:rsid w:val="000D324F"/>
    <w:rsid w:val="000D3D02"/>
    <w:rsid w:val="000E0428"/>
    <w:rsid w:val="000E6ACE"/>
    <w:rsid w:val="000F486A"/>
    <w:rsid w:val="001127C2"/>
    <w:rsid w:val="001216B8"/>
    <w:rsid w:val="00141B93"/>
    <w:rsid w:val="00141E42"/>
    <w:rsid w:val="001504B0"/>
    <w:rsid w:val="00152066"/>
    <w:rsid w:val="00152D5E"/>
    <w:rsid w:val="001576B9"/>
    <w:rsid w:val="001579D2"/>
    <w:rsid w:val="0016148A"/>
    <w:rsid w:val="00162B50"/>
    <w:rsid w:val="00164422"/>
    <w:rsid w:val="00180E78"/>
    <w:rsid w:val="00194B21"/>
    <w:rsid w:val="001A0482"/>
    <w:rsid w:val="001A08F3"/>
    <w:rsid w:val="001A677B"/>
    <w:rsid w:val="001A700E"/>
    <w:rsid w:val="001B049A"/>
    <w:rsid w:val="001B2FB0"/>
    <w:rsid w:val="001B7C33"/>
    <w:rsid w:val="001C0BAB"/>
    <w:rsid w:val="001C4494"/>
    <w:rsid w:val="001C5578"/>
    <w:rsid w:val="001D4EA6"/>
    <w:rsid w:val="001E6FC4"/>
    <w:rsid w:val="001F5E77"/>
    <w:rsid w:val="00200BE7"/>
    <w:rsid w:val="00202B3A"/>
    <w:rsid w:val="0021108E"/>
    <w:rsid w:val="00215BD6"/>
    <w:rsid w:val="00221FA3"/>
    <w:rsid w:val="00224D9F"/>
    <w:rsid w:val="00226BB2"/>
    <w:rsid w:val="002422B9"/>
    <w:rsid w:val="002432AB"/>
    <w:rsid w:val="00252E13"/>
    <w:rsid w:val="0025703B"/>
    <w:rsid w:val="002572F7"/>
    <w:rsid w:val="00260A32"/>
    <w:rsid w:val="00266DA2"/>
    <w:rsid w:val="00267BFD"/>
    <w:rsid w:val="00272CE7"/>
    <w:rsid w:val="00274565"/>
    <w:rsid w:val="00283EE0"/>
    <w:rsid w:val="00287266"/>
    <w:rsid w:val="00291193"/>
    <w:rsid w:val="002914C5"/>
    <w:rsid w:val="002A070A"/>
    <w:rsid w:val="002A0C55"/>
    <w:rsid w:val="002A0E87"/>
    <w:rsid w:val="002A2DE1"/>
    <w:rsid w:val="002C0DE9"/>
    <w:rsid w:val="002C7846"/>
    <w:rsid w:val="002C7ECE"/>
    <w:rsid w:val="002D4CD8"/>
    <w:rsid w:val="002D4DE7"/>
    <w:rsid w:val="002D751D"/>
    <w:rsid w:val="002F2488"/>
    <w:rsid w:val="002F4F84"/>
    <w:rsid w:val="00302B09"/>
    <w:rsid w:val="0030417A"/>
    <w:rsid w:val="003044B6"/>
    <w:rsid w:val="00305B8A"/>
    <w:rsid w:val="00314A6D"/>
    <w:rsid w:val="00323936"/>
    <w:rsid w:val="00332DF0"/>
    <w:rsid w:val="00340868"/>
    <w:rsid w:val="003419FA"/>
    <w:rsid w:val="003449F8"/>
    <w:rsid w:val="00353E50"/>
    <w:rsid w:val="00355983"/>
    <w:rsid w:val="00356DE1"/>
    <w:rsid w:val="003611FD"/>
    <w:rsid w:val="003656E7"/>
    <w:rsid w:val="00366AA4"/>
    <w:rsid w:val="00380A48"/>
    <w:rsid w:val="0038310C"/>
    <w:rsid w:val="00392E0A"/>
    <w:rsid w:val="00397232"/>
    <w:rsid w:val="003A2E5D"/>
    <w:rsid w:val="003A3CF7"/>
    <w:rsid w:val="003A5F31"/>
    <w:rsid w:val="003A7DC3"/>
    <w:rsid w:val="003B0384"/>
    <w:rsid w:val="003B08D8"/>
    <w:rsid w:val="003B16EF"/>
    <w:rsid w:val="003B28C0"/>
    <w:rsid w:val="003C599B"/>
    <w:rsid w:val="003C5E5F"/>
    <w:rsid w:val="003C60EB"/>
    <w:rsid w:val="003C6EB2"/>
    <w:rsid w:val="003E0744"/>
    <w:rsid w:val="003F2641"/>
    <w:rsid w:val="003F39C8"/>
    <w:rsid w:val="003F5C7D"/>
    <w:rsid w:val="00402430"/>
    <w:rsid w:val="0040246A"/>
    <w:rsid w:val="00405E0B"/>
    <w:rsid w:val="004060C3"/>
    <w:rsid w:val="00410786"/>
    <w:rsid w:val="004135BE"/>
    <w:rsid w:val="0041603D"/>
    <w:rsid w:val="004175E0"/>
    <w:rsid w:val="00442C40"/>
    <w:rsid w:val="00443D6F"/>
    <w:rsid w:val="0045319D"/>
    <w:rsid w:val="0046122E"/>
    <w:rsid w:val="00461C8B"/>
    <w:rsid w:val="00471DB0"/>
    <w:rsid w:val="00473952"/>
    <w:rsid w:val="00480BF3"/>
    <w:rsid w:val="00482CFD"/>
    <w:rsid w:val="0048429C"/>
    <w:rsid w:val="00485B24"/>
    <w:rsid w:val="00485B2B"/>
    <w:rsid w:val="004A3E3D"/>
    <w:rsid w:val="004A4410"/>
    <w:rsid w:val="004B121B"/>
    <w:rsid w:val="004C5914"/>
    <w:rsid w:val="004D1932"/>
    <w:rsid w:val="004D3052"/>
    <w:rsid w:val="004E05B6"/>
    <w:rsid w:val="004E2B2A"/>
    <w:rsid w:val="004E2B75"/>
    <w:rsid w:val="004E4A0A"/>
    <w:rsid w:val="004F73F7"/>
    <w:rsid w:val="00500254"/>
    <w:rsid w:val="00500EAE"/>
    <w:rsid w:val="00506BC8"/>
    <w:rsid w:val="00510017"/>
    <w:rsid w:val="005147B2"/>
    <w:rsid w:val="005167F7"/>
    <w:rsid w:val="00516FDD"/>
    <w:rsid w:val="0052044A"/>
    <w:rsid w:val="00530150"/>
    <w:rsid w:val="00532730"/>
    <w:rsid w:val="005359F3"/>
    <w:rsid w:val="00563752"/>
    <w:rsid w:val="005775CC"/>
    <w:rsid w:val="00580DF0"/>
    <w:rsid w:val="00582DD2"/>
    <w:rsid w:val="00586F66"/>
    <w:rsid w:val="00596FB9"/>
    <w:rsid w:val="005A094C"/>
    <w:rsid w:val="005A4376"/>
    <w:rsid w:val="005A794E"/>
    <w:rsid w:val="005B13EE"/>
    <w:rsid w:val="005C4779"/>
    <w:rsid w:val="005D2BB7"/>
    <w:rsid w:val="005E011D"/>
    <w:rsid w:val="005E0D9A"/>
    <w:rsid w:val="005E33F7"/>
    <w:rsid w:val="005E4F2F"/>
    <w:rsid w:val="005E7BC6"/>
    <w:rsid w:val="005F531C"/>
    <w:rsid w:val="005F70A8"/>
    <w:rsid w:val="00601C11"/>
    <w:rsid w:val="00602882"/>
    <w:rsid w:val="00604C9E"/>
    <w:rsid w:val="00610DF9"/>
    <w:rsid w:val="00613A2A"/>
    <w:rsid w:val="006215BD"/>
    <w:rsid w:val="00622D3C"/>
    <w:rsid w:val="00625D59"/>
    <w:rsid w:val="006275D4"/>
    <w:rsid w:val="00630903"/>
    <w:rsid w:val="00634849"/>
    <w:rsid w:val="00641860"/>
    <w:rsid w:val="00647E13"/>
    <w:rsid w:val="00657AA7"/>
    <w:rsid w:val="00663093"/>
    <w:rsid w:val="00664690"/>
    <w:rsid w:val="00666419"/>
    <w:rsid w:val="006735F0"/>
    <w:rsid w:val="00675607"/>
    <w:rsid w:val="00684F57"/>
    <w:rsid w:val="00685F05"/>
    <w:rsid w:val="00691C03"/>
    <w:rsid w:val="0069542C"/>
    <w:rsid w:val="006A0622"/>
    <w:rsid w:val="006A234E"/>
    <w:rsid w:val="006A2569"/>
    <w:rsid w:val="006A5E20"/>
    <w:rsid w:val="006D15A0"/>
    <w:rsid w:val="006D506C"/>
    <w:rsid w:val="006E0CD5"/>
    <w:rsid w:val="006E0CF8"/>
    <w:rsid w:val="006E359B"/>
    <w:rsid w:val="006F04CB"/>
    <w:rsid w:val="006F217C"/>
    <w:rsid w:val="006F301F"/>
    <w:rsid w:val="006F4975"/>
    <w:rsid w:val="006F4BAB"/>
    <w:rsid w:val="007059B8"/>
    <w:rsid w:val="00707A71"/>
    <w:rsid w:val="007104EA"/>
    <w:rsid w:val="007122C1"/>
    <w:rsid w:val="00716CE1"/>
    <w:rsid w:val="007208F1"/>
    <w:rsid w:val="0072102F"/>
    <w:rsid w:val="00722233"/>
    <w:rsid w:val="0072396A"/>
    <w:rsid w:val="00725289"/>
    <w:rsid w:val="00741C56"/>
    <w:rsid w:val="0074584B"/>
    <w:rsid w:val="00750DED"/>
    <w:rsid w:val="00754514"/>
    <w:rsid w:val="00757908"/>
    <w:rsid w:val="007617F6"/>
    <w:rsid w:val="007620E7"/>
    <w:rsid w:val="00765A69"/>
    <w:rsid w:val="007745D0"/>
    <w:rsid w:val="00780A2D"/>
    <w:rsid w:val="00782A7B"/>
    <w:rsid w:val="00791154"/>
    <w:rsid w:val="0079346A"/>
    <w:rsid w:val="007A3841"/>
    <w:rsid w:val="007A3B4C"/>
    <w:rsid w:val="007A49F6"/>
    <w:rsid w:val="007A67BD"/>
    <w:rsid w:val="007B3718"/>
    <w:rsid w:val="007C101B"/>
    <w:rsid w:val="007C28EA"/>
    <w:rsid w:val="007C3F66"/>
    <w:rsid w:val="007C4FCB"/>
    <w:rsid w:val="007D1D59"/>
    <w:rsid w:val="007D5689"/>
    <w:rsid w:val="007D68F6"/>
    <w:rsid w:val="007D6F72"/>
    <w:rsid w:val="007E18B3"/>
    <w:rsid w:val="007E5204"/>
    <w:rsid w:val="007E5BA4"/>
    <w:rsid w:val="007E678A"/>
    <w:rsid w:val="007F4F24"/>
    <w:rsid w:val="0081029F"/>
    <w:rsid w:val="00811390"/>
    <w:rsid w:val="00814C72"/>
    <w:rsid w:val="00820C1B"/>
    <w:rsid w:val="00822096"/>
    <w:rsid w:val="00826B76"/>
    <w:rsid w:val="00830F40"/>
    <w:rsid w:val="0083447B"/>
    <w:rsid w:val="00840B46"/>
    <w:rsid w:val="00843F5F"/>
    <w:rsid w:val="00853BE2"/>
    <w:rsid w:val="00856121"/>
    <w:rsid w:val="008629A5"/>
    <w:rsid w:val="00865278"/>
    <w:rsid w:val="00865651"/>
    <w:rsid w:val="00876E1B"/>
    <w:rsid w:val="008778C7"/>
    <w:rsid w:val="00877DE5"/>
    <w:rsid w:val="00881556"/>
    <w:rsid w:val="008848EC"/>
    <w:rsid w:val="00887315"/>
    <w:rsid w:val="00887CE4"/>
    <w:rsid w:val="00894CC4"/>
    <w:rsid w:val="00895F9F"/>
    <w:rsid w:val="00897307"/>
    <w:rsid w:val="008B3ABC"/>
    <w:rsid w:val="008C07D5"/>
    <w:rsid w:val="008C1D7D"/>
    <w:rsid w:val="008D216D"/>
    <w:rsid w:val="008E2F14"/>
    <w:rsid w:val="008F2F40"/>
    <w:rsid w:val="00910844"/>
    <w:rsid w:val="00915549"/>
    <w:rsid w:val="0091744F"/>
    <w:rsid w:val="00917925"/>
    <w:rsid w:val="009227D3"/>
    <w:rsid w:val="00925989"/>
    <w:rsid w:val="0092645E"/>
    <w:rsid w:val="00930AAC"/>
    <w:rsid w:val="00935831"/>
    <w:rsid w:val="00935E61"/>
    <w:rsid w:val="00940E34"/>
    <w:rsid w:val="00947E61"/>
    <w:rsid w:val="00951D8F"/>
    <w:rsid w:val="0095393D"/>
    <w:rsid w:val="009545D4"/>
    <w:rsid w:val="00957CDA"/>
    <w:rsid w:val="00970230"/>
    <w:rsid w:val="00970387"/>
    <w:rsid w:val="00972948"/>
    <w:rsid w:val="0097382A"/>
    <w:rsid w:val="00974E7D"/>
    <w:rsid w:val="0098088F"/>
    <w:rsid w:val="009839B3"/>
    <w:rsid w:val="009917F4"/>
    <w:rsid w:val="00993A62"/>
    <w:rsid w:val="009A0A73"/>
    <w:rsid w:val="009A1FBC"/>
    <w:rsid w:val="009A3518"/>
    <w:rsid w:val="009C0FAF"/>
    <w:rsid w:val="009C14D7"/>
    <w:rsid w:val="009D7743"/>
    <w:rsid w:val="009F479F"/>
    <w:rsid w:val="009F4AF4"/>
    <w:rsid w:val="00A14530"/>
    <w:rsid w:val="00A20EE2"/>
    <w:rsid w:val="00A26209"/>
    <w:rsid w:val="00A314E2"/>
    <w:rsid w:val="00A33CAE"/>
    <w:rsid w:val="00A52217"/>
    <w:rsid w:val="00A64745"/>
    <w:rsid w:val="00A64E01"/>
    <w:rsid w:val="00A736A0"/>
    <w:rsid w:val="00A87D4B"/>
    <w:rsid w:val="00A93ED3"/>
    <w:rsid w:val="00A95B39"/>
    <w:rsid w:val="00A95D1A"/>
    <w:rsid w:val="00AB0381"/>
    <w:rsid w:val="00AB5794"/>
    <w:rsid w:val="00AC0BF3"/>
    <w:rsid w:val="00AD5268"/>
    <w:rsid w:val="00AE45DA"/>
    <w:rsid w:val="00AE72FF"/>
    <w:rsid w:val="00AE73B6"/>
    <w:rsid w:val="00B0453C"/>
    <w:rsid w:val="00B1064E"/>
    <w:rsid w:val="00B13060"/>
    <w:rsid w:val="00B150B5"/>
    <w:rsid w:val="00B22556"/>
    <w:rsid w:val="00B232AE"/>
    <w:rsid w:val="00B233B1"/>
    <w:rsid w:val="00B25412"/>
    <w:rsid w:val="00B37542"/>
    <w:rsid w:val="00B53C5C"/>
    <w:rsid w:val="00B56AFF"/>
    <w:rsid w:val="00B65E00"/>
    <w:rsid w:val="00B661A3"/>
    <w:rsid w:val="00B72482"/>
    <w:rsid w:val="00B72E0A"/>
    <w:rsid w:val="00B73389"/>
    <w:rsid w:val="00B84A5B"/>
    <w:rsid w:val="00B879C6"/>
    <w:rsid w:val="00B90927"/>
    <w:rsid w:val="00B95377"/>
    <w:rsid w:val="00BA0B04"/>
    <w:rsid w:val="00BA7B63"/>
    <w:rsid w:val="00BC5519"/>
    <w:rsid w:val="00BD2989"/>
    <w:rsid w:val="00BD4E62"/>
    <w:rsid w:val="00BD559A"/>
    <w:rsid w:val="00BD63E0"/>
    <w:rsid w:val="00BF0BC5"/>
    <w:rsid w:val="00BF426D"/>
    <w:rsid w:val="00BF5695"/>
    <w:rsid w:val="00BF6F81"/>
    <w:rsid w:val="00C13FB4"/>
    <w:rsid w:val="00C20CBA"/>
    <w:rsid w:val="00C20E72"/>
    <w:rsid w:val="00C402F7"/>
    <w:rsid w:val="00C40645"/>
    <w:rsid w:val="00C446AD"/>
    <w:rsid w:val="00C46EA3"/>
    <w:rsid w:val="00C51022"/>
    <w:rsid w:val="00C618E2"/>
    <w:rsid w:val="00C64BD0"/>
    <w:rsid w:val="00C713FD"/>
    <w:rsid w:val="00C72DC1"/>
    <w:rsid w:val="00C757BA"/>
    <w:rsid w:val="00C81B94"/>
    <w:rsid w:val="00C912C9"/>
    <w:rsid w:val="00C95B2E"/>
    <w:rsid w:val="00CA5293"/>
    <w:rsid w:val="00CA659A"/>
    <w:rsid w:val="00CA7509"/>
    <w:rsid w:val="00CB737A"/>
    <w:rsid w:val="00CD0380"/>
    <w:rsid w:val="00CD0D17"/>
    <w:rsid w:val="00CD2783"/>
    <w:rsid w:val="00CD49EF"/>
    <w:rsid w:val="00CD5358"/>
    <w:rsid w:val="00CD581E"/>
    <w:rsid w:val="00CD68D2"/>
    <w:rsid w:val="00CD7B62"/>
    <w:rsid w:val="00CD7DC0"/>
    <w:rsid w:val="00CE129E"/>
    <w:rsid w:val="00CE52DF"/>
    <w:rsid w:val="00CE72CB"/>
    <w:rsid w:val="00CE76FE"/>
    <w:rsid w:val="00CF0018"/>
    <w:rsid w:val="00CF03FA"/>
    <w:rsid w:val="00CF3FF5"/>
    <w:rsid w:val="00CF532D"/>
    <w:rsid w:val="00D02337"/>
    <w:rsid w:val="00D124A1"/>
    <w:rsid w:val="00D312EE"/>
    <w:rsid w:val="00D56AA2"/>
    <w:rsid w:val="00D621FA"/>
    <w:rsid w:val="00D66662"/>
    <w:rsid w:val="00D676ED"/>
    <w:rsid w:val="00D70CB0"/>
    <w:rsid w:val="00D80496"/>
    <w:rsid w:val="00D87613"/>
    <w:rsid w:val="00D91859"/>
    <w:rsid w:val="00D94114"/>
    <w:rsid w:val="00D95E71"/>
    <w:rsid w:val="00D964B6"/>
    <w:rsid w:val="00DA0007"/>
    <w:rsid w:val="00DA5164"/>
    <w:rsid w:val="00DA720E"/>
    <w:rsid w:val="00DC4C33"/>
    <w:rsid w:val="00DD3200"/>
    <w:rsid w:val="00DF6ABF"/>
    <w:rsid w:val="00E04D3D"/>
    <w:rsid w:val="00E077EB"/>
    <w:rsid w:val="00E137E7"/>
    <w:rsid w:val="00E152FC"/>
    <w:rsid w:val="00E17BC8"/>
    <w:rsid w:val="00E24CAD"/>
    <w:rsid w:val="00E3171F"/>
    <w:rsid w:val="00E323C8"/>
    <w:rsid w:val="00E3576D"/>
    <w:rsid w:val="00E4484A"/>
    <w:rsid w:val="00E51219"/>
    <w:rsid w:val="00E54FC9"/>
    <w:rsid w:val="00E62FBC"/>
    <w:rsid w:val="00E76C39"/>
    <w:rsid w:val="00E76F61"/>
    <w:rsid w:val="00E81CF5"/>
    <w:rsid w:val="00E8260B"/>
    <w:rsid w:val="00EB2CDB"/>
    <w:rsid w:val="00EB6E4B"/>
    <w:rsid w:val="00ED5358"/>
    <w:rsid w:val="00ED6F8E"/>
    <w:rsid w:val="00EE0726"/>
    <w:rsid w:val="00EE49E2"/>
    <w:rsid w:val="00EE4AA4"/>
    <w:rsid w:val="00EF50E6"/>
    <w:rsid w:val="00F114E7"/>
    <w:rsid w:val="00F157F7"/>
    <w:rsid w:val="00F16461"/>
    <w:rsid w:val="00F2489E"/>
    <w:rsid w:val="00F334C3"/>
    <w:rsid w:val="00F35DEF"/>
    <w:rsid w:val="00F36B2A"/>
    <w:rsid w:val="00F408CE"/>
    <w:rsid w:val="00F476C8"/>
    <w:rsid w:val="00F622EA"/>
    <w:rsid w:val="00F667DC"/>
    <w:rsid w:val="00F71628"/>
    <w:rsid w:val="00F80970"/>
    <w:rsid w:val="00F81FF3"/>
    <w:rsid w:val="00F85168"/>
    <w:rsid w:val="00F902BB"/>
    <w:rsid w:val="00F91782"/>
    <w:rsid w:val="00F93CD1"/>
    <w:rsid w:val="00FA7248"/>
    <w:rsid w:val="00FB2C79"/>
    <w:rsid w:val="00FB635A"/>
    <w:rsid w:val="00FC58E1"/>
    <w:rsid w:val="00FD22D4"/>
    <w:rsid w:val="00FD2541"/>
    <w:rsid w:val="00FE704D"/>
    <w:rsid w:val="00FF03EE"/>
    <w:rsid w:val="00FF0408"/>
    <w:rsid w:val="00FF0486"/>
    <w:rsid w:val="00FF0690"/>
    <w:rsid w:val="00FF1993"/>
    <w:rsid w:val="00FF235C"/>
    <w:rsid w:val="00FF3BC0"/>
    <w:rsid w:val="00FF406E"/>
    <w:rsid w:val="00FF5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E93E36C"/>
  <w15:docId w15:val="{3AB09667-44D2-4A1B-A159-17B1BDFE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paragraph" w:styleId="Heading1">
    <w:name w:val="heading 1"/>
    <w:next w:val="Normal"/>
    <w:link w:val="Heading1Char"/>
    <w:qFormat/>
    <w:rsid w:val="00691C03"/>
    <w:pPr>
      <w:keepNext/>
      <w:numPr>
        <w:numId w:val="6"/>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qFormat/>
    <w:rsid w:val="00691C03"/>
    <w:pPr>
      <w:keepNext/>
      <w:numPr>
        <w:ilvl w:val="2"/>
        <w:numId w:val="6"/>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691C03"/>
    <w:pPr>
      <w:keepNext/>
      <w:numPr>
        <w:ilvl w:val="3"/>
        <w:numId w:val="6"/>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45319D"/>
    <w:rPr>
      <w:b/>
      <w:bCs/>
    </w:rPr>
  </w:style>
  <w:style w:type="character" w:customStyle="1" w:styleId="CommentSubjectChar">
    <w:name w:val="Comment Subject Char"/>
    <w:basedOn w:val="CommentTextChar"/>
    <w:link w:val="CommentSubject"/>
    <w:uiPriority w:val="99"/>
    <w:semiHidden/>
    <w:rsid w:val="0045319D"/>
    <w:rPr>
      <w:b/>
      <w:bCs/>
      <w:sz w:val="20"/>
      <w:szCs w:val="20"/>
    </w:rPr>
  </w:style>
  <w:style w:type="paragraph" w:customStyle="1" w:styleId="TableParagraph">
    <w:name w:val="Table Paragraph"/>
    <w:basedOn w:val="Normal"/>
    <w:uiPriority w:val="1"/>
    <w:qFormat/>
    <w:rsid w:val="00811390"/>
    <w:pPr>
      <w:widowControl w:val="0"/>
      <w:autoSpaceDE w:val="0"/>
      <w:autoSpaceDN w:val="0"/>
      <w:spacing w:after="0" w:line="240" w:lineRule="auto"/>
    </w:pPr>
    <w:rPr>
      <w:rFonts w:ascii="Arial" w:eastAsia="Arial" w:hAnsi="Arial" w:cs="Arial"/>
      <w:lang w:val="en-US"/>
    </w:rPr>
  </w:style>
  <w:style w:type="paragraph" w:styleId="Revision">
    <w:name w:val="Revision"/>
    <w:hidden/>
    <w:uiPriority w:val="99"/>
    <w:semiHidden/>
    <w:rsid w:val="00B233B1"/>
    <w:pPr>
      <w:spacing w:after="0" w:line="240" w:lineRule="auto"/>
    </w:pPr>
  </w:style>
  <w:style w:type="character" w:customStyle="1" w:styleId="Heading1Char">
    <w:name w:val="Heading 1 Char"/>
    <w:basedOn w:val="DefaultParagraphFont"/>
    <w:link w:val="Heading1"/>
    <w:rsid w:val="00691C0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691C03"/>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691C03"/>
    <w:rPr>
      <w:rFonts w:ascii="Calibri" w:eastAsia="Times New Roman" w:hAnsi="Calibri" w:cs="Arial"/>
      <w:b/>
      <w:color w:val="548DD4"/>
      <w:sz w:val="20"/>
      <w:szCs w:val="20"/>
    </w:rPr>
  </w:style>
  <w:style w:type="character" w:styleId="Hyperlink">
    <w:name w:val="Hyperlink"/>
    <w:basedOn w:val="DefaultParagraphFont"/>
    <w:uiPriority w:val="99"/>
    <w:unhideWhenUsed/>
    <w:rsid w:val="00793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20985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1371</Words>
  <Characters>8014</Characters>
  <Application>Microsoft Office Word</Application>
  <DocSecurity>0</DocSecurity>
  <Lines>214</Lines>
  <Paragraphs>131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AliceC</dc:creator>
  <cp:lastModifiedBy>Moxon, KarenL</cp:lastModifiedBy>
  <cp:revision>4</cp:revision>
  <cp:lastPrinted>2019-06-11T01:03:00Z</cp:lastPrinted>
  <dcterms:created xsi:type="dcterms:W3CDTF">2022-05-19T02:51:00Z</dcterms:created>
  <dcterms:modified xsi:type="dcterms:W3CDTF">2022-05-19T02:51:00Z</dcterms:modified>
</cp:coreProperties>
</file>