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DF3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592CE9" w14:textId="77777777" w:rsidR="001440B3" w:rsidRDefault="00FF50C7">
      <w:pPr>
        <w:pStyle w:val="Billname"/>
        <w:spacing w:before="700"/>
      </w:pPr>
      <w:r>
        <w:t>Lifetime Care and Support</w:t>
      </w:r>
      <w:r w:rsidR="008F3B24">
        <w:t xml:space="preserve"> </w:t>
      </w:r>
      <w:r w:rsidR="002F215A">
        <w:t>(</w:t>
      </w:r>
      <w:r w:rsidR="008F3B24" w:rsidRPr="008F3B24">
        <w:t>Catastrophic Injuries</w:t>
      </w:r>
      <w:r w:rsidR="002F215A">
        <w:t>)</w:t>
      </w:r>
      <w:r w:rsidR="008F3B24">
        <w:rPr>
          <w:i/>
        </w:rPr>
        <w:t xml:space="preserve"> </w:t>
      </w:r>
      <w:r>
        <w:t>Work Injury</w:t>
      </w:r>
      <w:r w:rsidR="008F3B24">
        <w:t xml:space="preserve"> Levy</w:t>
      </w:r>
      <w:r w:rsidR="004D152D">
        <w:t xml:space="preserve"> Determination 20</w:t>
      </w:r>
      <w:r w:rsidR="005B40EA">
        <w:t>2</w:t>
      </w:r>
      <w:r w:rsidR="00E44DAF">
        <w:t>2</w:t>
      </w:r>
      <w:r w:rsidR="001440B3">
        <w:t xml:space="preserve"> (No </w:t>
      </w:r>
      <w:r>
        <w:t>1</w:t>
      </w:r>
      <w:r w:rsidR="001440B3">
        <w:t>)</w:t>
      </w:r>
    </w:p>
    <w:p w14:paraId="221CA2E4" w14:textId="2D24085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D152D">
        <w:rPr>
          <w:rFonts w:ascii="Arial" w:hAnsi="Arial" w:cs="Arial"/>
          <w:b/>
          <w:bCs/>
        </w:rPr>
        <w:t>2</w:t>
      </w:r>
      <w:r w:rsidR="005B40EA">
        <w:rPr>
          <w:rFonts w:ascii="Arial" w:hAnsi="Arial" w:cs="Arial"/>
          <w:b/>
          <w:bCs/>
        </w:rPr>
        <w:t>02</w:t>
      </w:r>
      <w:r w:rsidR="00E44DA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2B4B1B">
        <w:rPr>
          <w:rFonts w:ascii="Arial" w:hAnsi="Arial" w:cs="Arial"/>
          <w:b/>
          <w:bCs/>
        </w:rPr>
        <w:t>330</w:t>
      </w:r>
    </w:p>
    <w:p w14:paraId="3FA1B9C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A61D76C" w14:textId="77777777" w:rsidR="001440B3" w:rsidRDefault="00FF50C7" w:rsidP="0042011A">
      <w:pPr>
        <w:pStyle w:val="CoverActName"/>
        <w:spacing w:before="320" w:after="0"/>
        <w:rPr>
          <w:rFonts w:cs="Arial"/>
          <w:sz w:val="20"/>
        </w:rPr>
      </w:pPr>
      <w:r w:rsidRPr="008C4C61">
        <w:rPr>
          <w:rFonts w:cs="Arial"/>
          <w:i/>
          <w:sz w:val="20"/>
        </w:rPr>
        <w:t>Lifetime Care and Support</w:t>
      </w:r>
      <w:r w:rsidR="00B81D29" w:rsidRPr="008C4C61">
        <w:rPr>
          <w:rFonts w:cs="Arial"/>
          <w:i/>
          <w:sz w:val="20"/>
        </w:rPr>
        <w:t xml:space="preserve"> </w:t>
      </w:r>
      <w:r w:rsidR="00F34334">
        <w:rPr>
          <w:rFonts w:cs="Arial"/>
          <w:i/>
          <w:sz w:val="20"/>
        </w:rPr>
        <w:t xml:space="preserve">(Catastrophic Injuries) </w:t>
      </w:r>
      <w:r w:rsidR="00B81D29" w:rsidRPr="008C4C61">
        <w:rPr>
          <w:rFonts w:cs="Arial"/>
          <w:i/>
          <w:sz w:val="20"/>
        </w:rPr>
        <w:t>Act 2014</w:t>
      </w:r>
      <w:r w:rsidR="008E63F7">
        <w:rPr>
          <w:rFonts w:cs="Arial"/>
          <w:sz w:val="20"/>
        </w:rPr>
        <w:t>, section 84</w:t>
      </w:r>
      <w:r w:rsidR="001440B3">
        <w:rPr>
          <w:rFonts w:cs="Arial"/>
          <w:sz w:val="20"/>
        </w:rPr>
        <w:t xml:space="preserve">, </w:t>
      </w:r>
      <w:r w:rsidR="004B75DD">
        <w:rPr>
          <w:rFonts w:cs="Arial"/>
          <w:sz w:val="20"/>
        </w:rPr>
        <w:t>Determination of LTCS Levy</w:t>
      </w:r>
      <w:r w:rsidR="00B81D29">
        <w:rPr>
          <w:rFonts w:cs="Arial"/>
          <w:sz w:val="20"/>
        </w:rPr>
        <w:t xml:space="preserve"> – Work Injuries</w:t>
      </w:r>
    </w:p>
    <w:p w14:paraId="56921DE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E93092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D3FBC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46E1758" w14:textId="77777777" w:rsidR="001440B3" w:rsidRDefault="001440B3" w:rsidP="0042011A">
      <w:pPr>
        <w:spacing w:before="140"/>
        <w:ind w:left="720"/>
      </w:pPr>
      <w:r>
        <w:t>This instrument is the</w:t>
      </w:r>
      <w:r w:rsidR="004B75DD">
        <w:t xml:space="preserve"> </w:t>
      </w:r>
      <w:r w:rsidR="004B75DD" w:rsidRPr="004B75DD">
        <w:rPr>
          <w:i/>
        </w:rPr>
        <w:t xml:space="preserve">Lifetime Care and Support </w:t>
      </w:r>
      <w:r w:rsidR="008F3B24">
        <w:rPr>
          <w:i/>
        </w:rPr>
        <w:t xml:space="preserve">(Catastrophic Injuries) </w:t>
      </w:r>
      <w:r w:rsidR="004B75DD" w:rsidRPr="004B75DD">
        <w:rPr>
          <w:i/>
        </w:rPr>
        <w:t>Work</w:t>
      </w:r>
      <w:r w:rsidR="004D152D">
        <w:rPr>
          <w:i/>
        </w:rPr>
        <w:t xml:space="preserve"> Injury Levy Determination 20</w:t>
      </w:r>
      <w:r w:rsidR="005B40EA">
        <w:rPr>
          <w:i/>
        </w:rPr>
        <w:t>2</w:t>
      </w:r>
      <w:r w:rsidR="00E44DAF">
        <w:rPr>
          <w:i/>
        </w:rPr>
        <w:t>2</w:t>
      </w:r>
      <w:r w:rsidR="004B75DD" w:rsidRPr="004B75DD">
        <w:rPr>
          <w:i/>
        </w:rPr>
        <w:t xml:space="preserve"> (No 1)</w:t>
      </w:r>
      <w:r w:rsidRPr="0042011A">
        <w:t>.</w:t>
      </w:r>
    </w:p>
    <w:p w14:paraId="4E826AF4" w14:textId="77777777"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440B3">
        <w:rPr>
          <w:rFonts w:ascii="Arial" w:hAnsi="Arial" w:cs="Arial"/>
          <w:b/>
          <w:bCs/>
        </w:rPr>
        <w:tab/>
        <w:t xml:space="preserve">Commencement </w:t>
      </w:r>
    </w:p>
    <w:p w14:paraId="7C4DE043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B75DD">
        <w:t>the day after its notification</w:t>
      </w:r>
      <w:r>
        <w:t xml:space="preserve">. </w:t>
      </w:r>
    </w:p>
    <w:p w14:paraId="52A1716F" w14:textId="77777777"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4B75DD">
        <w:rPr>
          <w:rFonts w:ascii="Arial" w:hAnsi="Arial" w:cs="Arial"/>
          <w:b/>
          <w:bCs/>
        </w:rPr>
        <w:t>Contribution Period</w:t>
      </w:r>
    </w:p>
    <w:p w14:paraId="16899C59" w14:textId="77777777" w:rsidR="001440B3" w:rsidRDefault="00A70DFA" w:rsidP="0042011A">
      <w:pPr>
        <w:spacing w:before="140"/>
        <w:ind w:left="720"/>
      </w:pPr>
      <w:r>
        <w:t>The contribution period fo</w:t>
      </w:r>
      <w:r w:rsidR="004D152D">
        <w:t>r this determination is the 20</w:t>
      </w:r>
      <w:r w:rsidR="005B40EA">
        <w:t>2</w:t>
      </w:r>
      <w:r w:rsidR="00E44DAF">
        <w:t>2</w:t>
      </w:r>
      <w:r w:rsidR="004D152D">
        <w:t>-</w:t>
      </w:r>
      <w:r w:rsidR="005C0911">
        <w:t>2</w:t>
      </w:r>
      <w:r w:rsidR="00E44DAF">
        <w:t>3</w:t>
      </w:r>
      <w:r>
        <w:t xml:space="preserve"> financial year.  </w:t>
      </w:r>
    </w:p>
    <w:p w14:paraId="383FC0D3" w14:textId="77777777"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A70DFA">
        <w:rPr>
          <w:rFonts w:ascii="Arial" w:hAnsi="Arial" w:cs="Arial"/>
          <w:b/>
          <w:bCs/>
        </w:rPr>
        <w:t>Determination of Work Injury Levy</w:t>
      </w:r>
    </w:p>
    <w:p w14:paraId="00D524DD" w14:textId="77777777" w:rsidR="00914C2C" w:rsidRDefault="00A70DFA" w:rsidP="0000006A">
      <w:pPr>
        <w:spacing w:before="140"/>
        <w:ind w:left="720"/>
      </w:pPr>
      <w:r>
        <w:t xml:space="preserve">I determine the Work Injury Levy for </w:t>
      </w:r>
      <w:r w:rsidR="00B81D29">
        <w:t xml:space="preserve">the </w:t>
      </w:r>
      <w:r w:rsidR="004D152D">
        <w:t>20</w:t>
      </w:r>
      <w:r w:rsidR="005B40EA">
        <w:t>2</w:t>
      </w:r>
      <w:r w:rsidR="00E44DAF">
        <w:t>2</w:t>
      </w:r>
      <w:r w:rsidR="004D152D">
        <w:t>-</w:t>
      </w:r>
      <w:r w:rsidR="005C0911">
        <w:t>2</w:t>
      </w:r>
      <w:r w:rsidR="00E44DAF">
        <w:t>3</w:t>
      </w:r>
      <w:r>
        <w:t xml:space="preserve"> </w:t>
      </w:r>
      <w:r w:rsidR="00B81D29">
        <w:t xml:space="preserve">contribution </w:t>
      </w:r>
      <w:r w:rsidR="0000006A">
        <w:t xml:space="preserve">to be the amounts specified in </w:t>
      </w:r>
      <w:r w:rsidR="00914C2C">
        <w:t>s</w:t>
      </w:r>
      <w:r w:rsidR="0000006A">
        <w:t>chedule 1, column</w:t>
      </w:r>
      <w:r w:rsidR="00914C2C">
        <w:t xml:space="preserve"> </w:t>
      </w:r>
      <w:r w:rsidR="0000006A">
        <w:t>2</w:t>
      </w:r>
      <w:r w:rsidR="008F3B0D">
        <w:t xml:space="preserve">.  </w:t>
      </w:r>
    </w:p>
    <w:p w14:paraId="0BF3ED55" w14:textId="77777777" w:rsidR="00A70DFA" w:rsidRDefault="008F3B0D" w:rsidP="0000006A">
      <w:pPr>
        <w:spacing w:before="140"/>
        <w:ind w:left="720"/>
      </w:pPr>
      <w:r>
        <w:t xml:space="preserve">Each insurer and self-insurer named in </w:t>
      </w:r>
      <w:r w:rsidR="00914C2C">
        <w:t>s</w:t>
      </w:r>
      <w:r>
        <w:t xml:space="preserve">chedule 1, </w:t>
      </w:r>
      <w:r w:rsidR="00914C2C">
        <w:t>c</w:t>
      </w:r>
      <w:r>
        <w:t>olumn 1 is liable to pay the LTCS Commissioner the amount</w:t>
      </w:r>
      <w:r w:rsidR="00914C2C">
        <w:t xml:space="preserve"> specified in column 2</w:t>
      </w:r>
      <w:r w:rsidR="0056383E">
        <w:t xml:space="preserve"> by </w:t>
      </w:r>
      <w:r w:rsidR="004D152D">
        <w:t>30</w:t>
      </w:r>
      <w:r w:rsidR="00F76FF6">
        <w:t> </w:t>
      </w:r>
      <w:r w:rsidR="004D152D">
        <w:t>September</w:t>
      </w:r>
      <w:r w:rsidR="00F76FF6">
        <w:t> </w:t>
      </w:r>
      <w:r w:rsidR="004D152D">
        <w:t>20</w:t>
      </w:r>
      <w:r w:rsidR="005B40EA">
        <w:t>2</w:t>
      </w:r>
      <w:r w:rsidR="00E44DAF">
        <w:t>2</w:t>
      </w:r>
      <w:r>
        <w:t>.</w:t>
      </w:r>
      <w:r w:rsidR="004C0698">
        <w:t xml:space="preserve">  </w:t>
      </w:r>
    </w:p>
    <w:p w14:paraId="27E48E74" w14:textId="77777777" w:rsidR="003F75FC" w:rsidRDefault="003F75FC" w:rsidP="003F75FC">
      <w:pPr>
        <w:spacing w:before="300"/>
        <w:rPr>
          <w:rFonts w:ascii="Arial" w:hAnsi="Arial" w:cs="Arial"/>
          <w:b/>
          <w:bCs/>
        </w:rPr>
      </w:pPr>
    </w:p>
    <w:p w14:paraId="0639BC71" w14:textId="77777777" w:rsidR="00B81D29" w:rsidRDefault="00B81D29" w:rsidP="0042011A">
      <w:pPr>
        <w:tabs>
          <w:tab w:val="left" w:pos="4320"/>
        </w:tabs>
        <w:spacing w:before="720"/>
      </w:pPr>
    </w:p>
    <w:p w14:paraId="6FFEF109" w14:textId="77777777" w:rsidR="001440B3" w:rsidRDefault="00E44DAF" w:rsidP="0042011A">
      <w:pPr>
        <w:tabs>
          <w:tab w:val="left" w:pos="4320"/>
        </w:tabs>
      </w:pPr>
      <w:r>
        <w:t>Lisa Holmes</w:t>
      </w:r>
      <w:r w:rsidR="005B40EA">
        <w:br/>
      </w:r>
      <w:r w:rsidR="005A18E8">
        <w:t xml:space="preserve">Acting </w:t>
      </w:r>
      <w:r w:rsidR="00A70DFA">
        <w:t xml:space="preserve">Lifetime Care and Support Commissioner for the </w:t>
      </w:r>
      <w:r w:rsidR="00B30C6B">
        <w:t>Australian Capital Territory</w:t>
      </w:r>
    </w:p>
    <w:p w14:paraId="2271CE62" w14:textId="5B538E2D" w:rsidR="008F3B0D" w:rsidRDefault="002B4B1B" w:rsidP="0042011A">
      <w:pPr>
        <w:tabs>
          <w:tab w:val="left" w:pos="4320"/>
        </w:tabs>
      </w:pPr>
      <w:r>
        <w:t>23</w:t>
      </w:r>
      <w:r w:rsidR="008F3B24">
        <w:t xml:space="preserve"> </w:t>
      </w:r>
      <w:r w:rsidR="00E44DAF">
        <w:t>June</w:t>
      </w:r>
      <w:r w:rsidR="005C0911">
        <w:t xml:space="preserve"> 20</w:t>
      </w:r>
      <w:r w:rsidR="005B40EA">
        <w:t>2</w:t>
      </w:r>
      <w:r w:rsidR="00E44DAF">
        <w:t>2</w:t>
      </w:r>
    </w:p>
    <w:p w14:paraId="03075B40" w14:textId="77777777" w:rsidR="008F3B0D" w:rsidRDefault="008F3B0D" w:rsidP="0042011A">
      <w:pPr>
        <w:tabs>
          <w:tab w:val="left" w:pos="4320"/>
        </w:tabs>
      </w:pPr>
    </w:p>
    <w:p w14:paraId="4C444AF7" w14:textId="77777777" w:rsidR="008F3B0D" w:rsidRDefault="008F3B0D" w:rsidP="0042011A">
      <w:pPr>
        <w:tabs>
          <w:tab w:val="left" w:pos="4320"/>
        </w:tabs>
      </w:pPr>
    </w:p>
    <w:p w14:paraId="72FCBFB8" w14:textId="77777777" w:rsidR="008F3B0D" w:rsidRDefault="008F3B0D" w:rsidP="0042011A">
      <w:pPr>
        <w:tabs>
          <w:tab w:val="left" w:pos="4320"/>
        </w:tabs>
      </w:pPr>
    </w:p>
    <w:p w14:paraId="6553EC74" w14:textId="77777777" w:rsidR="008F3B0D" w:rsidRDefault="008F3B0D" w:rsidP="0042011A">
      <w:pPr>
        <w:tabs>
          <w:tab w:val="left" w:pos="4320"/>
        </w:tabs>
      </w:pPr>
    </w:p>
    <w:p w14:paraId="5FA30CA9" w14:textId="77777777" w:rsidR="008F3B0D" w:rsidRDefault="008F3B0D" w:rsidP="0042011A">
      <w:pPr>
        <w:tabs>
          <w:tab w:val="left" w:pos="4320"/>
        </w:tabs>
      </w:pPr>
    </w:p>
    <w:p w14:paraId="0D29862A" w14:textId="77777777" w:rsidR="008F3B0D" w:rsidRDefault="008F3B0D" w:rsidP="0042011A">
      <w:pPr>
        <w:tabs>
          <w:tab w:val="left" w:pos="4320"/>
        </w:tabs>
      </w:pPr>
    </w:p>
    <w:p w14:paraId="0D0CB9C6" w14:textId="77777777" w:rsidR="008F3B0D" w:rsidRDefault="008F3B0D" w:rsidP="0042011A">
      <w:pPr>
        <w:tabs>
          <w:tab w:val="left" w:pos="4320"/>
        </w:tabs>
      </w:pPr>
    </w:p>
    <w:p w14:paraId="3C3FA377" w14:textId="77777777" w:rsidR="008F3B0D" w:rsidRDefault="008F3B0D" w:rsidP="0042011A">
      <w:pPr>
        <w:tabs>
          <w:tab w:val="left" w:pos="4320"/>
        </w:tabs>
      </w:pPr>
    </w:p>
    <w:p w14:paraId="706EF175" w14:textId="77777777" w:rsidR="008F3B0D" w:rsidRDefault="008F3B0D" w:rsidP="0042011A">
      <w:pPr>
        <w:tabs>
          <w:tab w:val="left" w:pos="4320"/>
        </w:tabs>
      </w:pPr>
    </w:p>
    <w:p w14:paraId="6B31FE8D" w14:textId="77777777" w:rsidR="008F3B0D" w:rsidRDefault="008F3B0D" w:rsidP="0042011A">
      <w:pPr>
        <w:tabs>
          <w:tab w:val="left" w:pos="4320"/>
        </w:tabs>
      </w:pPr>
    </w:p>
    <w:p w14:paraId="77FF5A89" w14:textId="77777777" w:rsidR="008F3B0D" w:rsidRPr="00B81D29" w:rsidRDefault="008F3B0D" w:rsidP="0042011A">
      <w:pPr>
        <w:tabs>
          <w:tab w:val="left" w:pos="4320"/>
        </w:tabs>
        <w:rPr>
          <w:b/>
        </w:rPr>
      </w:pPr>
      <w:r w:rsidRPr="00B81D29">
        <w:rPr>
          <w:b/>
        </w:rPr>
        <w:t>Schedule 1</w:t>
      </w:r>
    </w:p>
    <w:p w14:paraId="1A412897" w14:textId="77777777" w:rsidR="008F3B0D" w:rsidRDefault="008F3B0D" w:rsidP="0042011A">
      <w:pPr>
        <w:tabs>
          <w:tab w:val="left" w:pos="4320"/>
        </w:tabs>
      </w:pPr>
    </w:p>
    <w:p w14:paraId="50BEF535" w14:textId="77777777" w:rsidR="008F3B0D" w:rsidRPr="00B81D29" w:rsidRDefault="008F3B0D">
      <w:pPr>
        <w:rPr>
          <w:b/>
        </w:rPr>
      </w:pPr>
      <w:r w:rsidRPr="00B81D29">
        <w:rPr>
          <w:b/>
        </w:rPr>
        <w:t>Work In</w:t>
      </w:r>
      <w:r w:rsidR="004D152D">
        <w:rPr>
          <w:b/>
        </w:rPr>
        <w:t>jury Levy 20</w:t>
      </w:r>
      <w:r w:rsidR="005B40EA">
        <w:rPr>
          <w:b/>
        </w:rPr>
        <w:t>2</w:t>
      </w:r>
      <w:r w:rsidR="00E44DAF">
        <w:rPr>
          <w:b/>
        </w:rPr>
        <w:t>2</w:t>
      </w:r>
      <w:r w:rsidR="004D152D">
        <w:rPr>
          <w:b/>
        </w:rPr>
        <w:t>-</w:t>
      </w:r>
      <w:r w:rsidR="005C0911">
        <w:rPr>
          <w:b/>
        </w:rPr>
        <w:t>2</w:t>
      </w:r>
      <w:r w:rsidR="00E44DAF">
        <w:rPr>
          <w:b/>
        </w:rPr>
        <w:t>3</w:t>
      </w:r>
    </w:p>
    <w:p w14:paraId="48D1CF9D" w14:textId="77777777" w:rsidR="00B81D29" w:rsidRDefault="00B81D29"/>
    <w:tbl>
      <w:tblPr>
        <w:tblStyle w:val="LightShading-Accent1"/>
        <w:tblW w:w="3157" w:type="pct"/>
        <w:tblLook w:val="0660" w:firstRow="1" w:lastRow="1" w:firstColumn="0" w:lastColumn="0" w:noHBand="1" w:noVBand="1"/>
      </w:tblPr>
      <w:tblGrid>
        <w:gridCol w:w="3402"/>
        <w:gridCol w:w="1843"/>
      </w:tblGrid>
      <w:tr w:rsidR="008F3B0D" w:rsidRPr="0081637D" w14:paraId="1C83B19A" w14:textId="77777777" w:rsidTr="008C5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3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</w:tcPr>
          <w:p w14:paraId="3416A050" w14:textId="77777777" w:rsidR="008F3B0D" w:rsidRPr="0081637D" w:rsidRDefault="008F3B0D" w:rsidP="008F3B0D">
            <w:pPr>
              <w:rPr>
                <w:color w:val="auto"/>
              </w:rPr>
            </w:pPr>
            <w:r w:rsidRPr="0081637D">
              <w:rPr>
                <w:color w:val="auto"/>
              </w:rPr>
              <w:t>Column 1</w:t>
            </w:r>
          </w:p>
        </w:tc>
        <w:tc>
          <w:tcPr>
            <w:tcW w:w="1757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310F494" w14:textId="77777777" w:rsidR="008F3B0D" w:rsidRPr="0081637D" w:rsidRDefault="008F3B0D" w:rsidP="00A27D23">
            <w:pPr>
              <w:jc w:val="right"/>
              <w:rPr>
                <w:color w:val="auto"/>
              </w:rPr>
            </w:pPr>
            <w:r w:rsidRPr="0081637D">
              <w:rPr>
                <w:color w:val="auto"/>
              </w:rPr>
              <w:t xml:space="preserve">Column 2 </w:t>
            </w:r>
          </w:p>
        </w:tc>
      </w:tr>
      <w:tr w:rsidR="008F3B0D" w:rsidRPr="0081637D" w14:paraId="3D0229D7" w14:textId="77777777" w:rsidTr="008C593D">
        <w:tc>
          <w:tcPr>
            <w:tcW w:w="3243" w:type="pct"/>
            <w:tcBorders>
              <w:top w:val="single" w:sz="8" w:space="0" w:color="000000" w:themeColor="text1"/>
            </w:tcBorders>
            <w:noWrap/>
          </w:tcPr>
          <w:p w14:paraId="034120A3" w14:textId="77777777" w:rsidR="008F3B0D" w:rsidRPr="006931FD" w:rsidRDefault="008F3B0D">
            <w:pPr>
              <w:rPr>
                <w:b/>
                <w:color w:val="auto"/>
              </w:rPr>
            </w:pPr>
            <w:r w:rsidRPr="006931FD">
              <w:rPr>
                <w:b/>
                <w:color w:val="auto"/>
              </w:rPr>
              <w:t>Insurer</w:t>
            </w:r>
            <w:r w:rsidR="006931FD">
              <w:rPr>
                <w:b/>
                <w:color w:val="auto"/>
              </w:rPr>
              <w:t>s</w:t>
            </w:r>
          </w:p>
        </w:tc>
        <w:tc>
          <w:tcPr>
            <w:tcW w:w="1757" w:type="pct"/>
            <w:tcBorders>
              <w:top w:val="single" w:sz="8" w:space="0" w:color="000000" w:themeColor="text1"/>
            </w:tcBorders>
          </w:tcPr>
          <w:p w14:paraId="748DCFD3" w14:textId="77777777" w:rsidR="008F3B0D" w:rsidRDefault="006931FD" w:rsidP="00A27D23">
            <w:pPr>
              <w:jc w:val="right"/>
              <w:rPr>
                <w:rStyle w:val="SubtleEmphasis"/>
                <w:b/>
                <w:i w:val="0"/>
                <w:color w:val="auto"/>
                <w:lang w:eastAsia="en-US"/>
              </w:rPr>
            </w:pPr>
            <w:r w:rsidRPr="006931FD">
              <w:rPr>
                <w:rStyle w:val="SubtleEmphasis"/>
                <w:b/>
                <w:i w:val="0"/>
                <w:color w:val="auto"/>
                <w:lang w:eastAsia="en-US"/>
              </w:rPr>
              <w:t>Levy amount</w:t>
            </w:r>
          </w:p>
          <w:p w14:paraId="7F6ABDD9" w14:textId="77777777" w:rsidR="006931FD" w:rsidRPr="006931FD" w:rsidRDefault="006931FD" w:rsidP="00A27D23">
            <w:pPr>
              <w:jc w:val="right"/>
              <w:rPr>
                <w:rStyle w:val="SubtleEmphasis"/>
                <w:b/>
                <w:i w:val="0"/>
                <w:color w:val="auto"/>
                <w:lang w:eastAsia="en-US"/>
              </w:rPr>
            </w:pPr>
          </w:p>
        </w:tc>
      </w:tr>
      <w:tr w:rsidR="0080700D" w:rsidRPr="00253B21" w14:paraId="4E2F0850" w14:textId="77777777" w:rsidTr="008C593D">
        <w:tc>
          <w:tcPr>
            <w:tcW w:w="3243" w:type="pct"/>
            <w:noWrap/>
          </w:tcPr>
          <w:p w14:paraId="170BE843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Allianz</w:t>
            </w:r>
          </w:p>
        </w:tc>
        <w:tc>
          <w:tcPr>
            <w:tcW w:w="1757" w:type="pct"/>
            <w:vAlign w:val="bottom"/>
          </w:tcPr>
          <w:p w14:paraId="3EDA0CEF" w14:textId="77777777" w:rsidR="0080700D" w:rsidRPr="00253B21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 w:rsidRPr="00253B21">
              <w:rPr>
                <w:rFonts w:ascii="Calibri" w:hAnsi="Calibri"/>
                <w:color w:val="000000"/>
              </w:rPr>
              <w:t>$</w:t>
            </w:r>
            <w:r w:rsidR="002A4C88" w:rsidRPr="00253B21">
              <w:rPr>
                <w:rFonts w:ascii="Calibri" w:hAnsi="Calibri"/>
                <w:color w:val="000000"/>
              </w:rPr>
              <w:t>1</w:t>
            </w:r>
            <w:r w:rsidR="00F52605" w:rsidRPr="00253B21">
              <w:rPr>
                <w:rFonts w:ascii="Calibri" w:hAnsi="Calibri"/>
                <w:color w:val="000000"/>
              </w:rPr>
              <w:t>,366,918</w:t>
            </w:r>
          </w:p>
        </w:tc>
      </w:tr>
      <w:tr w:rsidR="0080700D" w:rsidRPr="00253B21" w14:paraId="58FA1174" w14:textId="77777777" w:rsidTr="008C593D">
        <w:tc>
          <w:tcPr>
            <w:tcW w:w="3243" w:type="pct"/>
            <w:noWrap/>
          </w:tcPr>
          <w:p w14:paraId="7D5EB695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C</w:t>
            </w:r>
            <w:r w:rsidR="002E081F">
              <w:rPr>
                <w:color w:val="auto"/>
              </w:rPr>
              <w:t>atholic Church Insurances</w:t>
            </w:r>
          </w:p>
        </w:tc>
        <w:tc>
          <w:tcPr>
            <w:tcW w:w="1757" w:type="pct"/>
            <w:vAlign w:val="bottom"/>
          </w:tcPr>
          <w:p w14:paraId="358F63F2" w14:textId="77777777" w:rsidR="0080700D" w:rsidRPr="00253B21" w:rsidRDefault="001B0062" w:rsidP="00A27D23">
            <w:pPr>
              <w:jc w:val="right"/>
              <w:rPr>
                <w:rFonts w:ascii="Calibri" w:hAnsi="Calibri"/>
                <w:color w:val="000000"/>
              </w:rPr>
            </w:pPr>
            <w:r w:rsidRPr="00253B21">
              <w:rPr>
                <w:rFonts w:ascii="Calibri" w:hAnsi="Calibri"/>
                <w:color w:val="000000"/>
              </w:rPr>
              <w:t xml:space="preserve"> $61,196</w:t>
            </w:r>
            <w:r w:rsidR="008C593D" w:rsidRPr="00253B21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093BA274" w14:textId="77777777" w:rsidTr="008C593D">
        <w:tc>
          <w:tcPr>
            <w:tcW w:w="3243" w:type="pct"/>
            <w:noWrap/>
          </w:tcPr>
          <w:p w14:paraId="0C7C877B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 xml:space="preserve">Guild </w:t>
            </w:r>
            <w:r w:rsidR="002E081F">
              <w:rPr>
                <w:color w:val="auto"/>
              </w:rPr>
              <w:t>Insurance Ltd</w:t>
            </w:r>
          </w:p>
        </w:tc>
        <w:tc>
          <w:tcPr>
            <w:tcW w:w="1757" w:type="pct"/>
            <w:vAlign w:val="bottom"/>
          </w:tcPr>
          <w:p w14:paraId="20662239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F52605">
              <w:rPr>
                <w:rFonts w:ascii="Calibri" w:hAnsi="Calibri"/>
                <w:color w:val="000000"/>
              </w:rPr>
              <w:t>101,485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79CFD84B" w14:textId="77777777" w:rsidTr="008C593D">
        <w:tc>
          <w:tcPr>
            <w:tcW w:w="3243" w:type="pct"/>
            <w:noWrap/>
          </w:tcPr>
          <w:p w14:paraId="4FD3E307" w14:textId="77777777" w:rsidR="0080700D" w:rsidRPr="0081637D" w:rsidRDefault="00166886">
            <w:pPr>
              <w:rPr>
                <w:color w:val="auto"/>
              </w:rPr>
            </w:pPr>
            <w:r>
              <w:rPr>
                <w:color w:val="auto"/>
              </w:rPr>
              <w:t>Insurance Australia Ltd</w:t>
            </w:r>
          </w:p>
        </w:tc>
        <w:tc>
          <w:tcPr>
            <w:tcW w:w="1757" w:type="pct"/>
            <w:vAlign w:val="bottom"/>
          </w:tcPr>
          <w:p w14:paraId="0EB967CD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$5</w:t>
            </w:r>
            <w:r w:rsidR="00F52605">
              <w:rPr>
                <w:rFonts w:ascii="Calibri" w:hAnsi="Calibri"/>
                <w:color w:val="000000"/>
              </w:rPr>
              <w:t>15,978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60D0E9FF" w14:textId="77777777" w:rsidTr="008C593D">
        <w:tc>
          <w:tcPr>
            <w:tcW w:w="3243" w:type="pct"/>
            <w:noWrap/>
          </w:tcPr>
          <w:p w14:paraId="35A9B79F" w14:textId="77777777" w:rsidR="0080700D" w:rsidRPr="0081637D" w:rsidRDefault="0080700D" w:rsidP="0032635C">
            <w:pPr>
              <w:rPr>
                <w:color w:val="auto"/>
              </w:rPr>
            </w:pPr>
            <w:r w:rsidRPr="0081637D">
              <w:rPr>
                <w:color w:val="auto"/>
              </w:rPr>
              <w:t>QBE</w:t>
            </w:r>
          </w:p>
        </w:tc>
        <w:tc>
          <w:tcPr>
            <w:tcW w:w="1757" w:type="pct"/>
            <w:vAlign w:val="bottom"/>
          </w:tcPr>
          <w:p w14:paraId="4AF62AB3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1,</w:t>
            </w:r>
            <w:r w:rsidR="00F52605">
              <w:rPr>
                <w:rFonts w:ascii="Calibri" w:hAnsi="Calibri"/>
                <w:color w:val="000000"/>
              </w:rPr>
              <w:t>457,860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6778F8C1" w14:textId="77777777" w:rsidTr="008C593D">
        <w:tc>
          <w:tcPr>
            <w:tcW w:w="3243" w:type="pct"/>
            <w:noWrap/>
          </w:tcPr>
          <w:p w14:paraId="49ADB4BA" w14:textId="77777777" w:rsidR="0080700D" w:rsidRPr="0081637D" w:rsidRDefault="0080700D" w:rsidP="0032635C">
            <w:pPr>
              <w:rPr>
                <w:color w:val="auto"/>
              </w:rPr>
            </w:pPr>
            <w:r w:rsidRPr="0081637D">
              <w:rPr>
                <w:color w:val="auto"/>
              </w:rPr>
              <w:t>Suncorp</w:t>
            </w:r>
          </w:p>
        </w:tc>
        <w:tc>
          <w:tcPr>
            <w:tcW w:w="1757" w:type="pct"/>
            <w:vAlign w:val="bottom"/>
          </w:tcPr>
          <w:p w14:paraId="27FB1C4A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$1,</w:t>
            </w:r>
            <w:r w:rsidR="00F52605">
              <w:rPr>
                <w:rFonts w:ascii="Calibri" w:hAnsi="Calibri"/>
                <w:color w:val="000000"/>
              </w:rPr>
              <w:t>781,353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235FF1E3" w14:textId="77777777" w:rsidTr="008C593D">
        <w:tc>
          <w:tcPr>
            <w:tcW w:w="3243" w:type="pct"/>
            <w:noWrap/>
          </w:tcPr>
          <w:p w14:paraId="26EBF4F5" w14:textId="77777777" w:rsidR="0080700D" w:rsidRPr="0081637D" w:rsidRDefault="0080700D" w:rsidP="0032635C">
            <w:pPr>
              <w:rPr>
                <w:color w:val="auto"/>
              </w:rPr>
            </w:pPr>
            <w:r w:rsidRPr="0081637D">
              <w:rPr>
                <w:color w:val="auto"/>
              </w:rPr>
              <w:t>Zurich</w:t>
            </w:r>
          </w:p>
        </w:tc>
        <w:tc>
          <w:tcPr>
            <w:tcW w:w="1757" w:type="pct"/>
            <w:vAlign w:val="bottom"/>
          </w:tcPr>
          <w:p w14:paraId="4521239C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2</w:t>
            </w:r>
            <w:r w:rsidR="00F52605">
              <w:rPr>
                <w:rFonts w:ascii="Calibri" w:hAnsi="Calibri"/>
                <w:color w:val="000000"/>
              </w:rPr>
              <w:t>6,729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F3B0D" w:rsidRPr="0081637D" w14:paraId="66940DD0" w14:textId="77777777" w:rsidTr="008C593D">
        <w:tc>
          <w:tcPr>
            <w:tcW w:w="3243" w:type="pct"/>
            <w:noWrap/>
          </w:tcPr>
          <w:p w14:paraId="32CF5F9E" w14:textId="77777777" w:rsidR="00665938" w:rsidRDefault="00665938">
            <w:pPr>
              <w:rPr>
                <w:b/>
                <w:color w:val="auto"/>
              </w:rPr>
            </w:pPr>
          </w:p>
          <w:p w14:paraId="5893F52E" w14:textId="77777777" w:rsidR="008F3B0D" w:rsidRDefault="008F3B0D">
            <w:pPr>
              <w:rPr>
                <w:b/>
                <w:color w:val="auto"/>
              </w:rPr>
            </w:pPr>
            <w:r w:rsidRPr="0081637D">
              <w:rPr>
                <w:b/>
                <w:color w:val="auto"/>
              </w:rPr>
              <w:t>Self-Insurer</w:t>
            </w:r>
            <w:r w:rsidR="006931FD">
              <w:rPr>
                <w:b/>
                <w:color w:val="auto"/>
              </w:rPr>
              <w:t>s</w:t>
            </w:r>
          </w:p>
          <w:p w14:paraId="3F31DC2C" w14:textId="77777777" w:rsidR="006931FD" w:rsidRPr="0081637D" w:rsidRDefault="006931FD">
            <w:pPr>
              <w:rPr>
                <w:b/>
                <w:color w:val="auto"/>
              </w:rPr>
            </w:pPr>
          </w:p>
        </w:tc>
        <w:tc>
          <w:tcPr>
            <w:tcW w:w="1757" w:type="pct"/>
          </w:tcPr>
          <w:p w14:paraId="76D8647D" w14:textId="77777777" w:rsidR="008F3B0D" w:rsidRPr="0081637D" w:rsidRDefault="008F3B0D" w:rsidP="00A27D23">
            <w:pPr>
              <w:jc w:val="right"/>
              <w:rPr>
                <w:rStyle w:val="SubtleEmphasis"/>
                <w:color w:val="auto"/>
                <w:lang w:eastAsia="en-US"/>
              </w:rPr>
            </w:pPr>
          </w:p>
        </w:tc>
      </w:tr>
      <w:tr w:rsidR="0080700D" w:rsidRPr="0081637D" w14:paraId="5CCA16B0" w14:textId="77777777" w:rsidTr="008C593D">
        <w:tc>
          <w:tcPr>
            <w:tcW w:w="3243" w:type="pct"/>
            <w:noWrap/>
          </w:tcPr>
          <w:p w14:paraId="58E2CEE2" w14:textId="77777777" w:rsidR="0080700D" w:rsidRPr="0081637D" w:rsidRDefault="00E44DAF">
            <w:pPr>
              <w:rPr>
                <w:color w:val="auto"/>
              </w:rPr>
            </w:pPr>
            <w:r>
              <w:rPr>
                <w:color w:val="auto"/>
              </w:rPr>
              <w:t>Brickworks</w:t>
            </w:r>
          </w:p>
        </w:tc>
        <w:tc>
          <w:tcPr>
            <w:tcW w:w="1757" w:type="pct"/>
            <w:vAlign w:val="bottom"/>
          </w:tcPr>
          <w:p w14:paraId="1027AAA4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F52605">
              <w:rPr>
                <w:rFonts w:ascii="Calibri" w:hAnsi="Calibri"/>
                <w:color w:val="000000"/>
              </w:rPr>
              <w:t>443</w:t>
            </w:r>
          </w:p>
        </w:tc>
      </w:tr>
      <w:tr w:rsidR="005C0911" w:rsidRPr="0081637D" w14:paraId="73FD5DC6" w14:textId="77777777" w:rsidTr="008C593D">
        <w:tc>
          <w:tcPr>
            <w:tcW w:w="3243" w:type="pct"/>
            <w:noWrap/>
          </w:tcPr>
          <w:p w14:paraId="4FD55838" w14:textId="77777777" w:rsidR="005C0911" w:rsidRPr="00541EF6" w:rsidRDefault="005C0911">
            <w:pPr>
              <w:rPr>
                <w:color w:val="000000" w:themeColor="text1"/>
              </w:rPr>
            </w:pPr>
            <w:r w:rsidRPr="00541EF6">
              <w:rPr>
                <w:color w:val="000000" w:themeColor="text1"/>
              </w:rPr>
              <w:t>Wesfarmers</w:t>
            </w:r>
          </w:p>
        </w:tc>
        <w:tc>
          <w:tcPr>
            <w:tcW w:w="1757" w:type="pct"/>
            <w:vAlign w:val="bottom"/>
          </w:tcPr>
          <w:p w14:paraId="46A646F7" w14:textId="77777777" w:rsidR="005C0911" w:rsidRDefault="000344D5" w:rsidP="005C09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F52605">
              <w:rPr>
                <w:rFonts w:ascii="Calibri" w:hAnsi="Calibri"/>
                <w:color w:val="000000"/>
              </w:rPr>
              <w:t>11,314</w:t>
            </w:r>
          </w:p>
        </w:tc>
      </w:tr>
      <w:tr w:rsidR="0080700D" w:rsidRPr="0081637D" w14:paraId="3FF2C698" w14:textId="77777777" w:rsidTr="008C593D">
        <w:tc>
          <w:tcPr>
            <w:tcW w:w="3243" w:type="pct"/>
            <w:noWrap/>
          </w:tcPr>
          <w:p w14:paraId="5A037249" w14:textId="77777777" w:rsidR="0080700D" w:rsidRPr="0081637D" w:rsidRDefault="005C0911">
            <w:pPr>
              <w:rPr>
                <w:color w:val="auto"/>
              </w:rPr>
            </w:pPr>
            <w:r>
              <w:rPr>
                <w:color w:val="auto"/>
              </w:rPr>
              <w:t xml:space="preserve">Coles </w:t>
            </w:r>
            <w:r w:rsidR="0080700D" w:rsidRPr="0081637D">
              <w:rPr>
                <w:color w:val="auto"/>
              </w:rPr>
              <w:t>Myer</w:t>
            </w:r>
            <w:r w:rsidR="002E081F">
              <w:rPr>
                <w:color w:val="auto"/>
              </w:rPr>
              <w:t xml:space="preserve"> Group Ltd</w:t>
            </w:r>
          </w:p>
        </w:tc>
        <w:tc>
          <w:tcPr>
            <w:tcW w:w="1757" w:type="pct"/>
            <w:vAlign w:val="bottom"/>
          </w:tcPr>
          <w:p w14:paraId="51443003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C1603D">
              <w:rPr>
                <w:rFonts w:ascii="Calibri" w:hAnsi="Calibri"/>
                <w:color w:val="000000"/>
              </w:rPr>
              <w:t>3</w:t>
            </w:r>
            <w:r w:rsidR="00F52605">
              <w:rPr>
                <w:rFonts w:ascii="Calibri" w:hAnsi="Calibri"/>
                <w:color w:val="000000"/>
              </w:rPr>
              <w:t>7,176</w:t>
            </w:r>
          </w:p>
        </w:tc>
      </w:tr>
      <w:tr w:rsidR="0080700D" w:rsidRPr="00253B21" w14:paraId="43234668" w14:textId="77777777" w:rsidTr="008C593D">
        <w:tc>
          <w:tcPr>
            <w:tcW w:w="3243" w:type="pct"/>
            <w:noWrap/>
          </w:tcPr>
          <w:p w14:paraId="5FB99773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ANZ Bank</w:t>
            </w:r>
          </w:p>
        </w:tc>
        <w:tc>
          <w:tcPr>
            <w:tcW w:w="1757" w:type="pct"/>
            <w:vAlign w:val="bottom"/>
          </w:tcPr>
          <w:p w14:paraId="6DF3F5A2" w14:textId="77777777" w:rsidR="0080700D" w:rsidRPr="00253B21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 w:rsidRPr="00253B21">
              <w:rPr>
                <w:rFonts w:ascii="Calibri" w:hAnsi="Calibri"/>
                <w:color w:val="000000"/>
              </w:rPr>
              <w:t>$</w:t>
            </w:r>
            <w:r w:rsidR="002A4C88" w:rsidRPr="00253B21">
              <w:rPr>
                <w:rFonts w:ascii="Calibri" w:hAnsi="Calibri"/>
                <w:color w:val="000000"/>
              </w:rPr>
              <w:t>1</w:t>
            </w:r>
            <w:r w:rsidR="001B0062" w:rsidRPr="00253B21">
              <w:rPr>
                <w:rFonts w:ascii="Calibri" w:hAnsi="Calibri"/>
                <w:color w:val="000000"/>
              </w:rPr>
              <w:t>,</w:t>
            </w:r>
            <w:r w:rsidR="00F52605" w:rsidRPr="00253B21">
              <w:rPr>
                <w:rFonts w:ascii="Calibri" w:hAnsi="Calibri"/>
                <w:color w:val="000000"/>
              </w:rPr>
              <w:t>404</w:t>
            </w:r>
          </w:p>
        </w:tc>
      </w:tr>
      <w:tr w:rsidR="0080700D" w:rsidRPr="0081637D" w14:paraId="676A194D" w14:textId="77777777" w:rsidTr="008C593D">
        <w:tc>
          <w:tcPr>
            <w:tcW w:w="3243" w:type="pct"/>
            <w:noWrap/>
          </w:tcPr>
          <w:p w14:paraId="3B50D5AE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Westpac</w:t>
            </w:r>
            <w:r w:rsidR="002E081F">
              <w:rPr>
                <w:color w:val="auto"/>
              </w:rPr>
              <w:t xml:space="preserve"> Banking Corporation</w:t>
            </w:r>
          </w:p>
        </w:tc>
        <w:tc>
          <w:tcPr>
            <w:tcW w:w="1757" w:type="pct"/>
            <w:vAlign w:val="bottom"/>
          </w:tcPr>
          <w:p w14:paraId="27223C25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F52605">
              <w:rPr>
                <w:rFonts w:ascii="Calibri" w:hAnsi="Calibri"/>
                <w:color w:val="000000"/>
              </w:rPr>
              <w:t>7,976</w:t>
            </w:r>
          </w:p>
        </w:tc>
      </w:tr>
      <w:tr w:rsidR="0080700D" w:rsidRPr="0081637D" w14:paraId="30B43133" w14:textId="77777777" w:rsidTr="008C593D">
        <w:tc>
          <w:tcPr>
            <w:tcW w:w="3243" w:type="pct"/>
            <w:noWrap/>
          </w:tcPr>
          <w:p w14:paraId="6C599236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CSR</w:t>
            </w:r>
            <w:r w:rsidR="002E081F">
              <w:rPr>
                <w:color w:val="auto"/>
              </w:rPr>
              <w:t xml:space="preserve"> Limited</w:t>
            </w:r>
          </w:p>
        </w:tc>
        <w:tc>
          <w:tcPr>
            <w:tcW w:w="1757" w:type="pct"/>
            <w:vAlign w:val="bottom"/>
          </w:tcPr>
          <w:p w14:paraId="434B0965" w14:textId="77777777" w:rsidR="0080700D" w:rsidRDefault="00F5260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$6,946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3100770E" w14:textId="77777777" w:rsidTr="008C593D">
        <w:tc>
          <w:tcPr>
            <w:tcW w:w="3243" w:type="pct"/>
            <w:noWrap/>
          </w:tcPr>
          <w:p w14:paraId="0BD02C46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Holcim</w:t>
            </w:r>
            <w:r w:rsidR="002E081F">
              <w:rPr>
                <w:color w:val="auto"/>
              </w:rPr>
              <w:t xml:space="preserve"> Holdings</w:t>
            </w:r>
          </w:p>
        </w:tc>
        <w:tc>
          <w:tcPr>
            <w:tcW w:w="1757" w:type="pct"/>
            <w:vAlign w:val="bottom"/>
          </w:tcPr>
          <w:p w14:paraId="4C3F3C7D" w14:textId="77777777" w:rsidR="0080700D" w:rsidRDefault="000344D5" w:rsidP="00E30DE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F52605">
              <w:rPr>
                <w:rFonts w:ascii="Calibri" w:hAnsi="Calibri"/>
                <w:color w:val="000000"/>
              </w:rPr>
              <w:t>2,461</w:t>
            </w:r>
          </w:p>
        </w:tc>
      </w:tr>
      <w:tr w:rsidR="0080700D" w:rsidRPr="0081637D" w14:paraId="7EA84CDA" w14:textId="77777777" w:rsidTr="008C593D">
        <w:tc>
          <w:tcPr>
            <w:tcW w:w="3243" w:type="pct"/>
            <w:tcBorders>
              <w:bottom w:val="single" w:sz="8" w:space="0" w:color="000000" w:themeColor="text1"/>
            </w:tcBorders>
            <w:noWrap/>
          </w:tcPr>
          <w:p w14:paraId="79E42049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UNSW</w:t>
            </w:r>
          </w:p>
        </w:tc>
        <w:tc>
          <w:tcPr>
            <w:tcW w:w="1757" w:type="pct"/>
            <w:tcBorders>
              <w:bottom w:val="single" w:sz="8" w:space="0" w:color="000000" w:themeColor="text1"/>
            </w:tcBorders>
            <w:vAlign w:val="bottom"/>
          </w:tcPr>
          <w:p w14:paraId="3FB7864F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2</w:t>
            </w:r>
            <w:r w:rsidR="00F52605">
              <w:rPr>
                <w:rFonts w:ascii="Calibri" w:hAnsi="Calibri"/>
                <w:color w:val="000000"/>
              </w:rPr>
              <w:t>0,761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112D0" w:rsidRPr="0081637D" w14:paraId="27DF0B2E" w14:textId="77777777" w:rsidTr="008C593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5000" w:type="pct"/>
            <w:gridSpan w:val="2"/>
            <w:tcBorders>
              <w:top w:val="single" w:sz="8" w:space="0" w:color="000000" w:themeColor="text1"/>
              <w:bottom w:val="nil"/>
            </w:tcBorders>
            <w:noWrap/>
          </w:tcPr>
          <w:p w14:paraId="19994454" w14:textId="77777777" w:rsidR="006112D0" w:rsidRPr="0081637D" w:rsidRDefault="006112D0">
            <w:pPr>
              <w:pStyle w:val="DecimalAligned"/>
              <w:rPr>
                <w:color w:val="auto"/>
              </w:rPr>
            </w:pPr>
          </w:p>
        </w:tc>
      </w:tr>
      <w:bookmarkEnd w:id="0"/>
    </w:tbl>
    <w:p w14:paraId="32BCB42F" w14:textId="77777777" w:rsidR="001440B3" w:rsidRDefault="001440B3">
      <w:pPr>
        <w:tabs>
          <w:tab w:val="left" w:pos="4320"/>
        </w:tabs>
      </w:pP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513D" w14:textId="77777777" w:rsidR="00445582" w:rsidRDefault="00445582" w:rsidP="001440B3">
      <w:r>
        <w:separator/>
      </w:r>
    </w:p>
  </w:endnote>
  <w:endnote w:type="continuationSeparator" w:id="0">
    <w:p w14:paraId="7A3545E1" w14:textId="77777777" w:rsidR="00445582" w:rsidRDefault="0044558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D832" w14:textId="77777777" w:rsidR="00AB52B7" w:rsidRDefault="00AB5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46AF" w14:textId="240643BD" w:rsidR="00AB52B7" w:rsidRPr="00AB52B7" w:rsidRDefault="00AB52B7" w:rsidP="00AB52B7">
    <w:pPr>
      <w:pStyle w:val="Footer"/>
      <w:jc w:val="center"/>
      <w:rPr>
        <w:rFonts w:cs="Arial"/>
        <w:sz w:val="14"/>
      </w:rPr>
    </w:pPr>
    <w:r w:rsidRPr="00AB52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511B" w14:textId="77777777" w:rsidR="00AB52B7" w:rsidRDefault="00AB5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4C10" w14:textId="77777777" w:rsidR="00445582" w:rsidRDefault="00445582" w:rsidP="001440B3">
      <w:r>
        <w:separator/>
      </w:r>
    </w:p>
  </w:footnote>
  <w:footnote w:type="continuationSeparator" w:id="0">
    <w:p w14:paraId="02E6EE03" w14:textId="77777777" w:rsidR="00445582" w:rsidRDefault="0044558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F75B" w14:textId="77777777" w:rsidR="00AB52B7" w:rsidRDefault="00AB5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0004" w14:textId="77777777" w:rsidR="00AB52B7" w:rsidRDefault="00AB5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D391" w14:textId="77777777" w:rsidR="00AB52B7" w:rsidRDefault="00AB5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006A"/>
    <w:rsid w:val="00000DAA"/>
    <w:rsid w:val="00010EBB"/>
    <w:rsid w:val="000344D5"/>
    <w:rsid w:val="000B5683"/>
    <w:rsid w:val="000F0B24"/>
    <w:rsid w:val="00127498"/>
    <w:rsid w:val="001440B3"/>
    <w:rsid w:val="00165FDE"/>
    <w:rsid w:val="00166886"/>
    <w:rsid w:val="001B0062"/>
    <w:rsid w:val="001F1D60"/>
    <w:rsid w:val="00253B21"/>
    <w:rsid w:val="00283719"/>
    <w:rsid w:val="002A4C88"/>
    <w:rsid w:val="002B4B1B"/>
    <w:rsid w:val="002E081F"/>
    <w:rsid w:val="002F215A"/>
    <w:rsid w:val="00305789"/>
    <w:rsid w:val="003063D8"/>
    <w:rsid w:val="00311AFC"/>
    <w:rsid w:val="0032635C"/>
    <w:rsid w:val="003318AB"/>
    <w:rsid w:val="0034021E"/>
    <w:rsid w:val="003413BE"/>
    <w:rsid w:val="0037374D"/>
    <w:rsid w:val="003A5038"/>
    <w:rsid w:val="003B6E99"/>
    <w:rsid w:val="003F75FC"/>
    <w:rsid w:val="00400A87"/>
    <w:rsid w:val="0042011A"/>
    <w:rsid w:val="00445582"/>
    <w:rsid w:val="00453DF6"/>
    <w:rsid w:val="00472ACC"/>
    <w:rsid w:val="004B75DD"/>
    <w:rsid w:val="004C0698"/>
    <w:rsid w:val="004C3539"/>
    <w:rsid w:val="004C3DF2"/>
    <w:rsid w:val="004D152D"/>
    <w:rsid w:val="00525963"/>
    <w:rsid w:val="00541EF6"/>
    <w:rsid w:val="0056383E"/>
    <w:rsid w:val="00572669"/>
    <w:rsid w:val="005A18E8"/>
    <w:rsid w:val="005B40EA"/>
    <w:rsid w:val="005C0911"/>
    <w:rsid w:val="005D1114"/>
    <w:rsid w:val="00606EBB"/>
    <w:rsid w:val="006108B8"/>
    <w:rsid w:val="006112D0"/>
    <w:rsid w:val="006314CD"/>
    <w:rsid w:val="006600F6"/>
    <w:rsid w:val="00665938"/>
    <w:rsid w:val="006931FD"/>
    <w:rsid w:val="00747BFF"/>
    <w:rsid w:val="007B4D71"/>
    <w:rsid w:val="007E428D"/>
    <w:rsid w:val="007F554F"/>
    <w:rsid w:val="0080700D"/>
    <w:rsid w:val="0081637D"/>
    <w:rsid w:val="00844340"/>
    <w:rsid w:val="008C4C61"/>
    <w:rsid w:val="008C593D"/>
    <w:rsid w:val="008E63F7"/>
    <w:rsid w:val="008F3B0D"/>
    <w:rsid w:val="008F3B24"/>
    <w:rsid w:val="008F5E01"/>
    <w:rsid w:val="00914C2C"/>
    <w:rsid w:val="0098256A"/>
    <w:rsid w:val="009A462E"/>
    <w:rsid w:val="009C72F3"/>
    <w:rsid w:val="00A232F9"/>
    <w:rsid w:val="00A27D23"/>
    <w:rsid w:val="00A313CE"/>
    <w:rsid w:val="00A434CC"/>
    <w:rsid w:val="00A528CD"/>
    <w:rsid w:val="00A57F1E"/>
    <w:rsid w:val="00A70DFA"/>
    <w:rsid w:val="00A82769"/>
    <w:rsid w:val="00A95DE1"/>
    <w:rsid w:val="00AA080B"/>
    <w:rsid w:val="00AA35F7"/>
    <w:rsid w:val="00AB52B7"/>
    <w:rsid w:val="00B30C6B"/>
    <w:rsid w:val="00B81D29"/>
    <w:rsid w:val="00B901BF"/>
    <w:rsid w:val="00BA5934"/>
    <w:rsid w:val="00BD46F5"/>
    <w:rsid w:val="00C1603D"/>
    <w:rsid w:val="00C21ED2"/>
    <w:rsid w:val="00C32E93"/>
    <w:rsid w:val="00C44CCC"/>
    <w:rsid w:val="00C50F53"/>
    <w:rsid w:val="00C552AF"/>
    <w:rsid w:val="00C81A71"/>
    <w:rsid w:val="00C86B50"/>
    <w:rsid w:val="00CC7853"/>
    <w:rsid w:val="00D0207A"/>
    <w:rsid w:val="00D22225"/>
    <w:rsid w:val="00D3216F"/>
    <w:rsid w:val="00D32435"/>
    <w:rsid w:val="00D44567"/>
    <w:rsid w:val="00D71A81"/>
    <w:rsid w:val="00D8789D"/>
    <w:rsid w:val="00DB1275"/>
    <w:rsid w:val="00DE7479"/>
    <w:rsid w:val="00E22E06"/>
    <w:rsid w:val="00E30DE2"/>
    <w:rsid w:val="00E44DAF"/>
    <w:rsid w:val="00E528AA"/>
    <w:rsid w:val="00F34334"/>
    <w:rsid w:val="00F52605"/>
    <w:rsid w:val="00F76FF6"/>
    <w:rsid w:val="00FC7B48"/>
    <w:rsid w:val="00FD04AC"/>
    <w:rsid w:val="00FE0FCA"/>
    <w:rsid w:val="00FF1C50"/>
    <w:rsid w:val="00FF50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D913D"/>
  <w14:defaultImageDpi w14:val="0"/>
  <w15:docId w15:val="{E5E27709-D22C-440A-B84B-F9479EA9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3B0D"/>
    <w:rPr>
      <w:rFonts w:cs="Times New Roman"/>
      <w:sz w:val="24"/>
      <w:szCs w:val="24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customStyle="1" w:styleId="DecimalAligned">
    <w:name w:val="Decimal Aligned"/>
    <w:basedOn w:val="Normal"/>
    <w:uiPriority w:val="40"/>
    <w:qFormat/>
    <w:rsid w:val="008F3B0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8F3B0D"/>
    <w:rPr>
      <w:rFonts w:eastAsiaTheme="minorEastAsia" w:cs="Times New Roman"/>
      <w:i/>
      <w:iCs/>
      <w:color w:val="808080" w:themeColor="text1" w:themeTint="7F"/>
      <w:sz w:val="22"/>
      <w:szCs w:val="22"/>
      <w:lang w:val="en-US" w:eastAsia="x-none"/>
    </w:rPr>
  </w:style>
  <w:style w:type="table" w:styleId="LightShading-Accent1">
    <w:name w:val="Light Shading Accent 1"/>
    <w:basedOn w:val="TableNormal"/>
    <w:uiPriority w:val="60"/>
    <w:rsid w:val="008F3B0D"/>
    <w:rPr>
      <w:rFonts w:asciiTheme="minorHAnsi" w:eastAsiaTheme="minorEastAsia" w:hAnsiTheme="minorHAns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52D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4C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91883-9A22-45D4-ACCB-1587F10F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1224</Characters>
  <Application>Microsoft Office Word</Application>
  <DocSecurity>0</DocSecurity>
  <Lines>82</Lines>
  <Paragraphs>53</Paragraphs>
  <ScaleCrop>false</ScaleCrop>
  <Company>InTACT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2019-05-08T05:37:00Z</cp:lastPrinted>
  <dcterms:created xsi:type="dcterms:W3CDTF">2022-06-23T23:21:00Z</dcterms:created>
  <dcterms:modified xsi:type="dcterms:W3CDTF">2022-06-23T23:21:00Z</dcterms:modified>
</cp:coreProperties>
</file>