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8C3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2C1983F" w14:textId="1780BB30" w:rsidR="00080EF5" w:rsidRDefault="00080EF5" w:rsidP="0042011A">
      <w:pPr>
        <w:spacing w:before="340"/>
        <w:rPr>
          <w:rFonts w:ascii="Arial" w:hAnsi="Arial"/>
          <w:b/>
          <w:sz w:val="40"/>
        </w:rPr>
      </w:pPr>
      <w:r w:rsidRPr="00080EF5">
        <w:rPr>
          <w:rFonts w:ascii="Arial" w:hAnsi="Arial"/>
          <w:b/>
          <w:sz w:val="40"/>
        </w:rPr>
        <w:t>Integrity Commission (Chief Executive Officer) Appointment 20</w:t>
      </w:r>
      <w:r w:rsidR="00454892">
        <w:rPr>
          <w:rFonts w:ascii="Arial" w:hAnsi="Arial"/>
          <w:b/>
          <w:sz w:val="40"/>
        </w:rPr>
        <w:t>22</w:t>
      </w:r>
      <w:r w:rsidRPr="00080EF5">
        <w:rPr>
          <w:rFonts w:ascii="Arial" w:hAnsi="Arial"/>
          <w:b/>
          <w:sz w:val="40"/>
        </w:rPr>
        <w:t xml:space="preserve"> </w:t>
      </w:r>
    </w:p>
    <w:p w14:paraId="32469247" w14:textId="55968AF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80EF5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4B1D2C">
        <w:rPr>
          <w:rFonts w:ascii="Arial" w:hAnsi="Arial" w:cs="Arial"/>
          <w:b/>
          <w:bCs/>
        </w:rPr>
        <w:t>380</w:t>
      </w:r>
    </w:p>
    <w:p w14:paraId="663E852C" w14:textId="77777777" w:rsidR="00C7450B" w:rsidRDefault="001440B3" w:rsidP="00C7450B">
      <w:pPr>
        <w:pStyle w:val="madeunder"/>
        <w:spacing w:before="300" w:after="0"/>
      </w:pPr>
      <w:r>
        <w:t xml:space="preserve">made under the  </w:t>
      </w:r>
    </w:p>
    <w:p w14:paraId="5BEA1CE6" w14:textId="698674DF" w:rsidR="001440B3" w:rsidRPr="00080EF5" w:rsidRDefault="00080EF5" w:rsidP="00C7450B">
      <w:pPr>
        <w:pStyle w:val="madeunder"/>
        <w:spacing w:before="300" w:after="0"/>
        <w:rPr>
          <w:rFonts w:ascii="Arial" w:hAnsi="Arial" w:cs="Arial"/>
          <w:b/>
          <w:bCs/>
        </w:rPr>
      </w:pPr>
      <w:r w:rsidRPr="00080EF5">
        <w:rPr>
          <w:rFonts w:ascii="Arial" w:hAnsi="Arial" w:cs="Arial"/>
          <w:b/>
          <w:bCs/>
        </w:rPr>
        <w:t>Integrity Commission Act 2018, section 41 (CEO–appointment)</w:t>
      </w:r>
    </w:p>
    <w:p w14:paraId="2702D7ED" w14:textId="77777777" w:rsidR="00080EF5" w:rsidRPr="00080EF5" w:rsidRDefault="00080EF5" w:rsidP="00080EF5"/>
    <w:p w14:paraId="3F6394C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A4F3503" w14:textId="77777777" w:rsidR="001440B3" w:rsidRDefault="001440B3" w:rsidP="00A47DA0">
      <w:pPr>
        <w:spacing w:before="60" w:after="60" w:line="36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BB1A00F" w14:textId="0C8419F2" w:rsidR="001440B3" w:rsidRPr="00080EF5" w:rsidRDefault="001440B3" w:rsidP="00A47DA0">
      <w:pPr>
        <w:spacing w:before="140" w:line="360" w:lineRule="auto"/>
        <w:ind w:left="720"/>
        <w:rPr>
          <w:i/>
          <w:iCs/>
        </w:rPr>
      </w:pPr>
      <w:r>
        <w:t xml:space="preserve">This instrument is the </w:t>
      </w:r>
      <w:r w:rsidR="00080EF5" w:rsidRPr="00080EF5">
        <w:rPr>
          <w:i/>
          <w:iCs/>
        </w:rPr>
        <w:t>Integrity Commission (Chief Executive Officer) Appointment 20</w:t>
      </w:r>
      <w:r w:rsidR="00080EF5">
        <w:rPr>
          <w:i/>
          <w:iCs/>
        </w:rPr>
        <w:t>22</w:t>
      </w:r>
      <w:r w:rsidR="00080EF5" w:rsidRPr="00080EF5">
        <w:rPr>
          <w:i/>
          <w:iCs/>
        </w:rPr>
        <w:t>.</w:t>
      </w:r>
    </w:p>
    <w:p w14:paraId="685655D5" w14:textId="77777777" w:rsidR="001440B3" w:rsidRDefault="001440B3" w:rsidP="00A47DA0">
      <w:pPr>
        <w:spacing w:before="300" w:line="36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327CC48" w14:textId="6A95EDD1" w:rsidR="001440B3" w:rsidRDefault="001440B3" w:rsidP="00A47DA0">
      <w:pPr>
        <w:spacing w:before="140" w:line="360" w:lineRule="auto"/>
        <w:ind w:left="720"/>
      </w:pPr>
      <w:r>
        <w:t>This instrument commences on</w:t>
      </w:r>
      <w:r w:rsidR="00080EF5">
        <w:t xml:space="preserve"> 22 August 2022</w:t>
      </w:r>
      <w:r>
        <w:t xml:space="preserve">. </w:t>
      </w:r>
    </w:p>
    <w:p w14:paraId="15B4D9B2" w14:textId="72EAF1E4" w:rsidR="00080EF5" w:rsidRDefault="00080EF5" w:rsidP="00A47DA0">
      <w:pPr>
        <w:spacing w:before="140" w:line="360" w:lineRule="auto"/>
        <w:ind w:left="720" w:hanging="720"/>
        <w:rPr>
          <w:rFonts w:ascii="Arial" w:hAnsi="Arial" w:cs="Arial"/>
          <w:b/>
          <w:bCs/>
        </w:rPr>
      </w:pPr>
      <w:r w:rsidRPr="00080EF5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>Appointment</w:t>
      </w:r>
    </w:p>
    <w:p w14:paraId="552F874C" w14:textId="2DEC451D" w:rsidR="001440B3" w:rsidRDefault="00080EF5" w:rsidP="00A47DA0">
      <w:pPr>
        <w:spacing w:before="140" w:line="360" w:lineRule="auto"/>
        <w:ind w:left="720"/>
      </w:pPr>
      <w:r w:rsidRPr="00080EF5">
        <w:t>I</w:t>
      </w:r>
      <w:r>
        <w:t xml:space="preserve"> </w:t>
      </w:r>
      <w:r w:rsidRPr="00080EF5">
        <w:t xml:space="preserve">appoint </w:t>
      </w:r>
      <w:r>
        <w:t xml:space="preserve">Judith Lind </w:t>
      </w:r>
      <w:r w:rsidRPr="00080EF5">
        <w:t>to be the Chief Executive Officer of the ACT Integrity Commission</w:t>
      </w:r>
      <w:r w:rsidRPr="00080EF5">
        <w:rPr>
          <w:b/>
          <w:bCs/>
        </w:rPr>
        <w:t>.</w:t>
      </w:r>
    </w:p>
    <w:p w14:paraId="1B6661B4" w14:textId="145F47D0" w:rsidR="001440B3" w:rsidRDefault="00080EF5" w:rsidP="00A47DA0">
      <w:pPr>
        <w:spacing w:before="300" w:line="36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41BEE9DE" w14:textId="41639E86" w:rsidR="001440B3" w:rsidRPr="00080EF5" w:rsidRDefault="00080EF5" w:rsidP="00A47DA0">
      <w:pPr>
        <w:spacing w:before="300" w:line="360" w:lineRule="auto"/>
        <w:ind w:left="720" w:hanging="720"/>
      </w:pPr>
      <w:r>
        <w:rPr>
          <w:rFonts w:ascii="Arial" w:hAnsi="Arial" w:cs="Arial"/>
          <w:b/>
          <w:bCs/>
        </w:rPr>
        <w:tab/>
      </w:r>
      <w:r>
        <w:t>This appointment commences on 22 August 2022 and ends o</w:t>
      </w:r>
      <w:r w:rsidR="00A812AA">
        <w:t>n</w:t>
      </w:r>
      <w:r>
        <w:t xml:space="preserve"> 21 August 2027</w:t>
      </w:r>
    </w:p>
    <w:p w14:paraId="0D7FA8E1" w14:textId="77777777" w:rsidR="00080EF5" w:rsidRDefault="00080EF5" w:rsidP="00A47DA0">
      <w:pPr>
        <w:spacing w:before="300" w:line="36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Conditions of Appointment</w:t>
      </w:r>
    </w:p>
    <w:p w14:paraId="7983E359" w14:textId="5566130D" w:rsidR="00080EF5" w:rsidRDefault="00080EF5" w:rsidP="00DB36D3">
      <w:pPr>
        <w:spacing w:before="300" w:line="360" w:lineRule="auto"/>
        <w:ind w:left="720"/>
      </w:pPr>
      <w:r>
        <w:t xml:space="preserve">The conditions of appointment of the Chief Executive Officer are set out in the Conditions of Appointment. </w:t>
      </w:r>
    </w:p>
    <w:p w14:paraId="45E0CCE8" w14:textId="34D4A4CF" w:rsidR="004B1D2C" w:rsidRDefault="004B1D2C">
      <w:pPr>
        <w:tabs>
          <w:tab w:val="left" w:pos="4320"/>
        </w:tabs>
        <w:rPr>
          <w:noProof/>
        </w:rPr>
      </w:pPr>
    </w:p>
    <w:p w14:paraId="5CC35DE8" w14:textId="16E6800D" w:rsidR="004B1D2C" w:rsidRDefault="004B1D2C">
      <w:pPr>
        <w:tabs>
          <w:tab w:val="left" w:pos="4320"/>
        </w:tabs>
      </w:pPr>
    </w:p>
    <w:p w14:paraId="23CB1F75" w14:textId="77777777" w:rsidR="00257337" w:rsidRDefault="00257337">
      <w:pPr>
        <w:tabs>
          <w:tab w:val="left" w:pos="4320"/>
        </w:tabs>
      </w:pPr>
    </w:p>
    <w:p w14:paraId="4B79B375" w14:textId="77777777" w:rsidR="00257337" w:rsidRDefault="00257337">
      <w:pPr>
        <w:tabs>
          <w:tab w:val="left" w:pos="4320"/>
        </w:tabs>
      </w:pPr>
    </w:p>
    <w:p w14:paraId="1F9373D9" w14:textId="12F6FF92" w:rsidR="00080EF5" w:rsidRDefault="00080EF5">
      <w:pPr>
        <w:tabs>
          <w:tab w:val="left" w:pos="4320"/>
        </w:tabs>
      </w:pPr>
      <w:r>
        <w:t>The Hon Michael Adams QC</w:t>
      </w:r>
    </w:p>
    <w:p w14:paraId="1190B6AB" w14:textId="77777777" w:rsidR="00080EF5" w:rsidRDefault="00080EF5">
      <w:pPr>
        <w:tabs>
          <w:tab w:val="left" w:pos="4320"/>
        </w:tabs>
      </w:pPr>
    </w:p>
    <w:p w14:paraId="13F730E7" w14:textId="00DC2CB6" w:rsidR="00080EF5" w:rsidRDefault="00080EF5">
      <w:pPr>
        <w:tabs>
          <w:tab w:val="left" w:pos="4320"/>
        </w:tabs>
      </w:pPr>
      <w:r>
        <w:t>ACT Integrity Commissioner</w:t>
      </w:r>
      <w:bookmarkEnd w:id="0"/>
    </w:p>
    <w:p w14:paraId="00BF645D" w14:textId="7F0BF19D" w:rsidR="00080EF5" w:rsidRDefault="00080EF5">
      <w:pPr>
        <w:tabs>
          <w:tab w:val="left" w:pos="4320"/>
        </w:tabs>
      </w:pPr>
      <w:r>
        <w:t xml:space="preserve">Date: </w:t>
      </w:r>
      <w:r w:rsidR="00A436C4">
        <w:t>2</w:t>
      </w:r>
      <w:r>
        <w:t xml:space="preserve"> August 2022</w:t>
      </w:r>
    </w:p>
    <w:p w14:paraId="4269138A" w14:textId="541F6EE5" w:rsidR="00080EF5" w:rsidRDefault="00080EF5">
      <w:pPr>
        <w:tabs>
          <w:tab w:val="left" w:pos="4320"/>
        </w:tabs>
      </w:pPr>
    </w:p>
    <w:p w14:paraId="54EE3842" w14:textId="51F1197C" w:rsidR="00080EF5" w:rsidRDefault="00080EF5">
      <w:pPr>
        <w:tabs>
          <w:tab w:val="left" w:pos="4320"/>
        </w:tabs>
      </w:pPr>
    </w:p>
    <w:p w14:paraId="296B9E43" w14:textId="20A33F9E" w:rsidR="00080EF5" w:rsidRDefault="00080EF5">
      <w:pPr>
        <w:tabs>
          <w:tab w:val="left" w:pos="4320"/>
        </w:tabs>
      </w:pPr>
    </w:p>
    <w:p w14:paraId="66B4ECCE" w14:textId="77777777" w:rsidR="00080EF5" w:rsidRPr="001E5A02" w:rsidRDefault="00080EF5" w:rsidP="00080EF5">
      <w:pPr>
        <w:tabs>
          <w:tab w:val="left" w:pos="4320"/>
        </w:tabs>
        <w:jc w:val="center"/>
        <w:rPr>
          <w:b/>
          <w:bCs/>
        </w:rPr>
      </w:pPr>
      <w:r w:rsidRPr="001E5A02">
        <w:rPr>
          <w:b/>
          <w:bCs/>
        </w:rPr>
        <w:t>Conditions of Appointment</w:t>
      </w:r>
    </w:p>
    <w:p w14:paraId="45ED920C" w14:textId="77777777" w:rsidR="00080EF5" w:rsidRPr="001E5A02" w:rsidRDefault="00080EF5" w:rsidP="00080EF5">
      <w:pPr>
        <w:tabs>
          <w:tab w:val="left" w:pos="4320"/>
        </w:tabs>
        <w:jc w:val="center"/>
        <w:rPr>
          <w:b/>
          <w:bCs/>
        </w:rPr>
      </w:pPr>
      <w:r w:rsidRPr="001E5A02">
        <w:rPr>
          <w:b/>
          <w:bCs/>
        </w:rPr>
        <w:t>Chief Executive Officer, ACT Integrity Commission</w:t>
      </w:r>
    </w:p>
    <w:p w14:paraId="4608AFD3" w14:textId="3A9183ED" w:rsidR="00080EF5" w:rsidRDefault="001E5A02" w:rsidP="00080EF5">
      <w:pPr>
        <w:tabs>
          <w:tab w:val="left" w:pos="4320"/>
        </w:tabs>
        <w:jc w:val="center"/>
      </w:pPr>
      <w:r>
        <w:rPr>
          <w:b/>
          <w:bCs/>
        </w:rPr>
        <w:t>Judith Lind</w:t>
      </w:r>
    </w:p>
    <w:p w14:paraId="564E06D8" w14:textId="77777777" w:rsidR="00080EF5" w:rsidRDefault="00080EF5" w:rsidP="001E5A02">
      <w:pPr>
        <w:tabs>
          <w:tab w:val="left" w:pos="4320"/>
        </w:tabs>
        <w:jc w:val="center"/>
      </w:pPr>
      <w:r>
        <w:t>(Appointee)</w:t>
      </w:r>
    </w:p>
    <w:p w14:paraId="1B057C19" w14:textId="77777777" w:rsidR="001E5A02" w:rsidRDefault="001E5A02" w:rsidP="00080EF5">
      <w:pPr>
        <w:tabs>
          <w:tab w:val="left" w:pos="4320"/>
        </w:tabs>
      </w:pPr>
    </w:p>
    <w:p w14:paraId="0A697A78" w14:textId="2615525D" w:rsidR="00080EF5" w:rsidRPr="001E5A02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1E5A02">
        <w:rPr>
          <w:b/>
          <w:bCs/>
        </w:rPr>
        <w:t>Operation and Application</w:t>
      </w:r>
    </w:p>
    <w:p w14:paraId="0B8BF396" w14:textId="5D0927A7" w:rsidR="00080EF5" w:rsidRDefault="00080EF5" w:rsidP="001E5A02">
      <w:pPr>
        <w:tabs>
          <w:tab w:val="left" w:pos="4320"/>
        </w:tabs>
        <w:spacing w:line="360" w:lineRule="auto"/>
      </w:pPr>
      <w:r>
        <w:t>1. The terms and conditions of the Appointee’s appointment are regulated by</w:t>
      </w:r>
      <w:r w:rsidR="00A812AA">
        <w:t xml:space="preserve"> – </w:t>
      </w:r>
    </w:p>
    <w:p w14:paraId="130C787E" w14:textId="3C769B68" w:rsidR="00080EF5" w:rsidRDefault="001E5A02" w:rsidP="001E5A02">
      <w:pPr>
        <w:spacing w:line="360" w:lineRule="auto"/>
      </w:pPr>
      <w:r>
        <w:tab/>
      </w:r>
      <w:r w:rsidR="00080EF5">
        <w:t>(a) these Conditions of Appointment;</w:t>
      </w:r>
    </w:p>
    <w:p w14:paraId="607739B0" w14:textId="3B816E5F" w:rsidR="00080EF5" w:rsidRDefault="001E5A02" w:rsidP="001E5A02">
      <w:pPr>
        <w:spacing w:line="360" w:lineRule="auto"/>
      </w:pPr>
      <w:r>
        <w:tab/>
      </w:r>
      <w:r w:rsidR="00080EF5">
        <w:t xml:space="preserve">(b) the </w:t>
      </w:r>
      <w:r w:rsidR="006E216D">
        <w:t>Act</w:t>
      </w:r>
      <w:r w:rsidR="00080EF5">
        <w:t>;</w:t>
      </w:r>
    </w:p>
    <w:p w14:paraId="58ECEC74" w14:textId="23410F82" w:rsidR="00080EF5" w:rsidRDefault="00080EF5" w:rsidP="001E5A02">
      <w:pPr>
        <w:tabs>
          <w:tab w:val="left" w:pos="4320"/>
        </w:tabs>
        <w:spacing w:line="360" w:lineRule="auto"/>
        <w:ind w:left="720"/>
      </w:pPr>
      <w:r>
        <w:t xml:space="preserve">(c) the </w:t>
      </w:r>
      <w:r w:rsidRPr="006E216D">
        <w:rPr>
          <w:i/>
          <w:iCs/>
        </w:rPr>
        <w:t>Remuneration Tribunal Act 1995</w:t>
      </w:r>
      <w:r>
        <w:t>; and</w:t>
      </w:r>
    </w:p>
    <w:p w14:paraId="1437FDFA" w14:textId="2DFAADAA" w:rsidR="00080EF5" w:rsidRDefault="001E5A02" w:rsidP="001E5A02">
      <w:pPr>
        <w:tabs>
          <w:tab w:val="left" w:pos="709"/>
        </w:tabs>
        <w:spacing w:line="360" w:lineRule="auto"/>
      </w:pPr>
      <w:r>
        <w:tab/>
      </w:r>
      <w:r w:rsidR="00080EF5">
        <w:t>(d) other applicable laws of the Territory.</w:t>
      </w:r>
    </w:p>
    <w:p w14:paraId="04E5209D" w14:textId="77777777" w:rsidR="001E5A02" w:rsidRDefault="001E5A02" w:rsidP="001E5A02">
      <w:pPr>
        <w:tabs>
          <w:tab w:val="left" w:pos="709"/>
        </w:tabs>
      </w:pPr>
    </w:p>
    <w:p w14:paraId="43171F82" w14:textId="77777777" w:rsidR="00080EF5" w:rsidRDefault="00080EF5" w:rsidP="00080EF5">
      <w:pPr>
        <w:tabs>
          <w:tab w:val="left" w:pos="4320"/>
        </w:tabs>
      </w:pPr>
      <w:r>
        <w:t xml:space="preserve">2. The Appointee acknowledges that no oral understandings or promises have been </w:t>
      </w:r>
    </w:p>
    <w:p w14:paraId="6920A733" w14:textId="77777777" w:rsidR="00080EF5" w:rsidRDefault="00080EF5" w:rsidP="00080EF5">
      <w:pPr>
        <w:tabs>
          <w:tab w:val="left" w:pos="4320"/>
        </w:tabs>
      </w:pPr>
      <w:r>
        <w:t>given by the Appointer.</w:t>
      </w:r>
    </w:p>
    <w:p w14:paraId="2FEFC096" w14:textId="77777777" w:rsidR="001E5A02" w:rsidRDefault="001E5A02" w:rsidP="00080EF5">
      <w:pPr>
        <w:tabs>
          <w:tab w:val="left" w:pos="4320"/>
        </w:tabs>
      </w:pPr>
    </w:p>
    <w:p w14:paraId="24BB3BBA" w14:textId="1BBC068C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1E5A02">
        <w:rPr>
          <w:b/>
          <w:bCs/>
        </w:rPr>
        <w:t>Definitions</w:t>
      </w:r>
    </w:p>
    <w:p w14:paraId="3DEF0D23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3. In these Conditions of Appointment the following words have the following </w:t>
      </w:r>
    </w:p>
    <w:p w14:paraId="16D7C4E5" w14:textId="4B145F66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meanings, unless a contrary intention appears</w:t>
      </w:r>
      <w:r w:rsidR="00A812AA">
        <w:t xml:space="preserve"> – </w:t>
      </w:r>
    </w:p>
    <w:p w14:paraId="6EA93C1C" w14:textId="5A944F32" w:rsidR="00080EF5" w:rsidRPr="001E5A02" w:rsidRDefault="001E5A02" w:rsidP="001E5A02">
      <w:pPr>
        <w:spacing w:line="360" w:lineRule="auto"/>
      </w:pPr>
      <w:r>
        <w:tab/>
      </w:r>
      <w:r w:rsidR="00080EF5" w:rsidRPr="001E5A02">
        <w:t xml:space="preserve">(a) “Act” means the </w:t>
      </w:r>
      <w:r w:rsidR="00080EF5" w:rsidRPr="006E216D">
        <w:rPr>
          <w:i/>
          <w:iCs/>
        </w:rPr>
        <w:t>Integrity Commission Act 2018</w:t>
      </w:r>
      <w:r w:rsidR="00080EF5" w:rsidRPr="001E5A02">
        <w:t xml:space="preserve">, as amended from time to </w:t>
      </w:r>
    </w:p>
    <w:p w14:paraId="6D7403D7" w14:textId="03CADE97" w:rsidR="00080EF5" w:rsidRPr="001E5A02" w:rsidRDefault="001E5A02" w:rsidP="001E5A02">
      <w:pPr>
        <w:spacing w:line="360" w:lineRule="auto"/>
      </w:pPr>
      <w:r>
        <w:tab/>
      </w:r>
      <w:r w:rsidR="00080EF5" w:rsidRPr="001E5A02">
        <w:t>time;</w:t>
      </w:r>
    </w:p>
    <w:p w14:paraId="16C4511C" w14:textId="714BCF37" w:rsidR="00080EF5" w:rsidRPr="001E5A02" w:rsidRDefault="001E5A02" w:rsidP="001E5A02">
      <w:pPr>
        <w:tabs>
          <w:tab w:val="left" w:pos="709"/>
        </w:tabs>
        <w:spacing w:line="360" w:lineRule="auto"/>
      </w:pPr>
      <w:r>
        <w:tab/>
      </w:r>
      <w:r w:rsidR="00080EF5" w:rsidRPr="001E5A02">
        <w:t xml:space="preserve">(b) “Appointee” means the natural person specified in Item 1 of </w:t>
      </w:r>
    </w:p>
    <w:p w14:paraId="04685859" w14:textId="77777777" w:rsidR="00080EF5" w:rsidRPr="001E5A02" w:rsidRDefault="00080EF5" w:rsidP="001E5A02">
      <w:pPr>
        <w:spacing w:line="360" w:lineRule="auto"/>
        <w:ind w:firstLine="720"/>
      </w:pPr>
      <w:r w:rsidRPr="001E5A02">
        <w:t xml:space="preserve">Schedule A, being a person performing the duties of the Chief Executive </w:t>
      </w:r>
    </w:p>
    <w:p w14:paraId="3211F226" w14:textId="3EB8D2C2" w:rsidR="00080EF5" w:rsidRPr="001E5A02" w:rsidRDefault="00080EF5" w:rsidP="001E5A02">
      <w:pPr>
        <w:spacing w:line="360" w:lineRule="auto"/>
        <w:ind w:firstLine="720"/>
      </w:pPr>
      <w:r w:rsidRPr="001E5A02">
        <w:t xml:space="preserve">Officer under the </w:t>
      </w:r>
      <w:r w:rsidR="006E216D">
        <w:t>Act</w:t>
      </w:r>
      <w:r w:rsidRPr="001E5A02">
        <w:t>;</w:t>
      </w:r>
    </w:p>
    <w:p w14:paraId="75836EE6" w14:textId="77777777" w:rsidR="00080EF5" w:rsidRPr="001E5A02" w:rsidRDefault="00080EF5" w:rsidP="001E5A02">
      <w:pPr>
        <w:spacing w:line="360" w:lineRule="auto"/>
        <w:ind w:firstLine="720"/>
      </w:pPr>
      <w:r w:rsidRPr="001E5A02">
        <w:t xml:space="preserve">(c) “Appointer” means the Australian Capital Territory Integrity </w:t>
      </w:r>
    </w:p>
    <w:p w14:paraId="4E425841" w14:textId="77777777" w:rsidR="00080EF5" w:rsidRPr="001E5A02" w:rsidRDefault="00080EF5" w:rsidP="001E5A02">
      <w:pPr>
        <w:spacing w:line="360" w:lineRule="auto"/>
        <w:ind w:firstLine="720"/>
      </w:pPr>
      <w:r w:rsidRPr="001E5A02">
        <w:t>Commissioner.</w:t>
      </w:r>
    </w:p>
    <w:p w14:paraId="62408243" w14:textId="77777777" w:rsidR="00080EF5" w:rsidRPr="001E5A02" w:rsidRDefault="00080EF5" w:rsidP="001E5A02">
      <w:pPr>
        <w:spacing w:line="360" w:lineRule="auto"/>
        <w:ind w:firstLine="720"/>
      </w:pPr>
      <w:r w:rsidRPr="001E5A02">
        <w:t xml:space="preserve">(d) “Appointment” means the appointment instrument: Integrity Commission </w:t>
      </w:r>
    </w:p>
    <w:p w14:paraId="5FD23D92" w14:textId="77777777" w:rsidR="00080EF5" w:rsidRPr="001E5A02" w:rsidRDefault="00080EF5" w:rsidP="001E5A02">
      <w:pPr>
        <w:spacing w:line="360" w:lineRule="auto"/>
        <w:ind w:firstLine="720"/>
      </w:pPr>
      <w:r w:rsidRPr="001E5A02">
        <w:t>Act 2018 (Chief Executive Officer, ACT Integrity Commission)</w:t>
      </w:r>
    </w:p>
    <w:p w14:paraId="1F910633" w14:textId="3689CC8B" w:rsidR="00080EF5" w:rsidRPr="001E5A02" w:rsidRDefault="00080EF5" w:rsidP="001E5A02">
      <w:pPr>
        <w:spacing w:line="360" w:lineRule="auto"/>
        <w:ind w:firstLine="720"/>
      </w:pPr>
      <w:r w:rsidRPr="001E5A02">
        <w:t>Appointment 20</w:t>
      </w:r>
      <w:r w:rsidR="001E5A02">
        <w:t>22</w:t>
      </w:r>
      <w:r w:rsidRPr="001E5A02">
        <w:t xml:space="preserve"> (No. 1); </w:t>
      </w:r>
    </w:p>
    <w:p w14:paraId="19A7852E" w14:textId="77777777" w:rsidR="00080EF5" w:rsidRPr="001E5A02" w:rsidRDefault="00080EF5" w:rsidP="001E5A02">
      <w:pPr>
        <w:spacing w:line="360" w:lineRule="auto"/>
        <w:ind w:firstLine="720"/>
      </w:pPr>
      <w:r w:rsidRPr="001E5A02">
        <w:t xml:space="preserve">(e) “Conditions of Appointment” means these conditions of appointment and </w:t>
      </w:r>
    </w:p>
    <w:p w14:paraId="4AAD0775" w14:textId="77777777" w:rsidR="00080EF5" w:rsidRPr="001E5A02" w:rsidRDefault="00080EF5" w:rsidP="001E5A02">
      <w:pPr>
        <w:spacing w:line="360" w:lineRule="auto"/>
        <w:ind w:firstLine="720"/>
      </w:pPr>
      <w:r w:rsidRPr="001E5A02">
        <w:t>the terms and conditions otherwise provided by law.</w:t>
      </w:r>
    </w:p>
    <w:p w14:paraId="6B03F3DC" w14:textId="77777777" w:rsidR="00080EF5" w:rsidRPr="001E5A02" w:rsidRDefault="00080EF5" w:rsidP="001E5A02">
      <w:pPr>
        <w:spacing w:line="360" w:lineRule="auto"/>
        <w:rPr>
          <w:b/>
          <w:bCs/>
        </w:rPr>
      </w:pPr>
      <w:r w:rsidRPr="001E5A02">
        <w:rPr>
          <w:b/>
          <w:bCs/>
        </w:rPr>
        <w:t>Term</w:t>
      </w:r>
    </w:p>
    <w:p w14:paraId="08B9DB89" w14:textId="7D24726C" w:rsidR="00080EF5" w:rsidRPr="006E216D" w:rsidRDefault="00080EF5" w:rsidP="001E5A02">
      <w:pPr>
        <w:spacing w:line="360" w:lineRule="auto"/>
      </w:pPr>
      <w:r w:rsidRPr="001E5A02">
        <w:t xml:space="preserve">4. The term is specified in the Appointment and is subject to </w:t>
      </w:r>
      <w:r w:rsidR="006E216D">
        <w:t xml:space="preserve">Part 2.3 </w:t>
      </w:r>
      <w:r w:rsidRPr="001E5A02">
        <w:t xml:space="preserve">of the </w:t>
      </w:r>
      <w:r w:rsidR="006E216D">
        <w:t>Act.</w:t>
      </w:r>
    </w:p>
    <w:p w14:paraId="1D7934CE" w14:textId="77777777" w:rsidR="001E5A02" w:rsidRDefault="001E5A02" w:rsidP="001E5A02">
      <w:pPr>
        <w:tabs>
          <w:tab w:val="left" w:pos="4320"/>
        </w:tabs>
        <w:spacing w:line="360" w:lineRule="auto"/>
      </w:pPr>
    </w:p>
    <w:p w14:paraId="61A758DF" w14:textId="77777777" w:rsidR="001E5A02" w:rsidRDefault="001E5A02" w:rsidP="001E5A02">
      <w:pPr>
        <w:tabs>
          <w:tab w:val="left" w:pos="4320"/>
        </w:tabs>
        <w:spacing w:line="360" w:lineRule="auto"/>
      </w:pPr>
    </w:p>
    <w:p w14:paraId="3EAEAC79" w14:textId="77777777" w:rsidR="001E5A02" w:rsidRDefault="001E5A02" w:rsidP="001E5A02">
      <w:pPr>
        <w:tabs>
          <w:tab w:val="left" w:pos="4320"/>
        </w:tabs>
        <w:spacing w:line="360" w:lineRule="auto"/>
      </w:pPr>
    </w:p>
    <w:p w14:paraId="1A285C8A" w14:textId="6C095FD7" w:rsidR="00080EF5" w:rsidRPr="001E5A02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1E5A02">
        <w:rPr>
          <w:b/>
          <w:bCs/>
        </w:rPr>
        <w:lastRenderedPageBreak/>
        <w:t>Termination</w:t>
      </w:r>
    </w:p>
    <w:p w14:paraId="663AD4D7" w14:textId="3D6354B5" w:rsidR="00080EF5" w:rsidRPr="001E5A02" w:rsidRDefault="00080EF5" w:rsidP="006E216D">
      <w:pPr>
        <w:tabs>
          <w:tab w:val="left" w:pos="4320"/>
        </w:tabs>
        <w:spacing w:line="360" w:lineRule="auto"/>
      </w:pPr>
      <w:r w:rsidRPr="001E5A02">
        <w:t xml:space="preserve">5. </w:t>
      </w:r>
      <w:r w:rsidR="00A812AA">
        <w:t>Pursuant to</w:t>
      </w:r>
      <w:r w:rsidRPr="001E5A02">
        <w:t xml:space="preserve"> section 43 of the Act, the Appointer must end the Appointee’s Appointment</w:t>
      </w:r>
      <w:r w:rsidR="00A812AA">
        <w:t xml:space="preserve"> – </w:t>
      </w:r>
    </w:p>
    <w:p w14:paraId="7A042155" w14:textId="59BF5882" w:rsidR="00080EF5" w:rsidRPr="001E5A02" w:rsidRDefault="001E5A02" w:rsidP="001E5A02">
      <w:pPr>
        <w:spacing w:line="360" w:lineRule="auto"/>
      </w:pPr>
      <w:r>
        <w:tab/>
      </w:r>
      <w:r w:rsidR="00080EF5" w:rsidRPr="001E5A02">
        <w:t>(a) for misbehaviour; or</w:t>
      </w:r>
    </w:p>
    <w:p w14:paraId="0B7FA2EF" w14:textId="2AE375D6" w:rsidR="00080EF5" w:rsidRPr="001E5A02" w:rsidRDefault="001E5A02" w:rsidP="001E5A02">
      <w:pPr>
        <w:spacing w:line="360" w:lineRule="auto"/>
      </w:pPr>
      <w:r>
        <w:tab/>
      </w:r>
      <w:r w:rsidR="00080EF5" w:rsidRPr="001E5A02">
        <w:t xml:space="preserve">(b) for physical or mental incapacity, if the incapacity substantially affects the </w:t>
      </w:r>
    </w:p>
    <w:p w14:paraId="3A9A516A" w14:textId="18475DFF" w:rsidR="00080EF5" w:rsidRPr="001E5A02" w:rsidRDefault="001E5A02" w:rsidP="001E5A02">
      <w:pPr>
        <w:spacing w:line="360" w:lineRule="auto"/>
      </w:pPr>
      <w:r>
        <w:tab/>
      </w:r>
      <w:r w:rsidR="00080EF5" w:rsidRPr="001E5A02">
        <w:t>exercise of the CEO’s functions; or</w:t>
      </w:r>
    </w:p>
    <w:p w14:paraId="4D3217E3" w14:textId="77777777" w:rsidR="00080EF5" w:rsidRPr="001E5A02" w:rsidRDefault="00080EF5" w:rsidP="001E5A02">
      <w:pPr>
        <w:spacing w:line="360" w:lineRule="auto"/>
        <w:ind w:firstLine="720"/>
      </w:pPr>
      <w:r w:rsidRPr="001E5A02">
        <w:t>(c) if the CEO becomes bankrupt or personally insolvent; or</w:t>
      </w:r>
    </w:p>
    <w:p w14:paraId="330E583B" w14:textId="5694EC73" w:rsidR="00080EF5" w:rsidRPr="001E5A02" w:rsidRDefault="00080EF5" w:rsidP="006E216D">
      <w:pPr>
        <w:spacing w:line="360" w:lineRule="auto"/>
        <w:ind w:left="720"/>
      </w:pPr>
      <w:r w:rsidRPr="001E5A02">
        <w:t>(d) if the CEO is convicted, in the ACT, of an offence punishable by imprisonment for at least 1 year; or</w:t>
      </w:r>
    </w:p>
    <w:p w14:paraId="485B9318" w14:textId="77777777" w:rsidR="00080EF5" w:rsidRPr="001E5A02" w:rsidRDefault="00080EF5" w:rsidP="001E5A02">
      <w:pPr>
        <w:spacing w:line="360" w:lineRule="auto"/>
        <w:ind w:firstLine="720"/>
      </w:pPr>
      <w:r w:rsidRPr="001E5A02">
        <w:t xml:space="preserve">(e) if the CEO is convicted outside the ACT, in Australia or elsewhere, </w:t>
      </w:r>
    </w:p>
    <w:p w14:paraId="7994B332" w14:textId="23BE4CCC" w:rsidR="00080EF5" w:rsidRPr="001E5A02" w:rsidRDefault="00080EF5" w:rsidP="006E216D">
      <w:pPr>
        <w:spacing w:line="360" w:lineRule="auto"/>
        <w:ind w:left="720"/>
      </w:pPr>
      <w:r w:rsidRPr="001E5A02">
        <w:t>of an offence that, if it had been committed in the ACT, would be punishable by imprisonment for at least 1 year.</w:t>
      </w:r>
    </w:p>
    <w:p w14:paraId="58AB7E06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6. The Appointer may end the appointment at any time, except at a time within 12 </w:t>
      </w:r>
    </w:p>
    <w:p w14:paraId="460E8592" w14:textId="1E56CDC1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</w:t>
      </w:r>
      <w:r w:rsidR="00080EF5" w:rsidRPr="001E5A02">
        <w:t xml:space="preserve">months of when the Appointer’s appointment will end as per section 42(3) of the </w:t>
      </w:r>
    </w:p>
    <w:p w14:paraId="36270044" w14:textId="6B1D3A5B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</w:t>
      </w:r>
      <w:r w:rsidR="00080EF5" w:rsidRPr="001E5A02">
        <w:t>Act;</w:t>
      </w:r>
    </w:p>
    <w:p w14:paraId="1141FC75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7. The Appointee’s appointment ends if the Appointee tells the Appointer, in writing, </w:t>
      </w:r>
    </w:p>
    <w:p w14:paraId="2B7EE07C" w14:textId="152478A9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</w:t>
      </w:r>
      <w:r w:rsidR="00080EF5" w:rsidRPr="001E5A02">
        <w:t>that the Appointee resigns.</w:t>
      </w:r>
    </w:p>
    <w:p w14:paraId="3D76AF91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8. The Appointee must provide 8 weeks’ notice of resignation, or such lesser time as </w:t>
      </w:r>
    </w:p>
    <w:p w14:paraId="0D3A2233" w14:textId="2BBEEDA0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</w:t>
      </w:r>
      <w:r w:rsidR="00080EF5" w:rsidRPr="001E5A02">
        <w:t>agreed with the Appointer.</w:t>
      </w:r>
    </w:p>
    <w:p w14:paraId="0A3EADD0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9. The Appointee may only withdraw the Appointee’s resignation with the approval </w:t>
      </w:r>
    </w:p>
    <w:p w14:paraId="219EA948" w14:textId="5117208D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</w:t>
      </w:r>
      <w:r w:rsidR="00080EF5" w:rsidRPr="001E5A02">
        <w:t>of the Appointer.</w:t>
      </w:r>
    </w:p>
    <w:p w14:paraId="5ED0E2C8" w14:textId="77777777" w:rsidR="00080EF5" w:rsidRPr="001E5A02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1E5A02">
        <w:rPr>
          <w:b/>
          <w:bCs/>
        </w:rPr>
        <w:t>Remuneration, allowances and entitlements</w:t>
      </w:r>
    </w:p>
    <w:p w14:paraId="0E98F245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10. The Appointee is entitled to the remuneration, allowances and entitlements</w:t>
      </w:r>
    </w:p>
    <w:p w14:paraId="1C92EBDA" w14:textId="225E50A7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determined in accordance with the relevant determination of the Australian </w:t>
      </w:r>
    </w:p>
    <w:p w14:paraId="4B6ED92B" w14:textId="4F3CB508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 </w:t>
      </w:r>
      <w:r w:rsidR="00080EF5" w:rsidRPr="001E5A02">
        <w:t xml:space="preserve">Capital Territory Remuneration Tribunal, from time to time, under the </w:t>
      </w:r>
    </w:p>
    <w:p w14:paraId="768E31B1" w14:textId="40EBCD14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6E216D">
        <w:rPr>
          <w:i/>
          <w:iCs/>
        </w:rPr>
        <w:t>Remuneration Tribunal Act 1995</w:t>
      </w:r>
      <w:r w:rsidR="00080EF5" w:rsidRPr="001E5A02">
        <w:t xml:space="preserve">. The current remuneration, allowance and </w:t>
      </w:r>
    </w:p>
    <w:p w14:paraId="481542CB" w14:textId="6FC5F5F8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 </w:t>
      </w:r>
      <w:r w:rsidR="00080EF5" w:rsidRPr="001E5A02">
        <w:t xml:space="preserve">entitlements </w:t>
      </w:r>
      <w:r w:rsidR="006E216D">
        <w:t>are</w:t>
      </w:r>
      <w:r w:rsidR="00080EF5" w:rsidRPr="001E5A02">
        <w:t xml:space="preserve"> set out Attachment 1.</w:t>
      </w:r>
    </w:p>
    <w:p w14:paraId="72B04A5F" w14:textId="77777777" w:rsidR="00080EF5" w:rsidRPr="001E5A02" w:rsidRDefault="00080EF5" w:rsidP="001E5A02">
      <w:pPr>
        <w:tabs>
          <w:tab w:val="left" w:pos="4320"/>
        </w:tabs>
        <w:spacing w:line="360" w:lineRule="auto"/>
        <w:rPr>
          <w:sz w:val="22"/>
          <w:szCs w:val="22"/>
        </w:rPr>
      </w:pPr>
      <w:r w:rsidRPr="001E5A02">
        <w:rPr>
          <w:sz w:val="22"/>
          <w:szCs w:val="22"/>
        </w:rPr>
        <w:t xml:space="preserve">Notes: </w:t>
      </w:r>
    </w:p>
    <w:p w14:paraId="70221C8A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 xml:space="preserve">Currently under section 115 of the Public Sector Management Standards 2016, certain </w:t>
      </w:r>
    </w:p>
    <w:p w14:paraId="67ADC80D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 xml:space="preserve">entitlements in the Public Sector Management Standards 2006 (repealed) continue to </w:t>
      </w:r>
    </w:p>
    <w:p w14:paraId="10E0868C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>apply to the Appointee as a full-time statutory office holder.</w:t>
      </w:r>
    </w:p>
    <w:p w14:paraId="10966AF3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 xml:space="preserve">The Territory’s enhanced minimum employer superannuation contribution for the </w:t>
      </w:r>
    </w:p>
    <w:p w14:paraId="7591A7B1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 xml:space="preserve">Appointee is provided in the ACT Public Sector Administrative and Related </w:t>
      </w:r>
    </w:p>
    <w:p w14:paraId="6FDB3313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 xml:space="preserve">Classifications Enterprise Agreement from time to time. Currently clause D7 of the </w:t>
      </w:r>
    </w:p>
    <w:p w14:paraId="474350D2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 xml:space="preserve">ACT Public Sector Administrative and Related Classifications Enterprise Agreement </w:t>
      </w:r>
    </w:p>
    <w:p w14:paraId="7C8057EF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 xml:space="preserve">2018-2021 contains the minimum employer superannuation contribution for the </w:t>
      </w:r>
    </w:p>
    <w:p w14:paraId="62BA6F3F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>Appointee and the adjustments required to this rate.</w:t>
      </w:r>
    </w:p>
    <w:p w14:paraId="254AB4CE" w14:textId="156ACD08" w:rsidR="00080EF5" w:rsidRPr="001E5A02" w:rsidRDefault="00080EF5" w:rsidP="001E5A02">
      <w:pPr>
        <w:tabs>
          <w:tab w:val="left" w:pos="4320"/>
        </w:tabs>
        <w:spacing w:line="360" w:lineRule="auto"/>
      </w:pPr>
    </w:p>
    <w:p w14:paraId="305A1C3D" w14:textId="77777777" w:rsidR="00080EF5" w:rsidRPr="001E5A02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1E5A02">
        <w:rPr>
          <w:b/>
          <w:bCs/>
        </w:rPr>
        <w:t>Leave</w:t>
      </w:r>
    </w:p>
    <w:p w14:paraId="0BFA1EB0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11. The Appointer may approve leave of absence for the Appointee under section 46 </w:t>
      </w:r>
    </w:p>
    <w:p w14:paraId="15780734" w14:textId="61FC38BB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of the Act.</w:t>
      </w:r>
    </w:p>
    <w:p w14:paraId="38B91162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Note: </w:t>
      </w:r>
    </w:p>
    <w:p w14:paraId="2EDCBEFC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 xml:space="preserve">Currently under section 115 of the </w:t>
      </w:r>
      <w:r w:rsidRPr="006E216D">
        <w:rPr>
          <w:i/>
          <w:iCs/>
          <w:sz w:val="22"/>
          <w:szCs w:val="22"/>
        </w:rPr>
        <w:t>Public Sector Management Standards 2016</w:t>
      </w:r>
      <w:r w:rsidRPr="001E5A02">
        <w:rPr>
          <w:sz w:val="22"/>
          <w:szCs w:val="22"/>
        </w:rPr>
        <w:t xml:space="preserve">, certain </w:t>
      </w:r>
    </w:p>
    <w:p w14:paraId="65978FFA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 xml:space="preserve">entitlements in the Public Sector Management Standards 2006 (repealed) continue to </w:t>
      </w:r>
    </w:p>
    <w:p w14:paraId="027B6023" w14:textId="77777777" w:rsidR="00080EF5" w:rsidRPr="001E5A02" w:rsidRDefault="00080EF5" w:rsidP="001E5A02">
      <w:pPr>
        <w:tabs>
          <w:tab w:val="left" w:pos="4320"/>
        </w:tabs>
        <w:rPr>
          <w:sz w:val="22"/>
          <w:szCs w:val="22"/>
        </w:rPr>
      </w:pPr>
      <w:r w:rsidRPr="001E5A02">
        <w:rPr>
          <w:sz w:val="22"/>
          <w:szCs w:val="22"/>
        </w:rPr>
        <w:t>apply to the Appointee as a full-time statutory office holder.</w:t>
      </w:r>
    </w:p>
    <w:p w14:paraId="06184167" w14:textId="77777777" w:rsidR="001E5A02" w:rsidRDefault="001E5A02" w:rsidP="001E5A02">
      <w:pPr>
        <w:tabs>
          <w:tab w:val="left" w:pos="4320"/>
        </w:tabs>
        <w:rPr>
          <w:sz w:val="22"/>
          <w:szCs w:val="22"/>
        </w:rPr>
      </w:pPr>
    </w:p>
    <w:p w14:paraId="5223CAEC" w14:textId="5D5AF93B" w:rsidR="00080EF5" w:rsidRPr="001E5A02" w:rsidRDefault="00080EF5" w:rsidP="001E5A02">
      <w:pPr>
        <w:tabs>
          <w:tab w:val="left" w:pos="4320"/>
        </w:tabs>
        <w:rPr>
          <w:b/>
          <w:bCs/>
          <w:szCs w:val="24"/>
        </w:rPr>
      </w:pPr>
      <w:r w:rsidRPr="001E5A02">
        <w:rPr>
          <w:b/>
          <w:bCs/>
          <w:szCs w:val="24"/>
        </w:rPr>
        <w:t>Appointment</w:t>
      </w:r>
    </w:p>
    <w:p w14:paraId="565DA372" w14:textId="77777777" w:rsidR="001E5A02" w:rsidRPr="001E5A02" w:rsidRDefault="001E5A02" w:rsidP="001E5A02">
      <w:pPr>
        <w:tabs>
          <w:tab w:val="left" w:pos="4320"/>
        </w:tabs>
      </w:pPr>
    </w:p>
    <w:p w14:paraId="422CA005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12. The appointment of the Appointee is made according to the requirements of </w:t>
      </w:r>
    </w:p>
    <w:p w14:paraId="4503B9F5" w14:textId="7B9D5202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section 41 of the Act.</w:t>
      </w:r>
    </w:p>
    <w:p w14:paraId="05DCC414" w14:textId="77777777" w:rsidR="001E5A02" w:rsidRDefault="001E5A02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3B01B330" w14:textId="671E0618" w:rsidR="00080EF5" w:rsidRPr="001E5A02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1E5A02">
        <w:rPr>
          <w:b/>
          <w:bCs/>
        </w:rPr>
        <w:t>Eligibility for Appointment</w:t>
      </w:r>
    </w:p>
    <w:p w14:paraId="2C482772" w14:textId="77777777" w:rsidR="001E5A02" w:rsidRDefault="001E5A02" w:rsidP="001E5A02">
      <w:pPr>
        <w:tabs>
          <w:tab w:val="left" w:pos="4320"/>
        </w:tabs>
        <w:spacing w:line="360" w:lineRule="auto"/>
      </w:pPr>
    </w:p>
    <w:p w14:paraId="4B440158" w14:textId="2BC47EFB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13. The appointment of the Appointee is made according to the eligibility </w:t>
      </w:r>
    </w:p>
    <w:p w14:paraId="0AF45CB2" w14:textId="44C53E99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requirements of section </w:t>
      </w:r>
      <w:r w:rsidR="006E216D">
        <w:t>41</w:t>
      </w:r>
      <w:r w:rsidR="00080EF5" w:rsidRPr="001E5A02">
        <w:t xml:space="preserve"> of the Act</w:t>
      </w:r>
      <w:r w:rsidR="006E216D">
        <w:t>.</w:t>
      </w:r>
    </w:p>
    <w:p w14:paraId="16A94054" w14:textId="77777777" w:rsidR="001E5A02" w:rsidRDefault="001E5A02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5B94D654" w14:textId="015AE253" w:rsidR="00080EF5" w:rsidRPr="001E5A02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1E5A02">
        <w:rPr>
          <w:b/>
          <w:bCs/>
        </w:rPr>
        <w:t>Position duties</w:t>
      </w:r>
    </w:p>
    <w:p w14:paraId="43A1A85B" w14:textId="77777777" w:rsidR="001E5A02" w:rsidRDefault="001E5A02" w:rsidP="001E5A02">
      <w:pPr>
        <w:tabs>
          <w:tab w:val="left" w:pos="4320"/>
        </w:tabs>
        <w:spacing w:line="360" w:lineRule="auto"/>
      </w:pPr>
    </w:p>
    <w:p w14:paraId="77EF4129" w14:textId="76159681" w:rsidR="00080EF5" w:rsidRDefault="00080EF5" w:rsidP="001E5A02">
      <w:pPr>
        <w:tabs>
          <w:tab w:val="left" w:pos="4320"/>
        </w:tabs>
        <w:spacing w:line="360" w:lineRule="auto"/>
      </w:pPr>
      <w:r w:rsidRPr="001E5A02">
        <w:t xml:space="preserve">14. The duties of the Appointee are those described in </w:t>
      </w:r>
      <w:r w:rsidRPr="00A9222C">
        <w:rPr>
          <w:u w:val="single"/>
        </w:rPr>
        <w:t>Attachment 2</w:t>
      </w:r>
      <w:r w:rsidRPr="001E5A02">
        <w:t>.</w:t>
      </w:r>
    </w:p>
    <w:p w14:paraId="353BBCDA" w14:textId="77777777" w:rsidR="001E5A02" w:rsidRPr="001E5A02" w:rsidRDefault="001E5A02" w:rsidP="001E5A02">
      <w:pPr>
        <w:tabs>
          <w:tab w:val="left" w:pos="4320"/>
        </w:tabs>
        <w:spacing w:line="360" w:lineRule="auto"/>
      </w:pPr>
    </w:p>
    <w:p w14:paraId="30A3AA45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15. The parties acknowledge that the position, role and levels of responsibility may be </w:t>
      </w:r>
    </w:p>
    <w:p w14:paraId="11C7F3F5" w14:textId="3356E07E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varied by the Appointer. In the event of such a variation, the remaining terms and </w:t>
      </w:r>
    </w:p>
    <w:p w14:paraId="3EE6BE25" w14:textId="07AD522C" w:rsidR="00080EF5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conditions of these Conditions will continue to apply.</w:t>
      </w:r>
    </w:p>
    <w:p w14:paraId="62C67D72" w14:textId="77777777" w:rsidR="001E5A02" w:rsidRPr="001E5A02" w:rsidRDefault="001E5A02" w:rsidP="001E5A02">
      <w:pPr>
        <w:tabs>
          <w:tab w:val="left" w:pos="4320"/>
        </w:tabs>
        <w:spacing w:line="360" w:lineRule="auto"/>
      </w:pPr>
    </w:p>
    <w:p w14:paraId="35195780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16. The Appointer may direct the Appointee to perform or not perform any part of the </w:t>
      </w:r>
    </w:p>
    <w:p w14:paraId="283E9CF9" w14:textId="623D1C15" w:rsidR="00080EF5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duties at any time.</w:t>
      </w:r>
    </w:p>
    <w:p w14:paraId="42607DF9" w14:textId="77777777" w:rsidR="001E5A02" w:rsidRPr="001E5A02" w:rsidRDefault="001E5A02" w:rsidP="001E5A02">
      <w:pPr>
        <w:tabs>
          <w:tab w:val="left" w:pos="4320"/>
        </w:tabs>
        <w:spacing w:line="360" w:lineRule="auto"/>
      </w:pPr>
    </w:p>
    <w:p w14:paraId="0518BD46" w14:textId="0ACD9D31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1E5A02">
        <w:rPr>
          <w:b/>
          <w:bCs/>
        </w:rPr>
        <w:t>Performance management</w:t>
      </w:r>
    </w:p>
    <w:p w14:paraId="0D140B37" w14:textId="77777777" w:rsidR="001E5A02" w:rsidRPr="001E5A02" w:rsidRDefault="001E5A02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2121DE7A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17. The Appointee's performance will be formally appraised on an annual basis with </w:t>
      </w:r>
    </w:p>
    <w:p w14:paraId="2B60C311" w14:textId="3E574DA5" w:rsidR="00080EF5" w:rsidRPr="001E5A02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reviews occurring every six months or as required. The format of the appraisal and </w:t>
      </w:r>
    </w:p>
    <w:p w14:paraId="3A28275C" w14:textId="31EF8AB6" w:rsidR="00080EF5" w:rsidRDefault="001E5A02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review will be determined by the Appointer.</w:t>
      </w:r>
    </w:p>
    <w:p w14:paraId="4DA9475A" w14:textId="77777777" w:rsidR="001E5A02" w:rsidRPr="001E5A02" w:rsidRDefault="001E5A02" w:rsidP="001E5A02">
      <w:pPr>
        <w:tabs>
          <w:tab w:val="left" w:pos="4320"/>
        </w:tabs>
        <w:spacing w:line="360" w:lineRule="auto"/>
      </w:pPr>
    </w:p>
    <w:p w14:paraId="317AD980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lastRenderedPageBreak/>
        <w:t xml:space="preserve">18. The Appointer and the Appointee will negotiate and agree on Key Performance </w:t>
      </w:r>
    </w:p>
    <w:p w14:paraId="50F6DE9D" w14:textId="7DA82308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Indicators on an annual basis, such indicators to be documented in writing.</w:t>
      </w:r>
    </w:p>
    <w:p w14:paraId="29C70215" w14:textId="3654D9A0" w:rsidR="00080EF5" w:rsidRPr="001E5A02" w:rsidRDefault="00080EF5" w:rsidP="001E5A02">
      <w:pPr>
        <w:tabs>
          <w:tab w:val="left" w:pos="4320"/>
        </w:tabs>
        <w:spacing w:line="360" w:lineRule="auto"/>
      </w:pPr>
    </w:p>
    <w:p w14:paraId="02B1D9C0" w14:textId="702DA25E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Hours of work</w:t>
      </w:r>
    </w:p>
    <w:p w14:paraId="21BAE8C9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7BFB50FF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19. The hours of work under these Conditions are 36 hours 45 minutes per week </w:t>
      </w:r>
    </w:p>
    <w:p w14:paraId="735F33F5" w14:textId="6388743B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(Monday to Friday).</w:t>
      </w:r>
    </w:p>
    <w:p w14:paraId="26592F5F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20. The Appointee may be required to work such additional hours as are reasonably </w:t>
      </w:r>
    </w:p>
    <w:p w14:paraId="467B229B" w14:textId="56B67A1D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necessary for the Appointee to perform all of their duties and functions. Such </w:t>
      </w:r>
    </w:p>
    <w:p w14:paraId="7CEB7F01" w14:textId="5A306D20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hours may be performed outside Monday to Friday.</w:t>
      </w:r>
    </w:p>
    <w:p w14:paraId="71743C60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21. The remuneration payable under clause 10 of these Conditions includes adequate </w:t>
      </w:r>
    </w:p>
    <w:p w14:paraId="133D2830" w14:textId="06D55AA6" w:rsidR="00080EF5" w:rsidRDefault="00A9222C" w:rsidP="001E5A02">
      <w:pPr>
        <w:tabs>
          <w:tab w:val="left" w:pos="4320"/>
        </w:tabs>
        <w:spacing w:line="360" w:lineRule="auto"/>
      </w:pPr>
      <w:r>
        <w:t xml:space="preserve">     </w:t>
      </w:r>
      <w:r w:rsidR="00080EF5" w:rsidRPr="001E5A02">
        <w:t>compensation for any reasonable additional hours.</w:t>
      </w:r>
    </w:p>
    <w:p w14:paraId="42034ED9" w14:textId="77777777" w:rsidR="00A9222C" w:rsidRPr="001E5A02" w:rsidRDefault="00A9222C" w:rsidP="001E5A02">
      <w:pPr>
        <w:tabs>
          <w:tab w:val="left" w:pos="4320"/>
        </w:tabs>
        <w:spacing w:line="360" w:lineRule="auto"/>
      </w:pPr>
    </w:p>
    <w:p w14:paraId="2C3B6FE9" w14:textId="13F4ABAF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Payment of Remuneration</w:t>
      </w:r>
    </w:p>
    <w:p w14:paraId="2C6B0BAD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7F411981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22. Annual salary will be paid fortnightly in arrears, less applicable taxation, by direct </w:t>
      </w:r>
    </w:p>
    <w:p w14:paraId="7F7C5E39" w14:textId="2D265A82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</w:t>
      </w:r>
      <w:r w:rsidR="00080EF5" w:rsidRPr="001E5A02">
        <w:t>deposit into a bank account nominated by the Appointee.</w:t>
      </w:r>
    </w:p>
    <w:p w14:paraId="6137B45B" w14:textId="336B04BE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Reappointment</w:t>
      </w:r>
    </w:p>
    <w:p w14:paraId="2BA1CCDC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310EE672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23. Where the Appointer is satisfied that it is in the interests of the organisation, the </w:t>
      </w:r>
    </w:p>
    <w:p w14:paraId="23AB5FA9" w14:textId="46CC6076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Appointee may be reappointed. Any reappointment must not exceed an </w:t>
      </w:r>
    </w:p>
    <w:p w14:paraId="00818B5F" w14:textId="4489EA96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accumulated maximum total appointment term of 7 years, as required under </w:t>
      </w:r>
    </w:p>
    <w:p w14:paraId="04CC7F1A" w14:textId="13EA7CA4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</w:t>
      </w:r>
      <w:r w:rsidR="00080EF5" w:rsidRPr="001E5A02">
        <w:t>section 42 of the Act.</w:t>
      </w:r>
    </w:p>
    <w:p w14:paraId="3434B5C7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24. Any term of reappointment must end within 12 months before or after the end of </w:t>
      </w:r>
    </w:p>
    <w:p w14:paraId="652E7481" w14:textId="10F63DC4" w:rsidR="00080EF5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the Appointer’s appointment, as required by section 42(2) of the Act.</w:t>
      </w:r>
    </w:p>
    <w:p w14:paraId="51AC541B" w14:textId="77777777" w:rsidR="00A9222C" w:rsidRPr="001E5A02" w:rsidRDefault="00A9222C" w:rsidP="001E5A02">
      <w:pPr>
        <w:tabs>
          <w:tab w:val="left" w:pos="4320"/>
        </w:tabs>
        <w:spacing w:line="360" w:lineRule="auto"/>
      </w:pPr>
    </w:p>
    <w:p w14:paraId="42387847" w14:textId="5B2369B9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Conflict of interest</w:t>
      </w:r>
    </w:p>
    <w:p w14:paraId="789BB6D8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0B6B243F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25. The Appointee must give the Appointer a written statement of material interests </w:t>
      </w:r>
    </w:p>
    <w:p w14:paraId="285A404E" w14:textId="02C36DB0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relevant to their appointment prior to the commencement of the Appointment.</w:t>
      </w:r>
    </w:p>
    <w:p w14:paraId="2961CBC0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26. The Appointee must advise the Appointer in writing if he or she has a material </w:t>
      </w:r>
    </w:p>
    <w:p w14:paraId="27D24F4E" w14:textId="64C9DBDC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interest relevant to their appointment that has not been disclosed previously to the </w:t>
      </w:r>
    </w:p>
    <w:p w14:paraId="4A3932E9" w14:textId="5EFE94CC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Appointer as soon as practicable after the relevant facts come to the Appointee's </w:t>
      </w:r>
    </w:p>
    <w:p w14:paraId="0F62EABE" w14:textId="5339AC4A" w:rsidR="00080EF5" w:rsidRPr="001E5A02" w:rsidRDefault="00B96993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knowledge.</w:t>
      </w:r>
    </w:p>
    <w:p w14:paraId="60D4232F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lastRenderedPageBreak/>
        <w:t xml:space="preserve">27. The Appointee warrants that he or she has, prior to the commencement of this </w:t>
      </w:r>
    </w:p>
    <w:p w14:paraId="4556A9B3" w14:textId="2EE0E035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appointment, notified the Appointer of any actual, possible or potential conflicts </w:t>
      </w:r>
    </w:p>
    <w:p w14:paraId="28B919E3" w14:textId="2BDBBA42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of interest of which the Appointee is aware, or ought reasonably be aware.</w:t>
      </w:r>
    </w:p>
    <w:p w14:paraId="6022D57B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28. The Appointee must comply with any personal interest guidelines made pursuant </w:t>
      </w:r>
    </w:p>
    <w:p w14:paraId="3364BC7B" w14:textId="7B27E74C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to section 50(4) of the Act.</w:t>
      </w:r>
    </w:p>
    <w:p w14:paraId="3A9F8AA2" w14:textId="44E14898" w:rsidR="00080EF5" w:rsidRPr="001E5A02" w:rsidRDefault="00080EF5" w:rsidP="001E5A02">
      <w:pPr>
        <w:tabs>
          <w:tab w:val="left" w:pos="4320"/>
        </w:tabs>
        <w:spacing w:line="360" w:lineRule="auto"/>
      </w:pPr>
    </w:p>
    <w:p w14:paraId="3F727E85" w14:textId="11AABDF9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Protection of confidential information</w:t>
      </w:r>
    </w:p>
    <w:p w14:paraId="5E46A942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266C7774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29. The Appointee must not disclose, without lawful authority:</w:t>
      </w:r>
    </w:p>
    <w:p w14:paraId="2A2F6D64" w14:textId="77777777" w:rsidR="00080EF5" w:rsidRPr="001E5A02" w:rsidRDefault="00080EF5" w:rsidP="00A9222C">
      <w:pPr>
        <w:spacing w:line="360" w:lineRule="auto"/>
        <w:ind w:firstLine="720"/>
      </w:pPr>
      <w:r w:rsidRPr="001E5A02">
        <w:t xml:space="preserve">(a) any information acquired by him or her as a consequence of his or her </w:t>
      </w:r>
    </w:p>
    <w:p w14:paraId="78845D68" w14:textId="31CFD969" w:rsidR="00080EF5" w:rsidRPr="001E5A02" w:rsidRDefault="00A9222C" w:rsidP="00A9222C">
      <w:pPr>
        <w:spacing w:line="360" w:lineRule="auto"/>
      </w:pPr>
      <w:r>
        <w:tab/>
      </w:r>
      <w:r w:rsidR="00080EF5" w:rsidRPr="001E5A02">
        <w:t>appointment; or</w:t>
      </w:r>
    </w:p>
    <w:p w14:paraId="090054F2" w14:textId="77777777" w:rsidR="00080EF5" w:rsidRPr="001E5A02" w:rsidRDefault="00080EF5" w:rsidP="00A9222C">
      <w:pPr>
        <w:spacing w:line="360" w:lineRule="auto"/>
        <w:ind w:firstLine="720"/>
      </w:pPr>
      <w:r w:rsidRPr="001E5A02">
        <w:t xml:space="preserve">(b) any information acquired by him or her from any document to which he or </w:t>
      </w:r>
    </w:p>
    <w:p w14:paraId="6CC78C9F" w14:textId="77777777" w:rsidR="00080EF5" w:rsidRPr="001E5A02" w:rsidRDefault="00080EF5" w:rsidP="00A9222C">
      <w:pPr>
        <w:spacing w:line="360" w:lineRule="auto"/>
        <w:ind w:firstLine="720"/>
      </w:pPr>
      <w:r w:rsidRPr="001E5A02">
        <w:t>she has access as a consequence of his or her appointment.</w:t>
      </w:r>
    </w:p>
    <w:p w14:paraId="3E6A9F41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30. The Appointee acknowledges that he or she is subject to section 153 of the </w:t>
      </w:r>
    </w:p>
    <w:p w14:paraId="1B6C653F" w14:textId="675AE0AE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A812AA">
        <w:rPr>
          <w:i/>
          <w:iCs/>
        </w:rPr>
        <w:t>Crimes Act 1900</w:t>
      </w:r>
      <w:r w:rsidR="00080EF5" w:rsidRPr="001E5A02">
        <w:t xml:space="preserve"> and has ongoing legislative obligations at the end of this </w:t>
      </w:r>
    </w:p>
    <w:p w14:paraId="2874D331" w14:textId="0325EC34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Appointment.</w:t>
      </w:r>
    </w:p>
    <w:p w14:paraId="24D6C636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31. The Appointee must, if requested by the Appointer, deliver to the Appointer all </w:t>
      </w:r>
    </w:p>
    <w:p w14:paraId="5E7EBD10" w14:textId="362059C5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confidential information and other property of the Appointer, which is in the </w:t>
      </w:r>
    </w:p>
    <w:p w14:paraId="3F27F889" w14:textId="526864E9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possession or custody or under control of the Appointee. Where any confidential </w:t>
      </w:r>
    </w:p>
    <w:p w14:paraId="7B7684EB" w14:textId="425ECD8B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information is recorded electronically, the Appointer may require that such </w:t>
      </w:r>
    </w:p>
    <w:p w14:paraId="0CD633D2" w14:textId="4F9C8AAB" w:rsidR="00080EF5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information be deleted in such a manner that it cannot be retrieved.</w:t>
      </w:r>
    </w:p>
    <w:p w14:paraId="4380A627" w14:textId="77777777" w:rsidR="00A9222C" w:rsidRPr="001E5A02" w:rsidRDefault="00A9222C" w:rsidP="001E5A02">
      <w:pPr>
        <w:tabs>
          <w:tab w:val="left" w:pos="4320"/>
        </w:tabs>
        <w:spacing w:line="360" w:lineRule="auto"/>
      </w:pPr>
    </w:p>
    <w:p w14:paraId="108EA9ED" w14:textId="3972EC74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Intellectual Property</w:t>
      </w:r>
    </w:p>
    <w:p w14:paraId="08E5E028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4C19AA23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32. The Territory owns all intellectual property created by the Appointee arising out </w:t>
      </w:r>
    </w:p>
    <w:p w14:paraId="0FA0CDAB" w14:textId="5CB0CED7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of or in the course of his or her appointment and the Appointee assigns and </w:t>
      </w:r>
    </w:p>
    <w:p w14:paraId="26FEE181" w14:textId="32FCA13E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transfers any such property to the Territory.</w:t>
      </w:r>
    </w:p>
    <w:p w14:paraId="1B1DD72D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33. The Appointee must, during and after the term of this contract, undertake to </w:t>
      </w:r>
    </w:p>
    <w:p w14:paraId="62D48D7F" w14:textId="74D65959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execute all documents which the Appointer may reasonably request to secure the </w:t>
      </w:r>
    </w:p>
    <w:p w14:paraId="0F452B2A" w14:textId="21B77C32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Territory's ownership of rights in the intellectual property.</w:t>
      </w:r>
    </w:p>
    <w:p w14:paraId="6B959E8E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34. The Appointee must not make use of or reproduce any intellectual property owned </w:t>
      </w:r>
    </w:p>
    <w:p w14:paraId="65F0A58B" w14:textId="253FBC0F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by the Territory or the Appointer without the Appointer's prior written approval </w:t>
      </w:r>
    </w:p>
    <w:p w14:paraId="5C0BBE5B" w14:textId="6670CCFD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other than in the ordinary course of their appointment.</w:t>
      </w:r>
    </w:p>
    <w:p w14:paraId="4992825F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35. The Appointee's obligations under this clause continue after the cessation of their </w:t>
      </w:r>
    </w:p>
    <w:p w14:paraId="14A06423" w14:textId="73501DB8" w:rsidR="00080EF5" w:rsidRPr="001E5A02" w:rsidRDefault="00A9222C" w:rsidP="001E5A02">
      <w:pPr>
        <w:tabs>
          <w:tab w:val="left" w:pos="4320"/>
        </w:tabs>
        <w:spacing w:line="360" w:lineRule="auto"/>
      </w:pPr>
      <w:r>
        <w:lastRenderedPageBreak/>
        <w:t xml:space="preserve">      </w:t>
      </w:r>
      <w:r w:rsidR="00080EF5" w:rsidRPr="001E5A02">
        <w:t>appointment.</w:t>
      </w:r>
    </w:p>
    <w:p w14:paraId="682E3C39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36. Intellectual property means:</w:t>
      </w:r>
    </w:p>
    <w:p w14:paraId="50C948AC" w14:textId="77777777" w:rsidR="00080EF5" w:rsidRPr="001E5A02" w:rsidRDefault="00080EF5" w:rsidP="00A9222C">
      <w:pPr>
        <w:spacing w:line="360" w:lineRule="auto"/>
        <w:ind w:firstLine="720"/>
      </w:pPr>
      <w:r w:rsidRPr="001E5A02">
        <w:t xml:space="preserve">(a) all developments, discoveries, innovations, inventions, novel or technical </w:t>
      </w:r>
    </w:p>
    <w:p w14:paraId="6C275CE7" w14:textId="77777777" w:rsidR="00A9222C" w:rsidRDefault="00080EF5" w:rsidP="00A9222C">
      <w:pPr>
        <w:spacing w:line="360" w:lineRule="auto"/>
        <w:ind w:firstLine="720"/>
      </w:pPr>
      <w:r w:rsidRPr="001E5A02">
        <w:t>designs, procedures and trade secrets.</w:t>
      </w:r>
    </w:p>
    <w:p w14:paraId="75A83796" w14:textId="517E0F8C" w:rsidR="00080EF5" w:rsidRPr="001E5A02" w:rsidRDefault="00080EF5" w:rsidP="00A9222C">
      <w:pPr>
        <w:spacing w:line="360" w:lineRule="auto"/>
        <w:ind w:firstLine="720"/>
      </w:pPr>
      <w:r w:rsidRPr="001E5A02">
        <w:t xml:space="preserve">(b) the entire copyright in all works included but not limited to all works as </w:t>
      </w:r>
    </w:p>
    <w:p w14:paraId="51696FA0" w14:textId="77777777" w:rsidR="00080EF5" w:rsidRPr="001E5A02" w:rsidRDefault="00080EF5" w:rsidP="00A9222C">
      <w:pPr>
        <w:spacing w:line="360" w:lineRule="auto"/>
        <w:ind w:firstLine="720"/>
      </w:pPr>
      <w:r w:rsidRPr="001E5A02">
        <w:t>defined in the Copyright Act 1968.</w:t>
      </w:r>
    </w:p>
    <w:p w14:paraId="54EC29F6" w14:textId="77777777" w:rsidR="00080EF5" w:rsidRPr="001E5A02" w:rsidRDefault="00080EF5" w:rsidP="00A9222C">
      <w:pPr>
        <w:spacing w:line="360" w:lineRule="auto"/>
        <w:ind w:firstLine="720"/>
      </w:pPr>
      <w:r w:rsidRPr="001E5A02">
        <w:t>(c) all designs within the meaning of the Designs Act 1906.</w:t>
      </w:r>
    </w:p>
    <w:p w14:paraId="32BC7E8A" w14:textId="3D23EB1A" w:rsidR="00080EF5" w:rsidRPr="001E5A02" w:rsidRDefault="00A9222C" w:rsidP="00A9222C">
      <w:pPr>
        <w:spacing w:line="360" w:lineRule="auto"/>
      </w:pPr>
      <w:r>
        <w:tab/>
      </w:r>
      <w:r w:rsidR="00080EF5" w:rsidRPr="001E5A02">
        <w:t xml:space="preserve">(d) all patents and patented application, processes and products within the </w:t>
      </w:r>
    </w:p>
    <w:p w14:paraId="044F3D31" w14:textId="7D91CC70" w:rsidR="00080EF5" w:rsidRPr="001E5A02" w:rsidRDefault="00A9222C" w:rsidP="00A9222C">
      <w:pPr>
        <w:tabs>
          <w:tab w:val="left" w:pos="142"/>
        </w:tabs>
        <w:spacing w:line="360" w:lineRule="auto"/>
      </w:pPr>
      <w:r>
        <w:tab/>
      </w:r>
      <w:r>
        <w:tab/>
      </w:r>
      <w:r w:rsidR="00080EF5" w:rsidRPr="001E5A02">
        <w:t>meaning of the Patents Act 1990.</w:t>
      </w:r>
    </w:p>
    <w:p w14:paraId="6EEB3818" w14:textId="77777777" w:rsidR="00080EF5" w:rsidRPr="001E5A02" w:rsidRDefault="00080EF5" w:rsidP="00A9222C">
      <w:pPr>
        <w:spacing w:line="360" w:lineRule="auto"/>
        <w:ind w:firstLine="720"/>
      </w:pPr>
      <w:r w:rsidRPr="001E5A02">
        <w:t xml:space="preserve">(e) any trade name, brand name, common law trademark or trademark within </w:t>
      </w:r>
    </w:p>
    <w:p w14:paraId="50D3F2DE" w14:textId="1208676D" w:rsidR="00080EF5" w:rsidRDefault="00080EF5" w:rsidP="00A9222C">
      <w:pPr>
        <w:spacing w:line="360" w:lineRule="auto"/>
        <w:ind w:firstLine="720"/>
      </w:pPr>
      <w:r w:rsidRPr="001E5A02">
        <w:t>the meaning of the Trademark Act 1995.</w:t>
      </w:r>
    </w:p>
    <w:p w14:paraId="677483A8" w14:textId="77777777" w:rsidR="00A9222C" w:rsidRPr="001E5A02" w:rsidRDefault="00A9222C" w:rsidP="00A9222C">
      <w:pPr>
        <w:spacing w:line="360" w:lineRule="auto"/>
        <w:ind w:firstLine="720"/>
      </w:pPr>
    </w:p>
    <w:p w14:paraId="6E191C1E" w14:textId="7BEBB3AC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Secondary employment</w:t>
      </w:r>
    </w:p>
    <w:p w14:paraId="1C58C00D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54589333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37. The Appointee shall not, except in accordance with the written approval of the </w:t>
      </w:r>
    </w:p>
    <w:p w14:paraId="6513DF5F" w14:textId="7BB3C53A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Appointer, accept or engage in any remunerative employment other than in </w:t>
      </w:r>
    </w:p>
    <w:p w14:paraId="466D232B" w14:textId="35E1D858" w:rsidR="00080EF5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relation to the performance of his or her duties as Chief Executive Officer.</w:t>
      </w:r>
    </w:p>
    <w:p w14:paraId="34358388" w14:textId="77777777" w:rsidR="00A9222C" w:rsidRPr="001E5A02" w:rsidRDefault="00A9222C" w:rsidP="001E5A02">
      <w:pPr>
        <w:tabs>
          <w:tab w:val="left" w:pos="4320"/>
        </w:tabs>
        <w:spacing w:line="360" w:lineRule="auto"/>
      </w:pPr>
    </w:p>
    <w:p w14:paraId="63EAF26C" w14:textId="0403D0E7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Policies that apply to the Appointee</w:t>
      </w:r>
    </w:p>
    <w:p w14:paraId="2171CEE3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47631637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38. The Appointee must comply with any policies, procedures and practices of the </w:t>
      </w:r>
    </w:p>
    <w:p w14:paraId="3F5814EC" w14:textId="4B87B4F5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Appointer as they exist from time to time and the Appointee acknowledges that:</w:t>
      </w:r>
    </w:p>
    <w:p w14:paraId="31276C84" w14:textId="77777777" w:rsidR="00080EF5" w:rsidRPr="001E5A02" w:rsidRDefault="00080EF5" w:rsidP="00A9222C">
      <w:pPr>
        <w:spacing w:line="360" w:lineRule="auto"/>
        <w:ind w:firstLine="720"/>
      </w:pPr>
      <w:r w:rsidRPr="001E5A02">
        <w:t>(a) the Appointer may vary any policies and procedure; and</w:t>
      </w:r>
    </w:p>
    <w:p w14:paraId="507AC211" w14:textId="77777777" w:rsidR="00080EF5" w:rsidRPr="001E5A02" w:rsidRDefault="00080EF5" w:rsidP="00A9222C">
      <w:pPr>
        <w:spacing w:line="360" w:lineRule="auto"/>
        <w:ind w:firstLine="720"/>
      </w:pPr>
      <w:r w:rsidRPr="001E5A02">
        <w:t xml:space="preserve">(b) to the extent that any such policies impose obligations on the Appointer, </w:t>
      </w:r>
    </w:p>
    <w:p w14:paraId="1073F646" w14:textId="77777777" w:rsidR="00080EF5" w:rsidRPr="001E5A02" w:rsidRDefault="00080EF5" w:rsidP="00A9222C">
      <w:pPr>
        <w:spacing w:line="360" w:lineRule="auto"/>
        <w:ind w:firstLine="720"/>
      </w:pPr>
      <w:r w:rsidRPr="001E5A02">
        <w:t xml:space="preserve">those obligations are guidelines only and are not to be relied upon by the </w:t>
      </w:r>
    </w:p>
    <w:p w14:paraId="4BBB84B7" w14:textId="3DF983E0" w:rsidR="00080EF5" w:rsidRDefault="00080EF5" w:rsidP="00A9222C">
      <w:pPr>
        <w:spacing w:line="360" w:lineRule="auto"/>
        <w:ind w:firstLine="720"/>
      </w:pPr>
      <w:r w:rsidRPr="001E5A02">
        <w:t>Appointee.</w:t>
      </w:r>
    </w:p>
    <w:p w14:paraId="2844F9E6" w14:textId="7933B801" w:rsidR="00A9222C" w:rsidRDefault="00A9222C" w:rsidP="00A9222C">
      <w:pPr>
        <w:spacing w:line="360" w:lineRule="auto"/>
        <w:ind w:firstLine="720"/>
      </w:pPr>
    </w:p>
    <w:p w14:paraId="5026FB31" w14:textId="027F7852" w:rsidR="00A9222C" w:rsidRDefault="00A9222C" w:rsidP="00A9222C">
      <w:pPr>
        <w:spacing w:line="360" w:lineRule="auto"/>
        <w:ind w:firstLine="720"/>
      </w:pPr>
    </w:p>
    <w:p w14:paraId="6F379C61" w14:textId="43773717" w:rsidR="00A9222C" w:rsidRDefault="00A9222C" w:rsidP="00A9222C">
      <w:pPr>
        <w:spacing w:line="360" w:lineRule="auto"/>
        <w:ind w:firstLine="720"/>
      </w:pPr>
    </w:p>
    <w:p w14:paraId="4F8955E1" w14:textId="42828FD7" w:rsidR="00A9222C" w:rsidRDefault="00A9222C" w:rsidP="00A9222C">
      <w:pPr>
        <w:spacing w:line="360" w:lineRule="auto"/>
        <w:ind w:firstLine="720"/>
      </w:pPr>
    </w:p>
    <w:p w14:paraId="25D4F7C2" w14:textId="7631A058" w:rsidR="00257337" w:rsidRDefault="00257337" w:rsidP="00A9222C">
      <w:pPr>
        <w:spacing w:line="360" w:lineRule="auto"/>
        <w:ind w:firstLine="720"/>
      </w:pPr>
    </w:p>
    <w:p w14:paraId="68E14C1F" w14:textId="263240B7" w:rsidR="00257337" w:rsidRDefault="00257337" w:rsidP="00A9222C">
      <w:pPr>
        <w:spacing w:line="360" w:lineRule="auto"/>
        <w:ind w:firstLine="720"/>
      </w:pPr>
    </w:p>
    <w:p w14:paraId="70E98531" w14:textId="77777777" w:rsidR="00257337" w:rsidRDefault="00257337" w:rsidP="00A9222C">
      <w:pPr>
        <w:spacing w:line="360" w:lineRule="auto"/>
        <w:ind w:firstLine="720"/>
      </w:pPr>
    </w:p>
    <w:p w14:paraId="68515C26" w14:textId="77777777" w:rsidR="00A9222C" w:rsidRPr="001E5A02" w:rsidRDefault="00A9222C" w:rsidP="00A9222C">
      <w:pPr>
        <w:spacing w:line="360" w:lineRule="auto"/>
        <w:ind w:firstLine="720"/>
      </w:pPr>
    </w:p>
    <w:p w14:paraId="73DF3D8A" w14:textId="14490F53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lastRenderedPageBreak/>
        <w:t>Notification of Appointment and Terms – publication</w:t>
      </w:r>
    </w:p>
    <w:p w14:paraId="51DD9DBF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5648C7E6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39. The notification of the appointment of the Appointee (and possibly the content of</w:t>
      </w:r>
    </w:p>
    <w:p w14:paraId="4129AAA1" w14:textId="0AF0BA68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these Conditions, in whole or in part) may be published by one or more means by </w:t>
      </w:r>
    </w:p>
    <w:p w14:paraId="7683C7CA" w14:textId="277714E1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the Territory and the Appointee acknowledges the same.</w:t>
      </w:r>
    </w:p>
    <w:p w14:paraId="4843D7A8" w14:textId="77777777" w:rsid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38948067" w14:textId="380F913E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Additional obligations of Appointee</w:t>
      </w:r>
    </w:p>
    <w:p w14:paraId="351314BE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340EB82D" w14:textId="6DB52397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Honesty, care and diligence</w:t>
      </w:r>
    </w:p>
    <w:p w14:paraId="592356B5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33BC5823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40. In exercising the functions, the Appointee must comply with Division 2.1 (Public </w:t>
      </w:r>
    </w:p>
    <w:p w14:paraId="5B8DFC9F" w14:textId="6C8E91D6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Sector Standards) of the </w:t>
      </w:r>
      <w:r w:rsidR="00080EF5" w:rsidRPr="00A812AA">
        <w:rPr>
          <w:i/>
          <w:iCs/>
        </w:rPr>
        <w:t>Public Sector Management Act 1994</w:t>
      </w:r>
      <w:r w:rsidR="00080EF5" w:rsidRPr="001E5A02">
        <w:t xml:space="preserve"> (PSM Act) to the </w:t>
      </w:r>
    </w:p>
    <w:p w14:paraId="71214BA8" w14:textId="25C059F4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extent that the application of division 2.1 is consistent with the exercise of the </w:t>
      </w:r>
    </w:p>
    <w:p w14:paraId="25605B74" w14:textId="77777777" w:rsidR="00080EF5" w:rsidRPr="00A9222C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 xml:space="preserve">Appointee’s functions. </w:t>
      </w:r>
    </w:p>
    <w:p w14:paraId="7CA12882" w14:textId="77777777" w:rsidR="00080EF5" w:rsidRPr="00A9222C" w:rsidRDefault="00080EF5" w:rsidP="00A9222C">
      <w:pPr>
        <w:tabs>
          <w:tab w:val="left" w:pos="4320"/>
        </w:tabs>
        <w:rPr>
          <w:sz w:val="22"/>
          <w:szCs w:val="22"/>
        </w:rPr>
      </w:pPr>
      <w:r w:rsidRPr="00A9222C">
        <w:rPr>
          <w:sz w:val="22"/>
          <w:szCs w:val="22"/>
        </w:rPr>
        <w:t xml:space="preserve">Note: </w:t>
      </w:r>
    </w:p>
    <w:p w14:paraId="76927564" w14:textId="29016306" w:rsidR="00080EF5" w:rsidRDefault="00080EF5" w:rsidP="00A9222C">
      <w:pPr>
        <w:tabs>
          <w:tab w:val="left" w:pos="4320"/>
        </w:tabs>
        <w:rPr>
          <w:sz w:val="22"/>
          <w:szCs w:val="22"/>
        </w:rPr>
      </w:pPr>
      <w:r w:rsidRPr="00A9222C">
        <w:rPr>
          <w:sz w:val="22"/>
          <w:szCs w:val="22"/>
        </w:rPr>
        <w:t xml:space="preserve">The Appointee is considered a public sector member under section 150 of the </w:t>
      </w:r>
      <w:r w:rsidR="00A812AA">
        <w:rPr>
          <w:sz w:val="22"/>
          <w:szCs w:val="22"/>
        </w:rPr>
        <w:t>PSM Act</w:t>
      </w:r>
      <w:r w:rsidRPr="00A9222C">
        <w:rPr>
          <w:sz w:val="22"/>
          <w:szCs w:val="22"/>
        </w:rPr>
        <w:t>.</w:t>
      </w:r>
    </w:p>
    <w:p w14:paraId="4341C3CD" w14:textId="77777777" w:rsidR="00A9222C" w:rsidRPr="00A9222C" w:rsidRDefault="00A9222C" w:rsidP="00A9222C">
      <w:pPr>
        <w:tabs>
          <w:tab w:val="left" w:pos="4320"/>
        </w:tabs>
        <w:rPr>
          <w:sz w:val="22"/>
          <w:szCs w:val="22"/>
        </w:rPr>
      </w:pPr>
    </w:p>
    <w:p w14:paraId="6BAE6CF8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41. In exercising the functions, the Appointee is required to adhere to the ACT Public </w:t>
      </w:r>
    </w:p>
    <w:p w14:paraId="1D9758D0" w14:textId="57D768BB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Sector Code of Conduct to the extent that the application of ACT Public Sector </w:t>
      </w:r>
    </w:p>
    <w:p w14:paraId="5236DAA2" w14:textId="6A78F49C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 xml:space="preserve">Code of Conduct is consistent with the exercise of the Appointee’s functions. </w:t>
      </w:r>
    </w:p>
    <w:p w14:paraId="1D6E6619" w14:textId="3D4CF12B" w:rsidR="00080EF5" w:rsidRPr="001E5A02" w:rsidRDefault="00080EF5" w:rsidP="001E5A02">
      <w:pPr>
        <w:tabs>
          <w:tab w:val="left" w:pos="4320"/>
        </w:tabs>
        <w:spacing w:line="360" w:lineRule="auto"/>
      </w:pPr>
    </w:p>
    <w:p w14:paraId="1CCC4888" w14:textId="77777777" w:rsidR="00080EF5" w:rsidRPr="00A9222C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Improper use of information</w:t>
      </w:r>
    </w:p>
    <w:p w14:paraId="64074592" w14:textId="5B57E586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42. The Appointee acknowledges a person commits an offence if</w:t>
      </w:r>
      <w:r w:rsidR="00A812AA">
        <w:t xml:space="preserve"> – </w:t>
      </w:r>
    </w:p>
    <w:p w14:paraId="0604ECC7" w14:textId="52E34771" w:rsidR="00080EF5" w:rsidRPr="001E5A02" w:rsidRDefault="00080EF5" w:rsidP="00A9222C">
      <w:pPr>
        <w:spacing w:line="360" w:lineRule="auto"/>
        <w:ind w:firstLine="720"/>
      </w:pPr>
      <w:r w:rsidRPr="001E5A02">
        <w:t xml:space="preserve">(a) </w:t>
      </w:r>
      <w:r w:rsidR="00A812AA">
        <w:t>t</w:t>
      </w:r>
      <w:r w:rsidRPr="001E5A02">
        <w:t xml:space="preserve">he person uses or discloses information gained because of performing a </w:t>
      </w:r>
    </w:p>
    <w:p w14:paraId="05FC2FA4" w14:textId="77777777" w:rsidR="00080EF5" w:rsidRPr="001E5A02" w:rsidRDefault="00080EF5" w:rsidP="00A9222C">
      <w:pPr>
        <w:spacing w:line="360" w:lineRule="auto"/>
        <w:ind w:firstLine="720"/>
      </w:pPr>
      <w:r w:rsidRPr="001E5A02">
        <w:t>function for or on behalf of the Territory; and</w:t>
      </w:r>
    </w:p>
    <w:p w14:paraId="36BC5389" w14:textId="3A2C7C63" w:rsidR="00080EF5" w:rsidRPr="001E5A02" w:rsidRDefault="00080EF5" w:rsidP="00A9222C">
      <w:pPr>
        <w:spacing w:line="360" w:lineRule="auto"/>
        <w:ind w:firstLine="720"/>
      </w:pPr>
      <w:r w:rsidRPr="001E5A02">
        <w:t xml:space="preserve">(b) </w:t>
      </w:r>
      <w:r w:rsidR="00A812AA">
        <w:t>t</w:t>
      </w:r>
      <w:r w:rsidRPr="001E5A02">
        <w:t xml:space="preserve">he person does so with the intention of dishonestly obtaining a benefit for </w:t>
      </w:r>
    </w:p>
    <w:p w14:paraId="71DD8802" w14:textId="77777777" w:rsidR="00080EF5" w:rsidRPr="001E5A02" w:rsidRDefault="00080EF5" w:rsidP="00A9222C">
      <w:pPr>
        <w:spacing w:line="360" w:lineRule="auto"/>
        <w:ind w:firstLine="720"/>
      </w:pPr>
      <w:r w:rsidRPr="001E5A02">
        <w:t>the person or someone else.</w:t>
      </w:r>
    </w:p>
    <w:p w14:paraId="5AB79B61" w14:textId="1CE75ED0" w:rsidR="00080EF5" w:rsidRPr="001E5A02" w:rsidRDefault="00080EF5" w:rsidP="00A9222C">
      <w:pPr>
        <w:spacing w:line="360" w:lineRule="auto"/>
      </w:pPr>
      <w:r w:rsidRPr="001E5A02">
        <w:t>43. The Appointee further acknowledges a person commits an offence if</w:t>
      </w:r>
      <w:r w:rsidR="00A812AA">
        <w:t xml:space="preserve"> –</w:t>
      </w:r>
    </w:p>
    <w:p w14:paraId="50D0AC62" w14:textId="7C94FF23" w:rsidR="00080EF5" w:rsidRPr="001E5A02" w:rsidRDefault="00080EF5" w:rsidP="00A9222C">
      <w:pPr>
        <w:spacing w:line="360" w:lineRule="auto"/>
        <w:ind w:firstLine="720"/>
      </w:pPr>
      <w:r w:rsidRPr="001E5A02">
        <w:t xml:space="preserve">(a) </w:t>
      </w:r>
      <w:r w:rsidR="00A812AA">
        <w:t>t</w:t>
      </w:r>
      <w:r w:rsidRPr="001E5A02">
        <w:t xml:space="preserve">he person has stopped performing a relevant function for the Territory; </w:t>
      </w:r>
    </w:p>
    <w:p w14:paraId="707204C3" w14:textId="77777777" w:rsidR="00080EF5" w:rsidRPr="001E5A02" w:rsidRDefault="00080EF5" w:rsidP="00A9222C">
      <w:pPr>
        <w:spacing w:line="360" w:lineRule="auto"/>
        <w:ind w:firstLine="720"/>
      </w:pPr>
      <w:r w:rsidRPr="001E5A02">
        <w:t>and</w:t>
      </w:r>
    </w:p>
    <w:p w14:paraId="612DB2E3" w14:textId="0384703F" w:rsidR="00080EF5" w:rsidRPr="001E5A02" w:rsidRDefault="00080EF5" w:rsidP="00A9222C">
      <w:pPr>
        <w:spacing w:line="360" w:lineRule="auto"/>
        <w:ind w:firstLine="720"/>
      </w:pPr>
      <w:r w:rsidRPr="001E5A02">
        <w:t xml:space="preserve">(b) </w:t>
      </w:r>
      <w:r w:rsidR="00A812AA">
        <w:t>t</w:t>
      </w:r>
      <w:r w:rsidRPr="001E5A02">
        <w:t xml:space="preserve">he person uses or discloses information that the person obtained because </w:t>
      </w:r>
    </w:p>
    <w:p w14:paraId="313486A8" w14:textId="77777777" w:rsidR="00080EF5" w:rsidRPr="001E5A02" w:rsidRDefault="00080EF5" w:rsidP="00A9222C">
      <w:pPr>
        <w:spacing w:line="360" w:lineRule="auto"/>
        <w:ind w:firstLine="720"/>
      </w:pPr>
      <w:r w:rsidRPr="001E5A02">
        <w:t>of performing the function; and</w:t>
      </w:r>
    </w:p>
    <w:p w14:paraId="471EACDA" w14:textId="541B919D" w:rsidR="00080EF5" w:rsidRPr="001E5A02" w:rsidRDefault="00080EF5" w:rsidP="00A9222C">
      <w:pPr>
        <w:spacing w:line="360" w:lineRule="auto"/>
        <w:ind w:firstLine="720"/>
      </w:pPr>
      <w:r w:rsidRPr="001E5A02">
        <w:t xml:space="preserve">(c) </w:t>
      </w:r>
      <w:r w:rsidR="00A812AA">
        <w:t>t</w:t>
      </w:r>
      <w:r w:rsidRPr="001E5A02">
        <w:t xml:space="preserve">he person does so with the intention of dishonestly obtaining a benefit for </w:t>
      </w:r>
    </w:p>
    <w:p w14:paraId="7EDA0E85" w14:textId="77777777" w:rsidR="00080EF5" w:rsidRPr="001E5A02" w:rsidRDefault="00080EF5" w:rsidP="00A9222C">
      <w:pPr>
        <w:spacing w:line="360" w:lineRule="auto"/>
        <w:ind w:firstLine="720"/>
      </w:pPr>
      <w:r w:rsidRPr="001E5A02">
        <w:t>the person or someone else.</w:t>
      </w:r>
    </w:p>
    <w:p w14:paraId="0E6BF0AB" w14:textId="001594E9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44. In this clause, a person acts dishonestly if</w:t>
      </w:r>
      <w:r w:rsidR="00A812AA">
        <w:t xml:space="preserve"> – </w:t>
      </w:r>
    </w:p>
    <w:p w14:paraId="5DFC7668" w14:textId="75FBE878" w:rsidR="00080EF5" w:rsidRPr="001E5A02" w:rsidRDefault="00080EF5" w:rsidP="00A9222C">
      <w:pPr>
        <w:spacing w:line="360" w:lineRule="auto"/>
        <w:ind w:firstLine="720"/>
      </w:pPr>
      <w:r w:rsidRPr="001E5A02">
        <w:lastRenderedPageBreak/>
        <w:t xml:space="preserve">(a) </w:t>
      </w:r>
      <w:r w:rsidR="00A812AA">
        <w:t>t</w:t>
      </w:r>
      <w:r w:rsidRPr="001E5A02">
        <w:t xml:space="preserve">he person’s conduct is dishonest according to the standards of ordinary </w:t>
      </w:r>
    </w:p>
    <w:p w14:paraId="39576D04" w14:textId="77777777" w:rsidR="00080EF5" w:rsidRPr="001E5A02" w:rsidRDefault="00080EF5" w:rsidP="00A9222C">
      <w:pPr>
        <w:spacing w:line="360" w:lineRule="auto"/>
        <w:ind w:firstLine="720"/>
      </w:pPr>
      <w:r w:rsidRPr="001E5A02">
        <w:t>people; and</w:t>
      </w:r>
    </w:p>
    <w:p w14:paraId="69FE083E" w14:textId="432481D7" w:rsidR="00080EF5" w:rsidRPr="001E5A02" w:rsidRDefault="00080EF5" w:rsidP="00A9222C">
      <w:pPr>
        <w:spacing w:line="360" w:lineRule="auto"/>
        <w:ind w:firstLine="720"/>
      </w:pPr>
      <w:r w:rsidRPr="001E5A02">
        <w:t xml:space="preserve">(b) </w:t>
      </w:r>
      <w:r w:rsidR="00A812AA">
        <w:t>t</w:t>
      </w:r>
      <w:r w:rsidRPr="001E5A02">
        <w:t xml:space="preserve">he person knows that the conduct is dishonest according to those </w:t>
      </w:r>
    </w:p>
    <w:p w14:paraId="518F31E7" w14:textId="77777777" w:rsidR="00080EF5" w:rsidRPr="001E5A02" w:rsidRDefault="00080EF5" w:rsidP="00A9222C">
      <w:pPr>
        <w:spacing w:line="360" w:lineRule="auto"/>
        <w:ind w:firstLine="720"/>
      </w:pPr>
      <w:r w:rsidRPr="001E5A02">
        <w:t>standards.</w:t>
      </w:r>
    </w:p>
    <w:p w14:paraId="7D7A3CA9" w14:textId="77777777" w:rsidR="00080EF5" w:rsidRPr="00A9222C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Applicable Law</w:t>
      </w:r>
    </w:p>
    <w:p w14:paraId="5576261D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45. These Conditions are governed by the law of the Australian Capital Territory.</w:t>
      </w:r>
    </w:p>
    <w:p w14:paraId="30A11727" w14:textId="62B31A80" w:rsidR="00080EF5" w:rsidRPr="001E5A02" w:rsidRDefault="00A9222C" w:rsidP="001E5A02">
      <w:pPr>
        <w:tabs>
          <w:tab w:val="left" w:pos="4320"/>
        </w:tabs>
        <w:spacing w:line="360" w:lineRule="auto"/>
      </w:pPr>
      <w:r>
        <w:t xml:space="preserve">      </w:t>
      </w:r>
      <w:r w:rsidR="00080EF5" w:rsidRPr="001E5A02">
        <w:t>Interpretation</w:t>
      </w:r>
    </w:p>
    <w:p w14:paraId="2F020D3C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46. References to the “Territory” in these Conditions are references to the Australian </w:t>
      </w:r>
    </w:p>
    <w:p w14:paraId="7CC27702" w14:textId="2B28C978" w:rsidR="00080EF5" w:rsidRPr="00A812AA" w:rsidRDefault="00A9222C" w:rsidP="001E5A02">
      <w:pPr>
        <w:tabs>
          <w:tab w:val="left" w:pos="4320"/>
        </w:tabs>
        <w:spacing w:line="360" w:lineRule="auto"/>
        <w:rPr>
          <w:i/>
          <w:iCs/>
        </w:rPr>
      </w:pPr>
      <w:r>
        <w:t xml:space="preserve">      </w:t>
      </w:r>
      <w:r w:rsidR="00080EF5" w:rsidRPr="001E5A02">
        <w:t xml:space="preserve">Capital Territory, the body politic established by section 7 of the </w:t>
      </w:r>
      <w:r w:rsidR="00080EF5" w:rsidRPr="00A812AA">
        <w:rPr>
          <w:i/>
          <w:iCs/>
        </w:rPr>
        <w:t xml:space="preserve">Australian </w:t>
      </w:r>
    </w:p>
    <w:p w14:paraId="4B5C7B1E" w14:textId="27BDE7B1" w:rsidR="00080EF5" w:rsidRPr="001E5A02" w:rsidRDefault="00A9222C" w:rsidP="001E5A02">
      <w:pPr>
        <w:tabs>
          <w:tab w:val="left" w:pos="4320"/>
        </w:tabs>
        <w:spacing w:line="360" w:lineRule="auto"/>
      </w:pPr>
      <w:r w:rsidRPr="00A812AA">
        <w:rPr>
          <w:i/>
          <w:iCs/>
        </w:rPr>
        <w:t xml:space="preserve">      </w:t>
      </w:r>
      <w:r w:rsidR="00080EF5" w:rsidRPr="00A812AA">
        <w:rPr>
          <w:i/>
          <w:iCs/>
        </w:rPr>
        <w:t>Capital Territory (Self-Government) Act 1988</w:t>
      </w:r>
      <w:r w:rsidR="00080EF5" w:rsidRPr="001E5A02">
        <w:t xml:space="preserve"> (Cth).</w:t>
      </w:r>
    </w:p>
    <w:p w14:paraId="1084DE6B" w14:textId="77777777" w:rsidR="00A9222C" w:rsidRDefault="00A9222C" w:rsidP="001E5A02">
      <w:pPr>
        <w:tabs>
          <w:tab w:val="left" w:pos="4320"/>
        </w:tabs>
        <w:spacing w:line="360" w:lineRule="auto"/>
      </w:pPr>
    </w:p>
    <w:p w14:paraId="35EBFD40" w14:textId="54556977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A9222C">
        <w:rPr>
          <w:b/>
          <w:bCs/>
        </w:rPr>
        <w:t>Signed:</w:t>
      </w:r>
    </w:p>
    <w:p w14:paraId="6BBBD5B7" w14:textId="2002C55E" w:rsid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255A729A" w14:textId="19EB546A" w:rsid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74123182" w14:textId="77777777" w:rsidR="00A9222C" w:rsidRPr="00A9222C" w:rsidRDefault="00A9222C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395F4170" w14:textId="4DD9A8E0" w:rsidR="00080EF5" w:rsidRPr="001E5A02" w:rsidRDefault="00A9222C" w:rsidP="001E5A02">
      <w:pPr>
        <w:tabs>
          <w:tab w:val="left" w:pos="4320"/>
        </w:tabs>
        <w:spacing w:line="360" w:lineRule="auto"/>
      </w:pPr>
      <w:r>
        <w:t>Judith Lind</w:t>
      </w:r>
    </w:p>
    <w:p w14:paraId="165E4094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Chief Executive Officer</w:t>
      </w:r>
    </w:p>
    <w:p w14:paraId="38E02DE8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ACT Integrity Commission</w:t>
      </w:r>
    </w:p>
    <w:p w14:paraId="3B2469C0" w14:textId="0981D077" w:rsidR="00A436C4" w:rsidRDefault="00A9222C" w:rsidP="001E5A02">
      <w:pPr>
        <w:tabs>
          <w:tab w:val="left" w:pos="4320"/>
        </w:tabs>
        <w:spacing w:line="360" w:lineRule="auto"/>
      </w:pPr>
      <w:r w:rsidRPr="001E5A02">
        <w:t xml:space="preserve">Date: </w:t>
      </w:r>
      <w:r w:rsidR="00BA247A">
        <w:t>2/8/</w:t>
      </w:r>
      <w:r>
        <w:t>2022</w:t>
      </w:r>
    </w:p>
    <w:p w14:paraId="4D0C1CA4" w14:textId="0B8D2DB7" w:rsidR="00A436C4" w:rsidRDefault="00A436C4" w:rsidP="001E5A02">
      <w:pPr>
        <w:tabs>
          <w:tab w:val="left" w:pos="4320"/>
        </w:tabs>
        <w:spacing w:line="360" w:lineRule="auto"/>
        <w:rPr>
          <w:noProof/>
        </w:rPr>
      </w:pPr>
    </w:p>
    <w:p w14:paraId="421F7C54" w14:textId="77777777" w:rsidR="00BA247A" w:rsidRDefault="00BA247A" w:rsidP="001E5A02">
      <w:pPr>
        <w:tabs>
          <w:tab w:val="left" w:pos="4320"/>
        </w:tabs>
        <w:spacing w:line="360" w:lineRule="auto"/>
      </w:pPr>
    </w:p>
    <w:p w14:paraId="0B4DE358" w14:textId="5D8651FD" w:rsidR="00080EF5" w:rsidRPr="001E5A02" w:rsidRDefault="00A436C4" w:rsidP="001E5A02">
      <w:pPr>
        <w:tabs>
          <w:tab w:val="left" w:pos="4320"/>
        </w:tabs>
        <w:spacing w:line="360" w:lineRule="auto"/>
      </w:pPr>
      <w:r>
        <w:t xml:space="preserve">The Hon </w:t>
      </w:r>
      <w:r w:rsidR="00A9222C">
        <w:t>Michael Adams</w:t>
      </w:r>
      <w:r w:rsidR="00080EF5" w:rsidRPr="001E5A02">
        <w:t xml:space="preserve"> QC </w:t>
      </w:r>
    </w:p>
    <w:p w14:paraId="46175413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ACT Integrity Commissioner</w:t>
      </w:r>
    </w:p>
    <w:p w14:paraId="08014415" w14:textId="542721B2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Date: </w:t>
      </w:r>
      <w:r w:rsidR="00BA247A" w:rsidRPr="00BA247A">
        <w:t>4 August 2022</w:t>
      </w:r>
    </w:p>
    <w:p w14:paraId="339D91AD" w14:textId="62069A6E" w:rsidR="00A9222C" w:rsidRDefault="00A9222C">
      <w:r>
        <w:br w:type="page"/>
      </w:r>
    </w:p>
    <w:p w14:paraId="325F481A" w14:textId="77777777" w:rsidR="00080EF5" w:rsidRPr="001E5A02" w:rsidRDefault="00080EF5" w:rsidP="001E5A02">
      <w:pPr>
        <w:tabs>
          <w:tab w:val="left" w:pos="4320"/>
        </w:tabs>
        <w:spacing w:line="360" w:lineRule="auto"/>
      </w:pPr>
    </w:p>
    <w:p w14:paraId="42A18167" w14:textId="77777777" w:rsidR="00080EF5" w:rsidRPr="001E5A02" w:rsidRDefault="00080EF5" w:rsidP="00A9222C">
      <w:pPr>
        <w:tabs>
          <w:tab w:val="left" w:pos="4320"/>
        </w:tabs>
        <w:spacing w:line="360" w:lineRule="auto"/>
        <w:jc w:val="center"/>
      </w:pPr>
      <w:r w:rsidRPr="001E5A02">
        <w:t>ATTACHMENT 1</w:t>
      </w:r>
    </w:p>
    <w:p w14:paraId="06B2ED66" w14:textId="77777777" w:rsidR="00A9222C" w:rsidRDefault="00A9222C" w:rsidP="001E5A02">
      <w:pPr>
        <w:tabs>
          <w:tab w:val="left" w:pos="4320"/>
        </w:tabs>
        <w:spacing w:line="360" w:lineRule="auto"/>
      </w:pPr>
    </w:p>
    <w:p w14:paraId="48EE317F" w14:textId="4BCBAB5D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 xml:space="preserve">Remuneration - rates effective </w:t>
      </w:r>
      <w:r w:rsidR="008A0FD9">
        <w:t>December 2021</w:t>
      </w:r>
    </w:p>
    <w:p w14:paraId="74EDB03F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1. Total Remuneration package $348,548 - 362,672 pa*</w:t>
      </w:r>
    </w:p>
    <w:p w14:paraId="77A729CC" w14:textId="26B58191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2. Annual Salary as determined by the Remuneration Tribunal</w:t>
      </w:r>
      <w:r w:rsidR="00C341C3">
        <w:t xml:space="preserve">:  </w:t>
      </w:r>
      <w:r w:rsidRPr="001E5A02">
        <w:t>$28</w:t>
      </w:r>
      <w:r w:rsidR="008A0FD9">
        <w:t>8</w:t>
      </w:r>
      <w:r w:rsidRPr="001E5A02">
        <w:t>,</w:t>
      </w:r>
      <w:r w:rsidR="008A0FD9">
        <w:t>126</w:t>
      </w:r>
      <w:r w:rsidRPr="001E5A02">
        <w:t xml:space="preserve"> pa</w:t>
      </w:r>
    </w:p>
    <w:p w14:paraId="62FB75F6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3. Territory superannuation contribution $31,072 – $45,196 pa*</w:t>
      </w:r>
    </w:p>
    <w:p w14:paraId="63E94C23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*depending on current superannuation arrangements</w:t>
      </w:r>
    </w:p>
    <w:p w14:paraId="081AB887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4. Territory provided benefit details:</w:t>
      </w:r>
    </w:p>
    <w:p w14:paraId="0425D668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(a) use of government leased motor vehicle; or</w:t>
      </w:r>
    </w:p>
    <w:p w14:paraId="3A9F1292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{a}$25,000 pa in lieu of use of government leased motor vehicle;</w:t>
      </w:r>
    </w:p>
    <w:p w14:paraId="03984D20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(b) parking; or</w:t>
      </w:r>
    </w:p>
    <w:p w14:paraId="04D36F30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{b} $2,500 pa in lieu of parking;</w:t>
      </w:r>
    </w:p>
    <w:p w14:paraId="3E5D3E82" w14:textId="77777777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t>(c) fringe benefits tax allowance of $7,500 pa.</w:t>
      </w:r>
    </w:p>
    <w:p w14:paraId="48A4C589" w14:textId="77777777" w:rsidR="00A9222C" w:rsidRDefault="00A9222C">
      <w:r>
        <w:br w:type="page"/>
      </w:r>
    </w:p>
    <w:p w14:paraId="11C7B504" w14:textId="194A0B6B" w:rsidR="00080EF5" w:rsidRPr="001E5A02" w:rsidRDefault="00080EF5" w:rsidP="001E5A02">
      <w:pPr>
        <w:tabs>
          <w:tab w:val="left" w:pos="4320"/>
        </w:tabs>
        <w:spacing w:line="360" w:lineRule="auto"/>
      </w:pPr>
      <w:r w:rsidRPr="001E5A02">
        <w:lastRenderedPageBreak/>
        <w:t>ATTACHMENT 2</w:t>
      </w:r>
    </w:p>
    <w:p w14:paraId="35782336" w14:textId="722F5A00" w:rsidR="00080EF5" w:rsidRDefault="00080EF5" w:rsidP="001E5A02">
      <w:pPr>
        <w:tabs>
          <w:tab w:val="left" w:pos="4320"/>
        </w:tabs>
        <w:spacing w:line="360" w:lineRule="auto"/>
        <w:rPr>
          <w:b/>
          <w:bCs/>
        </w:rPr>
      </w:pPr>
      <w:r w:rsidRPr="008A0FD9">
        <w:rPr>
          <w:b/>
          <w:bCs/>
        </w:rPr>
        <w:t>Duties of the position</w:t>
      </w:r>
    </w:p>
    <w:p w14:paraId="1D9CB1C1" w14:textId="77777777" w:rsidR="008A0FD9" w:rsidRPr="008A0FD9" w:rsidRDefault="008A0FD9" w:rsidP="001E5A02">
      <w:pPr>
        <w:tabs>
          <w:tab w:val="left" w:pos="4320"/>
        </w:tabs>
        <w:spacing w:line="360" w:lineRule="auto"/>
        <w:rPr>
          <w:b/>
          <w:bCs/>
        </w:rPr>
      </w:pPr>
    </w:p>
    <w:p w14:paraId="1696A54E" w14:textId="77777777" w:rsidR="008A0FD9" w:rsidRPr="008A0FD9" w:rsidRDefault="008A0FD9" w:rsidP="008A0FD9">
      <w:pPr>
        <w:tabs>
          <w:tab w:val="left" w:pos="4320"/>
        </w:tabs>
        <w:spacing w:line="360" w:lineRule="auto"/>
        <w:rPr>
          <w:i/>
          <w:iCs/>
        </w:rPr>
      </w:pPr>
      <w:r w:rsidRPr="008A0FD9">
        <w:t xml:space="preserve">In addition to the functions of the Appointee under section 44 of the </w:t>
      </w:r>
      <w:r w:rsidRPr="008A0FD9">
        <w:rPr>
          <w:i/>
          <w:iCs/>
        </w:rPr>
        <w:t xml:space="preserve">Integrity </w:t>
      </w:r>
    </w:p>
    <w:p w14:paraId="2C506466" w14:textId="77777777" w:rsidR="008A0FD9" w:rsidRPr="008A0FD9" w:rsidRDefault="008A0FD9" w:rsidP="008A0FD9">
      <w:pPr>
        <w:tabs>
          <w:tab w:val="left" w:pos="4320"/>
        </w:tabs>
        <w:spacing w:line="360" w:lineRule="auto"/>
      </w:pPr>
      <w:r w:rsidRPr="008A0FD9">
        <w:rPr>
          <w:i/>
          <w:iCs/>
        </w:rPr>
        <w:t>Commission Act 2018</w:t>
      </w:r>
      <w:r w:rsidRPr="008A0FD9">
        <w:t>, the Appointee is responsible for:</w:t>
      </w:r>
    </w:p>
    <w:p w14:paraId="23286656" w14:textId="77777777" w:rsidR="008A0FD9" w:rsidRPr="008A0FD9" w:rsidRDefault="008A0FD9" w:rsidP="008A0FD9">
      <w:pPr>
        <w:tabs>
          <w:tab w:val="left" w:pos="4320"/>
        </w:tabs>
        <w:spacing w:line="360" w:lineRule="auto"/>
      </w:pPr>
    </w:p>
    <w:p w14:paraId="5FEABD71" w14:textId="77777777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>advising and supporting the Commissioner and implementing the Commissioner’s decisions;</w:t>
      </w:r>
    </w:p>
    <w:p w14:paraId="4B728DD6" w14:textId="77777777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>assisting the Commissioner in the development and implementation of the Commission's strategic direction and organisational priorities;</w:t>
      </w:r>
    </w:p>
    <w:p w14:paraId="04B83944" w14:textId="77777777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>managing the operational, program delivery and administrative activities of the Commission;</w:t>
      </w:r>
    </w:p>
    <w:p w14:paraId="2A79961C" w14:textId="77777777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>overseeing the efficient use of resources across the Commission, in accordance with priorities; performance measures; and statutory, regulatory and other obligations;</w:t>
      </w:r>
    </w:p>
    <w:p w14:paraId="158070B0" w14:textId="77777777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>implementing corporate plans that take account of appropriately assessed and managed risks;</w:t>
      </w:r>
    </w:p>
    <w:p w14:paraId="7B6FD278" w14:textId="77777777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>providing strategic leadership to staff;</w:t>
      </w:r>
    </w:p>
    <w:p w14:paraId="0BEA5130" w14:textId="39094D6C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 xml:space="preserve">building a professional, high-performance culture and a </w:t>
      </w:r>
      <w:r w:rsidR="00A812AA">
        <w:t>s</w:t>
      </w:r>
      <w:r w:rsidRPr="008A0FD9">
        <w:t>ustainable, productive work environment;</w:t>
      </w:r>
    </w:p>
    <w:p w14:paraId="37396133" w14:textId="34EC0A51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>setting and monitoring standards and behaviour;</w:t>
      </w:r>
    </w:p>
    <w:p w14:paraId="2F52B54C" w14:textId="77777777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 xml:space="preserve">ensuring the security of the Commission’s personnel, property, assets and information; </w:t>
      </w:r>
    </w:p>
    <w:p w14:paraId="1302014C" w14:textId="77777777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>anticipating and managing organisational risks and contingencies;</w:t>
      </w:r>
    </w:p>
    <w:p w14:paraId="4EF88E89" w14:textId="183CECF6" w:rsidR="008A0FD9" w:rsidRPr="008A0FD9" w:rsidRDefault="008A0FD9" w:rsidP="008A0FD9">
      <w:pPr>
        <w:numPr>
          <w:ilvl w:val="0"/>
          <w:numId w:val="11"/>
        </w:numPr>
        <w:tabs>
          <w:tab w:val="left" w:pos="4320"/>
        </w:tabs>
        <w:spacing w:line="360" w:lineRule="auto"/>
      </w:pPr>
      <w:r w:rsidRPr="008A0FD9">
        <w:t>advising and supporting the Commissioner in refining the appropriate structure and resourcing to deliver the Commission’s legislated investigative, referral, prevention, information and education functions</w:t>
      </w:r>
      <w:r w:rsidR="00C22585">
        <w:t xml:space="preserve"> </w:t>
      </w:r>
      <w:r w:rsidRPr="008A0FD9">
        <w:t>ensuring operational business planning and delivery, including:</w:t>
      </w:r>
    </w:p>
    <w:p w14:paraId="3080F403" w14:textId="77777777" w:rsidR="008A0FD9" w:rsidRPr="008A0FD9" w:rsidRDefault="008A0FD9" w:rsidP="008A0FD9">
      <w:pPr>
        <w:numPr>
          <w:ilvl w:val="0"/>
          <w:numId w:val="12"/>
        </w:numPr>
        <w:tabs>
          <w:tab w:val="left" w:pos="4320"/>
        </w:tabs>
        <w:spacing w:line="360" w:lineRule="auto"/>
      </w:pPr>
      <w:r w:rsidRPr="008A0FD9">
        <w:t>staff recruitment;</w:t>
      </w:r>
    </w:p>
    <w:p w14:paraId="5E1DF38D" w14:textId="77777777" w:rsidR="008A0FD9" w:rsidRPr="008A0FD9" w:rsidRDefault="008A0FD9" w:rsidP="008A0FD9">
      <w:pPr>
        <w:numPr>
          <w:ilvl w:val="0"/>
          <w:numId w:val="12"/>
        </w:numPr>
        <w:tabs>
          <w:tab w:val="left" w:pos="4320"/>
        </w:tabs>
        <w:spacing w:line="360" w:lineRule="auto"/>
      </w:pPr>
      <w:r w:rsidRPr="008A0FD9">
        <w:t>evaluation of the adequacy of current appropriations;</w:t>
      </w:r>
    </w:p>
    <w:p w14:paraId="3E15479B" w14:textId="77777777" w:rsidR="008A0FD9" w:rsidRPr="008A0FD9" w:rsidRDefault="008A0FD9" w:rsidP="008A0FD9">
      <w:pPr>
        <w:numPr>
          <w:ilvl w:val="0"/>
          <w:numId w:val="12"/>
        </w:numPr>
        <w:tabs>
          <w:tab w:val="left" w:pos="4320"/>
        </w:tabs>
        <w:spacing w:line="360" w:lineRule="auto"/>
      </w:pPr>
      <w:r w:rsidRPr="008A0FD9">
        <w:t>development of budget submissions;</w:t>
      </w:r>
    </w:p>
    <w:p w14:paraId="5168E7EA" w14:textId="77777777" w:rsidR="008A0FD9" w:rsidRPr="008A0FD9" w:rsidRDefault="008A0FD9" w:rsidP="008A0FD9">
      <w:pPr>
        <w:numPr>
          <w:ilvl w:val="0"/>
          <w:numId w:val="12"/>
        </w:numPr>
        <w:tabs>
          <w:tab w:val="left" w:pos="4320"/>
        </w:tabs>
        <w:spacing w:line="360" w:lineRule="auto"/>
      </w:pPr>
      <w:r w:rsidRPr="008A0FD9">
        <w:lastRenderedPageBreak/>
        <w:t>development of policies, procedures and performance frameworks, including protocols for working cooperatively with ACT public sector agencies with similar functions; and</w:t>
      </w:r>
    </w:p>
    <w:p w14:paraId="4095D758" w14:textId="77777777" w:rsidR="008A0FD9" w:rsidRPr="008A0FD9" w:rsidRDefault="008A0FD9" w:rsidP="008A0FD9">
      <w:pPr>
        <w:numPr>
          <w:ilvl w:val="0"/>
          <w:numId w:val="10"/>
        </w:numPr>
        <w:tabs>
          <w:tab w:val="left" w:pos="4320"/>
        </w:tabs>
        <w:spacing w:line="360" w:lineRule="auto"/>
      </w:pPr>
      <w:r w:rsidRPr="008A0FD9">
        <w:t>ongoing review of information systems and reporting arrangements.</w:t>
      </w:r>
    </w:p>
    <w:p w14:paraId="31CC4A9E" w14:textId="66685AF8" w:rsidR="00080EF5" w:rsidRPr="001E5A02" w:rsidRDefault="00080EF5" w:rsidP="008A0FD9">
      <w:pPr>
        <w:tabs>
          <w:tab w:val="left" w:pos="4320"/>
        </w:tabs>
        <w:spacing w:line="360" w:lineRule="auto"/>
      </w:pPr>
    </w:p>
    <w:sectPr w:rsidR="00080EF5" w:rsidRPr="001E5A02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33CC" w14:textId="77777777" w:rsidR="001440B3" w:rsidRDefault="001440B3" w:rsidP="001440B3">
      <w:r>
        <w:separator/>
      </w:r>
    </w:p>
  </w:endnote>
  <w:endnote w:type="continuationSeparator" w:id="0">
    <w:p w14:paraId="7FDA58C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5D12" w14:textId="77777777" w:rsidR="003E3BFC" w:rsidRDefault="003E3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C34" w14:textId="6A552C0A" w:rsidR="003E3BFC" w:rsidRPr="003E3BFC" w:rsidRDefault="003E3BFC" w:rsidP="003E3BFC">
    <w:pPr>
      <w:pStyle w:val="Footer"/>
      <w:jc w:val="center"/>
      <w:rPr>
        <w:rFonts w:cs="Arial"/>
        <w:sz w:val="14"/>
      </w:rPr>
    </w:pPr>
    <w:r w:rsidRPr="003E3B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AFDB" w14:textId="77777777" w:rsidR="003E3BFC" w:rsidRDefault="003E3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1ECC" w14:textId="77777777" w:rsidR="001440B3" w:rsidRDefault="001440B3" w:rsidP="001440B3">
      <w:r>
        <w:separator/>
      </w:r>
    </w:p>
  </w:footnote>
  <w:footnote w:type="continuationSeparator" w:id="0">
    <w:p w14:paraId="0FE9793F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BEE7" w14:textId="77777777" w:rsidR="003E3BFC" w:rsidRDefault="003E3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9091" w14:textId="77777777" w:rsidR="003E3BFC" w:rsidRDefault="003E3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3111" w14:textId="77777777" w:rsidR="003E3BFC" w:rsidRDefault="003E3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A9C7506"/>
    <w:multiLevelType w:val="hybridMultilevel"/>
    <w:tmpl w:val="90381CD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051026C"/>
    <w:multiLevelType w:val="hybridMultilevel"/>
    <w:tmpl w:val="3014F160"/>
    <w:lvl w:ilvl="0" w:tplc="2D824F14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B2FF4"/>
    <w:multiLevelType w:val="hybridMultilevel"/>
    <w:tmpl w:val="38FC9442"/>
    <w:lvl w:ilvl="0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0EF5"/>
    <w:rsid w:val="001440B3"/>
    <w:rsid w:val="001E5A02"/>
    <w:rsid w:val="00222933"/>
    <w:rsid w:val="00257337"/>
    <w:rsid w:val="00283719"/>
    <w:rsid w:val="003E3BFC"/>
    <w:rsid w:val="0042011A"/>
    <w:rsid w:val="00454892"/>
    <w:rsid w:val="004B1D2C"/>
    <w:rsid w:val="004B378B"/>
    <w:rsid w:val="00525963"/>
    <w:rsid w:val="0054004F"/>
    <w:rsid w:val="006E216D"/>
    <w:rsid w:val="008A0FD9"/>
    <w:rsid w:val="00A436C4"/>
    <w:rsid w:val="00A47DA0"/>
    <w:rsid w:val="00A812AA"/>
    <w:rsid w:val="00A9222C"/>
    <w:rsid w:val="00AA35F7"/>
    <w:rsid w:val="00B96993"/>
    <w:rsid w:val="00BA247A"/>
    <w:rsid w:val="00C22585"/>
    <w:rsid w:val="00C341C3"/>
    <w:rsid w:val="00C7450B"/>
    <w:rsid w:val="00DA4CC6"/>
    <w:rsid w:val="00DB36D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5124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8A0F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0FD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2284</Words>
  <Characters>12627</Characters>
  <Application>Microsoft Office Word</Application>
  <DocSecurity>0</DocSecurity>
  <Lines>356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2022-08-08T02:57:00Z</dcterms:created>
  <dcterms:modified xsi:type="dcterms:W3CDTF">2022-08-08T02:57:00Z</dcterms:modified>
</cp:coreProperties>
</file>