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6776DD" w14:textId="77777777" w:rsidR="003A1F69" w:rsidRDefault="003A1F69" w:rsidP="003A1F69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4647D18E" w14:textId="1087CF50" w:rsidR="003A1F69" w:rsidRDefault="003A1F69" w:rsidP="003A1F69">
      <w:pPr>
        <w:pStyle w:val="Billname"/>
        <w:spacing w:before="700"/>
      </w:pPr>
      <w:bookmarkStart w:id="1" w:name="_Hlk88734457"/>
      <w:r>
        <w:t>Radiation Protection (</w:t>
      </w:r>
      <w:r w:rsidR="000370A6">
        <w:t>Radiation Protection Series Codes of Practice</w:t>
      </w:r>
      <w:r>
        <w:t>) Incorporated Document Notice 202</w:t>
      </w:r>
      <w:r w:rsidR="000370A6">
        <w:t>2</w:t>
      </w:r>
      <w:r>
        <w:t xml:space="preserve"> (No 1)</w:t>
      </w:r>
    </w:p>
    <w:bookmarkEnd w:id="1"/>
    <w:p w14:paraId="4C3F032F" w14:textId="2A9037FD" w:rsidR="003A1F69" w:rsidRDefault="003A1F69" w:rsidP="003A1F69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9E438B">
        <w:rPr>
          <w:rFonts w:ascii="Arial" w:hAnsi="Arial" w:cs="Arial"/>
          <w:b/>
          <w:bCs/>
        </w:rPr>
        <w:t>2022–</w:t>
      </w:r>
      <w:r w:rsidR="0088746D">
        <w:rPr>
          <w:rFonts w:ascii="Arial" w:hAnsi="Arial" w:cs="Arial"/>
          <w:b/>
          <w:bCs/>
        </w:rPr>
        <w:t>529</w:t>
      </w:r>
    </w:p>
    <w:p w14:paraId="286A10AC" w14:textId="77777777" w:rsidR="003A1F69" w:rsidRDefault="003A1F69" w:rsidP="003A1F69">
      <w:pPr>
        <w:pStyle w:val="madeunder"/>
        <w:spacing w:before="300" w:after="0"/>
      </w:pPr>
      <w:r>
        <w:t xml:space="preserve">made under the  </w:t>
      </w:r>
    </w:p>
    <w:p w14:paraId="080E4DDC" w14:textId="77777777" w:rsidR="003A1F69" w:rsidRDefault="003A1F69" w:rsidP="003A1F69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Radiation Protection Act 2006, s 117 (Notification of certain incorporated documents)</w:t>
      </w:r>
    </w:p>
    <w:p w14:paraId="27CDAD51" w14:textId="77777777" w:rsidR="003A1F69" w:rsidRDefault="003A1F69" w:rsidP="003A1F69">
      <w:pPr>
        <w:pStyle w:val="N-line3"/>
        <w:pBdr>
          <w:bottom w:val="none" w:sz="0" w:space="0" w:color="auto"/>
        </w:pBdr>
        <w:spacing w:before="60"/>
      </w:pPr>
    </w:p>
    <w:p w14:paraId="187EBF57" w14:textId="77777777" w:rsidR="003A1F69" w:rsidRDefault="003A1F69" w:rsidP="003A1F69">
      <w:pPr>
        <w:pStyle w:val="N-line3"/>
        <w:pBdr>
          <w:top w:val="single" w:sz="12" w:space="1" w:color="auto"/>
          <w:bottom w:val="none" w:sz="0" w:space="0" w:color="auto"/>
        </w:pBdr>
      </w:pPr>
    </w:p>
    <w:p w14:paraId="517F27F3" w14:textId="77777777" w:rsidR="003A1F69" w:rsidRDefault="003A1F69" w:rsidP="003A1F69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62C69B9" w14:textId="43782194" w:rsidR="003A1F69" w:rsidRDefault="003A1F69" w:rsidP="003A1F69">
      <w:pPr>
        <w:spacing w:before="140"/>
        <w:ind w:left="720"/>
      </w:pPr>
      <w:r>
        <w:t xml:space="preserve">This instrument is the </w:t>
      </w:r>
      <w:r w:rsidRPr="00491D8B">
        <w:rPr>
          <w:i/>
          <w:iCs/>
        </w:rPr>
        <w:t>Radiation Protection (Radiation Protection</w:t>
      </w:r>
      <w:r w:rsidR="0038068D">
        <w:rPr>
          <w:i/>
          <w:iCs/>
        </w:rPr>
        <w:t xml:space="preserve"> Series Codes of Practice</w:t>
      </w:r>
      <w:r w:rsidR="003C64E9">
        <w:rPr>
          <w:i/>
          <w:iCs/>
        </w:rPr>
        <w:t>)</w:t>
      </w:r>
      <w:r w:rsidRPr="00491D8B">
        <w:rPr>
          <w:i/>
          <w:iCs/>
        </w:rPr>
        <w:t xml:space="preserve"> Incorporated Document Notice 202</w:t>
      </w:r>
      <w:r w:rsidR="0038068D">
        <w:rPr>
          <w:i/>
          <w:iCs/>
        </w:rPr>
        <w:t>2</w:t>
      </w:r>
      <w:r w:rsidRPr="00491D8B">
        <w:rPr>
          <w:i/>
          <w:iCs/>
        </w:rPr>
        <w:t xml:space="preserve"> (No 1)</w:t>
      </w:r>
      <w:r w:rsidRPr="0042011A">
        <w:t>.</w:t>
      </w:r>
    </w:p>
    <w:p w14:paraId="40E0ACE2" w14:textId="201E04A8" w:rsidR="003A1F69" w:rsidRDefault="003A1F69" w:rsidP="003A1F69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0655294E" w14:textId="3AA56238" w:rsidR="003A1F69" w:rsidRDefault="003A1F69" w:rsidP="003A1F69">
      <w:pPr>
        <w:spacing w:before="140"/>
        <w:ind w:left="720"/>
      </w:pPr>
      <w:r>
        <w:t>This instrument commences on the day after notification.</w:t>
      </w:r>
    </w:p>
    <w:p w14:paraId="0C1E4897" w14:textId="77777777" w:rsidR="003A1F69" w:rsidRDefault="003A1F69" w:rsidP="003A1F69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 xml:space="preserve">Incorporated Documents </w:t>
      </w:r>
    </w:p>
    <w:p w14:paraId="00D385A0" w14:textId="70323B86" w:rsidR="003A1F69" w:rsidRDefault="003A1F69" w:rsidP="003A1F69">
      <w:pPr>
        <w:spacing w:before="140"/>
        <w:ind w:left="720"/>
      </w:pPr>
      <w:r>
        <w:t xml:space="preserve">In accordance with section 117 of the </w:t>
      </w:r>
      <w:r w:rsidRPr="00BE5884">
        <w:rPr>
          <w:i/>
          <w:iCs/>
        </w:rPr>
        <w:t>Radiation Protection Act 2006</w:t>
      </w:r>
      <w:r>
        <w:t xml:space="preserve">, I </w:t>
      </w:r>
      <w:r w:rsidR="00C117ED">
        <w:t>give notice of</w:t>
      </w:r>
      <w:r w:rsidR="0038068D">
        <w:t xml:space="preserve"> each of the </w:t>
      </w:r>
      <w:r w:rsidR="00823282">
        <w:t xml:space="preserve">following </w:t>
      </w:r>
      <w:r w:rsidR="0038068D">
        <w:t>documents, as published</w:t>
      </w:r>
      <w:r w:rsidR="00371BB5">
        <w:t xml:space="preserve"> and amended</w:t>
      </w:r>
      <w:r w:rsidR="0038068D">
        <w:t xml:space="preserve"> by the Australian Radiation Protection and Nuclear Safety Agency</w:t>
      </w:r>
      <w:r w:rsidR="0075059F">
        <w:t xml:space="preserve"> (ARPANSA)</w:t>
      </w:r>
      <w:r w:rsidR="0038068D">
        <w:t>, as</w:t>
      </w:r>
      <w:r>
        <w:t xml:space="preserve"> incorporated document</w:t>
      </w:r>
      <w:r w:rsidR="00823282">
        <w:t>s</w:t>
      </w:r>
      <w:r w:rsidR="004769B0">
        <w:t xml:space="preserve"> to take effect on the commencement of this instrument</w:t>
      </w:r>
      <w:r>
        <w:t>:</w:t>
      </w:r>
    </w:p>
    <w:p w14:paraId="685196A3" w14:textId="6EF92CFA" w:rsidR="0038068D" w:rsidRPr="0038068D" w:rsidRDefault="0038068D" w:rsidP="004F0806">
      <w:pPr>
        <w:pStyle w:val="ListParagraph"/>
        <w:numPr>
          <w:ilvl w:val="0"/>
          <w:numId w:val="11"/>
        </w:numPr>
        <w:spacing w:before="140"/>
        <w:ind w:left="1146" w:hanging="437"/>
        <w:contextualSpacing w:val="0"/>
      </w:pPr>
      <w:r w:rsidRPr="0038068D">
        <w:t xml:space="preserve">Radiation Protection Series C-1 (Rev. 1) - </w:t>
      </w:r>
      <w:hyperlink r:id="rId7" w:history="1">
        <w:r w:rsidRPr="00090497">
          <w:rPr>
            <w:rStyle w:val="Hyperlink"/>
          </w:rPr>
          <w:t>Code for Radiation Protection in Planned Exposure Situations</w:t>
        </w:r>
      </w:hyperlink>
      <w:r w:rsidR="004F0806">
        <w:t xml:space="preserve"> </w:t>
      </w:r>
      <w:r w:rsidR="009E438B">
        <w:t xml:space="preserve"> </w:t>
      </w:r>
      <w:r w:rsidR="004F0806">
        <w:t>(Published January 2020)</w:t>
      </w:r>
      <w:r w:rsidR="00823282">
        <w:t>;</w:t>
      </w:r>
    </w:p>
    <w:p w14:paraId="7BF05D40" w14:textId="24BA6ADC" w:rsidR="00024654" w:rsidRPr="0038068D" w:rsidRDefault="0038068D" w:rsidP="00371BB5">
      <w:pPr>
        <w:pStyle w:val="ListParagraph"/>
        <w:numPr>
          <w:ilvl w:val="0"/>
          <w:numId w:val="11"/>
        </w:numPr>
        <w:spacing w:before="140" w:after="140"/>
        <w:ind w:left="1145"/>
        <w:contextualSpacing w:val="0"/>
      </w:pPr>
      <w:r w:rsidRPr="0038068D">
        <w:t xml:space="preserve">Radiation Protection Series C-2 (Rev. 1) - </w:t>
      </w:r>
      <w:hyperlink r:id="rId8" w:history="1">
        <w:r w:rsidRPr="00090497">
          <w:rPr>
            <w:rStyle w:val="Hyperlink"/>
          </w:rPr>
          <w:t>Code for the Safe Transport of Radioactive Material</w:t>
        </w:r>
      </w:hyperlink>
      <w:r w:rsidR="009E438B">
        <w:t xml:space="preserve">  </w:t>
      </w:r>
      <w:r w:rsidR="004F0806">
        <w:t>(</w:t>
      </w:r>
      <w:r w:rsidR="00024654">
        <w:t>Published March 2019)</w:t>
      </w:r>
      <w:r w:rsidR="00823282">
        <w:t>;</w:t>
      </w:r>
    </w:p>
    <w:p w14:paraId="6CA3862B" w14:textId="07A44838" w:rsidR="00024654" w:rsidRPr="0038068D" w:rsidRDefault="0038068D" w:rsidP="009E438B">
      <w:pPr>
        <w:pStyle w:val="ListParagraph"/>
        <w:numPr>
          <w:ilvl w:val="0"/>
          <w:numId w:val="11"/>
        </w:numPr>
        <w:spacing w:before="140"/>
        <w:ind w:left="1146" w:hanging="437"/>
        <w:contextualSpacing w:val="0"/>
      </w:pPr>
      <w:r w:rsidRPr="0038068D">
        <w:t xml:space="preserve">Radiation Protection Series C-3 - </w:t>
      </w:r>
      <w:hyperlink r:id="rId9" w:history="1">
        <w:r w:rsidRPr="008426C1">
          <w:rPr>
            <w:rStyle w:val="Hyperlink"/>
          </w:rPr>
          <w:t>Code for Disposal Facilities for Solid Radioactive Waste</w:t>
        </w:r>
      </w:hyperlink>
      <w:r w:rsidR="009E438B">
        <w:t xml:space="preserve">  (</w:t>
      </w:r>
      <w:r w:rsidR="00024654">
        <w:t>Published October 2018</w:t>
      </w:r>
      <w:r w:rsidR="009E438B">
        <w:t>)</w:t>
      </w:r>
      <w:r w:rsidR="00823282">
        <w:t>;</w:t>
      </w:r>
    </w:p>
    <w:p w14:paraId="5EB80730" w14:textId="0B50F0CA" w:rsidR="00024654" w:rsidRPr="0038068D" w:rsidRDefault="0038068D" w:rsidP="009E438B">
      <w:pPr>
        <w:pStyle w:val="ListParagraph"/>
        <w:numPr>
          <w:ilvl w:val="0"/>
          <w:numId w:val="11"/>
        </w:numPr>
        <w:spacing w:before="140"/>
        <w:ind w:left="1146" w:hanging="437"/>
        <w:contextualSpacing w:val="0"/>
      </w:pPr>
      <w:r w:rsidRPr="0038068D">
        <w:t xml:space="preserve">Radiation Protection Series C-4 - </w:t>
      </w:r>
      <w:hyperlink r:id="rId10" w:history="1">
        <w:r w:rsidRPr="008426C1">
          <w:rPr>
            <w:rStyle w:val="Hyperlink"/>
          </w:rPr>
          <w:t>Code of Radiation Protection Requirements for Industrial Radiography</w:t>
        </w:r>
      </w:hyperlink>
      <w:r w:rsidR="009E438B">
        <w:t xml:space="preserve">  </w:t>
      </w:r>
      <w:r w:rsidR="00024654">
        <w:t>(Published October 2018)</w:t>
      </w:r>
      <w:r w:rsidR="00823282">
        <w:t>;</w:t>
      </w:r>
    </w:p>
    <w:p w14:paraId="433CB957" w14:textId="6B776862" w:rsidR="00024654" w:rsidRPr="0038068D" w:rsidRDefault="0038068D" w:rsidP="004F0806">
      <w:pPr>
        <w:pStyle w:val="ListParagraph"/>
        <w:numPr>
          <w:ilvl w:val="0"/>
          <w:numId w:val="11"/>
        </w:numPr>
        <w:spacing w:before="140" w:after="140"/>
        <w:ind w:left="1145" w:hanging="437"/>
        <w:contextualSpacing w:val="0"/>
      </w:pPr>
      <w:r w:rsidRPr="0038068D">
        <w:t xml:space="preserve">Radiation Protection Series C-5 - </w:t>
      </w:r>
      <w:hyperlink r:id="rId11" w:history="1">
        <w:r w:rsidRPr="008426C1">
          <w:rPr>
            <w:rStyle w:val="Hyperlink"/>
          </w:rPr>
          <w:t>Code for Radiation Protection in Medical Exposure</w:t>
        </w:r>
      </w:hyperlink>
      <w:r w:rsidR="009E438B">
        <w:t xml:space="preserve">  </w:t>
      </w:r>
      <w:r w:rsidR="00024654">
        <w:t>(Published July 2019)</w:t>
      </w:r>
      <w:r w:rsidR="00823282">
        <w:t>;</w:t>
      </w:r>
    </w:p>
    <w:p w14:paraId="70F0EF4F" w14:textId="4CBE0FEF" w:rsidR="00024654" w:rsidRPr="0038068D" w:rsidRDefault="0038068D" w:rsidP="00371BB5">
      <w:pPr>
        <w:pStyle w:val="ListParagraph"/>
        <w:numPr>
          <w:ilvl w:val="0"/>
          <w:numId w:val="11"/>
        </w:numPr>
        <w:spacing w:before="140" w:after="140"/>
        <w:ind w:left="1145"/>
        <w:contextualSpacing w:val="0"/>
      </w:pPr>
      <w:r w:rsidRPr="0038068D">
        <w:t xml:space="preserve">Radiation Protection Series C-6 - </w:t>
      </w:r>
      <w:hyperlink r:id="rId12" w:history="1">
        <w:r w:rsidRPr="008426C1">
          <w:rPr>
            <w:rStyle w:val="Hyperlink"/>
          </w:rPr>
          <w:t>Code for Disposal of Radioactive Waste by the User</w:t>
        </w:r>
      </w:hyperlink>
      <w:r w:rsidR="009E438B">
        <w:t xml:space="preserve">  </w:t>
      </w:r>
      <w:r w:rsidR="00024654">
        <w:t>(Published September 2018)</w:t>
      </w:r>
      <w:r w:rsidR="00823282">
        <w:t>;</w:t>
      </w:r>
    </w:p>
    <w:p w14:paraId="0AB57A77" w14:textId="3F58D326" w:rsidR="0038068D" w:rsidRPr="0038068D" w:rsidRDefault="0038068D" w:rsidP="00371BB5">
      <w:pPr>
        <w:pStyle w:val="ListParagraph"/>
        <w:numPr>
          <w:ilvl w:val="0"/>
          <w:numId w:val="11"/>
        </w:numPr>
        <w:spacing w:before="140" w:after="140"/>
        <w:ind w:left="1145"/>
        <w:contextualSpacing w:val="0"/>
      </w:pPr>
      <w:r w:rsidRPr="0038068D">
        <w:t xml:space="preserve">Radiation Protection Series S-1 - </w:t>
      </w:r>
      <w:hyperlink r:id="rId13" w:history="1">
        <w:r w:rsidRPr="00090497">
          <w:rPr>
            <w:rStyle w:val="Hyperlink"/>
          </w:rPr>
          <w:t>Standard for Limiting Exposure to Radiofrequency Fields – 100 kHz to 300 GHz (Rev. 1)</w:t>
        </w:r>
      </w:hyperlink>
      <w:r w:rsidR="0075059F">
        <w:t xml:space="preserve"> (Published February 2021)</w:t>
      </w:r>
      <w:r w:rsidR="00823282">
        <w:t>;</w:t>
      </w:r>
    </w:p>
    <w:p w14:paraId="7323B5F5" w14:textId="266688FA" w:rsidR="00024654" w:rsidRPr="0038068D" w:rsidRDefault="0038068D" w:rsidP="00371BB5">
      <w:pPr>
        <w:pStyle w:val="ListParagraph"/>
        <w:numPr>
          <w:ilvl w:val="0"/>
          <w:numId w:val="11"/>
        </w:numPr>
        <w:spacing w:before="140" w:after="140"/>
        <w:ind w:left="1145"/>
        <w:contextualSpacing w:val="0"/>
      </w:pPr>
      <w:r w:rsidRPr="0038068D">
        <w:lastRenderedPageBreak/>
        <w:t xml:space="preserve">Radiation Protection Series No. 5 - </w:t>
      </w:r>
      <w:hyperlink r:id="rId14" w:history="1">
        <w:r w:rsidRPr="008426C1">
          <w:rPr>
            <w:rStyle w:val="Hyperlink"/>
          </w:rPr>
          <w:t>Code of Practice and Safety Guide for Portable Density/Moisture Gauges Containing Radioactive Sources</w:t>
        </w:r>
      </w:hyperlink>
      <w:r w:rsidR="009E438B">
        <w:t xml:space="preserve">  </w:t>
      </w:r>
      <w:r w:rsidR="00024654">
        <w:t>(Published May 2004)</w:t>
      </w:r>
      <w:r w:rsidR="00823282">
        <w:t>;</w:t>
      </w:r>
    </w:p>
    <w:p w14:paraId="3C22590C" w14:textId="04E86F3E" w:rsidR="00024654" w:rsidRPr="0038068D" w:rsidRDefault="0038068D" w:rsidP="00371BB5">
      <w:pPr>
        <w:pStyle w:val="ListParagraph"/>
        <w:numPr>
          <w:ilvl w:val="0"/>
          <w:numId w:val="11"/>
        </w:numPr>
        <w:spacing w:before="140" w:after="140"/>
        <w:ind w:left="1145"/>
        <w:contextualSpacing w:val="0"/>
      </w:pPr>
      <w:r w:rsidRPr="0038068D">
        <w:t xml:space="preserve">Radiation Protection Series No. 8 - </w:t>
      </w:r>
      <w:hyperlink r:id="rId15" w:history="1">
        <w:r w:rsidRPr="008426C1">
          <w:rPr>
            <w:rStyle w:val="Hyperlink"/>
          </w:rPr>
          <w:t>Code of Practice for the Exposure of Humans to Ionizing Radiation for Research Purposes</w:t>
        </w:r>
      </w:hyperlink>
      <w:r w:rsidR="009E438B">
        <w:t xml:space="preserve">  </w:t>
      </w:r>
      <w:r w:rsidR="00024654">
        <w:t>(Published May 2005</w:t>
      </w:r>
      <w:r w:rsidR="00371BB5">
        <w:t>)</w:t>
      </w:r>
      <w:r w:rsidR="00823282">
        <w:t>;</w:t>
      </w:r>
    </w:p>
    <w:p w14:paraId="1745C7E6" w14:textId="394D2771" w:rsidR="00371BB5" w:rsidRPr="0038068D" w:rsidRDefault="0038068D" w:rsidP="00371BB5">
      <w:pPr>
        <w:pStyle w:val="ListParagraph"/>
        <w:numPr>
          <w:ilvl w:val="0"/>
          <w:numId w:val="11"/>
        </w:numPr>
        <w:spacing w:before="140" w:after="140"/>
        <w:ind w:left="1145"/>
        <w:contextualSpacing w:val="0"/>
      </w:pPr>
      <w:r w:rsidRPr="0038068D">
        <w:t xml:space="preserve">Radiation Protection Series No. 9 - </w:t>
      </w:r>
      <w:hyperlink r:id="rId16" w:history="1">
        <w:r w:rsidRPr="008426C1">
          <w:rPr>
            <w:rStyle w:val="Hyperlink"/>
          </w:rPr>
          <w:t>Code of Practice and Safety Guide for Radiation Protection and Radioactive Waste Management in Mining and Mineral Processing</w:t>
        </w:r>
      </w:hyperlink>
      <w:r w:rsidR="009E438B">
        <w:t xml:space="preserve">  </w:t>
      </w:r>
      <w:r w:rsidR="00371BB5">
        <w:t>(Published August 2005)</w:t>
      </w:r>
      <w:r w:rsidR="00823282">
        <w:t>;</w:t>
      </w:r>
    </w:p>
    <w:p w14:paraId="15174CEA" w14:textId="2AF056C0" w:rsidR="00371BB5" w:rsidRPr="0038068D" w:rsidRDefault="0038068D" w:rsidP="00371BB5">
      <w:pPr>
        <w:pStyle w:val="ListParagraph"/>
        <w:numPr>
          <w:ilvl w:val="0"/>
          <w:numId w:val="11"/>
        </w:numPr>
        <w:spacing w:before="140" w:after="140"/>
        <w:ind w:left="1145"/>
        <w:contextualSpacing w:val="0"/>
      </w:pPr>
      <w:r w:rsidRPr="0038068D">
        <w:t xml:space="preserve">Radiation Protection Series No. 10 - </w:t>
      </w:r>
      <w:hyperlink r:id="rId17" w:history="1">
        <w:r w:rsidRPr="008426C1">
          <w:rPr>
            <w:rStyle w:val="Hyperlink"/>
          </w:rPr>
          <w:t>Code of Practice and Safety Guide for Radiation Protection in Dentistry</w:t>
        </w:r>
      </w:hyperlink>
      <w:r w:rsidR="009E438B">
        <w:t xml:space="preserve">  </w:t>
      </w:r>
      <w:r w:rsidR="00371BB5">
        <w:t>(Published December 2005)</w:t>
      </w:r>
      <w:r w:rsidR="00823282">
        <w:t>;</w:t>
      </w:r>
    </w:p>
    <w:p w14:paraId="54FD3D2E" w14:textId="696556F5" w:rsidR="00371BB5" w:rsidRPr="0038068D" w:rsidRDefault="0038068D" w:rsidP="00371BB5">
      <w:pPr>
        <w:pStyle w:val="ListParagraph"/>
        <w:numPr>
          <w:ilvl w:val="0"/>
          <w:numId w:val="11"/>
        </w:numPr>
        <w:spacing w:before="140" w:after="140"/>
        <w:ind w:left="1145"/>
        <w:contextualSpacing w:val="0"/>
      </w:pPr>
      <w:r w:rsidRPr="0038068D">
        <w:t xml:space="preserve">Radiation Protection Series No. 11 - </w:t>
      </w:r>
      <w:hyperlink r:id="rId18" w:history="1">
        <w:r w:rsidRPr="008426C1">
          <w:rPr>
            <w:rStyle w:val="Hyperlink"/>
          </w:rPr>
          <w:t>Code of Practice for the Security of Radioactive Sources</w:t>
        </w:r>
      </w:hyperlink>
      <w:r w:rsidR="009E438B">
        <w:t xml:space="preserve">  </w:t>
      </w:r>
      <w:r w:rsidR="00371BB5">
        <w:t>(Published January 2019)</w:t>
      </w:r>
      <w:r w:rsidR="00823282">
        <w:t>;</w:t>
      </w:r>
    </w:p>
    <w:p w14:paraId="46A0EB52" w14:textId="358CFF93" w:rsidR="00371BB5" w:rsidRPr="0038068D" w:rsidRDefault="0038068D" w:rsidP="00371BB5">
      <w:pPr>
        <w:pStyle w:val="ListParagraph"/>
        <w:numPr>
          <w:ilvl w:val="0"/>
          <w:numId w:val="11"/>
        </w:numPr>
        <w:spacing w:before="140" w:after="140"/>
        <w:ind w:left="1145"/>
        <w:contextualSpacing w:val="0"/>
      </w:pPr>
      <w:r w:rsidRPr="0038068D">
        <w:t xml:space="preserve">Radiation Protection Series No. 12 - </w:t>
      </w:r>
      <w:hyperlink r:id="rId19" w:history="1">
        <w:r w:rsidRPr="008426C1">
          <w:rPr>
            <w:rStyle w:val="Hyperlink"/>
          </w:rPr>
          <w:t>Radiation Protection Standard for Occupational Exposure to Ultraviolet Radiation</w:t>
        </w:r>
      </w:hyperlink>
      <w:r w:rsidR="009E438B">
        <w:t xml:space="preserve">  (</w:t>
      </w:r>
      <w:r w:rsidR="00371BB5">
        <w:t>Published December 2006)</w:t>
      </w:r>
      <w:r w:rsidR="00823282">
        <w:t>;</w:t>
      </w:r>
    </w:p>
    <w:p w14:paraId="392E8315" w14:textId="78A52439" w:rsidR="00371BB5" w:rsidRPr="0038068D" w:rsidRDefault="0038068D" w:rsidP="00371BB5">
      <w:pPr>
        <w:pStyle w:val="ListParagraph"/>
        <w:numPr>
          <w:ilvl w:val="0"/>
          <w:numId w:val="11"/>
        </w:numPr>
        <w:spacing w:before="140" w:after="140"/>
        <w:ind w:left="1145"/>
        <w:contextualSpacing w:val="0"/>
      </w:pPr>
      <w:r w:rsidRPr="0038068D">
        <w:t xml:space="preserve">Radiation Protection Series No. 13 - </w:t>
      </w:r>
      <w:hyperlink r:id="rId20" w:history="1">
        <w:r w:rsidRPr="008426C1">
          <w:rPr>
            <w:rStyle w:val="Hyperlink"/>
          </w:rPr>
          <w:t>Code of Practice and Safety Guide for Safe Use of Fixed Radiation Gauges</w:t>
        </w:r>
      </w:hyperlink>
      <w:r w:rsidR="009E438B">
        <w:t xml:space="preserve">  (</w:t>
      </w:r>
      <w:r w:rsidR="00371BB5">
        <w:t>Published January 2007)</w:t>
      </w:r>
      <w:r w:rsidR="00823282">
        <w:t>;</w:t>
      </w:r>
    </w:p>
    <w:p w14:paraId="7D3C1B7A" w14:textId="4CBC1304" w:rsidR="00371BB5" w:rsidRPr="0038068D" w:rsidRDefault="0038068D" w:rsidP="00371BB5">
      <w:pPr>
        <w:pStyle w:val="ListParagraph"/>
        <w:numPr>
          <w:ilvl w:val="0"/>
          <w:numId w:val="11"/>
        </w:numPr>
        <w:spacing w:before="140" w:after="140"/>
        <w:ind w:left="1145"/>
        <w:contextualSpacing w:val="0"/>
      </w:pPr>
      <w:r w:rsidRPr="0038068D">
        <w:t xml:space="preserve">Radiation Protection Series No. 17 - </w:t>
      </w:r>
      <w:hyperlink r:id="rId21" w:history="1">
        <w:r w:rsidRPr="008426C1">
          <w:rPr>
            <w:rStyle w:val="Hyperlink"/>
          </w:rPr>
          <w:t>Code of Practice and Safety Guide for Radiation Protection in Veterinary Medicine</w:t>
        </w:r>
      </w:hyperlink>
      <w:r w:rsidR="009E438B">
        <w:t xml:space="preserve">  </w:t>
      </w:r>
      <w:r w:rsidR="00371BB5">
        <w:t>(Published July 2009)</w:t>
      </w:r>
      <w:r w:rsidR="00823282">
        <w:t>;</w:t>
      </w:r>
    </w:p>
    <w:p w14:paraId="574CC81D" w14:textId="228A476C" w:rsidR="00371BB5" w:rsidRPr="0038068D" w:rsidRDefault="0038068D" w:rsidP="00371BB5">
      <w:pPr>
        <w:pStyle w:val="ListParagraph"/>
        <w:numPr>
          <w:ilvl w:val="0"/>
          <w:numId w:val="11"/>
        </w:numPr>
        <w:spacing w:before="140" w:after="140"/>
        <w:ind w:left="1145" w:hanging="437"/>
        <w:contextualSpacing w:val="0"/>
      </w:pPr>
      <w:r w:rsidRPr="0038068D">
        <w:t xml:space="preserve">Radiation Protection Series No. 19 - </w:t>
      </w:r>
      <w:hyperlink r:id="rId22" w:history="1">
        <w:r w:rsidRPr="008426C1">
          <w:rPr>
            <w:rStyle w:val="Hyperlink"/>
          </w:rPr>
          <w:t>Code of Practice for Radiation Protection in the Application of Ionizing Radiation by Chiropractors</w:t>
        </w:r>
      </w:hyperlink>
      <w:r w:rsidR="009E438B">
        <w:t xml:space="preserve">  </w:t>
      </w:r>
      <w:r w:rsidR="00371BB5">
        <w:t>(Published November 2009)</w:t>
      </w:r>
      <w:r w:rsidR="00823282">
        <w:t>.</w:t>
      </w:r>
    </w:p>
    <w:p w14:paraId="0D508A37" w14:textId="77777777" w:rsidR="0038068D" w:rsidRDefault="0038068D" w:rsidP="0038068D">
      <w:pPr>
        <w:ind w:left="709"/>
        <w:rPr>
          <w:i/>
          <w:iCs/>
        </w:rPr>
      </w:pPr>
    </w:p>
    <w:p w14:paraId="5747F3F6" w14:textId="3E081191" w:rsidR="0038068D" w:rsidRPr="00E80740" w:rsidRDefault="0038068D" w:rsidP="00D04B43">
      <w:pPr>
        <w:autoSpaceDE w:val="0"/>
        <w:autoSpaceDN w:val="0"/>
        <w:adjustRightInd w:val="0"/>
        <w:ind w:left="1134" w:hanging="425"/>
        <w:rPr>
          <w:rFonts w:ascii="TimesNewRomanPS-ItalicMT" w:hAnsi="TimesNewRomanPS-ItalicMT" w:cs="TimesNewRomanPS-ItalicMT"/>
          <w:sz w:val="18"/>
          <w:szCs w:val="18"/>
          <w:lang w:eastAsia="en-AU"/>
        </w:rPr>
      </w:pPr>
      <w:r>
        <w:rPr>
          <w:rFonts w:ascii="TimesNewRomanPS-ItalicMT" w:hAnsi="TimesNewRomanPS-ItalicMT" w:cs="TimesNewRomanPS-ItalicMT"/>
          <w:i/>
          <w:iCs/>
          <w:color w:val="000000"/>
          <w:sz w:val="18"/>
          <w:szCs w:val="18"/>
          <w:lang w:eastAsia="en-AU"/>
        </w:rPr>
        <w:t xml:space="preserve">Note: The above listed Codes of Practice and Standards form the Radiation Protection Series published </w:t>
      </w:r>
      <w:r w:rsidR="00D04B43">
        <w:rPr>
          <w:rFonts w:ascii="TimesNewRomanPS-ItalicMT" w:hAnsi="TimesNewRomanPS-ItalicMT" w:cs="TimesNewRomanPS-ItalicMT"/>
          <w:i/>
          <w:iCs/>
          <w:color w:val="000000"/>
          <w:sz w:val="18"/>
          <w:szCs w:val="18"/>
          <w:lang w:eastAsia="en-AU"/>
        </w:rPr>
        <w:t xml:space="preserve">and amended </w:t>
      </w:r>
      <w:r>
        <w:rPr>
          <w:rFonts w:ascii="TimesNewRomanPS-ItalicMT" w:hAnsi="TimesNewRomanPS-ItalicMT" w:cs="TimesNewRomanPS-ItalicMT"/>
          <w:i/>
          <w:iCs/>
          <w:color w:val="000000"/>
          <w:sz w:val="18"/>
          <w:szCs w:val="18"/>
          <w:lang w:eastAsia="en-AU"/>
        </w:rPr>
        <w:t>by ARPANSA.</w:t>
      </w:r>
    </w:p>
    <w:p w14:paraId="48C32123" w14:textId="37912BBE" w:rsidR="003A1F69" w:rsidRDefault="003A1F69" w:rsidP="0038068D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Inspection of incorporated documents</w:t>
      </w:r>
    </w:p>
    <w:p w14:paraId="00DB0D3E" w14:textId="3B6AA56F" w:rsidR="003A1F69" w:rsidRPr="009F7789" w:rsidRDefault="00E80740" w:rsidP="003A1F69">
      <w:pPr>
        <w:spacing w:before="140"/>
        <w:ind w:left="720" w:hanging="11"/>
        <w:rPr>
          <w:color w:val="0000FF"/>
          <w:u w:val="single"/>
        </w:rPr>
      </w:pPr>
      <w:r>
        <w:t>Each of the incorporated documents</w:t>
      </w:r>
      <w:r w:rsidR="003A1F69">
        <w:rPr>
          <w:i/>
          <w:iCs/>
        </w:rPr>
        <w:t xml:space="preserve"> </w:t>
      </w:r>
      <w:r w:rsidR="003A1F69">
        <w:t xml:space="preserve">can be accessed and downloaded free of charge from the ARPANSA website at </w:t>
      </w:r>
      <w:hyperlink r:id="rId23" w:history="1">
        <w:r w:rsidR="003A1F69" w:rsidRPr="00F333F2">
          <w:rPr>
            <w:rStyle w:val="Hyperlink"/>
          </w:rPr>
          <w:t>https://www.arpansa.gov.au/</w:t>
        </w:r>
        <w:r w:rsidR="003A1F69" w:rsidRPr="00F333F2" w:rsidDel="00B61327">
          <w:rPr>
            <w:rStyle w:val="Hyperlink"/>
          </w:rPr>
          <w:t xml:space="preserve"> </w:t>
        </w:r>
      </w:hyperlink>
    </w:p>
    <w:p w14:paraId="6E97A89C" w14:textId="2409C9B2" w:rsidR="003A1F69" w:rsidRDefault="00E80740" w:rsidP="003A1F69">
      <w:pPr>
        <w:spacing w:before="140"/>
        <w:ind w:left="720" w:hanging="11"/>
      </w:pPr>
      <w:r>
        <w:t>Each</w:t>
      </w:r>
      <w:r w:rsidR="003A1F69">
        <w:t xml:space="preserve"> document is also available for inspection free of charge during standard business hours at the Health Protection Service located at:</w:t>
      </w:r>
    </w:p>
    <w:p w14:paraId="4B2C6581" w14:textId="77777777" w:rsidR="003A1F69" w:rsidRDefault="003A1F69" w:rsidP="003A1F69">
      <w:pPr>
        <w:spacing w:before="140"/>
        <w:ind w:left="731" w:hanging="11"/>
      </w:pPr>
      <w:r>
        <w:t xml:space="preserve">25 Mulley Street </w:t>
      </w:r>
    </w:p>
    <w:p w14:paraId="328BE204" w14:textId="0ECCA400" w:rsidR="003A1F69" w:rsidRDefault="003A1F69" w:rsidP="00E80740">
      <w:pPr>
        <w:ind w:left="731" w:hanging="11"/>
      </w:pPr>
      <w:r>
        <w:t xml:space="preserve">HOLDER ACT 2611 </w:t>
      </w:r>
    </w:p>
    <w:p w14:paraId="3B6A7CA9" w14:textId="77777777" w:rsidR="003A1F69" w:rsidRDefault="003A1F69" w:rsidP="003A1F69">
      <w:pPr>
        <w:tabs>
          <w:tab w:val="left" w:pos="4320"/>
        </w:tabs>
        <w:spacing w:before="720"/>
      </w:pPr>
      <w:r>
        <w:t>Rebecca Cross</w:t>
      </w:r>
    </w:p>
    <w:p w14:paraId="7F3D24A0" w14:textId="77777777" w:rsidR="003A1F69" w:rsidRDefault="003A1F69" w:rsidP="003A1F69">
      <w:pPr>
        <w:tabs>
          <w:tab w:val="left" w:pos="4320"/>
        </w:tabs>
      </w:pPr>
      <w:r>
        <w:t>Director-General, ACT Health</w:t>
      </w:r>
    </w:p>
    <w:bookmarkEnd w:id="0"/>
    <w:p w14:paraId="1E31FD1D" w14:textId="7E3B4DB7" w:rsidR="00E2494B" w:rsidRPr="003A1F69" w:rsidRDefault="0088746D" w:rsidP="0088746D">
      <w:r>
        <w:t xml:space="preserve">22 August </w:t>
      </w:r>
      <w:r w:rsidR="00E80740">
        <w:t>2022</w:t>
      </w:r>
    </w:p>
    <w:sectPr w:rsidR="00E2494B" w:rsidRPr="003A1F69" w:rsidSect="0038068D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7" w:h="16839" w:code="9"/>
      <w:pgMar w:top="1560" w:right="1800" w:bottom="1134" w:left="1843" w:header="709" w:footer="709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A09940" w14:textId="77777777" w:rsidR="004F3A49" w:rsidRDefault="004F3A49" w:rsidP="001440B3">
      <w:r>
        <w:separator/>
      </w:r>
    </w:p>
  </w:endnote>
  <w:endnote w:type="continuationSeparator" w:id="0">
    <w:p w14:paraId="7406B89B" w14:textId="77777777" w:rsidR="004F3A49" w:rsidRDefault="004F3A49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PS-Italic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F72D89" w14:textId="77777777" w:rsidR="005A384F" w:rsidRDefault="005A384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AB07B5" w14:textId="4D7E7D77" w:rsidR="005A384F" w:rsidRPr="005A384F" w:rsidRDefault="005A384F" w:rsidP="005A384F">
    <w:pPr>
      <w:pStyle w:val="Footer"/>
      <w:jc w:val="center"/>
      <w:rPr>
        <w:rFonts w:cs="Arial"/>
        <w:sz w:val="14"/>
      </w:rPr>
    </w:pPr>
    <w:r w:rsidRPr="005A384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4A7BDD" w14:textId="77777777" w:rsidR="005A384F" w:rsidRDefault="005A384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32E7C5" w14:textId="77777777" w:rsidR="004F3A49" w:rsidRDefault="004F3A49" w:rsidP="001440B3">
      <w:r>
        <w:separator/>
      </w:r>
    </w:p>
  </w:footnote>
  <w:footnote w:type="continuationSeparator" w:id="0">
    <w:p w14:paraId="1A8A5908" w14:textId="77777777" w:rsidR="004F3A49" w:rsidRDefault="004F3A49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567214" w14:textId="77777777" w:rsidR="005A384F" w:rsidRDefault="005A384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6A7700" w14:textId="77777777" w:rsidR="005A384F" w:rsidRDefault="005A384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D09B60" w14:textId="77777777" w:rsidR="005A384F" w:rsidRDefault="005A384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EE41FD5"/>
    <w:multiLevelType w:val="hybridMultilevel"/>
    <w:tmpl w:val="05DE7BFA"/>
    <w:lvl w:ilvl="0" w:tplc="6428D3EE">
      <w:start w:val="1"/>
      <w:numFmt w:val="lowerLetter"/>
      <w:lvlText w:val="%1)"/>
      <w:lvlJc w:val="left"/>
      <w:pPr>
        <w:ind w:left="1144" w:hanging="435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789" w:hanging="360"/>
      </w:pPr>
    </w:lvl>
    <w:lvl w:ilvl="2" w:tplc="0C09001B" w:tentative="1">
      <w:start w:val="1"/>
      <w:numFmt w:val="lowerRoman"/>
      <w:lvlText w:val="%3."/>
      <w:lvlJc w:val="right"/>
      <w:pPr>
        <w:ind w:left="2509" w:hanging="180"/>
      </w:pPr>
    </w:lvl>
    <w:lvl w:ilvl="3" w:tplc="0C09000F" w:tentative="1">
      <w:start w:val="1"/>
      <w:numFmt w:val="decimal"/>
      <w:lvlText w:val="%4."/>
      <w:lvlJc w:val="left"/>
      <w:pPr>
        <w:ind w:left="3229" w:hanging="360"/>
      </w:pPr>
    </w:lvl>
    <w:lvl w:ilvl="4" w:tplc="0C090019" w:tentative="1">
      <w:start w:val="1"/>
      <w:numFmt w:val="lowerLetter"/>
      <w:lvlText w:val="%5."/>
      <w:lvlJc w:val="left"/>
      <w:pPr>
        <w:ind w:left="3949" w:hanging="360"/>
      </w:pPr>
    </w:lvl>
    <w:lvl w:ilvl="5" w:tplc="0C09001B" w:tentative="1">
      <w:start w:val="1"/>
      <w:numFmt w:val="lowerRoman"/>
      <w:lvlText w:val="%6."/>
      <w:lvlJc w:val="right"/>
      <w:pPr>
        <w:ind w:left="4669" w:hanging="180"/>
      </w:pPr>
    </w:lvl>
    <w:lvl w:ilvl="6" w:tplc="0C09000F" w:tentative="1">
      <w:start w:val="1"/>
      <w:numFmt w:val="decimal"/>
      <w:lvlText w:val="%7."/>
      <w:lvlJc w:val="left"/>
      <w:pPr>
        <w:ind w:left="5389" w:hanging="360"/>
      </w:pPr>
    </w:lvl>
    <w:lvl w:ilvl="7" w:tplc="0C090019" w:tentative="1">
      <w:start w:val="1"/>
      <w:numFmt w:val="lowerLetter"/>
      <w:lvlText w:val="%8."/>
      <w:lvlJc w:val="left"/>
      <w:pPr>
        <w:ind w:left="6109" w:hanging="360"/>
      </w:pPr>
    </w:lvl>
    <w:lvl w:ilvl="8" w:tplc="0C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4E4608C1"/>
    <w:multiLevelType w:val="hybridMultilevel"/>
    <w:tmpl w:val="1B5C084A"/>
    <w:lvl w:ilvl="0" w:tplc="903E1698">
      <w:start w:val="3"/>
      <w:numFmt w:val="bullet"/>
      <w:lvlText w:val=""/>
      <w:lvlJc w:val="left"/>
      <w:pPr>
        <w:ind w:left="1800" w:hanging="360"/>
      </w:pPr>
      <w:rPr>
        <w:rFonts w:ascii="Symbol" w:eastAsia="Times New Roman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637181065">
    <w:abstractNumId w:val="2"/>
  </w:num>
  <w:num w:numId="2" w16cid:durableId="747309340">
    <w:abstractNumId w:val="0"/>
  </w:num>
  <w:num w:numId="3" w16cid:durableId="1850630966">
    <w:abstractNumId w:val="3"/>
  </w:num>
  <w:num w:numId="4" w16cid:durableId="1326394333">
    <w:abstractNumId w:val="7"/>
  </w:num>
  <w:num w:numId="5" w16cid:durableId="1082606585">
    <w:abstractNumId w:val="9"/>
  </w:num>
  <w:num w:numId="6" w16cid:durableId="1897743358">
    <w:abstractNumId w:val="1"/>
  </w:num>
  <w:num w:numId="7" w16cid:durableId="334963851">
    <w:abstractNumId w:val="5"/>
  </w:num>
  <w:num w:numId="8" w16cid:durableId="301739826">
    <w:abstractNumId w:val="6"/>
  </w:num>
  <w:num w:numId="9" w16cid:durableId="72168340">
    <w:abstractNumId w:val="10"/>
  </w:num>
  <w:num w:numId="10" w16cid:durableId="1508903819">
    <w:abstractNumId w:val="8"/>
  </w:num>
  <w:num w:numId="11" w16cid:durableId="51419681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24654"/>
    <w:rsid w:val="000370A6"/>
    <w:rsid w:val="0006405B"/>
    <w:rsid w:val="00090497"/>
    <w:rsid w:val="000A114A"/>
    <w:rsid w:val="00125857"/>
    <w:rsid w:val="001440B3"/>
    <w:rsid w:val="00180EB8"/>
    <w:rsid w:val="0021106C"/>
    <w:rsid w:val="0022069A"/>
    <w:rsid w:val="00222933"/>
    <w:rsid w:val="00283719"/>
    <w:rsid w:val="0034231B"/>
    <w:rsid w:val="00371BB5"/>
    <w:rsid w:val="0038068D"/>
    <w:rsid w:val="003A1F69"/>
    <w:rsid w:val="003C64E9"/>
    <w:rsid w:val="0042011A"/>
    <w:rsid w:val="004769B0"/>
    <w:rsid w:val="004B041C"/>
    <w:rsid w:val="004C2B45"/>
    <w:rsid w:val="004F0806"/>
    <w:rsid w:val="004F3A49"/>
    <w:rsid w:val="0052132A"/>
    <w:rsid w:val="00525963"/>
    <w:rsid w:val="005A384F"/>
    <w:rsid w:val="006171FD"/>
    <w:rsid w:val="0075059F"/>
    <w:rsid w:val="00775358"/>
    <w:rsid w:val="00823282"/>
    <w:rsid w:val="008252C9"/>
    <w:rsid w:val="008426C1"/>
    <w:rsid w:val="0088746D"/>
    <w:rsid w:val="0090717B"/>
    <w:rsid w:val="00981FF7"/>
    <w:rsid w:val="009E1606"/>
    <w:rsid w:val="009E438B"/>
    <w:rsid w:val="00A60EA2"/>
    <w:rsid w:val="00AA35F7"/>
    <w:rsid w:val="00B51E9E"/>
    <w:rsid w:val="00BC1C7C"/>
    <w:rsid w:val="00C117ED"/>
    <w:rsid w:val="00C25610"/>
    <w:rsid w:val="00C951D0"/>
    <w:rsid w:val="00D04B43"/>
    <w:rsid w:val="00E22860"/>
    <w:rsid w:val="00E2494B"/>
    <w:rsid w:val="00E80740"/>
    <w:rsid w:val="00EA365F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EE94B70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8252C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252C9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252C9"/>
    <w:rPr>
      <w:lang w:eastAsia="en-US"/>
    </w:rPr>
  </w:style>
  <w:style w:type="paragraph" w:styleId="ListParagraph">
    <w:name w:val="List Paragraph"/>
    <w:basedOn w:val="Normal"/>
    <w:uiPriority w:val="34"/>
    <w:qFormat/>
    <w:rsid w:val="003A1F69"/>
    <w:pPr>
      <w:ind w:left="720"/>
      <w:contextualSpacing/>
    </w:p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80EB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80EB8"/>
    <w:rPr>
      <w:b/>
      <w:bCs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38068D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88746D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rpansa.gov.au/sites/default/files/rps_c-2-2019.pdf" TargetMode="External"/><Relationship Id="rId13" Type="http://schemas.openxmlformats.org/officeDocument/2006/relationships/hyperlink" Target="https://www.arpansa.gov.au/sites/default/files/rps_s-1.pdf" TargetMode="External"/><Relationship Id="rId18" Type="http://schemas.openxmlformats.org/officeDocument/2006/relationships/hyperlink" Target="https://www.arpansa.gov.au/sites/default/files/rps11.pdf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s://www.arpansa.gov.au/sites/default/files/legacy/pubs/rps/rps17.pdf" TargetMode="External"/><Relationship Id="rId7" Type="http://schemas.openxmlformats.org/officeDocument/2006/relationships/hyperlink" Target="https://www.arpansa.gov.au/sites/default/files/20220404-rps_c-1_rev_1.pdf" TargetMode="External"/><Relationship Id="rId12" Type="http://schemas.openxmlformats.org/officeDocument/2006/relationships/hyperlink" Target="https://www.arpansa.gov.au/sites/default/files/rpsc-6.pdf" TargetMode="External"/><Relationship Id="rId17" Type="http://schemas.openxmlformats.org/officeDocument/2006/relationships/hyperlink" Target="https://www.arpansa.gov.au/sites/default/files/legacy/pubs/rps/rps10.pdf" TargetMode="External"/><Relationship Id="rId25" Type="http://schemas.openxmlformats.org/officeDocument/2006/relationships/header" Target="header2.xml"/><Relationship Id="rId2" Type="http://schemas.openxmlformats.org/officeDocument/2006/relationships/styles" Target="styles.xml"/><Relationship Id="rId16" Type="http://schemas.openxmlformats.org/officeDocument/2006/relationships/hyperlink" Target="https://www.arpansa.gov.au/sites/default/files/legacy/pubs/rps/rps9.pdf" TargetMode="External"/><Relationship Id="rId20" Type="http://schemas.openxmlformats.org/officeDocument/2006/relationships/hyperlink" Target="https://www.arpansa.gov.au/sites/default/files/legacy/pubs/rps/rps13.pdf" TargetMode="External"/><Relationship Id="rId29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arpansa.gov.au/sites/default/files/medical-exposure-code-rps-c-5.pdf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s://www.arpansa.gov.au/sites/default/files/legacy/pubs/rps/rps8.pdf" TargetMode="External"/><Relationship Id="rId23" Type="http://schemas.openxmlformats.org/officeDocument/2006/relationships/hyperlink" Target="https://www.arpansa.gov.au/regulation-and-licensing/regulatory-publications/radiation-protection-series" TargetMode="External"/><Relationship Id="rId28" Type="http://schemas.openxmlformats.org/officeDocument/2006/relationships/header" Target="header3.xml"/><Relationship Id="rId10" Type="http://schemas.openxmlformats.org/officeDocument/2006/relationships/hyperlink" Target="https://www.arpansa.gov.au/sites/default/files/rps-c-4.pdf" TargetMode="External"/><Relationship Id="rId19" Type="http://schemas.openxmlformats.org/officeDocument/2006/relationships/hyperlink" Target="https://www.arpansa.gov.au/sites/default/files/legacy/pubs/rps/rps12.pdf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www.arpansa.gov.au/sites/default/files/rpsc3.pdf" TargetMode="External"/><Relationship Id="rId14" Type="http://schemas.openxmlformats.org/officeDocument/2006/relationships/hyperlink" Target="https://www.arpansa.gov.au/sites/default/files/legacy/pubs/rps/rps5.pdf" TargetMode="External"/><Relationship Id="rId22" Type="http://schemas.openxmlformats.org/officeDocument/2006/relationships/hyperlink" Target="https://www.arpansa.gov.au/sites/default/files/legacy/pubs/rps/rps19.pdf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526</Words>
  <Characters>3076</Characters>
  <Application>Microsoft Office Word</Application>
  <DocSecurity>0</DocSecurity>
  <Lines>71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3587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2022-10-20T01:15:00Z</dcterms:created>
  <dcterms:modified xsi:type="dcterms:W3CDTF">2022-10-20T01:15:00Z</dcterms:modified>
</cp:coreProperties>
</file>