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347E" w14:textId="79B7C45B" w:rsidR="00CD6F0C" w:rsidRPr="00817EF8" w:rsidRDefault="00CD6F0C" w:rsidP="00CD6F0C">
      <w:pPr>
        <w:spacing w:before="120"/>
        <w:rPr>
          <w:rFonts w:ascii="Arial" w:hAnsi="Arial" w:cs="Arial"/>
          <w:szCs w:val="24"/>
        </w:rPr>
      </w:pPr>
      <w:bookmarkStart w:id="0" w:name="_Toc44738651"/>
      <w:r w:rsidRPr="00CE0C66">
        <w:rPr>
          <w:rFonts w:ascii="Font Awesome 5 Brands Regular" w:eastAsiaTheme="minorHAnsi" w:hAnsi="Font Awesome 5 Brands Regular"/>
          <w:color w:val="auto"/>
        </w:rPr>
        <w:t></w:t>
      </w:r>
      <w:bookmarkStart w:id="1" w:name="_Hlk118101828"/>
      <w:r w:rsidRPr="00CD6F0C">
        <w:rPr>
          <w:rFonts w:ascii="Arial" w:hAnsi="Arial" w:cs="Arial"/>
          <w:szCs w:val="24"/>
        </w:rPr>
        <w:t xml:space="preserve"> </w:t>
      </w:r>
      <w:r w:rsidRPr="00817EF8">
        <w:rPr>
          <w:rFonts w:ascii="Arial" w:hAnsi="Arial" w:cs="Arial"/>
          <w:szCs w:val="24"/>
        </w:rPr>
        <w:t>Australian Capital Territory</w:t>
      </w:r>
    </w:p>
    <w:p w14:paraId="33E9BAAA" w14:textId="77777777" w:rsidR="00CD6F0C" w:rsidRPr="00DA768C" w:rsidRDefault="00CD6F0C" w:rsidP="00CD6F0C">
      <w:pPr>
        <w:pStyle w:val="Billname"/>
        <w:spacing w:before="700"/>
        <w:rPr>
          <w:szCs w:val="40"/>
        </w:rPr>
      </w:pPr>
      <w:r w:rsidRPr="00DA768C">
        <w:rPr>
          <w:szCs w:val="40"/>
        </w:rPr>
        <w:t>Liquor (Responsible Prom</w:t>
      </w:r>
      <w:r>
        <w:rPr>
          <w:szCs w:val="40"/>
        </w:rPr>
        <w:t>otion of Liquor) Guidelines 2022</w:t>
      </w:r>
      <w:r w:rsidRPr="00DA768C">
        <w:rPr>
          <w:szCs w:val="40"/>
        </w:rPr>
        <w:t xml:space="preserve"> (No </w:t>
      </w:r>
      <w:r>
        <w:rPr>
          <w:szCs w:val="40"/>
        </w:rPr>
        <w:t>1</w:t>
      </w:r>
      <w:r w:rsidRPr="00DA768C">
        <w:rPr>
          <w:szCs w:val="40"/>
        </w:rPr>
        <w:t>)</w:t>
      </w:r>
    </w:p>
    <w:p w14:paraId="28AACD06" w14:textId="227F87A7" w:rsidR="00CD6F0C" w:rsidRPr="00817EF8" w:rsidRDefault="00CD6F0C" w:rsidP="00CD6F0C">
      <w:pPr>
        <w:spacing w:before="240" w:after="60"/>
        <w:rPr>
          <w:rFonts w:ascii="Arial" w:hAnsi="Arial" w:cs="Arial"/>
          <w:b/>
          <w:bCs/>
          <w:szCs w:val="24"/>
          <w:vertAlign w:val="superscript"/>
        </w:rPr>
      </w:pPr>
      <w:r w:rsidRPr="00817EF8">
        <w:rPr>
          <w:rFonts w:ascii="Arial" w:hAnsi="Arial" w:cs="Arial"/>
          <w:b/>
          <w:bCs/>
          <w:szCs w:val="24"/>
        </w:rPr>
        <w:t>Notifiable instrument NI</w:t>
      </w:r>
      <w:r>
        <w:rPr>
          <w:rFonts w:ascii="Arial" w:hAnsi="Arial" w:cs="Arial"/>
          <w:b/>
          <w:bCs/>
          <w:iCs/>
          <w:szCs w:val="24"/>
        </w:rPr>
        <w:t>2022</w:t>
      </w:r>
      <w:r w:rsidRPr="00817EF8">
        <w:rPr>
          <w:rFonts w:ascii="Arial" w:hAnsi="Arial" w:cs="Arial"/>
          <w:b/>
          <w:bCs/>
          <w:szCs w:val="24"/>
        </w:rPr>
        <w:t>–</w:t>
      </w:r>
      <w:r w:rsidR="00CC302C">
        <w:rPr>
          <w:rFonts w:ascii="Arial" w:hAnsi="Arial" w:cs="Arial"/>
          <w:b/>
          <w:bCs/>
          <w:szCs w:val="24"/>
        </w:rPr>
        <w:t>573</w:t>
      </w:r>
    </w:p>
    <w:p w14:paraId="3B881AAC" w14:textId="77777777" w:rsidR="00CD6F0C" w:rsidRPr="00817EF8" w:rsidRDefault="00CD6F0C" w:rsidP="00CD6F0C">
      <w:pPr>
        <w:pStyle w:val="madeunder"/>
        <w:spacing w:before="240" w:after="120"/>
        <w:rPr>
          <w:szCs w:val="24"/>
        </w:rPr>
      </w:pPr>
      <w:r w:rsidRPr="00817EF8">
        <w:rPr>
          <w:szCs w:val="24"/>
        </w:rPr>
        <w:t xml:space="preserve">made under the  </w:t>
      </w:r>
    </w:p>
    <w:p w14:paraId="6F741ADD" w14:textId="77777777" w:rsidR="00CD6F0C" w:rsidRPr="00DA768C" w:rsidRDefault="00CD6F0C" w:rsidP="00CD6F0C">
      <w:pPr>
        <w:pStyle w:val="CoverActName"/>
        <w:rPr>
          <w:sz w:val="20"/>
        </w:rPr>
      </w:pPr>
      <w:r w:rsidRPr="00DA768C">
        <w:rPr>
          <w:rFonts w:cs="Arial"/>
          <w:sz w:val="20"/>
        </w:rPr>
        <w:t>Liquor Act 2010, s 223 (Liquor Guidelines)</w:t>
      </w:r>
    </w:p>
    <w:p w14:paraId="54377D15" w14:textId="77777777" w:rsidR="00CD6F0C" w:rsidRPr="00817EF8" w:rsidRDefault="00CD6F0C" w:rsidP="00CD6F0C">
      <w:pPr>
        <w:pStyle w:val="N-line3"/>
        <w:pBdr>
          <w:bottom w:val="none" w:sz="0" w:space="0" w:color="auto"/>
        </w:pBdr>
        <w:rPr>
          <w:szCs w:val="24"/>
        </w:rPr>
      </w:pPr>
    </w:p>
    <w:p w14:paraId="6FC65E93" w14:textId="77777777" w:rsidR="00CD6F0C" w:rsidRPr="00817EF8" w:rsidRDefault="00CD6F0C" w:rsidP="00CD6F0C">
      <w:pPr>
        <w:pStyle w:val="N-line3"/>
        <w:pBdr>
          <w:top w:val="single" w:sz="12" w:space="1" w:color="auto"/>
          <w:bottom w:val="none" w:sz="0" w:space="0" w:color="auto"/>
        </w:pBdr>
        <w:rPr>
          <w:szCs w:val="24"/>
        </w:rPr>
      </w:pPr>
    </w:p>
    <w:p w14:paraId="28272657" w14:textId="77777777" w:rsidR="00CD6F0C" w:rsidRPr="00617644" w:rsidRDefault="00CD6F0C" w:rsidP="00CD6F0C">
      <w:pPr>
        <w:spacing w:before="60" w:after="60"/>
        <w:ind w:left="720" w:hanging="720"/>
        <w:rPr>
          <w:rFonts w:ascii="Arial" w:hAnsi="Arial" w:cs="Arial"/>
          <w:b/>
          <w:bCs/>
          <w:sz w:val="24"/>
          <w:szCs w:val="24"/>
        </w:rPr>
      </w:pPr>
      <w:r w:rsidRPr="00617644">
        <w:rPr>
          <w:rFonts w:ascii="Arial" w:hAnsi="Arial" w:cs="Arial"/>
          <w:b/>
          <w:bCs/>
          <w:sz w:val="24"/>
          <w:szCs w:val="24"/>
        </w:rPr>
        <w:t>1</w:t>
      </w:r>
      <w:r w:rsidRPr="00617644">
        <w:rPr>
          <w:rFonts w:ascii="Arial" w:hAnsi="Arial" w:cs="Arial"/>
          <w:b/>
          <w:bCs/>
          <w:sz w:val="24"/>
          <w:szCs w:val="24"/>
        </w:rPr>
        <w:tab/>
        <w:t>Name of instrument</w:t>
      </w:r>
    </w:p>
    <w:p w14:paraId="00F691AE" w14:textId="77777777" w:rsidR="00CD6F0C" w:rsidRPr="00617644" w:rsidRDefault="00CD6F0C" w:rsidP="00CD6F0C">
      <w:pPr>
        <w:spacing w:before="80" w:after="60"/>
        <w:ind w:left="720"/>
        <w:rPr>
          <w:rFonts w:ascii="Times New Roman" w:hAnsi="Times New Roman"/>
          <w:bCs/>
          <w:iCs/>
          <w:sz w:val="24"/>
          <w:szCs w:val="24"/>
        </w:rPr>
      </w:pPr>
      <w:r w:rsidRPr="00617644">
        <w:rPr>
          <w:rFonts w:ascii="Times New Roman" w:hAnsi="Times New Roman"/>
          <w:sz w:val="24"/>
          <w:szCs w:val="24"/>
        </w:rPr>
        <w:t xml:space="preserve">This instrument is the </w:t>
      </w:r>
      <w:r w:rsidRPr="00617644">
        <w:rPr>
          <w:rFonts w:ascii="Times New Roman" w:hAnsi="Times New Roman"/>
          <w:i/>
          <w:iCs/>
          <w:sz w:val="24"/>
          <w:szCs w:val="24"/>
        </w:rPr>
        <w:t>Liquor (Responsible Promotion of Liquor) Guidelines 20</w:t>
      </w:r>
      <w:r>
        <w:rPr>
          <w:rFonts w:ascii="Times New Roman" w:hAnsi="Times New Roman"/>
          <w:i/>
          <w:iCs/>
          <w:sz w:val="24"/>
          <w:szCs w:val="24"/>
        </w:rPr>
        <w:t>22</w:t>
      </w:r>
      <w:r w:rsidRPr="00617644">
        <w:rPr>
          <w:rFonts w:ascii="Times New Roman" w:hAnsi="Times New Roman"/>
          <w:i/>
          <w:iCs/>
          <w:sz w:val="24"/>
          <w:szCs w:val="24"/>
        </w:rPr>
        <w:t xml:space="preserve"> </w:t>
      </w:r>
      <w:r>
        <w:rPr>
          <w:rFonts w:ascii="Times New Roman" w:hAnsi="Times New Roman"/>
          <w:i/>
          <w:iCs/>
          <w:sz w:val="24"/>
          <w:szCs w:val="24"/>
        </w:rPr>
        <w:br/>
      </w:r>
      <w:r w:rsidRPr="00617644">
        <w:rPr>
          <w:rFonts w:ascii="Times New Roman" w:hAnsi="Times New Roman"/>
          <w:i/>
          <w:iCs/>
          <w:sz w:val="24"/>
          <w:szCs w:val="24"/>
        </w:rPr>
        <w:t>(No 1)</w:t>
      </w:r>
      <w:r w:rsidRPr="00617644">
        <w:rPr>
          <w:rFonts w:ascii="Times New Roman" w:hAnsi="Times New Roman"/>
          <w:bCs/>
          <w:iCs/>
          <w:sz w:val="24"/>
          <w:szCs w:val="24"/>
        </w:rPr>
        <w:t>.</w:t>
      </w:r>
    </w:p>
    <w:p w14:paraId="0E3F6AEC" w14:textId="77777777" w:rsidR="00CD6F0C" w:rsidRPr="00617644" w:rsidRDefault="00CD6F0C" w:rsidP="00CD6F0C">
      <w:pPr>
        <w:spacing w:before="80" w:after="60"/>
        <w:ind w:left="720"/>
        <w:rPr>
          <w:sz w:val="24"/>
          <w:szCs w:val="24"/>
        </w:rPr>
      </w:pPr>
    </w:p>
    <w:p w14:paraId="31F5A7BE" w14:textId="77777777" w:rsidR="00CD6F0C" w:rsidRPr="00617644" w:rsidRDefault="00CD6F0C" w:rsidP="00CD6F0C">
      <w:pPr>
        <w:spacing w:before="240" w:after="60"/>
        <w:ind w:left="720" w:hanging="720"/>
        <w:rPr>
          <w:rFonts w:ascii="Arial" w:hAnsi="Arial" w:cs="Arial"/>
          <w:b/>
          <w:bCs/>
          <w:sz w:val="24"/>
          <w:szCs w:val="24"/>
        </w:rPr>
      </w:pPr>
      <w:r w:rsidRPr="00617644">
        <w:rPr>
          <w:rFonts w:ascii="Arial" w:hAnsi="Arial" w:cs="Arial"/>
          <w:b/>
          <w:bCs/>
          <w:sz w:val="24"/>
          <w:szCs w:val="24"/>
        </w:rPr>
        <w:t>2</w:t>
      </w:r>
      <w:r w:rsidRPr="00617644">
        <w:rPr>
          <w:rFonts w:ascii="Arial" w:hAnsi="Arial" w:cs="Arial"/>
          <w:b/>
          <w:bCs/>
          <w:sz w:val="24"/>
          <w:szCs w:val="24"/>
        </w:rPr>
        <w:tab/>
        <w:t xml:space="preserve">Commencement </w:t>
      </w:r>
    </w:p>
    <w:p w14:paraId="3830F85B" w14:textId="77777777" w:rsidR="00CD6F0C" w:rsidRPr="00617644" w:rsidRDefault="00CD6F0C" w:rsidP="00CD6F0C">
      <w:pPr>
        <w:spacing w:before="80" w:after="60"/>
        <w:ind w:left="720"/>
        <w:rPr>
          <w:rFonts w:ascii="Times New Roman" w:hAnsi="Times New Roman"/>
          <w:sz w:val="24"/>
          <w:szCs w:val="24"/>
        </w:rPr>
      </w:pPr>
      <w:r w:rsidRPr="00617644">
        <w:rPr>
          <w:rFonts w:ascii="Times New Roman" w:hAnsi="Times New Roman"/>
          <w:sz w:val="24"/>
          <w:szCs w:val="24"/>
        </w:rPr>
        <w:t xml:space="preserve">This instrument commences on the day after it is notified. </w:t>
      </w:r>
    </w:p>
    <w:p w14:paraId="49B49276" w14:textId="77777777" w:rsidR="00CD6F0C" w:rsidRPr="00617644" w:rsidRDefault="00CD6F0C" w:rsidP="00CD6F0C">
      <w:pPr>
        <w:spacing w:before="80" w:after="60"/>
        <w:ind w:left="720"/>
        <w:rPr>
          <w:sz w:val="24"/>
          <w:szCs w:val="24"/>
        </w:rPr>
      </w:pPr>
    </w:p>
    <w:p w14:paraId="2F63A178" w14:textId="77777777" w:rsidR="00CD6F0C" w:rsidRPr="00617644" w:rsidRDefault="00CD6F0C" w:rsidP="00CD6F0C">
      <w:pPr>
        <w:spacing w:before="240" w:after="60"/>
        <w:ind w:left="720" w:hanging="720"/>
        <w:rPr>
          <w:rFonts w:ascii="Arial" w:hAnsi="Arial" w:cs="Arial"/>
          <w:b/>
          <w:bCs/>
          <w:sz w:val="24"/>
          <w:szCs w:val="24"/>
        </w:rPr>
      </w:pPr>
      <w:r w:rsidRPr="00617644">
        <w:rPr>
          <w:rFonts w:ascii="Arial" w:hAnsi="Arial" w:cs="Arial"/>
          <w:b/>
          <w:bCs/>
          <w:sz w:val="24"/>
          <w:szCs w:val="24"/>
        </w:rPr>
        <w:t>3</w:t>
      </w:r>
      <w:r w:rsidRPr="00617644">
        <w:rPr>
          <w:rFonts w:ascii="Arial" w:hAnsi="Arial" w:cs="Arial"/>
          <w:b/>
          <w:bCs/>
          <w:sz w:val="24"/>
          <w:szCs w:val="24"/>
        </w:rPr>
        <w:tab/>
        <w:t>Notification</w:t>
      </w:r>
    </w:p>
    <w:p w14:paraId="1C3641F3" w14:textId="77777777" w:rsidR="00CD6F0C" w:rsidRPr="00617644" w:rsidRDefault="00CD6F0C" w:rsidP="00CD6F0C">
      <w:pPr>
        <w:spacing w:before="80" w:after="60"/>
        <w:ind w:left="720"/>
        <w:rPr>
          <w:rFonts w:ascii="Times New Roman" w:hAnsi="Times New Roman"/>
          <w:sz w:val="24"/>
          <w:szCs w:val="24"/>
        </w:rPr>
      </w:pPr>
      <w:r w:rsidRPr="00617644">
        <w:rPr>
          <w:rFonts w:ascii="Times New Roman" w:hAnsi="Times New Roman"/>
          <w:sz w:val="24"/>
          <w:szCs w:val="24"/>
        </w:rPr>
        <w:t>I make the Responsible Promotion of Liquor Guidelines set out in Schedule 1.</w:t>
      </w:r>
    </w:p>
    <w:p w14:paraId="688CDA72" w14:textId="77777777" w:rsidR="00CD6F0C" w:rsidRPr="00617644" w:rsidRDefault="00CD6F0C" w:rsidP="00CD6F0C">
      <w:pPr>
        <w:spacing w:before="80" w:after="60"/>
        <w:ind w:left="720"/>
        <w:rPr>
          <w:sz w:val="24"/>
          <w:szCs w:val="24"/>
        </w:rPr>
      </w:pPr>
    </w:p>
    <w:p w14:paraId="7EA53914" w14:textId="77777777" w:rsidR="00CD6F0C" w:rsidRPr="00617644" w:rsidRDefault="00CD6F0C" w:rsidP="00CD6F0C">
      <w:pPr>
        <w:spacing w:before="80" w:after="60"/>
        <w:rPr>
          <w:rFonts w:ascii="Arial" w:hAnsi="Arial" w:cs="Arial"/>
          <w:b/>
          <w:sz w:val="24"/>
          <w:szCs w:val="24"/>
        </w:rPr>
      </w:pPr>
      <w:r w:rsidRPr="00617644">
        <w:rPr>
          <w:rFonts w:ascii="Arial" w:hAnsi="Arial" w:cs="Arial"/>
          <w:b/>
          <w:sz w:val="24"/>
          <w:szCs w:val="24"/>
        </w:rPr>
        <w:t>4</w:t>
      </w:r>
      <w:r w:rsidRPr="00617644">
        <w:rPr>
          <w:rFonts w:ascii="Arial" w:hAnsi="Arial" w:cs="Arial"/>
          <w:b/>
          <w:sz w:val="24"/>
          <w:szCs w:val="24"/>
        </w:rPr>
        <w:tab/>
        <w:t>Revocation</w:t>
      </w:r>
    </w:p>
    <w:p w14:paraId="238BA329" w14:textId="77777777" w:rsidR="00CD6F0C" w:rsidRPr="00617644" w:rsidRDefault="00CD6F0C" w:rsidP="00CD6F0C">
      <w:pPr>
        <w:spacing w:before="80" w:after="60"/>
        <w:ind w:left="709"/>
        <w:rPr>
          <w:rFonts w:ascii="Times New Roman" w:hAnsi="Times New Roman"/>
          <w:sz w:val="24"/>
          <w:szCs w:val="24"/>
        </w:rPr>
      </w:pPr>
      <w:r w:rsidRPr="00617644">
        <w:rPr>
          <w:rFonts w:ascii="Times New Roman" w:hAnsi="Times New Roman"/>
          <w:sz w:val="24"/>
          <w:szCs w:val="24"/>
        </w:rPr>
        <w:t>This instrument revokes NI201</w:t>
      </w:r>
      <w:r>
        <w:rPr>
          <w:rFonts w:ascii="Times New Roman" w:hAnsi="Times New Roman"/>
          <w:sz w:val="24"/>
          <w:szCs w:val="24"/>
        </w:rPr>
        <w:t>2</w:t>
      </w:r>
      <w:r w:rsidRPr="00617644">
        <w:rPr>
          <w:rFonts w:ascii="Times New Roman" w:hAnsi="Times New Roman"/>
          <w:sz w:val="24"/>
          <w:szCs w:val="24"/>
        </w:rPr>
        <w:t>-1</w:t>
      </w:r>
      <w:r>
        <w:rPr>
          <w:rFonts w:ascii="Times New Roman" w:hAnsi="Times New Roman"/>
          <w:sz w:val="24"/>
          <w:szCs w:val="24"/>
        </w:rPr>
        <w:t>27</w:t>
      </w:r>
      <w:r w:rsidRPr="00617644">
        <w:rPr>
          <w:rFonts w:ascii="Times New Roman" w:hAnsi="Times New Roman"/>
          <w:sz w:val="24"/>
          <w:szCs w:val="24"/>
        </w:rPr>
        <w:t>.</w:t>
      </w:r>
    </w:p>
    <w:p w14:paraId="3EFF2F24" w14:textId="77777777" w:rsidR="00CD6F0C" w:rsidRPr="00617644" w:rsidRDefault="00CD6F0C" w:rsidP="00CD6F0C">
      <w:pPr>
        <w:spacing w:before="80" w:after="60"/>
        <w:ind w:left="720"/>
        <w:rPr>
          <w:sz w:val="24"/>
          <w:szCs w:val="24"/>
        </w:rPr>
      </w:pPr>
    </w:p>
    <w:p w14:paraId="5EC04A59" w14:textId="1BEC4781" w:rsidR="00CD6F0C" w:rsidRDefault="00CD6F0C" w:rsidP="00CD6F0C">
      <w:pPr>
        <w:tabs>
          <w:tab w:val="left" w:pos="4320"/>
        </w:tabs>
        <w:spacing w:before="480"/>
        <w:rPr>
          <w:noProof/>
        </w:rPr>
      </w:pPr>
    </w:p>
    <w:p w14:paraId="527FEEE9" w14:textId="77777777" w:rsidR="00C55EDE" w:rsidRPr="00617644" w:rsidRDefault="00C55EDE" w:rsidP="00CD6F0C">
      <w:pPr>
        <w:tabs>
          <w:tab w:val="left" w:pos="4320"/>
        </w:tabs>
        <w:spacing w:before="480"/>
        <w:rPr>
          <w:sz w:val="24"/>
          <w:szCs w:val="24"/>
        </w:rPr>
      </w:pPr>
    </w:p>
    <w:p w14:paraId="11F1231C" w14:textId="77777777" w:rsidR="00CD6F0C" w:rsidRPr="00617644" w:rsidRDefault="00CD6F0C" w:rsidP="00CD6F0C">
      <w:pPr>
        <w:tabs>
          <w:tab w:val="left" w:pos="4320"/>
        </w:tabs>
        <w:spacing w:before="480"/>
        <w:rPr>
          <w:rFonts w:ascii="Times New Roman" w:hAnsi="Times New Roman"/>
          <w:sz w:val="24"/>
          <w:szCs w:val="24"/>
        </w:rPr>
      </w:pPr>
      <w:r>
        <w:rPr>
          <w:rFonts w:ascii="Times New Roman" w:hAnsi="Times New Roman"/>
          <w:sz w:val="24"/>
          <w:szCs w:val="24"/>
        </w:rPr>
        <w:t>Derise Cubin</w:t>
      </w:r>
      <w:r w:rsidRPr="00617644">
        <w:rPr>
          <w:rFonts w:ascii="Times New Roman" w:hAnsi="Times New Roman"/>
          <w:sz w:val="24"/>
          <w:szCs w:val="24"/>
        </w:rPr>
        <w:br/>
        <w:t>Commissioner for Fair Trading</w:t>
      </w:r>
    </w:p>
    <w:p w14:paraId="6ADC966D" w14:textId="328C4B9D" w:rsidR="00CD6F0C" w:rsidRPr="00617644" w:rsidRDefault="00C55EDE" w:rsidP="00CD6F0C">
      <w:pPr>
        <w:tabs>
          <w:tab w:val="left" w:pos="4320"/>
        </w:tabs>
        <w:rPr>
          <w:rFonts w:ascii="Times New Roman" w:hAnsi="Times New Roman"/>
          <w:sz w:val="24"/>
          <w:szCs w:val="24"/>
        </w:rPr>
      </w:pPr>
      <w:r>
        <w:rPr>
          <w:rFonts w:ascii="Times New Roman" w:hAnsi="Times New Roman"/>
          <w:sz w:val="24"/>
          <w:szCs w:val="24"/>
        </w:rPr>
        <w:t xml:space="preserve">10 </w:t>
      </w:r>
      <w:r w:rsidR="00CD6F0C">
        <w:rPr>
          <w:rFonts w:ascii="Times New Roman" w:hAnsi="Times New Roman"/>
          <w:sz w:val="24"/>
          <w:szCs w:val="24"/>
        </w:rPr>
        <w:t>November</w:t>
      </w:r>
      <w:r w:rsidR="00CD6F0C" w:rsidRPr="00617644">
        <w:rPr>
          <w:rFonts w:ascii="Times New Roman" w:hAnsi="Times New Roman"/>
          <w:sz w:val="24"/>
          <w:szCs w:val="24"/>
        </w:rPr>
        <w:t xml:space="preserve"> 20</w:t>
      </w:r>
      <w:r w:rsidR="00CD6F0C">
        <w:rPr>
          <w:rFonts w:ascii="Times New Roman" w:hAnsi="Times New Roman"/>
          <w:sz w:val="24"/>
          <w:szCs w:val="24"/>
        </w:rPr>
        <w:t>22</w:t>
      </w:r>
    </w:p>
    <w:p w14:paraId="7A186240" w14:textId="73C62545" w:rsidR="00CD6F0C" w:rsidRDefault="00CD6F0C" w:rsidP="00CD6F0C">
      <w:pPr>
        <w:pBdr>
          <w:bottom w:val="single" w:sz="48" w:space="1" w:color="auto"/>
        </w:pBdr>
        <w:spacing w:before="720" w:after="240"/>
        <w:jc w:val="center"/>
        <w:rPr>
          <w:rFonts w:ascii="Font Awesome 5 Brands Regular" w:eastAsiaTheme="minorHAnsi" w:hAnsi="Font Awesome 5 Brands Regular"/>
          <w:color w:val="auto"/>
        </w:rPr>
      </w:pPr>
      <w:r>
        <w:rPr>
          <w:b/>
          <w:sz w:val="32"/>
          <w:szCs w:val="32"/>
        </w:rPr>
        <w:br w:type="page"/>
      </w:r>
      <w:bookmarkEnd w:id="1"/>
    </w:p>
    <w:p w14:paraId="5D32E664" w14:textId="34535DA6" w:rsidR="00CD6F0C" w:rsidRPr="00CE0C66" w:rsidRDefault="00CD6F0C" w:rsidP="00CD6F0C">
      <w:pPr>
        <w:pBdr>
          <w:bottom w:val="single" w:sz="48" w:space="1" w:color="auto"/>
        </w:pBdr>
        <w:spacing w:before="720" w:after="240"/>
        <w:jc w:val="center"/>
        <w:rPr>
          <w:rFonts w:eastAsiaTheme="minorHAnsi"/>
          <w:color w:val="auto"/>
        </w:rPr>
      </w:pPr>
      <w:r w:rsidRPr="00CE0C66">
        <w:rPr>
          <w:rFonts w:ascii="Font Awesome 5 Free Solid" w:eastAsiaTheme="minorHAnsi" w:hAnsi="Font Awesome 5 Free Solid"/>
          <w:color w:val="auto"/>
          <w:sz w:val="544"/>
          <w:szCs w:val="544"/>
        </w:rPr>
        <w:lastRenderedPageBreak/>
        <w:t></w:t>
      </w:r>
      <w:r w:rsidRPr="00CE0C66">
        <w:rPr>
          <w:rFonts w:ascii="Font Awesome 5 Free Solid" w:eastAsiaTheme="minorHAnsi" w:hAnsi="Font Awesome 5 Free Solid"/>
          <w:color w:val="auto"/>
          <w:sz w:val="272"/>
          <w:szCs w:val="272"/>
        </w:rPr>
        <w:t></w:t>
      </w:r>
    </w:p>
    <w:p w14:paraId="04BD8358" w14:textId="77777777" w:rsidR="00CD6F0C" w:rsidRPr="00E8248E" w:rsidRDefault="00CD6F0C" w:rsidP="00CD6F0C">
      <w:pPr>
        <w:pStyle w:val="Title"/>
        <w:jc w:val="left"/>
      </w:pPr>
      <w:r w:rsidRPr="00E8248E">
        <w:t>Responsible Promotion of Liquor</w:t>
      </w:r>
    </w:p>
    <w:p w14:paraId="4230997D" w14:textId="1206193A" w:rsidR="003F5415" w:rsidRPr="00CD6F0C" w:rsidRDefault="00CD6F0C" w:rsidP="00CD6F0C">
      <w:pPr>
        <w:pStyle w:val="Subtitle"/>
        <w:jc w:val="left"/>
        <w:rPr>
          <w14:textFill>
            <w14:gradFill>
              <w14:gsLst>
                <w14:gs w14:pos="0">
                  <w14:schemeClr w14:val="tx2"/>
                </w14:gs>
                <w14:gs w14:pos="100000">
                  <w14:schemeClr w14:val="accent1"/>
                </w14:gs>
              </w14:gsLst>
              <w14:lin w14:ang="16200000" w14:scaled="0"/>
            </w14:gradFill>
          </w14:textFill>
        </w:rPr>
      </w:pPr>
      <w:r w:rsidRPr="00E8248E">
        <w:rPr>
          <w14:textFill>
            <w14:gradFill>
              <w14:gsLst>
                <w14:gs w14:pos="0">
                  <w14:schemeClr w14:val="tx2"/>
                </w14:gs>
                <w14:gs w14:pos="100000">
                  <w14:schemeClr w14:val="accent1"/>
                </w14:gs>
              </w14:gsLst>
              <w14:lin w14:ang="16200000" w14:scaled="0"/>
            </w14:gradFill>
          </w14:textFill>
        </w:rPr>
        <w:t>Guidelines 2022</w:t>
      </w:r>
    </w:p>
    <w:p w14:paraId="546BFDD3" w14:textId="77777777" w:rsidR="00CD6F0C" w:rsidRDefault="00CD6F0C" w:rsidP="003F5415">
      <w:pPr>
        <w:pStyle w:val="ACBodytext"/>
        <w:spacing w:before="0"/>
      </w:pPr>
    </w:p>
    <w:p w14:paraId="595F33CE" w14:textId="77777777" w:rsidR="00CD6F0C" w:rsidRDefault="00CD6F0C" w:rsidP="003F5415">
      <w:pPr>
        <w:pStyle w:val="ACBodytext"/>
        <w:spacing w:before="0"/>
      </w:pPr>
    </w:p>
    <w:p w14:paraId="65A2C72F" w14:textId="4DF55F8B" w:rsidR="00006E85" w:rsidRDefault="00CE0C66" w:rsidP="003F5415">
      <w:pPr>
        <w:pStyle w:val="ACBodytext"/>
        <w:spacing w:before="0"/>
      </w:pPr>
      <w:r>
        <w:t>Chief Minister, Treasury and Economic Development Directorate - CMTEDD</w:t>
      </w:r>
    </w:p>
    <w:p w14:paraId="0BEE6651" w14:textId="637048B9" w:rsidR="00CE0C66" w:rsidRDefault="00CE0C66" w:rsidP="003F5415">
      <w:pPr>
        <w:pStyle w:val="ACBodytext"/>
        <w:spacing w:before="0"/>
      </w:pPr>
      <w:r>
        <w:t>Access Canberra</w:t>
      </w:r>
    </w:p>
    <w:p w14:paraId="53D7F815" w14:textId="77777777" w:rsidR="00CE0C66" w:rsidRDefault="00CE0C66" w:rsidP="00CE0C66">
      <w:pPr>
        <w:pStyle w:val="ACBodytext"/>
      </w:pPr>
      <w:r>
        <w:t>P: 13 22 81</w:t>
      </w:r>
    </w:p>
    <w:p w14:paraId="1F55227C" w14:textId="09B30953" w:rsidR="00CE0C66" w:rsidRPr="00942AE0" w:rsidRDefault="00CE0C66" w:rsidP="00CE0C66">
      <w:pPr>
        <w:pStyle w:val="ACBodytext"/>
        <w:rPr>
          <w:color w:val="7030A0"/>
        </w:rPr>
      </w:pPr>
      <w:r>
        <w:t xml:space="preserve">W: </w:t>
      </w:r>
      <w:hyperlink r:id="rId9" w:history="1">
        <w:r w:rsidRPr="00942AE0">
          <w:rPr>
            <w:rStyle w:val="Hyperlink"/>
            <w:color w:val="7030A0"/>
          </w:rPr>
          <w:t>https://www.accesscanberra.act.gov.au/app/home</w:t>
        </w:r>
      </w:hyperlink>
    </w:p>
    <w:p w14:paraId="2018B542" w14:textId="4804260D" w:rsidR="00CE0C66" w:rsidRDefault="00CE0C66" w:rsidP="00CE0C66">
      <w:pPr>
        <w:pStyle w:val="ACBodytext"/>
      </w:pPr>
      <w:r>
        <w:t>Published</w:t>
      </w:r>
      <w:r w:rsidR="00FD1FDA">
        <w:t xml:space="preserve"> </w:t>
      </w:r>
      <w:r w:rsidR="00D53B62">
        <w:t xml:space="preserve">November </w:t>
      </w:r>
      <w:r>
        <w:t>2022</w:t>
      </w:r>
    </w:p>
    <w:p w14:paraId="769E9146" w14:textId="0A28B98C" w:rsidR="000C7625" w:rsidRPr="00006E85" w:rsidRDefault="00CE0C66" w:rsidP="00006E85">
      <w:r>
        <w:br w:type="page"/>
      </w:r>
    </w:p>
    <w:sdt>
      <w:sdtPr>
        <w:id w:val="133295575"/>
        <w:docPartObj>
          <w:docPartGallery w:val="Table of Contents"/>
          <w:docPartUnique/>
        </w:docPartObj>
      </w:sdtPr>
      <w:sdtEndPr>
        <w:rPr>
          <w:b/>
          <w:bCs/>
          <w:noProof/>
        </w:rPr>
      </w:sdtEndPr>
      <w:sdtContent>
        <w:p w14:paraId="034E7C7C" w14:textId="5CD60615" w:rsidR="00AD7D8E" w:rsidRDefault="00C45C08">
          <w:pPr>
            <w:pStyle w:val="TOC1"/>
            <w:tabs>
              <w:tab w:val="right" w:leader="dot" w:pos="8779"/>
            </w:tabs>
            <w:rPr>
              <w:rFonts w:asciiTheme="minorHAnsi" w:eastAsiaTheme="minorEastAsia" w:hAnsiTheme="minorHAnsi" w:cstheme="minorBidi"/>
              <w:noProof/>
              <w:color w:val="auto"/>
              <w:lang w:eastAsia="en-AU"/>
            </w:rPr>
          </w:pPr>
          <w:r>
            <w:rPr>
              <w:rFonts w:ascii="Montserrat SemiBold" w:eastAsiaTheme="minorHAnsi" w:hAnsi="Montserrat SemiBold" w:cstheme="majorBidi"/>
              <w:sz w:val="32"/>
              <w:szCs w:val="32"/>
            </w:rPr>
            <w:fldChar w:fldCharType="begin"/>
          </w:r>
          <w:r>
            <w:instrText xml:space="preserve"> TOC \o "1-3" \h \z \u </w:instrText>
          </w:r>
          <w:r>
            <w:rPr>
              <w:rFonts w:ascii="Montserrat SemiBold" w:eastAsiaTheme="minorHAnsi" w:hAnsi="Montserrat SemiBold" w:cstheme="majorBidi"/>
              <w:sz w:val="32"/>
              <w:szCs w:val="32"/>
            </w:rPr>
            <w:fldChar w:fldCharType="separate"/>
          </w:r>
          <w:hyperlink w:anchor="_Toc118973132" w:history="1">
            <w:r w:rsidR="00AD7D8E" w:rsidRPr="00EC3B9A">
              <w:rPr>
                <w:rStyle w:val="Hyperlink"/>
                <w:rFonts w:ascii="Font Awesome 5 Free Solid" w:hAnsi="Font Awesome 5 Free Solid"/>
                <w:noProof/>
                <w14:textFill>
                  <w14:gradFill>
                    <w14:gsLst>
                      <w14:gs w14:pos="0">
                        <w14:schemeClr w14:val="tx2"/>
                      </w14:gs>
                      <w14:gs w14:pos="100000">
                        <w14:schemeClr w14:val="accent1"/>
                      </w14:gs>
                    </w14:gsLst>
                    <w14:lin w14:ang="16200000" w14:scaled="0"/>
                  </w14:gradFill>
                </w14:textFill>
              </w:rPr>
              <w:t></w:t>
            </w:r>
            <w:r w:rsidR="00AD7D8E" w:rsidRPr="00EC3B9A">
              <w:rPr>
                <w:rStyle w:val="Hyperlink"/>
                <w:noProof/>
              </w:rPr>
              <w:t xml:space="preserve"> Introduction</w:t>
            </w:r>
            <w:r w:rsidR="00AD7D8E">
              <w:rPr>
                <w:noProof/>
                <w:webHidden/>
              </w:rPr>
              <w:tab/>
            </w:r>
            <w:r w:rsidR="00AD7D8E">
              <w:rPr>
                <w:noProof/>
                <w:webHidden/>
              </w:rPr>
              <w:fldChar w:fldCharType="begin"/>
            </w:r>
            <w:r w:rsidR="00AD7D8E">
              <w:rPr>
                <w:noProof/>
                <w:webHidden/>
              </w:rPr>
              <w:instrText xml:space="preserve"> PAGEREF _Toc118973132 \h </w:instrText>
            </w:r>
            <w:r w:rsidR="00AD7D8E">
              <w:rPr>
                <w:noProof/>
                <w:webHidden/>
              </w:rPr>
            </w:r>
            <w:r w:rsidR="00AD7D8E">
              <w:rPr>
                <w:noProof/>
                <w:webHidden/>
              </w:rPr>
              <w:fldChar w:fldCharType="separate"/>
            </w:r>
            <w:r w:rsidR="00AD7D8E">
              <w:rPr>
                <w:noProof/>
                <w:webHidden/>
              </w:rPr>
              <w:t>3</w:t>
            </w:r>
            <w:r w:rsidR="00AD7D8E">
              <w:rPr>
                <w:noProof/>
                <w:webHidden/>
              </w:rPr>
              <w:fldChar w:fldCharType="end"/>
            </w:r>
          </w:hyperlink>
        </w:p>
        <w:p w14:paraId="750A5EA3" w14:textId="43A8B1C1" w:rsidR="00AD7D8E" w:rsidRDefault="00EB3DB8">
          <w:pPr>
            <w:pStyle w:val="TOC2"/>
            <w:rPr>
              <w:rFonts w:asciiTheme="minorHAnsi" w:eastAsiaTheme="minorEastAsia" w:hAnsiTheme="minorHAnsi" w:cstheme="minorBidi"/>
              <w:b w:val="0"/>
              <w:bCs w:val="0"/>
              <w:color w:val="auto"/>
              <w:lang w:eastAsia="en-AU"/>
            </w:rPr>
          </w:pPr>
          <w:hyperlink w:anchor="_Toc118973133" w:history="1">
            <w:r w:rsidR="00AD7D8E" w:rsidRPr="00EC3B9A">
              <w:rPr>
                <w:rStyle w:val="Hyperlink"/>
              </w:rPr>
              <w:t>Guidelines Purpose</w:t>
            </w:r>
            <w:r w:rsidR="00AD7D8E">
              <w:rPr>
                <w:webHidden/>
              </w:rPr>
              <w:tab/>
            </w:r>
            <w:r w:rsidR="00AD7D8E">
              <w:rPr>
                <w:webHidden/>
              </w:rPr>
              <w:fldChar w:fldCharType="begin"/>
            </w:r>
            <w:r w:rsidR="00AD7D8E">
              <w:rPr>
                <w:webHidden/>
              </w:rPr>
              <w:instrText xml:space="preserve"> PAGEREF _Toc118973133 \h </w:instrText>
            </w:r>
            <w:r w:rsidR="00AD7D8E">
              <w:rPr>
                <w:webHidden/>
              </w:rPr>
            </w:r>
            <w:r w:rsidR="00AD7D8E">
              <w:rPr>
                <w:webHidden/>
              </w:rPr>
              <w:fldChar w:fldCharType="separate"/>
            </w:r>
            <w:r w:rsidR="00AD7D8E">
              <w:rPr>
                <w:webHidden/>
              </w:rPr>
              <w:t>4</w:t>
            </w:r>
            <w:r w:rsidR="00AD7D8E">
              <w:rPr>
                <w:webHidden/>
              </w:rPr>
              <w:fldChar w:fldCharType="end"/>
            </w:r>
          </w:hyperlink>
        </w:p>
        <w:p w14:paraId="29DD78E6" w14:textId="74970F93" w:rsidR="00AD7D8E" w:rsidRDefault="00EB3DB8">
          <w:pPr>
            <w:pStyle w:val="TOC2"/>
            <w:rPr>
              <w:rFonts w:asciiTheme="minorHAnsi" w:eastAsiaTheme="minorEastAsia" w:hAnsiTheme="minorHAnsi" w:cstheme="minorBidi"/>
              <w:b w:val="0"/>
              <w:bCs w:val="0"/>
              <w:color w:val="auto"/>
              <w:lang w:eastAsia="en-AU"/>
            </w:rPr>
          </w:pPr>
          <w:hyperlink w:anchor="_Toc118973134" w:history="1">
            <w:r w:rsidR="00AD7D8E" w:rsidRPr="00EC3B9A">
              <w:rPr>
                <w:rStyle w:val="Hyperlink"/>
              </w:rPr>
              <w:t>The Law</w:t>
            </w:r>
            <w:r w:rsidR="00AD7D8E">
              <w:rPr>
                <w:webHidden/>
              </w:rPr>
              <w:tab/>
            </w:r>
            <w:r w:rsidR="00AD7D8E">
              <w:rPr>
                <w:webHidden/>
              </w:rPr>
              <w:fldChar w:fldCharType="begin"/>
            </w:r>
            <w:r w:rsidR="00AD7D8E">
              <w:rPr>
                <w:webHidden/>
              </w:rPr>
              <w:instrText xml:space="preserve"> PAGEREF _Toc118973134 \h </w:instrText>
            </w:r>
            <w:r w:rsidR="00AD7D8E">
              <w:rPr>
                <w:webHidden/>
              </w:rPr>
            </w:r>
            <w:r w:rsidR="00AD7D8E">
              <w:rPr>
                <w:webHidden/>
              </w:rPr>
              <w:fldChar w:fldCharType="separate"/>
            </w:r>
            <w:r w:rsidR="00AD7D8E">
              <w:rPr>
                <w:webHidden/>
              </w:rPr>
              <w:t>5</w:t>
            </w:r>
            <w:r w:rsidR="00AD7D8E">
              <w:rPr>
                <w:webHidden/>
              </w:rPr>
              <w:fldChar w:fldCharType="end"/>
            </w:r>
          </w:hyperlink>
        </w:p>
        <w:p w14:paraId="3073C654" w14:textId="161248DC" w:rsidR="00AD7D8E" w:rsidRDefault="00EB3DB8">
          <w:pPr>
            <w:pStyle w:val="TOC2"/>
            <w:rPr>
              <w:rFonts w:asciiTheme="minorHAnsi" w:eastAsiaTheme="minorEastAsia" w:hAnsiTheme="minorHAnsi" w:cstheme="minorBidi"/>
              <w:b w:val="0"/>
              <w:bCs w:val="0"/>
              <w:color w:val="auto"/>
              <w:lang w:eastAsia="en-AU"/>
            </w:rPr>
          </w:pPr>
          <w:hyperlink w:anchor="_Toc118973135" w:history="1">
            <w:r w:rsidR="00AD7D8E" w:rsidRPr="00EC3B9A">
              <w:rPr>
                <w:rStyle w:val="Hyperlink"/>
              </w:rPr>
              <w:t>How do I know what is acceptable?</w:t>
            </w:r>
            <w:r w:rsidR="00AD7D8E">
              <w:rPr>
                <w:webHidden/>
              </w:rPr>
              <w:tab/>
            </w:r>
            <w:r w:rsidR="00AD7D8E">
              <w:rPr>
                <w:webHidden/>
              </w:rPr>
              <w:fldChar w:fldCharType="begin"/>
            </w:r>
            <w:r w:rsidR="00AD7D8E">
              <w:rPr>
                <w:webHidden/>
              </w:rPr>
              <w:instrText xml:space="preserve"> PAGEREF _Toc118973135 \h </w:instrText>
            </w:r>
            <w:r w:rsidR="00AD7D8E">
              <w:rPr>
                <w:webHidden/>
              </w:rPr>
            </w:r>
            <w:r w:rsidR="00AD7D8E">
              <w:rPr>
                <w:webHidden/>
              </w:rPr>
              <w:fldChar w:fldCharType="separate"/>
            </w:r>
            <w:r w:rsidR="00AD7D8E">
              <w:rPr>
                <w:webHidden/>
              </w:rPr>
              <w:t>5</w:t>
            </w:r>
            <w:r w:rsidR="00AD7D8E">
              <w:rPr>
                <w:webHidden/>
              </w:rPr>
              <w:fldChar w:fldCharType="end"/>
            </w:r>
          </w:hyperlink>
        </w:p>
        <w:p w14:paraId="648C55E3" w14:textId="047ED7C8" w:rsidR="00AD7D8E" w:rsidRDefault="00EB3DB8">
          <w:pPr>
            <w:pStyle w:val="TOC1"/>
            <w:tabs>
              <w:tab w:val="right" w:leader="dot" w:pos="8779"/>
            </w:tabs>
            <w:rPr>
              <w:rFonts w:asciiTheme="minorHAnsi" w:eastAsiaTheme="minorEastAsia" w:hAnsiTheme="minorHAnsi" w:cstheme="minorBidi"/>
              <w:noProof/>
              <w:color w:val="auto"/>
              <w:lang w:eastAsia="en-AU"/>
            </w:rPr>
          </w:pPr>
          <w:hyperlink w:anchor="_Toc118973136" w:history="1">
            <w:r w:rsidR="00AD7D8E" w:rsidRPr="00EC3B9A">
              <w:rPr>
                <w:rStyle w:val="Hyperlink"/>
                <w:rFonts w:ascii="Font Awesome 5 Free Solid" w:hAnsi="Font Awesome 5 Free Solid"/>
                <w:noProof/>
                <w14:textFill>
                  <w14:gradFill>
                    <w14:gsLst>
                      <w14:gs w14:pos="0">
                        <w14:schemeClr w14:val="tx2"/>
                      </w14:gs>
                      <w14:gs w14:pos="100000">
                        <w14:schemeClr w14:val="accent1"/>
                      </w14:gs>
                    </w14:gsLst>
                    <w14:lin w14:ang="16200000" w14:scaled="0"/>
                  </w14:gradFill>
                </w14:textFill>
              </w:rPr>
              <w:t></w:t>
            </w:r>
            <w:r w:rsidR="00AD7D8E" w:rsidRPr="00EC3B9A">
              <w:rPr>
                <w:rStyle w:val="Hyperlink"/>
                <w:noProof/>
              </w:rPr>
              <w:t xml:space="preserve"> Principles</w:t>
            </w:r>
            <w:r w:rsidR="00AD7D8E">
              <w:rPr>
                <w:noProof/>
                <w:webHidden/>
              </w:rPr>
              <w:tab/>
            </w:r>
            <w:r w:rsidR="00AD7D8E">
              <w:rPr>
                <w:noProof/>
                <w:webHidden/>
              </w:rPr>
              <w:fldChar w:fldCharType="begin"/>
            </w:r>
            <w:r w:rsidR="00AD7D8E">
              <w:rPr>
                <w:noProof/>
                <w:webHidden/>
              </w:rPr>
              <w:instrText xml:space="preserve"> PAGEREF _Toc118973136 \h </w:instrText>
            </w:r>
            <w:r w:rsidR="00AD7D8E">
              <w:rPr>
                <w:noProof/>
                <w:webHidden/>
              </w:rPr>
            </w:r>
            <w:r w:rsidR="00AD7D8E">
              <w:rPr>
                <w:noProof/>
                <w:webHidden/>
              </w:rPr>
              <w:fldChar w:fldCharType="separate"/>
            </w:r>
            <w:r w:rsidR="00AD7D8E">
              <w:rPr>
                <w:noProof/>
                <w:webHidden/>
              </w:rPr>
              <w:t>7</w:t>
            </w:r>
            <w:r w:rsidR="00AD7D8E">
              <w:rPr>
                <w:noProof/>
                <w:webHidden/>
              </w:rPr>
              <w:fldChar w:fldCharType="end"/>
            </w:r>
          </w:hyperlink>
        </w:p>
        <w:p w14:paraId="76C7C957" w14:textId="4A102188" w:rsidR="00AD7D8E" w:rsidRDefault="00EB3DB8">
          <w:pPr>
            <w:pStyle w:val="TOC3"/>
            <w:rPr>
              <w:rFonts w:asciiTheme="minorHAnsi" w:eastAsiaTheme="minorEastAsia" w:hAnsiTheme="minorHAnsi" w:cstheme="minorBidi"/>
              <w:noProof/>
              <w:color w:val="auto"/>
              <w:lang w:eastAsia="en-AU"/>
            </w:rPr>
          </w:pPr>
          <w:hyperlink w:anchor="_Toc118973137" w:history="1">
            <w:r w:rsidR="00AD7D8E" w:rsidRPr="00EC3B9A">
              <w:rPr>
                <w:rStyle w:val="Hyperlink"/>
                <w:noProof/>
              </w:rPr>
              <w:t xml:space="preserve">The advertising or promotion of liquor must not target a class or group of people. </w:t>
            </w:r>
            <w:r w:rsidR="00AD7D8E" w:rsidRPr="00EC3B9A">
              <w:rPr>
                <w:rStyle w:val="Hyperlink"/>
                <w:noProof/>
                <w:spacing w:val="-4"/>
              </w:rPr>
              <w:t>The promotion of liquor must not portray people or depict material in a way that discriminates against, vilifies, or is demeaning to any person or section of the community on account of race, ethnicity, nationality, sex, age, sexual preference, religion, disability, or political belief</w:t>
            </w:r>
            <w:r w:rsidR="00AD7D8E" w:rsidRPr="00EC3B9A">
              <w:rPr>
                <w:rStyle w:val="Hyperlink"/>
                <w:rFonts w:cstheme="minorHAnsi"/>
                <w:noProof/>
              </w:rPr>
              <w:t>.</w:t>
            </w:r>
            <w:r w:rsidR="00AD7D8E">
              <w:rPr>
                <w:noProof/>
                <w:webHidden/>
              </w:rPr>
              <w:tab/>
            </w:r>
            <w:r w:rsidR="00AD7D8E">
              <w:rPr>
                <w:noProof/>
                <w:webHidden/>
              </w:rPr>
              <w:fldChar w:fldCharType="begin"/>
            </w:r>
            <w:r w:rsidR="00AD7D8E">
              <w:rPr>
                <w:noProof/>
                <w:webHidden/>
              </w:rPr>
              <w:instrText xml:space="preserve"> PAGEREF _Toc118973137 \h </w:instrText>
            </w:r>
            <w:r w:rsidR="00AD7D8E">
              <w:rPr>
                <w:noProof/>
                <w:webHidden/>
              </w:rPr>
            </w:r>
            <w:r w:rsidR="00AD7D8E">
              <w:rPr>
                <w:noProof/>
                <w:webHidden/>
              </w:rPr>
              <w:fldChar w:fldCharType="separate"/>
            </w:r>
            <w:r w:rsidR="00AD7D8E">
              <w:rPr>
                <w:noProof/>
                <w:webHidden/>
              </w:rPr>
              <w:t>7</w:t>
            </w:r>
            <w:r w:rsidR="00AD7D8E">
              <w:rPr>
                <w:noProof/>
                <w:webHidden/>
              </w:rPr>
              <w:fldChar w:fldCharType="end"/>
            </w:r>
          </w:hyperlink>
        </w:p>
        <w:p w14:paraId="698413AD" w14:textId="2EDC9E9B" w:rsidR="00AD7D8E" w:rsidRDefault="00EB3DB8">
          <w:pPr>
            <w:pStyle w:val="TOC2"/>
            <w:rPr>
              <w:rFonts w:asciiTheme="minorHAnsi" w:eastAsiaTheme="minorEastAsia" w:hAnsiTheme="minorHAnsi" w:cstheme="minorBidi"/>
              <w:b w:val="0"/>
              <w:bCs w:val="0"/>
              <w:color w:val="auto"/>
              <w:lang w:eastAsia="en-AU"/>
            </w:rPr>
          </w:pPr>
          <w:hyperlink w:anchor="_Toc118973138" w:history="1">
            <w:r w:rsidR="00AD7D8E" w:rsidRPr="00EC3B9A">
              <w:rPr>
                <w:rStyle w:val="Hyperlink"/>
              </w:rPr>
              <w:t>Responsible consumption</w:t>
            </w:r>
            <w:r w:rsidR="00AD7D8E" w:rsidRPr="00EC3B9A">
              <w:rPr>
                <w:rStyle w:val="Hyperlink"/>
                <w:rFonts w:cs="Calibri"/>
              </w:rPr>
              <w:t>/</w:t>
            </w:r>
            <w:r w:rsidR="00AD7D8E" w:rsidRPr="00EC3B9A">
              <w:rPr>
                <w:rStyle w:val="Hyperlink"/>
              </w:rPr>
              <w:t>harm-minimisation of liquor</w:t>
            </w:r>
            <w:r w:rsidR="00AD7D8E">
              <w:rPr>
                <w:webHidden/>
              </w:rPr>
              <w:tab/>
            </w:r>
            <w:r w:rsidR="00AD7D8E">
              <w:rPr>
                <w:webHidden/>
              </w:rPr>
              <w:fldChar w:fldCharType="begin"/>
            </w:r>
            <w:r w:rsidR="00AD7D8E">
              <w:rPr>
                <w:webHidden/>
              </w:rPr>
              <w:instrText xml:space="preserve"> PAGEREF _Toc118973138 \h </w:instrText>
            </w:r>
            <w:r w:rsidR="00AD7D8E">
              <w:rPr>
                <w:webHidden/>
              </w:rPr>
            </w:r>
            <w:r w:rsidR="00AD7D8E">
              <w:rPr>
                <w:webHidden/>
              </w:rPr>
              <w:fldChar w:fldCharType="separate"/>
            </w:r>
            <w:r w:rsidR="00AD7D8E">
              <w:rPr>
                <w:webHidden/>
              </w:rPr>
              <w:t>8</w:t>
            </w:r>
            <w:r w:rsidR="00AD7D8E">
              <w:rPr>
                <w:webHidden/>
              </w:rPr>
              <w:fldChar w:fldCharType="end"/>
            </w:r>
          </w:hyperlink>
        </w:p>
        <w:p w14:paraId="0AF3C478" w14:textId="504C0870" w:rsidR="00AD7D8E" w:rsidRDefault="00EB3DB8">
          <w:pPr>
            <w:pStyle w:val="TOC3"/>
            <w:rPr>
              <w:rFonts w:asciiTheme="minorHAnsi" w:eastAsiaTheme="minorEastAsia" w:hAnsiTheme="minorHAnsi" w:cstheme="minorBidi"/>
              <w:noProof/>
              <w:color w:val="auto"/>
              <w:lang w:eastAsia="en-AU"/>
            </w:rPr>
          </w:pPr>
          <w:hyperlink w:anchor="_Toc118973139" w:history="1">
            <w:r w:rsidR="00AD7D8E" w:rsidRPr="00EC3B9A">
              <w:rPr>
                <w:rStyle w:val="Hyperlink"/>
                <w:rFonts w:ascii="Source Sans Pro" w:hAnsi="Source Sans Pro"/>
                <w:noProof/>
              </w:rPr>
              <w:t>1.</w:t>
            </w:r>
            <w:r w:rsidR="00AD7D8E">
              <w:rPr>
                <w:rFonts w:asciiTheme="minorHAnsi" w:eastAsiaTheme="minorEastAsia" w:hAnsiTheme="minorHAnsi" w:cstheme="minorBidi"/>
                <w:noProof/>
                <w:color w:val="auto"/>
                <w:lang w:eastAsia="en-AU"/>
              </w:rPr>
              <w:tab/>
            </w:r>
            <w:r w:rsidR="00AD7D8E" w:rsidRPr="00EC3B9A">
              <w:rPr>
                <w:rStyle w:val="Hyperlink"/>
                <w:noProof/>
              </w:rPr>
              <w:t>The advertising or promotion of liquor must not encourage the consumption of liquor in excess of quantity and/or speed or reward such drinking behaviour.</w:t>
            </w:r>
            <w:r w:rsidR="00AD7D8E">
              <w:rPr>
                <w:noProof/>
                <w:webHidden/>
              </w:rPr>
              <w:tab/>
            </w:r>
            <w:r w:rsidR="00AD7D8E">
              <w:rPr>
                <w:noProof/>
                <w:webHidden/>
              </w:rPr>
              <w:fldChar w:fldCharType="begin"/>
            </w:r>
            <w:r w:rsidR="00AD7D8E">
              <w:rPr>
                <w:noProof/>
                <w:webHidden/>
              </w:rPr>
              <w:instrText xml:space="preserve"> PAGEREF _Toc118973139 \h </w:instrText>
            </w:r>
            <w:r w:rsidR="00AD7D8E">
              <w:rPr>
                <w:noProof/>
                <w:webHidden/>
              </w:rPr>
            </w:r>
            <w:r w:rsidR="00AD7D8E">
              <w:rPr>
                <w:noProof/>
                <w:webHidden/>
              </w:rPr>
              <w:fldChar w:fldCharType="separate"/>
            </w:r>
            <w:r w:rsidR="00AD7D8E">
              <w:rPr>
                <w:noProof/>
                <w:webHidden/>
              </w:rPr>
              <w:t>8</w:t>
            </w:r>
            <w:r w:rsidR="00AD7D8E">
              <w:rPr>
                <w:noProof/>
                <w:webHidden/>
              </w:rPr>
              <w:fldChar w:fldCharType="end"/>
            </w:r>
          </w:hyperlink>
        </w:p>
        <w:p w14:paraId="44C4E34B" w14:textId="3262D681" w:rsidR="00AD7D8E" w:rsidRDefault="00EB3DB8">
          <w:pPr>
            <w:pStyle w:val="TOC3"/>
            <w:rPr>
              <w:rFonts w:asciiTheme="minorHAnsi" w:eastAsiaTheme="minorEastAsia" w:hAnsiTheme="minorHAnsi" w:cstheme="minorBidi"/>
              <w:noProof/>
              <w:color w:val="auto"/>
              <w:lang w:eastAsia="en-AU"/>
            </w:rPr>
          </w:pPr>
          <w:hyperlink w:anchor="_Toc118973140" w:history="1">
            <w:r w:rsidR="00AD7D8E" w:rsidRPr="00EC3B9A">
              <w:rPr>
                <w:rStyle w:val="Hyperlink"/>
                <w:rFonts w:ascii="Source Sans Pro" w:hAnsi="Source Sans Pro"/>
                <w:noProof/>
              </w:rPr>
              <w:t>2.</w:t>
            </w:r>
            <w:r w:rsidR="00AD7D8E">
              <w:rPr>
                <w:rFonts w:asciiTheme="minorHAnsi" w:eastAsiaTheme="minorEastAsia" w:hAnsiTheme="minorHAnsi" w:cstheme="minorBidi"/>
                <w:noProof/>
                <w:color w:val="auto"/>
                <w:lang w:eastAsia="en-AU"/>
              </w:rPr>
              <w:tab/>
            </w:r>
            <w:r w:rsidR="00AD7D8E" w:rsidRPr="00EC3B9A">
              <w:rPr>
                <w:rStyle w:val="Hyperlink"/>
                <w:noProof/>
              </w:rPr>
              <w:t>Advertisements or promotions involving discounted or free alcoholic beverages must not go beyond reasonable limits.</w:t>
            </w:r>
            <w:r w:rsidR="00AD7D8E">
              <w:rPr>
                <w:noProof/>
                <w:webHidden/>
              </w:rPr>
              <w:tab/>
            </w:r>
            <w:r w:rsidR="00AD7D8E">
              <w:rPr>
                <w:noProof/>
                <w:webHidden/>
              </w:rPr>
              <w:fldChar w:fldCharType="begin"/>
            </w:r>
            <w:r w:rsidR="00AD7D8E">
              <w:rPr>
                <w:noProof/>
                <w:webHidden/>
              </w:rPr>
              <w:instrText xml:space="preserve"> PAGEREF _Toc118973140 \h </w:instrText>
            </w:r>
            <w:r w:rsidR="00AD7D8E">
              <w:rPr>
                <w:noProof/>
                <w:webHidden/>
              </w:rPr>
            </w:r>
            <w:r w:rsidR="00AD7D8E">
              <w:rPr>
                <w:noProof/>
                <w:webHidden/>
              </w:rPr>
              <w:fldChar w:fldCharType="separate"/>
            </w:r>
            <w:r w:rsidR="00AD7D8E">
              <w:rPr>
                <w:noProof/>
                <w:webHidden/>
              </w:rPr>
              <w:t>9</w:t>
            </w:r>
            <w:r w:rsidR="00AD7D8E">
              <w:rPr>
                <w:noProof/>
                <w:webHidden/>
              </w:rPr>
              <w:fldChar w:fldCharType="end"/>
            </w:r>
          </w:hyperlink>
        </w:p>
        <w:p w14:paraId="50509AD2" w14:textId="4976CC52" w:rsidR="00AD7D8E" w:rsidRDefault="00EB3DB8">
          <w:pPr>
            <w:pStyle w:val="TOC3"/>
            <w:rPr>
              <w:rFonts w:asciiTheme="minorHAnsi" w:eastAsiaTheme="minorEastAsia" w:hAnsiTheme="minorHAnsi" w:cstheme="minorBidi"/>
              <w:noProof/>
              <w:color w:val="auto"/>
              <w:lang w:eastAsia="en-AU"/>
            </w:rPr>
          </w:pPr>
          <w:hyperlink w:anchor="_Toc118973141" w:history="1">
            <w:r w:rsidR="00AD7D8E" w:rsidRPr="00EC3B9A">
              <w:rPr>
                <w:rStyle w:val="Hyperlink"/>
                <w:rFonts w:ascii="Source Sans Pro" w:hAnsi="Source Sans Pro"/>
                <w:noProof/>
              </w:rPr>
              <w:t>3.</w:t>
            </w:r>
            <w:r w:rsidR="00AD7D8E">
              <w:rPr>
                <w:rFonts w:asciiTheme="minorHAnsi" w:eastAsiaTheme="minorEastAsia" w:hAnsiTheme="minorHAnsi" w:cstheme="minorBidi"/>
                <w:noProof/>
                <w:color w:val="auto"/>
                <w:lang w:eastAsia="en-AU"/>
              </w:rPr>
              <w:tab/>
            </w:r>
            <w:r w:rsidR="00AD7D8E" w:rsidRPr="00EC3B9A">
              <w:rPr>
                <w:rStyle w:val="Hyperlink"/>
                <w:noProof/>
              </w:rPr>
              <w:t>The advertising or promotion of liquor must not employ the use of non-standard measures of liquor in container/ vessels that encourage rapid consumption.</w:t>
            </w:r>
            <w:r w:rsidR="00AD7D8E">
              <w:rPr>
                <w:noProof/>
                <w:webHidden/>
              </w:rPr>
              <w:tab/>
            </w:r>
            <w:r w:rsidR="00AD7D8E">
              <w:rPr>
                <w:noProof/>
                <w:webHidden/>
              </w:rPr>
              <w:fldChar w:fldCharType="begin"/>
            </w:r>
            <w:r w:rsidR="00AD7D8E">
              <w:rPr>
                <w:noProof/>
                <w:webHidden/>
              </w:rPr>
              <w:instrText xml:space="preserve"> PAGEREF _Toc118973141 \h </w:instrText>
            </w:r>
            <w:r w:rsidR="00AD7D8E">
              <w:rPr>
                <w:noProof/>
                <w:webHidden/>
              </w:rPr>
            </w:r>
            <w:r w:rsidR="00AD7D8E">
              <w:rPr>
                <w:noProof/>
                <w:webHidden/>
              </w:rPr>
              <w:fldChar w:fldCharType="separate"/>
            </w:r>
            <w:r w:rsidR="00AD7D8E">
              <w:rPr>
                <w:noProof/>
                <w:webHidden/>
              </w:rPr>
              <w:t>10</w:t>
            </w:r>
            <w:r w:rsidR="00AD7D8E">
              <w:rPr>
                <w:noProof/>
                <w:webHidden/>
              </w:rPr>
              <w:fldChar w:fldCharType="end"/>
            </w:r>
          </w:hyperlink>
        </w:p>
        <w:p w14:paraId="3F505DAE" w14:textId="08887612" w:rsidR="00AD7D8E" w:rsidRDefault="00EB3DB8">
          <w:pPr>
            <w:pStyle w:val="TOC2"/>
            <w:rPr>
              <w:rFonts w:asciiTheme="minorHAnsi" w:eastAsiaTheme="minorEastAsia" w:hAnsiTheme="minorHAnsi" w:cstheme="minorBidi"/>
              <w:b w:val="0"/>
              <w:bCs w:val="0"/>
              <w:color w:val="auto"/>
              <w:lang w:eastAsia="en-AU"/>
            </w:rPr>
          </w:pPr>
          <w:hyperlink w:anchor="_Toc118973142" w:history="1">
            <w:r w:rsidR="00AD7D8E" w:rsidRPr="00EC3B9A">
              <w:rPr>
                <w:rStyle w:val="Hyperlink"/>
              </w:rPr>
              <w:t>Uphold Community Standards</w:t>
            </w:r>
            <w:r w:rsidR="00AD7D8E">
              <w:rPr>
                <w:webHidden/>
              </w:rPr>
              <w:tab/>
            </w:r>
            <w:r w:rsidR="00AD7D8E">
              <w:rPr>
                <w:webHidden/>
              </w:rPr>
              <w:fldChar w:fldCharType="begin"/>
            </w:r>
            <w:r w:rsidR="00AD7D8E">
              <w:rPr>
                <w:webHidden/>
              </w:rPr>
              <w:instrText xml:space="preserve"> PAGEREF _Toc118973142 \h </w:instrText>
            </w:r>
            <w:r w:rsidR="00AD7D8E">
              <w:rPr>
                <w:webHidden/>
              </w:rPr>
            </w:r>
            <w:r w:rsidR="00AD7D8E">
              <w:rPr>
                <w:webHidden/>
              </w:rPr>
              <w:fldChar w:fldCharType="separate"/>
            </w:r>
            <w:r w:rsidR="00AD7D8E">
              <w:rPr>
                <w:webHidden/>
              </w:rPr>
              <w:t>11</w:t>
            </w:r>
            <w:r w:rsidR="00AD7D8E">
              <w:rPr>
                <w:webHidden/>
              </w:rPr>
              <w:fldChar w:fldCharType="end"/>
            </w:r>
          </w:hyperlink>
        </w:p>
        <w:p w14:paraId="0926AB90" w14:textId="743889D9" w:rsidR="00AD7D8E" w:rsidRDefault="00EB3DB8">
          <w:pPr>
            <w:pStyle w:val="TOC3"/>
            <w:rPr>
              <w:rFonts w:asciiTheme="minorHAnsi" w:eastAsiaTheme="minorEastAsia" w:hAnsiTheme="minorHAnsi" w:cstheme="minorBidi"/>
              <w:noProof/>
              <w:color w:val="auto"/>
              <w:lang w:eastAsia="en-AU"/>
            </w:rPr>
          </w:pPr>
          <w:hyperlink w:anchor="_Toc118973143" w:history="1">
            <w:r w:rsidR="00AD7D8E" w:rsidRPr="00EC3B9A">
              <w:rPr>
                <w:rStyle w:val="Hyperlink"/>
                <w:rFonts w:ascii="Source Sans Pro" w:hAnsi="Source Sans Pro"/>
                <w:noProof/>
              </w:rPr>
              <w:t>4.</w:t>
            </w:r>
            <w:r w:rsidR="00AD7D8E">
              <w:rPr>
                <w:rFonts w:asciiTheme="minorHAnsi" w:eastAsiaTheme="minorEastAsia" w:hAnsiTheme="minorHAnsi" w:cstheme="minorBidi"/>
                <w:noProof/>
                <w:color w:val="auto"/>
                <w:lang w:eastAsia="en-AU"/>
              </w:rPr>
              <w:tab/>
            </w:r>
            <w:r w:rsidR="00AD7D8E" w:rsidRPr="00EC3B9A">
              <w:rPr>
                <w:rStyle w:val="Hyperlink"/>
                <w:noProof/>
              </w:rPr>
              <w:t>The advertising or promotion of liquor must not target a class or group of people.</w:t>
            </w:r>
            <w:r w:rsidR="00AD7D8E">
              <w:rPr>
                <w:noProof/>
                <w:webHidden/>
              </w:rPr>
              <w:tab/>
            </w:r>
            <w:r w:rsidR="00AD7D8E">
              <w:rPr>
                <w:noProof/>
                <w:webHidden/>
              </w:rPr>
              <w:fldChar w:fldCharType="begin"/>
            </w:r>
            <w:r w:rsidR="00AD7D8E">
              <w:rPr>
                <w:noProof/>
                <w:webHidden/>
              </w:rPr>
              <w:instrText xml:space="preserve"> PAGEREF _Toc118973143 \h </w:instrText>
            </w:r>
            <w:r w:rsidR="00AD7D8E">
              <w:rPr>
                <w:noProof/>
                <w:webHidden/>
              </w:rPr>
            </w:r>
            <w:r w:rsidR="00AD7D8E">
              <w:rPr>
                <w:noProof/>
                <w:webHidden/>
              </w:rPr>
              <w:fldChar w:fldCharType="separate"/>
            </w:r>
            <w:r w:rsidR="00AD7D8E">
              <w:rPr>
                <w:noProof/>
                <w:webHidden/>
              </w:rPr>
              <w:t>11</w:t>
            </w:r>
            <w:r w:rsidR="00AD7D8E">
              <w:rPr>
                <w:noProof/>
                <w:webHidden/>
              </w:rPr>
              <w:fldChar w:fldCharType="end"/>
            </w:r>
          </w:hyperlink>
        </w:p>
        <w:p w14:paraId="2B907480" w14:textId="03E2FA78" w:rsidR="00AD7D8E" w:rsidRDefault="00EB3DB8">
          <w:pPr>
            <w:pStyle w:val="TOC3"/>
            <w:rPr>
              <w:rFonts w:asciiTheme="minorHAnsi" w:eastAsiaTheme="minorEastAsia" w:hAnsiTheme="minorHAnsi" w:cstheme="minorBidi"/>
              <w:noProof/>
              <w:color w:val="auto"/>
              <w:lang w:eastAsia="en-AU"/>
            </w:rPr>
          </w:pPr>
          <w:hyperlink w:anchor="_Toc118973144" w:history="1">
            <w:r w:rsidR="00AD7D8E" w:rsidRPr="00EC3B9A">
              <w:rPr>
                <w:rStyle w:val="Hyperlink"/>
                <w:rFonts w:ascii="Source Sans Pro" w:hAnsi="Source Sans Pro"/>
                <w:noProof/>
              </w:rPr>
              <w:t>5.</w:t>
            </w:r>
            <w:r w:rsidR="00AD7D8E">
              <w:rPr>
                <w:rFonts w:asciiTheme="minorHAnsi" w:eastAsiaTheme="minorEastAsia" w:hAnsiTheme="minorHAnsi" w:cstheme="minorBidi"/>
                <w:noProof/>
                <w:color w:val="auto"/>
                <w:lang w:eastAsia="en-AU"/>
              </w:rPr>
              <w:tab/>
            </w:r>
            <w:r w:rsidR="00AD7D8E" w:rsidRPr="00EC3B9A">
              <w:rPr>
                <w:rStyle w:val="Hyperlink"/>
                <w:noProof/>
              </w:rPr>
              <w:t>The advertising or promotion of liquor must not depict activities that are violent, risky or dangerous.</w:t>
            </w:r>
            <w:r w:rsidR="00AD7D8E">
              <w:rPr>
                <w:noProof/>
                <w:webHidden/>
              </w:rPr>
              <w:tab/>
            </w:r>
            <w:r w:rsidR="00AD7D8E">
              <w:rPr>
                <w:noProof/>
                <w:webHidden/>
              </w:rPr>
              <w:fldChar w:fldCharType="begin"/>
            </w:r>
            <w:r w:rsidR="00AD7D8E">
              <w:rPr>
                <w:noProof/>
                <w:webHidden/>
              </w:rPr>
              <w:instrText xml:space="preserve"> PAGEREF _Toc118973144 \h </w:instrText>
            </w:r>
            <w:r w:rsidR="00AD7D8E">
              <w:rPr>
                <w:noProof/>
                <w:webHidden/>
              </w:rPr>
            </w:r>
            <w:r w:rsidR="00AD7D8E">
              <w:rPr>
                <w:noProof/>
                <w:webHidden/>
              </w:rPr>
              <w:fldChar w:fldCharType="separate"/>
            </w:r>
            <w:r w:rsidR="00AD7D8E">
              <w:rPr>
                <w:noProof/>
                <w:webHidden/>
              </w:rPr>
              <w:t>12</w:t>
            </w:r>
            <w:r w:rsidR="00AD7D8E">
              <w:rPr>
                <w:noProof/>
                <w:webHidden/>
              </w:rPr>
              <w:fldChar w:fldCharType="end"/>
            </w:r>
          </w:hyperlink>
        </w:p>
        <w:p w14:paraId="5FD22D63" w14:textId="32E687AE" w:rsidR="00AD7D8E" w:rsidRDefault="00EB3DB8">
          <w:pPr>
            <w:pStyle w:val="TOC3"/>
            <w:rPr>
              <w:rFonts w:asciiTheme="minorHAnsi" w:eastAsiaTheme="minorEastAsia" w:hAnsiTheme="minorHAnsi" w:cstheme="minorBidi"/>
              <w:noProof/>
              <w:color w:val="auto"/>
              <w:lang w:eastAsia="en-AU"/>
            </w:rPr>
          </w:pPr>
          <w:hyperlink w:anchor="_Toc118973145" w:history="1">
            <w:r w:rsidR="00AD7D8E" w:rsidRPr="00EC3B9A">
              <w:rPr>
                <w:rStyle w:val="Hyperlink"/>
                <w:rFonts w:ascii="Source Sans Pro" w:hAnsi="Source Sans Pro"/>
                <w:noProof/>
              </w:rPr>
              <w:t>6.</w:t>
            </w:r>
            <w:r w:rsidR="00AD7D8E">
              <w:rPr>
                <w:rFonts w:asciiTheme="minorHAnsi" w:eastAsiaTheme="minorEastAsia" w:hAnsiTheme="minorHAnsi" w:cstheme="minorBidi"/>
                <w:noProof/>
                <w:color w:val="auto"/>
                <w:lang w:eastAsia="en-AU"/>
              </w:rPr>
              <w:tab/>
            </w:r>
            <w:r w:rsidR="00AD7D8E" w:rsidRPr="00EC3B9A">
              <w:rPr>
                <w:rStyle w:val="Hyperlink"/>
                <w:noProof/>
              </w:rPr>
              <w:t>The advertising or promotion of liquor must not include imagery that is directly or indirectly sexual, sexually degrading or sexually discriminatory.</w:t>
            </w:r>
            <w:r w:rsidR="00AD7D8E">
              <w:rPr>
                <w:noProof/>
                <w:webHidden/>
              </w:rPr>
              <w:tab/>
            </w:r>
            <w:r w:rsidR="00AD7D8E">
              <w:rPr>
                <w:noProof/>
                <w:webHidden/>
              </w:rPr>
              <w:fldChar w:fldCharType="begin"/>
            </w:r>
            <w:r w:rsidR="00AD7D8E">
              <w:rPr>
                <w:noProof/>
                <w:webHidden/>
              </w:rPr>
              <w:instrText xml:space="preserve"> PAGEREF _Toc118973145 \h </w:instrText>
            </w:r>
            <w:r w:rsidR="00AD7D8E">
              <w:rPr>
                <w:noProof/>
                <w:webHidden/>
              </w:rPr>
            </w:r>
            <w:r w:rsidR="00AD7D8E">
              <w:rPr>
                <w:noProof/>
                <w:webHidden/>
              </w:rPr>
              <w:fldChar w:fldCharType="separate"/>
            </w:r>
            <w:r w:rsidR="00AD7D8E">
              <w:rPr>
                <w:noProof/>
                <w:webHidden/>
              </w:rPr>
              <w:t>12</w:t>
            </w:r>
            <w:r w:rsidR="00AD7D8E">
              <w:rPr>
                <w:noProof/>
                <w:webHidden/>
              </w:rPr>
              <w:fldChar w:fldCharType="end"/>
            </w:r>
          </w:hyperlink>
        </w:p>
        <w:p w14:paraId="1D241578" w14:textId="3130287C" w:rsidR="00AD7D8E" w:rsidRDefault="00EB3DB8">
          <w:pPr>
            <w:pStyle w:val="TOC3"/>
            <w:rPr>
              <w:rFonts w:asciiTheme="minorHAnsi" w:eastAsiaTheme="minorEastAsia" w:hAnsiTheme="minorHAnsi" w:cstheme="minorBidi"/>
              <w:noProof/>
              <w:color w:val="auto"/>
              <w:lang w:eastAsia="en-AU"/>
            </w:rPr>
          </w:pPr>
          <w:hyperlink w:anchor="_Toc118973146" w:history="1">
            <w:r w:rsidR="00AD7D8E" w:rsidRPr="00EC3B9A">
              <w:rPr>
                <w:rStyle w:val="Hyperlink"/>
                <w:rFonts w:ascii="Source Sans Pro" w:hAnsi="Source Sans Pro"/>
                <w:noProof/>
              </w:rPr>
              <w:t>7.</w:t>
            </w:r>
            <w:r w:rsidR="00AD7D8E">
              <w:rPr>
                <w:rFonts w:asciiTheme="minorHAnsi" w:eastAsiaTheme="minorEastAsia" w:hAnsiTheme="minorHAnsi" w:cstheme="minorBidi"/>
                <w:noProof/>
                <w:color w:val="auto"/>
                <w:lang w:eastAsia="en-AU"/>
              </w:rPr>
              <w:tab/>
            </w:r>
            <w:r w:rsidR="00AD7D8E" w:rsidRPr="00EC3B9A">
              <w:rPr>
                <w:rStyle w:val="Hyperlink"/>
                <w:noProof/>
              </w:rPr>
              <w:t>The advertising or promotion of liquor must not depict people younger than 18 years who are not clearly depicted as adults, unless there is absolutely no suggestion of them consuming liquor at any time.</w:t>
            </w:r>
            <w:r w:rsidR="00AD7D8E">
              <w:rPr>
                <w:noProof/>
                <w:webHidden/>
              </w:rPr>
              <w:tab/>
            </w:r>
            <w:r w:rsidR="00AD7D8E">
              <w:rPr>
                <w:noProof/>
                <w:webHidden/>
              </w:rPr>
              <w:fldChar w:fldCharType="begin"/>
            </w:r>
            <w:r w:rsidR="00AD7D8E">
              <w:rPr>
                <w:noProof/>
                <w:webHidden/>
              </w:rPr>
              <w:instrText xml:space="preserve"> PAGEREF _Toc118973146 \h </w:instrText>
            </w:r>
            <w:r w:rsidR="00AD7D8E">
              <w:rPr>
                <w:noProof/>
                <w:webHidden/>
              </w:rPr>
            </w:r>
            <w:r w:rsidR="00AD7D8E">
              <w:rPr>
                <w:noProof/>
                <w:webHidden/>
              </w:rPr>
              <w:fldChar w:fldCharType="separate"/>
            </w:r>
            <w:r w:rsidR="00AD7D8E">
              <w:rPr>
                <w:noProof/>
                <w:webHidden/>
              </w:rPr>
              <w:t>13</w:t>
            </w:r>
            <w:r w:rsidR="00AD7D8E">
              <w:rPr>
                <w:noProof/>
                <w:webHidden/>
              </w:rPr>
              <w:fldChar w:fldCharType="end"/>
            </w:r>
          </w:hyperlink>
        </w:p>
        <w:p w14:paraId="0C5862A8" w14:textId="77C741BE" w:rsidR="00AD7D8E" w:rsidRDefault="00EB3DB8">
          <w:pPr>
            <w:pStyle w:val="TOC3"/>
            <w:rPr>
              <w:rFonts w:asciiTheme="minorHAnsi" w:eastAsiaTheme="minorEastAsia" w:hAnsiTheme="minorHAnsi" w:cstheme="minorBidi"/>
              <w:noProof/>
              <w:color w:val="auto"/>
              <w:lang w:eastAsia="en-AU"/>
            </w:rPr>
          </w:pPr>
          <w:hyperlink w:anchor="_Toc118973147" w:history="1">
            <w:r w:rsidR="00AD7D8E" w:rsidRPr="00EC3B9A">
              <w:rPr>
                <w:rStyle w:val="Hyperlink"/>
                <w:rFonts w:ascii="Source Sans Pro" w:hAnsi="Source Sans Pro"/>
                <w:noProof/>
              </w:rPr>
              <w:t>8.</w:t>
            </w:r>
            <w:r w:rsidR="00AD7D8E">
              <w:rPr>
                <w:rFonts w:asciiTheme="minorHAnsi" w:eastAsiaTheme="minorEastAsia" w:hAnsiTheme="minorHAnsi" w:cstheme="minorBidi"/>
                <w:noProof/>
                <w:color w:val="auto"/>
                <w:lang w:eastAsia="en-AU"/>
              </w:rPr>
              <w:tab/>
            </w:r>
            <w:r w:rsidR="00AD7D8E" w:rsidRPr="00EC3B9A">
              <w:rPr>
                <w:rStyle w:val="Hyperlink"/>
                <w:noProof/>
              </w:rPr>
              <w:t>Using images, symbols, designs, names or characters that have special appeal to children or young people.</w:t>
            </w:r>
            <w:r w:rsidR="00AD7D8E">
              <w:rPr>
                <w:noProof/>
                <w:webHidden/>
              </w:rPr>
              <w:tab/>
            </w:r>
            <w:r w:rsidR="00AD7D8E">
              <w:rPr>
                <w:noProof/>
                <w:webHidden/>
              </w:rPr>
              <w:fldChar w:fldCharType="begin"/>
            </w:r>
            <w:r w:rsidR="00AD7D8E">
              <w:rPr>
                <w:noProof/>
                <w:webHidden/>
              </w:rPr>
              <w:instrText xml:space="preserve"> PAGEREF _Toc118973147 \h </w:instrText>
            </w:r>
            <w:r w:rsidR="00AD7D8E">
              <w:rPr>
                <w:noProof/>
                <w:webHidden/>
              </w:rPr>
            </w:r>
            <w:r w:rsidR="00AD7D8E">
              <w:rPr>
                <w:noProof/>
                <w:webHidden/>
              </w:rPr>
              <w:fldChar w:fldCharType="separate"/>
            </w:r>
            <w:r w:rsidR="00AD7D8E">
              <w:rPr>
                <w:noProof/>
                <w:webHidden/>
              </w:rPr>
              <w:t>14</w:t>
            </w:r>
            <w:r w:rsidR="00AD7D8E">
              <w:rPr>
                <w:noProof/>
                <w:webHidden/>
              </w:rPr>
              <w:fldChar w:fldCharType="end"/>
            </w:r>
          </w:hyperlink>
        </w:p>
        <w:p w14:paraId="35CD7424" w14:textId="709EABD5" w:rsidR="00AD7D8E" w:rsidRDefault="00EB3DB8">
          <w:pPr>
            <w:pStyle w:val="TOC3"/>
            <w:rPr>
              <w:rFonts w:asciiTheme="minorHAnsi" w:eastAsiaTheme="minorEastAsia" w:hAnsiTheme="minorHAnsi" w:cstheme="minorBidi"/>
              <w:noProof/>
              <w:color w:val="auto"/>
              <w:lang w:eastAsia="en-AU"/>
            </w:rPr>
          </w:pPr>
          <w:hyperlink w:anchor="_Toc118973148" w:history="1">
            <w:r w:rsidR="00AD7D8E" w:rsidRPr="00EC3B9A">
              <w:rPr>
                <w:rStyle w:val="Hyperlink"/>
                <w:rFonts w:ascii="Source Sans Pro" w:hAnsi="Source Sans Pro"/>
                <w:noProof/>
              </w:rPr>
              <w:t>9.</w:t>
            </w:r>
            <w:r w:rsidR="00AD7D8E">
              <w:rPr>
                <w:rFonts w:asciiTheme="minorHAnsi" w:eastAsiaTheme="minorEastAsia" w:hAnsiTheme="minorHAnsi" w:cstheme="minorBidi"/>
                <w:noProof/>
                <w:color w:val="auto"/>
                <w:lang w:eastAsia="en-AU"/>
              </w:rPr>
              <w:tab/>
            </w:r>
            <w:r w:rsidR="00AD7D8E" w:rsidRPr="00EC3B9A">
              <w:rPr>
                <w:rStyle w:val="Hyperlink"/>
                <w:noProof/>
              </w:rPr>
              <w:t>The advertising or promotion of liquor must not in any way encourage or accept breaking any territory or federal law.</w:t>
            </w:r>
            <w:r w:rsidR="00AD7D8E">
              <w:rPr>
                <w:noProof/>
                <w:webHidden/>
              </w:rPr>
              <w:tab/>
            </w:r>
            <w:r w:rsidR="00AD7D8E">
              <w:rPr>
                <w:noProof/>
                <w:webHidden/>
              </w:rPr>
              <w:fldChar w:fldCharType="begin"/>
            </w:r>
            <w:r w:rsidR="00AD7D8E">
              <w:rPr>
                <w:noProof/>
                <w:webHidden/>
              </w:rPr>
              <w:instrText xml:space="preserve"> PAGEREF _Toc118973148 \h </w:instrText>
            </w:r>
            <w:r w:rsidR="00AD7D8E">
              <w:rPr>
                <w:noProof/>
                <w:webHidden/>
              </w:rPr>
            </w:r>
            <w:r w:rsidR="00AD7D8E">
              <w:rPr>
                <w:noProof/>
                <w:webHidden/>
              </w:rPr>
              <w:fldChar w:fldCharType="separate"/>
            </w:r>
            <w:r w:rsidR="00AD7D8E">
              <w:rPr>
                <w:noProof/>
                <w:webHidden/>
              </w:rPr>
              <w:t>15</w:t>
            </w:r>
            <w:r w:rsidR="00AD7D8E">
              <w:rPr>
                <w:noProof/>
                <w:webHidden/>
              </w:rPr>
              <w:fldChar w:fldCharType="end"/>
            </w:r>
          </w:hyperlink>
        </w:p>
        <w:p w14:paraId="25ED49E5" w14:textId="5CE10F6C" w:rsidR="00AD7D8E" w:rsidRDefault="00EB3DB8">
          <w:pPr>
            <w:pStyle w:val="TOC1"/>
            <w:tabs>
              <w:tab w:val="right" w:leader="dot" w:pos="8779"/>
            </w:tabs>
            <w:rPr>
              <w:rFonts w:asciiTheme="minorHAnsi" w:eastAsiaTheme="minorEastAsia" w:hAnsiTheme="minorHAnsi" w:cstheme="minorBidi"/>
              <w:noProof/>
              <w:color w:val="auto"/>
              <w:lang w:eastAsia="en-AU"/>
            </w:rPr>
          </w:pPr>
          <w:hyperlink w:anchor="_Toc118973149" w:history="1">
            <w:r w:rsidR="00AD7D8E" w:rsidRPr="00EC3B9A">
              <w:rPr>
                <w:rStyle w:val="Hyperlink"/>
                <w:rFonts w:ascii="Font Awesome 5 Free Solid" w:hAnsi="Font Awesome 5 Free Solid"/>
                <w:noProof/>
                <w14:textFill>
                  <w14:gradFill>
                    <w14:gsLst>
                      <w14:gs w14:pos="0">
                        <w14:schemeClr w14:val="tx2"/>
                      </w14:gs>
                      <w14:gs w14:pos="100000">
                        <w14:schemeClr w14:val="accent1"/>
                      </w14:gs>
                    </w14:gsLst>
                    <w14:lin w14:ang="16200000" w14:scaled="0"/>
                  </w14:gradFill>
                </w14:textFill>
              </w:rPr>
              <w:t></w:t>
            </w:r>
            <w:r w:rsidR="00AD7D8E" w:rsidRPr="00EC3B9A">
              <w:rPr>
                <w:rStyle w:val="Hyperlink"/>
                <w:noProof/>
              </w:rPr>
              <w:t xml:space="preserve"> Online Sales and Promotions</w:t>
            </w:r>
            <w:r w:rsidR="00AD7D8E">
              <w:rPr>
                <w:noProof/>
                <w:webHidden/>
              </w:rPr>
              <w:tab/>
            </w:r>
            <w:r w:rsidR="00AD7D8E">
              <w:rPr>
                <w:noProof/>
                <w:webHidden/>
              </w:rPr>
              <w:fldChar w:fldCharType="begin"/>
            </w:r>
            <w:r w:rsidR="00AD7D8E">
              <w:rPr>
                <w:noProof/>
                <w:webHidden/>
              </w:rPr>
              <w:instrText xml:space="preserve"> PAGEREF _Toc118973149 \h </w:instrText>
            </w:r>
            <w:r w:rsidR="00AD7D8E">
              <w:rPr>
                <w:noProof/>
                <w:webHidden/>
              </w:rPr>
            </w:r>
            <w:r w:rsidR="00AD7D8E">
              <w:rPr>
                <w:noProof/>
                <w:webHidden/>
              </w:rPr>
              <w:fldChar w:fldCharType="separate"/>
            </w:r>
            <w:r w:rsidR="00AD7D8E">
              <w:rPr>
                <w:noProof/>
                <w:webHidden/>
              </w:rPr>
              <w:t>15</w:t>
            </w:r>
            <w:r w:rsidR="00AD7D8E">
              <w:rPr>
                <w:noProof/>
                <w:webHidden/>
              </w:rPr>
              <w:fldChar w:fldCharType="end"/>
            </w:r>
          </w:hyperlink>
        </w:p>
        <w:p w14:paraId="1B388E3E" w14:textId="10D690F8" w:rsidR="00AD7D8E" w:rsidRDefault="00EB3DB8">
          <w:pPr>
            <w:pStyle w:val="TOC1"/>
            <w:tabs>
              <w:tab w:val="right" w:leader="dot" w:pos="8779"/>
            </w:tabs>
            <w:rPr>
              <w:rFonts w:asciiTheme="minorHAnsi" w:eastAsiaTheme="minorEastAsia" w:hAnsiTheme="minorHAnsi" w:cstheme="minorBidi"/>
              <w:noProof/>
              <w:color w:val="auto"/>
              <w:lang w:eastAsia="en-AU"/>
            </w:rPr>
          </w:pPr>
          <w:hyperlink w:anchor="_Toc118973150" w:history="1">
            <w:r w:rsidR="00AD7D8E" w:rsidRPr="00EC3B9A">
              <w:rPr>
                <w:rStyle w:val="Hyperlink"/>
                <w:rFonts w:ascii="Font Awesome 5 Free Solid" w:hAnsi="Font Awesome 5 Free Solid"/>
                <w:noProof/>
                <w14:textFill>
                  <w14:gradFill>
                    <w14:gsLst>
                      <w14:gs w14:pos="0">
                        <w14:schemeClr w14:val="tx2"/>
                      </w14:gs>
                      <w14:gs w14:pos="100000">
                        <w14:schemeClr w14:val="accent1"/>
                      </w14:gs>
                    </w14:gsLst>
                    <w14:lin w14:ang="16200000" w14:scaled="0"/>
                  </w14:gradFill>
                </w14:textFill>
              </w:rPr>
              <w:t></w:t>
            </w:r>
            <w:r w:rsidR="00AD7D8E" w:rsidRPr="00EC3B9A">
              <w:rPr>
                <w:rStyle w:val="Hyperlink"/>
                <w:noProof/>
              </w:rPr>
              <w:t xml:space="preserve"> Final Considerations to Minimise Risk</w:t>
            </w:r>
            <w:r w:rsidR="00AD7D8E">
              <w:rPr>
                <w:noProof/>
                <w:webHidden/>
              </w:rPr>
              <w:tab/>
            </w:r>
            <w:r w:rsidR="00AD7D8E">
              <w:rPr>
                <w:noProof/>
                <w:webHidden/>
              </w:rPr>
              <w:fldChar w:fldCharType="begin"/>
            </w:r>
            <w:r w:rsidR="00AD7D8E">
              <w:rPr>
                <w:noProof/>
                <w:webHidden/>
              </w:rPr>
              <w:instrText xml:space="preserve"> PAGEREF _Toc118973150 \h </w:instrText>
            </w:r>
            <w:r w:rsidR="00AD7D8E">
              <w:rPr>
                <w:noProof/>
                <w:webHidden/>
              </w:rPr>
            </w:r>
            <w:r w:rsidR="00AD7D8E">
              <w:rPr>
                <w:noProof/>
                <w:webHidden/>
              </w:rPr>
              <w:fldChar w:fldCharType="separate"/>
            </w:r>
            <w:r w:rsidR="00AD7D8E">
              <w:rPr>
                <w:noProof/>
                <w:webHidden/>
              </w:rPr>
              <w:t>16</w:t>
            </w:r>
            <w:r w:rsidR="00AD7D8E">
              <w:rPr>
                <w:noProof/>
                <w:webHidden/>
              </w:rPr>
              <w:fldChar w:fldCharType="end"/>
            </w:r>
          </w:hyperlink>
        </w:p>
        <w:p w14:paraId="63B58EE7" w14:textId="15C33CFB" w:rsidR="00AD7D8E" w:rsidRDefault="00EB3DB8">
          <w:pPr>
            <w:pStyle w:val="TOC2"/>
            <w:rPr>
              <w:rFonts w:asciiTheme="minorHAnsi" w:eastAsiaTheme="minorEastAsia" w:hAnsiTheme="minorHAnsi" w:cstheme="minorBidi"/>
              <w:b w:val="0"/>
              <w:bCs w:val="0"/>
              <w:color w:val="auto"/>
              <w:lang w:eastAsia="en-AU"/>
            </w:rPr>
          </w:pPr>
          <w:hyperlink w:anchor="_Toc118973151" w:history="1">
            <w:r w:rsidR="00AD7D8E" w:rsidRPr="00EC3B9A">
              <w:rPr>
                <w:rStyle w:val="Hyperlink"/>
              </w:rPr>
              <w:t>Further Advice</w:t>
            </w:r>
            <w:r w:rsidR="00AD7D8E">
              <w:rPr>
                <w:webHidden/>
              </w:rPr>
              <w:tab/>
            </w:r>
            <w:r w:rsidR="00AD7D8E">
              <w:rPr>
                <w:webHidden/>
              </w:rPr>
              <w:fldChar w:fldCharType="begin"/>
            </w:r>
            <w:r w:rsidR="00AD7D8E">
              <w:rPr>
                <w:webHidden/>
              </w:rPr>
              <w:instrText xml:space="preserve"> PAGEREF _Toc118973151 \h </w:instrText>
            </w:r>
            <w:r w:rsidR="00AD7D8E">
              <w:rPr>
                <w:webHidden/>
              </w:rPr>
            </w:r>
            <w:r w:rsidR="00AD7D8E">
              <w:rPr>
                <w:webHidden/>
              </w:rPr>
              <w:fldChar w:fldCharType="separate"/>
            </w:r>
            <w:r w:rsidR="00AD7D8E">
              <w:rPr>
                <w:webHidden/>
              </w:rPr>
              <w:t>16</w:t>
            </w:r>
            <w:r w:rsidR="00AD7D8E">
              <w:rPr>
                <w:webHidden/>
              </w:rPr>
              <w:fldChar w:fldCharType="end"/>
            </w:r>
          </w:hyperlink>
        </w:p>
        <w:p w14:paraId="47381E77" w14:textId="387CFEAB" w:rsidR="00AD7D8E" w:rsidRDefault="00EB3DB8">
          <w:pPr>
            <w:pStyle w:val="TOC2"/>
            <w:rPr>
              <w:rFonts w:asciiTheme="minorHAnsi" w:eastAsiaTheme="minorEastAsia" w:hAnsiTheme="minorHAnsi" w:cstheme="minorBidi"/>
              <w:b w:val="0"/>
              <w:bCs w:val="0"/>
              <w:color w:val="auto"/>
              <w:lang w:eastAsia="en-AU"/>
            </w:rPr>
          </w:pPr>
          <w:hyperlink w:anchor="_Toc118973152" w:history="1">
            <w:r w:rsidR="00AD7D8E" w:rsidRPr="00EC3B9A">
              <w:rPr>
                <w:rStyle w:val="Hyperlink"/>
              </w:rPr>
              <w:t>Related Resources</w:t>
            </w:r>
            <w:r w:rsidR="00AD7D8E">
              <w:rPr>
                <w:webHidden/>
              </w:rPr>
              <w:tab/>
            </w:r>
            <w:r w:rsidR="00AD7D8E">
              <w:rPr>
                <w:webHidden/>
              </w:rPr>
              <w:fldChar w:fldCharType="begin"/>
            </w:r>
            <w:r w:rsidR="00AD7D8E">
              <w:rPr>
                <w:webHidden/>
              </w:rPr>
              <w:instrText xml:space="preserve"> PAGEREF _Toc118973152 \h </w:instrText>
            </w:r>
            <w:r w:rsidR="00AD7D8E">
              <w:rPr>
                <w:webHidden/>
              </w:rPr>
            </w:r>
            <w:r w:rsidR="00AD7D8E">
              <w:rPr>
                <w:webHidden/>
              </w:rPr>
              <w:fldChar w:fldCharType="separate"/>
            </w:r>
            <w:r w:rsidR="00AD7D8E">
              <w:rPr>
                <w:webHidden/>
              </w:rPr>
              <w:t>17</w:t>
            </w:r>
            <w:r w:rsidR="00AD7D8E">
              <w:rPr>
                <w:webHidden/>
              </w:rPr>
              <w:fldChar w:fldCharType="end"/>
            </w:r>
          </w:hyperlink>
        </w:p>
        <w:p w14:paraId="4EF5A04F" w14:textId="3137B207" w:rsidR="00AD7D8E" w:rsidRDefault="00EB3DB8">
          <w:pPr>
            <w:pStyle w:val="TOC2"/>
            <w:rPr>
              <w:rFonts w:asciiTheme="minorHAnsi" w:eastAsiaTheme="minorEastAsia" w:hAnsiTheme="minorHAnsi" w:cstheme="minorBidi"/>
              <w:b w:val="0"/>
              <w:bCs w:val="0"/>
              <w:color w:val="auto"/>
              <w:lang w:eastAsia="en-AU"/>
            </w:rPr>
          </w:pPr>
          <w:hyperlink w:anchor="_Toc118973153" w:history="1">
            <w:r w:rsidR="00AD7D8E" w:rsidRPr="00EC3B9A">
              <w:rPr>
                <w:rStyle w:val="Hyperlink"/>
              </w:rPr>
              <w:t>Definitions</w:t>
            </w:r>
            <w:r w:rsidR="00AD7D8E">
              <w:rPr>
                <w:webHidden/>
              </w:rPr>
              <w:tab/>
            </w:r>
            <w:r w:rsidR="00AD7D8E">
              <w:rPr>
                <w:webHidden/>
              </w:rPr>
              <w:fldChar w:fldCharType="begin"/>
            </w:r>
            <w:r w:rsidR="00AD7D8E">
              <w:rPr>
                <w:webHidden/>
              </w:rPr>
              <w:instrText xml:space="preserve"> PAGEREF _Toc118973153 \h </w:instrText>
            </w:r>
            <w:r w:rsidR="00AD7D8E">
              <w:rPr>
                <w:webHidden/>
              </w:rPr>
            </w:r>
            <w:r w:rsidR="00AD7D8E">
              <w:rPr>
                <w:webHidden/>
              </w:rPr>
              <w:fldChar w:fldCharType="separate"/>
            </w:r>
            <w:r w:rsidR="00AD7D8E">
              <w:rPr>
                <w:webHidden/>
              </w:rPr>
              <w:t>18</w:t>
            </w:r>
            <w:r w:rsidR="00AD7D8E">
              <w:rPr>
                <w:webHidden/>
              </w:rPr>
              <w:fldChar w:fldCharType="end"/>
            </w:r>
          </w:hyperlink>
        </w:p>
        <w:p w14:paraId="23B836C5" w14:textId="4013D1D0" w:rsidR="00C45C08" w:rsidRDefault="00C45C08" w:rsidP="00C152E4">
          <w:pPr>
            <w:spacing w:after="0"/>
          </w:pPr>
          <w:r>
            <w:rPr>
              <w:b/>
              <w:bCs/>
              <w:noProof/>
            </w:rPr>
            <w:fldChar w:fldCharType="end"/>
          </w:r>
        </w:p>
      </w:sdtContent>
    </w:sdt>
    <w:p w14:paraId="5805DD36" w14:textId="5762EECC" w:rsidR="00CE0C66" w:rsidRDefault="00CE0C66">
      <w:r>
        <w:br w:type="page"/>
      </w:r>
    </w:p>
    <w:p w14:paraId="74043655" w14:textId="4B8A20C3" w:rsidR="0029754A" w:rsidRPr="002D3717" w:rsidRDefault="00452177" w:rsidP="00006E85">
      <w:pPr>
        <w:pStyle w:val="Heading1"/>
        <w:pBdr>
          <w:bottom w:val="single" w:sz="12" w:space="1" w:color="auto"/>
        </w:pBdr>
        <w:spacing w:before="200" w:after="200"/>
        <w:rPr>
          <w:sz w:val="40"/>
          <w:szCs w:val="40"/>
        </w:rPr>
      </w:pPr>
      <w:bookmarkStart w:id="2" w:name="_Toc118973132"/>
      <w:r w:rsidRPr="00FD6AC9">
        <w:rPr>
          <w:rFonts w:ascii="Font Awesome 5 Free Solid" w:hAnsi="Font Awesome 5 Free Solid"/>
          <w:sz w:val="56"/>
          <w:szCs w:val="56"/>
          <w14:textFill>
            <w14:gradFill>
              <w14:gsLst>
                <w14:gs w14:pos="0">
                  <w14:schemeClr w14:val="tx2"/>
                </w14:gs>
                <w14:gs w14:pos="100000">
                  <w14:schemeClr w14:val="accent1"/>
                </w14:gs>
              </w14:gsLst>
              <w14:lin w14:ang="16200000" w14:scaled="0"/>
            </w14:gradFill>
          </w14:textFill>
        </w:rPr>
        <w:lastRenderedPageBreak/>
        <w:t></w:t>
      </w:r>
      <w:r>
        <w:t xml:space="preserve"> </w:t>
      </w:r>
      <w:r w:rsidR="000D39EA" w:rsidRPr="002D3717">
        <w:rPr>
          <w:sz w:val="40"/>
          <w:szCs w:val="40"/>
        </w:rPr>
        <w:t>Introduction</w:t>
      </w:r>
      <w:bookmarkEnd w:id="2"/>
    </w:p>
    <w:p w14:paraId="528C82C1" w14:textId="247450A5" w:rsidR="003910ED" w:rsidRPr="003910ED" w:rsidRDefault="003910ED" w:rsidP="003910ED">
      <w:pPr>
        <w:rPr>
          <w:rFonts w:asciiTheme="minorHAnsi" w:hAnsiTheme="minorHAnsi" w:cstheme="minorHAnsi"/>
          <w:color w:val="auto"/>
          <w:sz w:val="24"/>
          <w:szCs w:val="24"/>
        </w:rPr>
      </w:pPr>
      <w:bookmarkStart w:id="3" w:name="_Hlk112683370"/>
      <w:r w:rsidRPr="003910ED">
        <w:rPr>
          <w:rFonts w:asciiTheme="minorHAnsi" w:hAnsiTheme="minorHAnsi" w:cstheme="minorHAnsi"/>
          <w:color w:val="auto"/>
          <w:sz w:val="24"/>
          <w:szCs w:val="24"/>
        </w:rPr>
        <w:t>Liquor promotions and activities can influence patrons, the way they consume alcohol and how they behave.</w:t>
      </w:r>
      <w:bookmarkEnd w:id="3"/>
    </w:p>
    <w:p w14:paraId="7380F5D6" w14:textId="1D4684C3" w:rsidR="003910ED" w:rsidRPr="003910ED" w:rsidRDefault="003910ED" w:rsidP="003910ED">
      <w:pPr>
        <w:rPr>
          <w:rFonts w:asciiTheme="minorHAnsi" w:hAnsiTheme="minorHAnsi" w:cstheme="minorHAnsi"/>
          <w:color w:val="auto"/>
          <w:sz w:val="24"/>
          <w:szCs w:val="24"/>
        </w:rPr>
      </w:pPr>
      <w:r w:rsidRPr="003910ED">
        <w:rPr>
          <w:rFonts w:asciiTheme="minorHAnsi" w:hAnsiTheme="minorHAnsi" w:cstheme="minorHAnsi"/>
          <w:color w:val="auto"/>
          <w:sz w:val="24"/>
          <w:szCs w:val="24"/>
        </w:rPr>
        <w:t>Poorly managed promotions can encourage the excessive and irresponsible consumption of alcohol, which in turn contributes to anti-social behaviour, alcohol-related violence and disorder, and adverse health effects.</w:t>
      </w:r>
    </w:p>
    <w:p w14:paraId="3563F6C6" w14:textId="355FF6DF" w:rsidR="003910ED" w:rsidRPr="003910ED" w:rsidRDefault="003910ED" w:rsidP="003910ED">
      <w:pPr>
        <w:rPr>
          <w:rFonts w:asciiTheme="minorHAnsi" w:hAnsiTheme="minorHAnsi" w:cstheme="minorHAnsi"/>
          <w:color w:val="auto"/>
          <w:sz w:val="24"/>
          <w:szCs w:val="24"/>
        </w:rPr>
      </w:pPr>
      <w:r w:rsidRPr="003910ED">
        <w:rPr>
          <w:rFonts w:asciiTheme="minorHAnsi" w:hAnsiTheme="minorHAnsi" w:cstheme="minorHAnsi"/>
          <w:color w:val="auto"/>
          <w:sz w:val="24"/>
          <w:szCs w:val="24"/>
        </w:rPr>
        <w:t>Other types of promotions are out of step with community standards and can place the safety of patrons and the broader Canberra Community at risk.</w:t>
      </w:r>
    </w:p>
    <w:p w14:paraId="36E297A8" w14:textId="57E364C5" w:rsidR="003910ED" w:rsidRDefault="003910ED" w:rsidP="000D39EA">
      <w:pPr>
        <w:rPr>
          <w:rFonts w:asciiTheme="minorHAnsi" w:hAnsiTheme="minorHAnsi" w:cstheme="minorHAnsi"/>
          <w:color w:val="auto"/>
          <w:sz w:val="24"/>
          <w:szCs w:val="24"/>
        </w:rPr>
      </w:pPr>
      <w:bookmarkStart w:id="4" w:name="_Hlk112687204"/>
      <w:r w:rsidRPr="003910ED">
        <w:rPr>
          <w:rFonts w:asciiTheme="minorHAnsi" w:hAnsiTheme="minorHAnsi" w:cstheme="minorHAnsi"/>
          <w:color w:val="auto"/>
          <w:sz w:val="24"/>
          <w:szCs w:val="24"/>
        </w:rPr>
        <w:t xml:space="preserve">ACT Liquor Licence and Permit holders have clear obligations under the </w:t>
      </w:r>
      <w:r w:rsidRPr="00006E85">
        <w:rPr>
          <w:rFonts w:asciiTheme="minorHAnsi" w:hAnsiTheme="minorHAnsi" w:cstheme="minorHAnsi"/>
          <w:i/>
          <w:iCs/>
          <w:color w:val="auto"/>
          <w:sz w:val="24"/>
          <w:szCs w:val="24"/>
        </w:rPr>
        <w:t>Liquor Act 2010</w:t>
      </w:r>
      <w:r w:rsidRPr="003910ED">
        <w:rPr>
          <w:rFonts w:asciiTheme="minorHAnsi" w:hAnsiTheme="minorHAnsi" w:cstheme="minorHAnsi"/>
          <w:color w:val="auto"/>
          <w:sz w:val="24"/>
          <w:szCs w:val="24"/>
        </w:rPr>
        <w:t xml:space="preserve"> (the Act) to serve alcohol responsibly.</w:t>
      </w:r>
      <w:bookmarkEnd w:id="4"/>
      <w:r w:rsidRPr="003910ED">
        <w:rPr>
          <w:rFonts w:asciiTheme="minorHAnsi" w:hAnsiTheme="minorHAnsi" w:cstheme="minorHAnsi"/>
          <w:color w:val="auto"/>
          <w:sz w:val="24"/>
          <w:szCs w:val="24"/>
        </w:rPr>
        <w:t xml:space="preserve"> Responsible advertising and promotion of liquor plays an important part in minimising harm to customers and to the broader community</w:t>
      </w:r>
      <w:r>
        <w:rPr>
          <w:rFonts w:asciiTheme="minorHAnsi" w:hAnsiTheme="minorHAnsi" w:cstheme="minorHAnsi"/>
          <w:color w:val="auto"/>
          <w:sz w:val="24"/>
          <w:szCs w:val="24"/>
        </w:rPr>
        <w:t>.</w:t>
      </w:r>
    </w:p>
    <w:p w14:paraId="212FEDAF" w14:textId="499DB042" w:rsidR="000D39EA" w:rsidRPr="000D39EA" w:rsidRDefault="000D39EA" w:rsidP="000D39EA">
      <w:pPr>
        <w:rPr>
          <w:rFonts w:asciiTheme="minorHAnsi" w:hAnsiTheme="minorHAnsi" w:cstheme="minorHAnsi"/>
          <w:color w:val="auto"/>
          <w:sz w:val="24"/>
          <w:szCs w:val="24"/>
        </w:rPr>
      </w:pPr>
      <w:r w:rsidRPr="000D39EA">
        <w:rPr>
          <w:rFonts w:asciiTheme="minorHAnsi" w:hAnsiTheme="minorHAnsi" w:cstheme="minorHAnsi"/>
          <w:color w:val="auto"/>
          <w:sz w:val="24"/>
          <w:szCs w:val="24"/>
        </w:rPr>
        <w:t xml:space="preserve">Under section 223 of the </w:t>
      </w:r>
      <w:r w:rsidRPr="000D39EA">
        <w:rPr>
          <w:rFonts w:asciiTheme="minorHAnsi" w:hAnsiTheme="minorHAnsi" w:cstheme="minorHAnsi"/>
          <w:i/>
          <w:color w:val="auto"/>
          <w:sz w:val="24"/>
          <w:szCs w:val="24"/>
        </w:rPr>
        <w:t>Liquor Act 2010</w:t>
      </w:r>
      <w:r w:rsidRPr="000D39EA">
        <w:rPr>
          <w:rFonts w:asciiTheme="minorHAnsi" w:hAnsiTheme="minorHAnsi" w:cstheme="minorHAnsi"/>
          <w:color w:val="auto"/>
          <w:sz w:val="24"/>
          <w:szCs w:val="24"/>
        </w:rPr>
        <w:t xml:space="preserve"> (the Act), the Commissioner for Fair Trading (the Commissioner) may make liquor guidelines consistent with the objects of the Act and the principles of harm minimisation and community safety. </w:t>
      </w:r>
      <w:bookmarkStart w:id="5" w:name="_Hlk112687175"/>
      <w:r w:rsidRPr="000D39EA">
        <w:rPr>
          <w:rFonts w:asciiTheme="minorHAnsi" w:hAnsiTheme="minorHAnsi" w:cstheme="minorHAnsi"/>
          <w:color w:val="auto"/>
          <w:sz w:val="24"/>
          <w:szCs w:val="24"/>
        </w:rPr>
        <w:t>These guidelines are published by the Commissioner to assist those involved in advertising liquor to understand what is appropriate in relation to the promotion of liquor.</w:t>
      </w:r>
      <w:bookmarkEnd w:id="5"/>
    </w:p>
    <w:p w14:paraId="45F69755" w14:textId="77777777" w:rsidR="003910ED" w:rsidRDefault="003910ED" w:rsidP="000D39EA">
      <w:pPr>
        <w:rPr>
          <w:rFonts w:asciiTheme="minorHAnsi" w:hAnsiTheme="minorHAnsi" w:cstheme="minorHAnsi"/>
          <w:b/>
          <w:bCs/>
          <w:sz w:val="24"/>
          <w:szCs w:val="24"/>
        </w:rPr>
      </w:pPr>
      <w:r>
        <w:rPr>
          <w:rFonts w:asciiTheme="minorHAnsi" w:hAnsiTheme="minorHAnsi" w:cstheme="minorHAnsi"/>
          <w:b/>
          <w:bCs/>
          <w:sz w:val="24"/>
          <w:szCs w:val="24"/>
        </w:rPr>
        <w:br w:type="page"/>
      </w:r>
    </w:p>
    <w:p w14:paraId="28CCE819" w14:textId="49C82DBC" w:rsidR="003910ED" w:rsidRPr="002D3717" w:rsidRDefault="003910ED" w:rsidP="00AD3352">
      <w:pPr>
        <w:pStyle w:val="Heading2"/>
        <w:rPr>
          <w:color w:val="auto"/>
        </w:rPr>
      </w:pPr>
      <w:bookmarkStart w:id="6" w:name="_Toc118973133"/>
      <w:r w:rsidRPr="002D3717">
        <w:lastRenderedPageBreak/>
        <w:t>G</w:t>
      </w:r>
      <w:r w:rsidR="00C45C08">
        <w:t>uidelines Purpose</w:t>
      </w:r>
      <w:bookmarkEnd w:id="6"/>
    </w:p>
    <w:p w14:paraId="03E6D9D6" w14:textId="3973CF30" w:rsidR="003910ED" w:rsidRPr="00B76072" w:rsidRDefault="003910ED" w:rsidP="003910ED">
      <w:pPr>
        <w:rPr>
          <w:rFonts w:asciiTheme="minorHAnsi" w:hAnsiTheme="minorHAnsi" w:cstheme="minorHAnsi"/>
          <w:color w:val="auto"/>
          <w:sz w:val="24"/>
          <w:szCs w:val="24"/>
        </w:rPr>
      </w:pPr>
      <w:bookmarkStart w:id="7" w:name="_Hlk112683394"/>
      <w:r w:rsidRPr="00B76072">
        <w:rPr>
          <w:rFonts w:asciiTheme="minorHAnsi" w:hAnsiTheme="minorHAnsi" w:cstheme="minorHAnsi"/>
          <w:color w:val="auto"/>
          <w:sz w:val="24"/>
          <w:szCs w:val="24"/>
        </w:rPr>
        <w:t>These guidelines set clear expectations for the conduct of licensees in relation to responsible advertising and promotions.</w:t>
      </w:r>
      <w:bookmarkEnd w:id="7"/>
    </w:p>
    <w:p w14:paraId="4A3F9D5D" w14:textId="2AE0385C" w:rsidR="003910ED" w:rsidRPr="00B76072" w:rsidRDefault="00FC2ACE" w:rsidP="003910ED">
      <w:pPr>
        <w:rPr>
          <w:rFonts w:asciiTheme="minorHAnsi" w:hAnsiTheme="minorHAnsi" w:cstheme="minorHAnsi"/>
          <w:color w:val="auto"/>
          <w:sz w:val="24"/>
          <w:szCs w:val="24"/>
        </w:rPr>
      </w:pPr>
      <w:r w:rsidRPr="00B76072">
        <w:rPr>
          <w:noProof/>
          <w:color w:val="auto"/>
        </w:rPr>
        <mc:AlternateContent>
          <mc:Choice Requires="wps">
            <w:drawing>
              <wp:anchor distT="0" distB="0" distL="114300" distR="114300" simplePos="0" relativeHeight="251689984" behindDoc="0" locked="0" layoutInCell="1" allowOverlap="1" wp14:anchorId="702C5196" wp14:editId="052BD8B4">
                <wp:simplePos x="0" y="0"/>
                <wp:positionH relativeFrom="margin">
                  <wp:align>left</wp:align>
                </wp:positionH>
                <wp:positionV relativeFrom="paragraph">
                  <wp:posOffset>8586</wp:posOffset>
                </wp:positionV>
                <wp:extent cx="900000" cy="1080000"/>
                <wp:effectExtent l="0" t="0" r="14605" b="25400"/>
                <wp:wrapSquare wrapText="bothSides"/>
                <wp:docPr id="26" name="Text Box 26"/>
                <wp:cNvGraphicFramePr/>
                <a:graphic xmlns:a="http://schemas.openxmlformats.org/drawingml/2006/main">
                  <a:graphicData uri="http://schemas.microsoft.com/office/word/2010/wordprocessingShape">
                    <wps:wsp>
                      <wps:cNvSpPr txBox="1"/>
                      <wps:spPr>
                        <a:xfrm>
                          <a:off x="0" y="0"/>
                          <a:ext cx="900000" cy="1080000"/>
                        </a:xfrm>
                        <a:prstGeom prst="rect">
                          <a:avLst/>
                        </a:prstGeom>
                        <a:noFill/>
                        <a:ln w="6350">
                          <a:solidFill>
                            <a:schemeClr val="bg1"/>
                          </a:solidFill>
                        </a:ln>
                      </wps:spPr>
                      <wps:txbx>
                        <w:txbxContent>
                          <w:p w14:paraId="766C38C5" w14:textId="5C6014CB" w:rsidR="00917A80" w:rsidRPr="00FE7DA1" w:rsidRDefault="00FC2ACE" w:rsidP="00917A80">
                            <w:pPr>
                              <w:rPr>
                                <w:color w:val="FFFFFF" w:themeColor="background1"/>
                                <w:sz w:val="144"/>
                                <w:szCs w:val="144"/>
                                <w14:textFill>
                                  <w14:noFill/>
                                </w14:textFill>
                              </w:rPr>
                            </w:pPr>
                            <w:r w:rsidRPr="00FC2ACE">
                              <w:rPr>
                                <w:rFonts w:ascii="Font Awesome 5 Free Solid" w:hAnsi="Font Awesome 5 Free Solid"/>
                                <w:sz w:val="144"/>
                                <w:szCs w:val="144"/>
                                <w14:textFill>
                                  <w14:gradFill>
                                    <w14:gsLst>
                                      <w14:gs w14:pos="0">
                                        <w14:schemeClr w14:val="tx2"/>
                                      </w14:gs>
                                      <w14:gs w14:pos="100000">
                                        <w14:schemeClr w14:val="accent1"/>
                                      </w14:gs>
                                    </w14:gsLst>
                                    <w14:lin w14:ang="16200000" w14:scaled="0"/>
                                  </w14:gra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2C5196" id="_x0000_t202" coordsize="21600,21600" o:spt="202" path="m,l,21600r21600,l21600,xe">
                <v:stroke joinstyle="miter"/>
                <v:path gradientshapeok="t" o:connecttype="rect"/>
              </v:shapetype>
              <v:shape id="Text Box 26" o:spid="_x0000_s1026" type="#_x0000_t202" style="position:absolute;margin-left:0;margin-top:.7pt;width:70.85pt;height:85.0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" filled="f" strokecolor="white [3212]" strokeweight=".5pt">
                <v:textbox>
                  <w:txbxContent>
                    <w:p w14:paraId="766C38C5" w14:textId="5C6014CB" w:rsidR="00917A80" w:rsidRPr="00FE7DA1" w:rsidRDefault="00FC2ACE" w:rsidP="00917A80">
                      <w:pPr>
                        <w:rPr>
                          <w:color w:val="FFFFFF" w:themeColor="background1"/>
                          <w:sz w:val="144"/>
                          <w:szCs w:val="144"/>
                          <w14:textFill>
                            <w14:noFill/>
                          </w14:textFill>
                        </w:rPr>
                      </w:pPr>
                      <w:r w:rsidRPr="00FC2ACE">
                        <w:rPr>
                          <w:rFonts w:ascii="Font Awesome 5 Free Solid" w:hAnsi="Font Awesome 5 Free Solid"/>
                          <w:sz w:val="144"/>
                          <w:szCs w:val="144"/>
                          <w14:textFill>
                            <w14:gradFill>
                              <w14:gsLst>
                                <w14:gs w14:pos="0">
                                  <w14:schemeClr w14:val="tx2"/>
                                </w14:gs>
                                <w14:gs w14:pos="100000">
                                  <w14:schemeClr w14:val="accent1"/>
                                </w14:gs>
                              </w14:gsLst>
                              <w14:lin w14:ang="16200000" w14:scaled="0"/>
                            </w14:gradFill>
                          </w14:textFill>
                        </w:rPr>
                        <w:t></w:t>
                      </w:r>
                    </w:p>
                  </w:txbxContent>
                </v:textbox>
                <w10:wrap type="square" anchorx="margin"/>
              </v:shape>
            </w:pict>
          </mc:Fallback>
        </mc:AlternateContent>
      </w:r>
      <w:r w:rsidR="003910ED" w:rsidRPr="00B76072">
        <w:rPr>
          <w:rFonts w:asciiTheme="minorHAnsi" w:hAnsiTheme="minorHAnsi" w:cstheme="minorHAnsi"/>
          <w:color w:val="auto"/>
          <w:sz w:val="24"/>
          <w:szCs w:val="24"/>
        </w:rPr>
        <w:t>The guidelines:</w:t>
      </w:r>
    </w:p>
    <w:p w14:paraId="0584E296" w14:textId="38306B3E" w:rsidR="003910ED" w:rsidRPr="00B76072" w:rsidRDefault="003910ED" w:rsidP="00153F0D">
      <w:pPr>
        <w:pStyle w:val="ListBullet"/>
        <w:spacing w:before="0"/>
        <w:ind w:left="700"/>
        <w:rPr>
          <w:color w:val="auto"/>
        </w:rPr>
      </w:pPr>
      <w:r w:rsidRPr="00B76072">
        <w:rPr>
          <w:color w:val="auto"/>
        </w:rPr>
        <w:t>Describe the standards that underpin good practice, and</w:t>
      </w:r>
    </w:p>
    <w:p w14:paraId="006A087A" w14:textId="6C2AC7D8" w:rsidR="003910ED" w:rsidRPr="00B76072" w:rsidRDefault="003910ED" w:rsidP="00153F0D">
      <w:pPr>
        <w:pStyle w:val="ListBullet"/>
        <w:spacing w:before="0"/>
        <w:ind w:left="2127" w:hanging="567"/>
        <w:rPr>
          <w:color w:val="auto"/>
        </w:rPr>
      </w:pPr>
      <w:r w:rsidRPr="00B76072">
        <w:rPr>
          <w:color w:val="auto"/>
        </w:rPr>
        <w:t>Provide examples to illustrate the types of activities that may be deemed unacceptable.</w:t>
      </w:r>
    </w:p>
    <w:p w14:paraId="46BE1017" w14:textId="57356E10" w:rsidR="000D39EA" w:rsidRDefault="000D39EA" w:rsidP="000D39EA">
      <w:pPr>
        <w:rPr>
          <w:rFonts w:asciiTheme="minorHAnsi" w:hAnsiTheme="minorHAnsi" w:cstheme="minorHAnsi"/>
          <w:color w:val="auto"/>
          <w:sz w:val="24"/>
          <w:szCs w:val="24"/>
        </w:rPr>
      </w:pPr>
      <w:r w:rsidRPr="000D39EA">
        <w:rPr>
          <w:rFonts w:asciiTheme="minorHAnsi" w:hAnsiTheme="minorHAnsi" w:cstheme="minorHAnsi"/>
          <w:color w:val="auto"/>
          <w:sz w:val="24"/>
          <w:szCs w:val="24"/>
        </w:rPr>
        <w:t>In reading these guidelines, consideration must also be given to the underpinning objectives of the Act which are to regulate the sale, supply and promotion of liquor</w:t>
      </w:r>
      <w:r w:rsidR="003910ED">
        <w:rPr>
          <w:rFonts w:asciiTheme="minorHAnsi" w:hAnsiTheme="minorHAnsi" w:cstheme="minorHAnsi"/>
          <w:color w:val="auto"/>
          <w:sz w:val="24"/>
          <w:szCs w:val="24"/>
        </w:rPr>
        <w:t>.</w:t>
      </w:r>
    </w:p>
    <w:p w14:paraId="37CC2DEF" w14:textId="7B186B96" w:rsidR="003910ED" w:rsidRPr="00B76072" w:rsidRDefault="003910ED" w:rsidP="000D39EA">
      <w:pPr>
        <w:rPr>
          <w:rFonts w:asciiTheme="minorHAnsi" w:hAnsiTheme="minorHAnsi" w:cstheme="minorHAnsi"/>
          <w:color w:val="auto"/>
          <w:sz w:val="24"/>
          <w:szCs w:val="24"/>
        </w:rPr>
      </w:pPr>
      <w:r w:rsidRPr="00B76072">
        <w:rPr>
          <w:rFonts w:asciiTheme="minorHAnsi" w:hAnsiTheme="minorHAnsi" w:cstheme="minorHAnsi"/>
          <w:color w:val="auto"/>
          <w:sz w:val="24"/>
          <w:szCs w:val="24"/>
        </w:rPr>
        <w:t>The Objectives of the Act are:</w:t>
      </w:r>
    </w:p>
    <w:p w14:paraId="047C2112" w14:textId="77777777" w:rsidR="000D39EA" w:rsidRPr="00B76072" w:rsidRDefault="000D39EA" w:rsidP="007703A1">
      <w:pPr>
        <w:pStyle w:val="ListBullet"/>
        <w:spacing w:before="0"/>
        <w:ind w:left="927"/>
        <w:rPr>
          <w:color w:val="auto"/>
        </w:rPr>
      </w:pPr>
      <w:r w:rsidRPr="00B76072">
        <w:rPr>
          <w:color w:val="auto"/>
        </w:rPr>
        <w:t>To minimise the harm associated with the consumption of liquor;</w:t>
      </w:r>
    </w:p>
    <w:p w14:paraId="290D536E" w14:textId="77777777" w:rsidR="000D39EA" w:rsidRPr="00B76072" w:rsidRDefault="000D39EA" w:rsidP="007703A1">
      <w:pPr>
        <w:pStyle w:val="ListBullet"/>
        <w:spacing w:before="0"/>
        <w:ind w:left="927"/>
        <w:rPr>
          <w:color w:val="auto"/>
        </w:rPr>
      </w:pPr>
      <w:r w:rsidRPr="00B76072">
        <w:rPr>
          <w:color w:val="auto"/>
        </w:rPr>
        <w:t>To facilitate the responsible development of the liquor and hospitality industries in a way that takes into account community safety; and</w:t>
      </w:r>
    </w:p>
    <w:p w14:paraId="7F467D05" w14:textId="61DB54A2" w:rsidR="000D39EA" w:rsidRPr="00B76072" w:rsidRDefault="000D39EA" w:rsidP="007703A1">
      <w:pPr>
        <w:pStyle w:val="ListBullet"/>
        <w:spacing w:before="0"/>
        <w:ind w:left="927"/>
        <w:rPr>
          <w:color w:val="auto"/>
        </w:rPr>
      </w:pPr>
      <w:r w:rsidRPr="00B76072">
        <w:rPr>
          <w:color w:val="auto"/>
        </w:rPr>
        <w:t>To encourage and support liquor consumers to take responsibility for</w:t>
      </w:r>
      <w:r w:rsidR="001C46F7" w:rsidRPr="00B76072">
        <w:rPr>
          <w:color w:val="auto"/>
        </w:rPr>
        <w:t>:</w:t>
      </w:r>
    </w:p>
    <w:p w14:paraId="4E3735C2" w14:textId="7B4327A5" w:rsidR="000D39EA" w:rsidRPr="00B76072" w:rsidRDefault="000D39EA" w:rsidP="007703A1">
      <w:pPr>
        <w:pStyle w:val="ListBullet"/>
        <w:spacing w:before="0"/>
        <w:ind w:left="1843"/>
        <w:rPr>
          <w:color w:val="auto"/>
        </w:rPr>
      </w:pPr>
      <w:r w:rsidRPr="00B76072">
        <w:rPr>
          <w:color w:val="auto"/>
        </w:rPr>
        <w:t>their consumption; and</w:t>
      </w:r>
    </w:p>
    <w:p w14:paraId="37162094" w14:textId="2B02A33D" w:rsidR="000D39EA" w:rsidRPr="00B76072" w:rsidRDefault="000D39EA" w:rsidP="007703A1">
      <w:pPr>
        <w:pStyle w:val="ListBullet"/>
        <w:spacing w:before="0"/>
        <w:ind w:left="1843"/>
        <w:rPr>
          <w:color w:val="auto"/>
        </w:rPr>
      </w:pPr>
      <w:r w:rsidRPr="00B76072">
        <w:rPr>
          <w:color w:val="auto"/>
        </w:rPr>
        <w:t>their behaviour if it is affected by the consumption of liquor.</w:t>
      </w:r>
    </w:p>
    <w:p w14:paraId="4B2DABD4" w14:textId="65E36F80" w:rsidR="00452177" w:rsidRDefault="002328B3" w:rsidP="004656E4">
      <w:pPr>
        <w:jc w:val="center"/>
      </w:pPr>
      <w:r>
        <w:rPr>
          <w:noProof/>
          <w:lang w:eastAsia="en-AU"/>
        </w:rPr>
        <mc:AlternateContent>
          <mc:Choice Requires="wpg">
            <w:drawing>
              <wp:inline distT="0" distB="0" distL="0" distR="0" wp14:anchorId="42EF6836" wp14:editId="3C3718F7">
                <wp:extent cx="2268000" cy="1980000"/>
                <wp:effectExtent l="0" t="0" r="18415" b="20320"/>
                <wp:docPr id="91" name="Group 81" descr="Strategic Objectives" title="img-circl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8000" cy="1980000"/>
                          <a:chOff x="6817" y="230"/>
                          <a:chExt cx="3601" cy="3271"/>
                        </a:xfrm>
                      </wpg:grpSpPr>
                      <wps:wsp>
                        <wps:cNvPr id="92" name="Freeform 89"/>
                        <wps:cNvSpPr>
                          <a:spLocks/>
                        </wps:cNvSpPr>
                        <wps:spPr bwMode="auto">
                          <a:xfrm>
                            <a:off x="7629" y="230"/>
                            <a:ext cx="1985" cy="1985"/>
                          </a:xfrm>
                          <a:custGeom>
                            <a:avLst/>
                            <a:gdLst>
                              <a:gd name="T0" fmla="+- 0 8547 7629"/>
                              <a:gd name="T1" fmla="*/ T0 w 1985"/>
                              <a:gd name="T2" fmla="+- 0 233 231"/>
                              <a:gd name="T3" fmla="*/ 233 h 1985"/>
                              <a:gd name="T4" fmla="+- 0 8404 7629"/>
                              <a:gd name="T5" fmla="*/ T4 w 1985"/>
                              <a:gd name="T6" fmla="+- 0 255 231"/>
                              <a:gd name="T7" fmla="*/ 255 h 1985"/>
                              <a:gd name="T8" fmla="+- 0 8268 7629"/>
                              <a:gd name="T9" fmla="*/ T8 w 1985"/>
                              <a:gd name="T10" fmla="+- 0 295 231"/>
                              <a:gd name="T11" fmla="*/ 295 h 1985"/>
                              <a:gd name="T12" fmla="+- 0 8141 7629"/>
                              <a:gd name="T13" fmla="*/ T12 w 1985"/>
                              <a:gd name="T14" fmla="+- 0 355 231"/>
                              <a:gd name="T15" fmla="*/ 355 h 1985"/>
                              <a:gd name="T16" fmla="+- 0 8024 7629"/>
                              <a:gd name="T17" fmla="*/ T16 w 1985"/>
                              <a:gd name="T18" fmla="+- 0 430 231"/>
                              <a:gd name="T19" fmla="*/ 430 h 1985"/>
                              <a:gd name="T20" fmla="+- 0 7920 7629"/>
                              <a:gd name="T21" fmla="*/ T20 w 1985"/>
                              <a:gd name="T22" fmla="+- 0 521 231"/>
                              <a:gd name="T23" fmla="*/ 521 h 1985"/>
                              <a:gd name="T24" fmla="+- 0 7829 7629"/>
                              <a:gd name="T25" fmla="*/ T24 w 1985"/>
                              <a:gd name="T26" fmla="+- 0 626 231"/>
                              <a:gd name="T27" fmla="*/ 626 h 1985"/>
                              <a:gd name="T28" fmla="+- 0 7753 7629"/>
                              <a:gd name="T29" fmla="*/ T28 w 1985"/>
                              <a:gd name="T30" fmla="+- 0 742 231"/>
                              <a:gd name="T31" fmla="*/ 742 h 1985"/>
                              <a:gd name="T32" fmla="+- 0 7694 7629"/>
                              <a:gd name="T33" fmla="*/ T32 w 1985"/>
                              <a:gd name="T34" fmla="+- 0 869 231"/>
                              <a:gd name="T35" fmla="*/ 869 h 1985"/>
                              <a:gd name="T36" fmla="+- 0 7653 7629"/>
                              <a:gd name="T37" fmla="*/ T36 w 1985"/>
                              <a:gd name="T38" fmla="+- 0 1005 231"/>
                              <a:gd name="T39" fmla="*/ 1005 h 1985"/>
                              <a:gd name="T40" fmla="+- 0 7632 7629"/>
                              <a:gd name="T41" fmla="*/ T40 w 1985"/>
                              <a:gd name="T42" fmla="+- 0 1149 231"/>
                              <a:gd name="T43" fmla="*/ 1149 h 1985"/>
                              <a:gd name="T44" fmla="+- 0 7632 7629"/>
                              <a:gd name="T45" fmla="*/ T44 w 1985"/>
                              <a:gd name="T46" fmla="+- 0 1297 231"/>
                              <a:gd name="T47" fmla="*/ 1297 h 1985"/>
                              <a:gd name="T48" fmla="+- 0 7653 7629"/>
                              <a:gd name="T49" fmla="*/ T48 w 1985"/>
                              <a:gd name="T50" fmla="+- 0 1440 231"/>
                              <a:gd name="T51" fmla="*/ 1440 h 1985"/>
                              <a:gd name="T52" fmla="+- 0 7694 7629"/>
                              <a:gd name="T53" fmla="*/ T52 w 1985"/>
                              <a:gd name="T54" fmla="+- 0 1576 231"/>
                              <a:gd name="T55" fmla="*/ 1576 h 1985"/>
                              <a:gd name="T56" fmla="+- 0 7753 7629"/>
                              <a:gd name="T57" fmla="*/ T56 w 1985"/>
                              <a:gd name="T58" fmla="+- 0 1703 231"/>
                              <a:gd name="T59" fmla="*/ 1703 h 1985"/>
                              <a:gd name="T60" fmla="+- 0 7829 7629"/>
                              <a:gd name="T61" fmla="*/ T60 w 1985"/>
                              <a:gd name="T62" fmla="+- 0 1820 231"/>
                              <a:gd name="T63" fmla="*/ 1820 h 1985"/>
                              <a:gd name="T64" fmla="+- 0 7920 7629"/>
                              <a:gd name="T65" fmla="*/ T64 w 1985"/>
                              <a:gd name="T66" fmla="+- 0 1924 231"/>
                              <a:gd name="T67" fmla="*/ 1924 h 1985"/>
                              <a:gd name="T68" fmla="+- 0 8024 7629"/>
                              <a:gd name="T69" fmla="*/ T68 w 1985"/>
                              <a:gd name="T70" fmla="+- 0 2015 231"/>
                              <a:gd name="T71" fmla="*/ 2015 h 1985"/>
                              <a:gd name="T72" fmla="+- 0 8141 7629"/>
                              <a:gd name="T73" fmla="*/ T72 w 1985"/>
                              <a:gd name="T74" fmla="+- 0 2091 231"/>
                              <a:gd name="T75" fmla="*/ 2091 h 1985"/>
                              <a:gd name="T76" fmla="+- 0 8268 7629"/>
                              <a:gd name="T77" fmla="*/ T76 w 1985"/>
                              <a:gd name="T78" fmla="+- 0 2150 231"/>
                              <a:gd name="T79" fmla="*/ 2150 h 1985"/>
                              <a:gd name="T80" fmla="+- 0 8404 7629"/>
                              <a:gd name="T81" fmla="*/ T80 w 1985"/>
                              <a:gd name="T82" fmla="+- 0 2191 231"/>
                              <a:gd name="T83" fmla="*/ 2191 h 1985"/>
                              <a:gd name="T84" fmla="+- 0 8547 7629"/>
                              <a:gd name="T85" fmla="*/ T84 w 1985"/>
                              <a:gd name="T86" fmla="+- 0 2212 231"/>
                              <a:gd name="T87" fmla="*/ 2212 h 1985"/>
                              <a:gd name="T88" fmla="+- 0 8696 7629"/>
                              <a:gd name="T89" fmla="*/ T88 w 1985"/>
                              <a:gd name="T90" fmla="+- 0 2212 231"/>
                              <a:gd name="T91" fmla="*/ 2212 h 1985"/>
                              <a:gd name="T92" fmla="+- 0 8839 7629"/>
                              <a:gd name="T93" fmla="*/ T92 w 1985"/>
                              <a:gd name="T94" fmla="+- 0 2191 231"/>
                              <a:gd name="T95" fmla="*/ 2191 h 1985"/>
                              <a:gd name="T96" fmla="+- 0 8975 7629"/>
                              <a:gd name="T97" fmla="*/ T96 w 1985"/>
                              <a:gd name="T98" fmla="+- 0 2150 231"/>
                              <a:gd name="T99" fmla="*/ 2150 h 1985"/>
                              <a:gd name="T100" fmla="+- 0 9102 7629"/>
                              <a:gd name="T101" fmla="*/ T100 w 1985"/>
                              <a:gd name="T102" fmla="+- 0 2091 231"/>
                              <a:gd name="T103" fmla="*/ 2091 h 1985"/>
                              <a:gd name="T104" fmla="+- 0 9219 7629"/>
                              <a:gd name="T105" fmla="*/ T104 w 1985"/>
                              <a:gd name="T106" fmla="+- 0 2015 231"/>
                              <a:gd name="T107" fmla="*/ 2015 h 1985"/>
                              <a:gd name="T108" fmla="+- 0 9323 7629"/>
                              <a:gd name="T109" fmla="*/ T108 w 1985"/>
                              <a:gd name="T110" fmla="+- 0 1924 231"/>
                              <a:gd name="T111" fmla="*/ 1924 h 1985"/>
                              <a:gd name="T112" fmla="+- 0 9414 7629"/>
                              <a:gd name="T113" fmla="*/ T112 w 1985"/>
                              <a:gd name="T114" fmla="+- 0 1820 231"/>
                              <a:gd name="T115" fmla="*/ 1820 h 1985"/>
                              <a:gd name="T116" fmla="+- 0 9490 7629"/>
                              <a:gd name="T117" fmla="*/ T116 w 1985"/>
                              <a:gd name="T118" fmla="+- 0 1703 231"/>
                              <a:gd name="T119" fmla="*/ 1703 h 1985"/>
                              <a:gd name="T120" fmla="+- 0 9549 7629"/>
                              <a:gd name="T121" fmla="*/ T120 w 1985"/>
                              <a:gd name="T122" fmla="+- 0 1576 231"/>
                              <a:gd name="T123" fmla="*/ 1576 h 1985"/>
                              <a:gd name="T124" fmla="+- 0 9590 7629"/>
                              <a:gd name="T125" fmla="*/ T124 w 1985"/>
                              <a:gd name="T126" fmla="+- 0 1440 231"/>
                              <a:gd name="T127" fmla="*/ 1440 h 1985"/>
                              <a:gd name="T128" fmla="+- 0 9611 7629"/>
                              <a:gd name="T129" fmla="*/ T128 w 1985"/>
                              <a:gd name="T130" fmla="+- 0 1297 231"/>
                              <a:gd name="T131" fmla="*/ 1297 h 1985"/>
                              <a:gd name="T132" fmla="+- 0 9611 7629"/>
                              <a:gd name="T133" fmla="*/ T132 w 1985"/>
                              <a:gd name="T134" fmla="+- 0 1149 231"/>
                              <a:gd name="T135" fmla="*/ 1149 h 1985"/>
                              <a:gd name="T136" fmla="+- 0 9590 7629"/>
                              <a:gd name="T137" fmla="*/ T136 w 1985"/>
                              <a:gd name="T138" fmla="+- 0 1005 231"/>
                              <a:gd name="T139" fmla="*/ 1005 h 1985"/>
                              <a:gd name="T140" fmla="+- 0 9549 7629"/>
                              <a:gd name="T141" fmla="*/ T140 w 1985"/>
                              <a:gd name="T142" fmla="+- 0 869 231"/>
                              <a:gd name="T143" fmla="*/ 869 h 1985"/>
                              <a:gd name="T144" fmla="+- 0 9490 7629"/>
                              <a:gd name="T145" fmla="*/ T144 w 1985"/>
                              <a:gd name="T146" fmla="+- 0 742 231"/>
                              <a:gd name="T147" fmla="*/ 742 h 1985"/>
                              <a:gd name="T148" fmla="+- 0 9414 7629"/>
                              <a:gd name="T149" fmla="*/ T148 w 1985"/>
                              <a:gd name="T150" fmla="+- 0 626 231"/>
                              <a:gd name="T151" fmla="*/ 626 h 1985"/>
                              <a:gd name="T152" fmla="+- 0 9323 7629"/>
                              <a:gd name="T153" fmla="*/ T152 w 1985"/>
                              <a:gd name="T154" fmla="+- 0 521 231"/>
                              <a:gd name="T155" fmla="*/ 521 h 1985"/>
                              <a:gd name="T156" fmla="+- 0 9219 7629"/>
                              <a:gd name="T157" fmla="*/ T156 w 1985"/>
                              <a:gd name="T158" fmla="+- 0 430 231"/>
                              <a:gd name="T159" fmla="*/ 430 h 1985"/>
                              <a:gd name="T160" fmla="+- 0 9102 7629"/>
                              <a:gd name="T161" fmla="*/ T160 w 1985"/>
                              <a:gd name="T162" fmla="+- 0 355 231"/>
                              <a:gd name="T163" fmla="*/ 355 h 1985"/>
                              <a:gd name="T164" fmla="+- 0 8975 7629"/>
                              <a:gd name="T165" fmla="*/ T164 w 1985"/>
                              <a:gd name="T166" fmla="+- 0 295 231"/>
                              <a:gd name="T167" fmla="*/ 295 h 1985"/>
                              <a:gd name="T168" fmla="+- 0 8839 7629"/>
                              <a:gd name="T169" fmla="*/ T168 w 1985"/>
                              <a:gd name="T170" fmla="+- 0 255 231"/>
                              <a:gd name="T171" fmla="*/ 255 h 1985"/>
                              <a:gd name="T172" fmla="+- 0 8696 7629"/>
                              <a:gd name="T173" fmla="*/ T172 w 1985"/>
                              <a:gd name="T174" fmla="+- 0 233 231"/>
                              <a:gd name="T175" fmla="*/ 233 h 19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985" h="1985">
                                <a:moveTo>
                                  <a:pt x="992" y="0"/>
                                </a:moveTo>
                                <a:lnTo>
                                  <a:pt x="918" y="2"/>
                                </a:lnTo>
                                <a:lnTo>
                                  <a:pt x="846" y="10"/>
                                </a:lnTo>
                                <a:lnTo>
                                  <a:pt x="775" y="24"/>
                                </a:lnTo>
                                <a:lnTo>
                                  <a:pt x="706" y="42"/>
                                </a:lnTo>
                                <a:lnTo>
                                  <a:pt x="639" y="64"/>
                                </a:lnTo>
                                <a:lnTo>
                                  <a:pt x="574" y="92"/>
                                </a:lnTo>
                                <a:lnTo>
                                  <a:pt x="512" y="124"/>
                                </a:lnTo>
                                <a:lnTo>
                                  <a:pt x="452" y="159"/>
                                </a:lnTo>
                                <a:lnTo>
                                  <a:pt x="395" y="199"/>
                                </a:lnTo>
                                <a:lnTo>
                                  <a:pt x="342" y="243"/>
                                </a:lnTo>
                                <a:lnTo>
                                  <a:pt x="291" y="290"/>
                                </a:lnTo>
                                <a:lnTo>
                                  <a:pt x="244" y="341"/>
                                </a:lnTo>
                                <a:lnTo>
                                  <a:pt x="200" y="395"/>
                                </a:lnTo>
                                <a:lnTo>
                                  <a:pt x="160" y="452"/>
                                </a:lnTo>
                                <a:lnTo>
                                  <a:pt x="124" y="511"/>
                                </a:lnTo>
                                <a:lnTo>
                                  <a:pt x="93" y="574"/>
                                </a:lnTo>
                                <a:lnTo>
                                  <a:pt x="65" y="638"/>
                                </a:lnTo>
                                <a:lnTo>
                                  <a:pt x="42" y="705"/>
                                </a:lnTo>
                                <a:lnTo>
                                  <a:pt x="24" y="774"/>
                                </a:lnTo>
                                <a:lnTo>
                                  <a:pt x="11" y="845"/>
                                </a:lnTo>
                                <a:lnTo>
                                  <a:pt x="3" y="918"/>
                                </a:lnTo>
                                <a:lnTo>
                                  <a:pt x="0" y="992"/>
                                </a:lnTo>
                                <a:lnTo>
                                  <a:pt x="3" y="1066"/>
                                </a:lnTo>
                                <a:lnTo>
                                  <a:pt x="11" y="1138"/>
                                </a:lnTo>
                                <a:lnTo>
                                  <a:pt x="24" y="1209"/>
                                </a:lnTo>
                                <a:lnTo>
                                  <a:pt x="42" y="1278"/>
                                </a:lnTo>
                                <a:lnTo>
                                  <a:pt x="65" y="1345"/>
                                </a:lnTo>
                                <a:lnTo>
                                  <a:pt x="93" y="1410"/>
                                </a:lnTo>
                                <a:lnTo>
                                  <a:pt x="124" y="1472"/>
                                </a:lnTo>
                                <a:lnTo>
                                  <a:pt x="160" y="1532"/>
                                </a:lnTo>
                                <a:lnTo>
                                  <a:pt x="200" y="1589"/>
                                </a:lnTo>
                                <a:lnTo>
                                  <a:pt x="244" y="1643"/>
                                </a:lnTo>
                                <a:lnTo>
                                  <a:pt x="291" y="1693"/>
                                </a:lnTo>
                                <a:lnTo>
                                  <a:pt x="342" y="1741"/>
                                </a:lnTo>
                                <a:lnTo>
                                  <a:pt x="395" y="1784"/>
                                </a:lnTo>
                                <a:lnTo>
                                  <a:pt x="452" y="1824"/>
                                </a:lnTo>
                                <a:lnTo>
                                  <a:pt x="512" y="1860"/>
                                </a:lnTo>
                                <a:lnTo>
                                  <a:pt x="574" y="1892"/>
                                </a:lnTo>
                                <a:lnTo>
                                  <a:pt x="639" y="1919"/>
                                </a:lnTo>
                                <a:lnTo>
                                  <a:pt x="706" y="1942"/>
                                </a:lnTo>
                                <a:lnTo>
                                  <a:pt x="775" y="1960"/>
                                </a:lnTo>
                                <a:lnTo>
                                  <a:pt x="846" y="1973"/>
                                </a:lnTo>
                                <a:lnTo>
                                  <a:pt x="918" y="1981"/>
                                </a:lnTo>
                                <a:lnTo>
                                  <a:pt x="992" y="1984"/>
                                </a:lnTo>
                                <a:lnTo>
                                  <a:pt x="1067" y="1981"/>
                                </a:lnTo>
                                <a:lnTo>
                                  <a:pt x="1139" y="1973"/>
                                </a:lnTo>
                                <a:lnTo>
                                  <a:pt x="1210" y="1960"/>
                                </a:lnTo>
                                <a:lnTo>
                                  <a:pt x="1279" y="1942"/>
                                </a:lnTo>
                                <a:lnTo>
                                  <a:pt x="1346" y="1919"/>
                                </a:lnTo>
                                <a:lnTo>
                                  <a:pt x="1411" y="1892"/>
                                </a:lnTo>
                                <a:lnTo>
                                  <a:pt x="1473" y="1860"/>
                                </a:lnTo>
                                <a:lnTo>
                                  <a:pt x="1533" y="1824"/>
                                </a:lnTo>
                                <a:lnTo>
                                  <a:pt x="1590" y="1784"/>
                                </a:lnTo>
                                <a:lnTo>
                                  <a:pt x="1643" y="1741"/>
                                </a:lnTo>
                                <a:lnTo>
                                  <a:pt x="1694" y="1693"/>
                                </a:lnTo>
                                <a:lnTo>
                                  <a:pt x="1741" y="1643"/>
                                </a:lnTo>
                                <a:lnTo>
                                  <a:pt x="1785" y="1589"/>
                                </a:lnTo>
                                <a:lnTo>
                                  <a:pt x="1825" y="1532"/>
                                </a:lnTo>
                                <a:lnTo>
                                  <a:pt x="1861" y="1472"/>
                                </a:lnTo>
                                <a:lnTo>
                                  <a:pt x="1892" y="1410"/>
                                </a:lnTo>
                                <a:lnTo>
                                  <a:pt x="1920" y="1345"/>
                                </a:lnTo>
                                <a:lnTo>
                                  <a:pt x="1943" y="1278"/>
                                </a:lnTo>
                                <a:lnTo>
                                  <a:pt x="1961" y="1209"/>
                                </a:lnTo>
                                <a:lnTo>
                                  <a:pt x="1974" y="1138"/>
                                </a:lnTo>
                                <a:lnTo>
                                  <a:pt x="1982" y="1066"/>
                                </a:lnTo>
                                <a:lnTo>
                                  <a:pt x="1985" y="992"/>
                                </a:lnTo>
                                <a:lnTo>
                                  <a:pt x="1982" y="918"/>
                                </a:lnTo>
                                <a:lnTo>
                                  <a:pt x="1974" y="845"/>
                                </a:lnTo>
                                <a:lnTo>
                                  <a:pt x="1961" y="774"/>
                                </a:lnTo>
                                <a:lnTo>
                                  <a:pt x="1943" y="705"/>
                                </a:lnTo>
                                <a:lnTo>
                                  <a:pt x="1920" y="638"/>
                                </a:lnTo>
                                <a:lnTo>
                                  <a:pt x="1892" y="574"/>
                                </a:lnTo>
                                <a:lnTo>
                                  <a:pt x="1861" y="511"/>
                                </a:lnTo>
                                <a:lnTo>
                                  <a:pt x="1825" y="452"/>
                                </a:lnTo>
                                <a:lnTo>
                                  <a:pt x="1785" y="395"/>
                                </a:lnTo>
                                <a:lnTo>
                                  <a:pt x="1741" y="341"/>
                                </a:lnTo>
                                <a:lnTo>
                                  <a:pt x="1694" y="290"/>
                                </a:lnTo>
                                <a:lnTo>
                                  <a:pt x="1643" y="243"/>
                                </a:lnTo>
                                <a:lnTo>
                                  <a:pt x="1590" y="199"/>
                                </a:lnTo>
                                <a:lnTo>
                                  <a:pt x="1533" y="159"/>
                                </a:lnTo>
                                <a:lnTo>
                                  <a:pt x="1473" y="124"/>
                                </a:lnTo>
                                <a:lnTo>
                                  <a:pt x="1411" y="92"/>
                                </a:lnTo>
                                <a:lnTo>
                                  <a:pt x="1346" y="64"/>
                                </a:lnTo>
                                <a:lnTo>
                                  <a:pt x="1279" y="42"/>
                                </a:lnTo>
                                <a:lnTo>
                                  <a:pt x="1210" y="24"/>
                                </a:lnTo>
                                <a:lnTo>
                                  <a:pt x="1139" y="10"/>
                                </a:lnTo>
                                <a:lnTo>
                                  <a:pt x="1067" y="2"/>
                                </a:lnTo>
                                <a:lnTo>
                                  <a:pt x="992" y="0"/>
                                </a:lnTo>
                                <a:close/>
                              </a:path>
                            </a:pathLst>
                          </a:custGeom>
                          <a:solidFill>
                            <a:srgbClr val="482D8D">
                              <a:alpha val="7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88"/>
                        <wps:cNvSpPr>
                          <a:spLocks/>
                        </wps:cNvSpPr>
                        <wps:spPr bwMode="auto">
                          <a:xfrm>
                            <a:off x="6817" y="1516"/>
                            <a:ext cx="1985" cy="1985"/>
                          </a:xfrm>
                          <a:custGeom>
                            <a:avLst/>
                            <a:gdLst>
                              <a:gd name="T0" fmla="+- 0 7735 6817"/>
                              <a:gd name="T1" fmla="*/ T0 w 1985"/>
                              <a:gd name="T2" fmla="+- 0 1519 1516"/>
                              <a:gd name="T3" fmla="*/ 1519 h 1985"/>
                              <a:gd name="T4" fmla="+- 0 7592 6817"/>
                              <a:gd name="T5" fmla="*/ T4 w 1985"/>
                              <a:gd name="T6" fmla="+- 0 1540 1516"/>
                              <a:gd name="T7" fmla="*/ 1540 h 1985"/>
                              <a:gd name="T8" fmla="+- 0 7456 6817"/>
                              <a:gd name="T9" fmla="*/ T8 w 1985"/>
                              <a:gd name="T10" fmla="+- 0 1581 1516"/>
                              <a:gd name="T11" fmla="*/ 1581 h 1985"/>
                              <a:gd name="T12" fmla="+- 0 7329 6817"/>
                              <a:gd name="T13" fmla="*/ T12 w 1985"/>
                              <a:gd name="T14" fmla="+- 0 1640 1516"/>
                              <a:gd name="T15" fmla="*/ 1640 h 1985"/>
                              <a:gd name="T16" fmla="+- 0 7212 6817"/>
                              <a:gd name="T17" fmla="*/ T16 w 1985"/>
                              <a:gd name="T18" fmla="+- 0 1716 1516"/>
                              <a:gd name="T19" fmla="*/ 1716 h 1985"/>
                              <a:gd name="T20" fmla="+- 0 7108 6817"/>
                              <a:gd name="T21" fmla="*/ T20 w 1985"/>
                              <a:gd name="T22" fmla="+- 0 1807 1516"/>
                              <a:gd name="T23" fmla="*/ 1807 h 1985"/>
                              <a:gd name="T24" fmla="+- 0 7017 6817"/>
                              <a:gd name="T25" fmla="*/ T24 w 1985"/>
                              <a:gd name="T26" fmla="+- 0 1911 1516"/>
                              <a:gd name="T27" fmla="*/ 1911 h 1985"/>
                              <a:gd name="T28" fmla="+- 0 6941 6817"/>
                              <a:gd name="T29" fmla="*/ T28 w 1985"/>
                              <a:gd name="T30" fmla="+- 0 2028 1516"/>
                              <a:gd name="T31" fmla="*/ 2028 h 1985"/>
                              <a:gd name="T32" fmla="+- 0 6882 6817"/>
                              <a:gd name="T33" fmla="*/ T32 w 1985"/>
                              <a:gd name="T34" fmla="+- 0 2155 1516"/>
                              <a:gd name="T35" fmla="*/ 2155 h 1985"/>
                              <a:gd name="T36" fmla="+- 0 6841 6817"/>
                              <a:gd name="T37" fmla="*/ T36 w 1985"/>
                              <a:gd name="T38" fmla="+- 0 2291 1516"/>
                              <a:gd name="T39" fmla="*/ 2291 h 1985"/>
                              <a:gd name="T40" fmla="+- 0 6820 6817"/>
                              <a:gd name="T41" fmla="*/ T40 w 1985"/>
                              <a:gd name="T42" fmla="+- 0 2434 1516"/>
                              <a:gd name="T43" fmla="*/ 2434 h 1985"/>
                              <a:gd name="T44" fmla="+- 0 6820 6817"/>
                              <a:gd name="T45" fmla="*/ T44 w 1985"/>
                              <a:gd name="T46" fmla="+- 0 2582 1516"/>
                              <a:gd name="T47" fmla="*/ 2582 h 1985"/>
                              <a:gd name="T48" fmla="+- 0 6841 6817"/>
                              <a:gd name="T49" fmla="*/ T48 w 1985"/>
                              <a:gd name="T50" fmla="+- 0 2726 1516"/>
                              <a:gd name="T51" fmla="*/ 2726 h 1985"/>
                              <a:gd name="T52" fmla="+- 0 6882 6817"/>
                              <a:gd name="T53" fmla="*/ T52 w 1985"/>
                              <a:gd name="T54" fmla="+- 0 2862 1516"/>
                              <a:gd name="T55" fmla="*/ 2862 h 1985"/>
                              <a:gd name="T56" fmla="+- 0 6941 6817"/>
                              <a:gd name="T57" fmla="*/ T56 w 1985"/>
                              <a:gd name="T58" fmla="+- 0 2989 1516"/>
                              <a:gd name="T59" fmla="*/ 2989 h 1985"/>
                              <a:gd name="T60" fmla="+- 0 7017 6817"/>
                              <a:gd name="T61" fmla="*/ T60 w 1985"/>
                              <a:gd name="T62" fmla="+- 0 3105 1516"/>
                              <a:gd name="T63" fmla="*/ 3105 h 1985"/>
                              <a:gd name="T64" fmla="+- 0 7108 6817"/>
                              <a:gd name="T65" fmla="*/ T64 w 1985"/>
                              <a:gd name="T66" fmla="+- 0 3210 1516"/>
                              <a:gd name="T67" fmla="*/ 3210 h 1985"/>
                              <a:gd name="T68" fmla="+- 0 7212 6817"/>
                              <a:gd name="T69" fmla="*/ T68 w 1985"/>
                              <a:gd name="T70" fmla="+- 0 3301 1516"/>
                              <a:gd name="T71" fmla="*/ 3301 h 1985"/>
                              <a:gd name="T72" fmla="+- 0 7329 6817"/>
                              <a:gd name="T73" fmla="*/ T72 w 1985"/>
                              <a:gd name="T74" fmla="+- 0 3377 1516"/>
                              <a:gd name="T75" fmla="*/ 3377 h 1985"/>
                              <a:gd name="T76" fmla="+- 0 7456 6817"/>
                              <a:gd name="T77" fmla="*/ T76 w 1985"/>
                              <a:gd name="T78" fmla="+- 0 3436 1516"/>
                              <a:gd name="T79" fmla="*/ 3436 h 1985"/>
                              <a:gd name="T80" fmla="+- 0 7592 6817"/>
                              <a:gd name="T81" fmla="*/ T80 w 1985"/>
                              <a:gd name="T82" fmla="+- 0 3477 1516"/>
                              <a:gd name="T83" fmla="*/ 3477 h 1985"/>
                              <a:gd name="T84" fmla="+- 0 7735 6817"/>
                              <a:gd name="T85" fmla="*/ T84 w 1985"/>
                              <a:gd name="T86" fmla="+- 0 3498 1516"/>
                              <a:gd name="T87" fmla="*/ 3498 h 1985"/>
                              <a:gd name="T88" fmla="+- 0 7883 6817"/>
                              <a:gd name="T89" fmla="*/ T88 w 1985"/>
                              <a:gd name="T90" fmla="+- 0 3498 1516"/>
                              <a:gd name="T91" fmla="*/ 3498 h 1985"/>
                              <a:gd name="T92" fmla="+- 0 8027 6817"/>
                              <a:gd name="T93" fmla="*/ T92 w 1985"/>
                              <a:gd name="T94" fmla="+- 0 3477 1516"/>
                              <a:gd name="T95" fmla="*/ 3477 h 1985"/>
                              <a:gd name="T96" fmla="+- 0 8163 6817"/>
                              <a:gd name="T97" fmla="*/ T96 w 1985"/>
                              <a:gd name="T98" fmla="+- 0 3436 1516"/>
                              <a:gd name="T99" fmla="*/ 3436 h 1985"/>
                              <a:gd name="T100" fmla="+- 0 8290 6817"/>
                              <a:gd name="T101" fmla="*/ T100 w 1985"/>
                              <a:gd name="T102" fmla="+- 0 3377 1516"/>
                              <a:gd name="T103" fmla="*/ 3377 h 1985"/>
                              <a:gd name="T104" fmla="+- 0 8407 6817"/>
                              <a:gd name="T105" fmla="*/ T104 w 1985"/>
                              <a:gd name="T106" fmla="+- 0 3301 1516"/>
                              <a:gd name="T107" fmla="*/ 3301 h 1985"/>
                              <a:gd name="T108" fmla="+- 0 8511 6817"/>
                              <a:gd name="T109" fmla="*/ T108 w 1985"/>
                              <a:gd name="T110" fmla="+- 0 3210 1516"/>
                              <a:gd name="T111" fmla="*/ 3210 h 1985"/>
                              <a:gd name="T112" fmla="+- 0 8602 6817"/>
                              <a:gd name="T113" fmla="*/ T112 w 1985"/>
                              <a:gd name="T114" fmla="+- 0 3105 1516"/>
                              <a:gd name="T115" fmla="*/ 3105 h 1985"/>
                              <a:gd name="T116" fmla="+- 0 8678 6817"/>
                              <a:gd name="T117" fmla="*/ T116 w 1985"/>
                              <a:gd name="T118" fmla="+- 0 2989 1516"/>
                              <a:gd name="T119" fmla="*/ 2989 h 1985"/>
                              <a:gd name="T120" fmla="+- 0 8737 6817"/>
                              <a:gd name="T121" fmla="*/ T120 w 1985"/>
                              <a:gd name="T122" fmla="+- 0 2862 1516"/>
                              <a:gd name="T123" fmla="*/ 2862 h 1985"/>
                              <a:gd name="T124" fmla="+- 0 8778 6817"/>
                              <a:gd name="T125" fmla="*/ T124 w 1985"/>
                              <a:gd name="T126" fmla="+- 0 2726 1516"/>
                              <a:gd name="T127" fmla="*/ 2726 h 1985"/>
                              <a:gd name="T128" fmla="+- 0 8799 6817"/>
                              <a:gd name="T129" fmla="*/ T128 w 1985"/>
                              <a:gd name="T130" fmla="+- 0 2582 1516"/>
                              <a:gd name="T131" fmla="*/ 2582 h 1985"/>
                              <a:gd name="T132" fmla="+- 0 8799 6817"/>
                              <a:gd name="T133" fmla="*/ T132 w 1985"/>
                              <a:gd name="T134" fmla="+- 0 2434 1516"/>
                              <a:gd name="T135" fmla="*/ 2434 h 1985"/>
                              <a:gd name="T136" fmla="+- 0 8778 6817"/>
                              <a:gd name="T137" fmla="*/ T136 w 1985"/>
                              <a:gd name="T138" fmla="+- 0 2291 1516"/>
                              <a:gd name="T139" fmla="*/ 2291 h 1985"/>
                              <a:gd name="T140" fmla="+- 0 8737 6817"/>
                              <a:gd name="T141" fmla="*/ T140 w 1985"/>
                              <a:gd name="T142" fmla="+- 0 2155 1516"/>
                              <a:gd name="T143" fmla="*/ 2155 h 1985"/>
                              <a:gd name="T144" fmla="+- 0 8678 6817"/>
                              <a:gd name="T145" fmla="*/ T144 w 1985"/>
                              <a:gd name="T146" fmla="+- 0 2028 1516"/>
                              <a:gd name="T147" fmla="*/ 2028 h 1985"/>
                              <a:gd name="T148" fmla="+- 0 8602 6817"/>
                              <a:gd name="T149" fmla="*/ T148 w 1985"/>
                              <a:gd name="T150" fmla="+- 0 1911 1516"/>
                              <a:gd name="T151" fmla="*/ 1911 h 1985"/>
                              <a:gd name="T152" fmla="+- 0 8511 6817"/>
                              <a:gd name="T153" fmla="*/ T152 w 1985"/>
                              <a:gd name="T154" fmla="+- 0 1807 1516"/>
                              <a:gd name="T155" fmla="*/ 1807 h 1985"/>
                              <a:gd name="T156" fmla="+- 0 8407 6817"/>
                              <a:gd name="T157" fmla="*/ T156 w 1985"/>
                              <a:gd name="T158" fmla="+- 0 1716 1516"/>
                              <a:gd name="T159" fmla="*/ 1716 h 1985"/>
                              <a:gd name="T160" fmla="+- 0 8290 6817"/>
                              <a:gd name="T161" fmla="*/ T160 w 1985"/>
                              <a:gd name="T162" fmla="+- 0 1640 1516"/>
                              <a:gd name="T163" fmla="*/ 1640 h 1985"/>
                              <a:gd name="T164" fmla="+- 0 8163 6817"/>
                              <a:gd name="T165" fmla="*/ T164 w 1985"/>
                              <a:gd name="T166" fmla="+- 0 1581 1516"/>
                              <a:gd name="T167" fmla="*/ 1581 h 1985"/>
                              <a:gd name="T168" fmla="+- 0 8027 6817"/>
                              <a:gd name="T169" fmla="*/ T168 w 1985"/>
                              <a:gd name="T170" fmla="+- 0 1540 1516"/>
                              <a:gd name="T171" fmla="*/ 1540 h 1985"/>
                              <a:gd name="T172" fmla="+- 0 7883 6817"/>
                              <a:gd name="T173" fmla="*/ T172 w 1985"/>
                              <a:gd name="T174" fmla="+- 0 1519 1516"/>
                              <a:gd name="T175" fmla="*/ 1519 h 19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985" h="1985">
                                <a:moveTo>
                                  <a:pt x="992" y="0"/>
                                </a:moveTo>
                                <a:lnTo>
                                  <a:pt x="918" y="3"/>
                                </a:lnTo>
                                <a:lnTo>
                                  <a:pt x="846" y="11"/>
                                </a:lnTo>
                                <a:lnTo>
                                  <a:pt x="775" y="24"/>
                                </a:lnTo>
                                <a:lnTo>
                                  <a:pt x="706" y="42"/>
                                </a:lnTo>
                                <a:lnTo>
                                  <a:pt x="639" y="65"/>
                                </a:lnTo>
                                <a:lnTo>
                                  <a:pt x="574" y="92"/>
                                </a:lnTo>
                                <a:lnTo>
                                  <a:pt x="512" y="124"/>
                                </a:lnTo>
                                <a:lnTo>
                                  <a:pt x="452" y="160"/>
                                </a:lnTo>
                                <a:lnTo>
                                  <a:pt x="395" y="200"/>
                                </a:lnTo>
                                <a:lnTo>
                                  <a:pt x="342" y="244"/>
                                </a:lnTo>
                                <a:lnTo>
                                  <a:pt x="291" y="291"/>
                                </a:lnTo>
                                <a:lnTo>
                                  <a:pt x="244" y="341"/>
                                </a:lnTo>
                                <a:lnTo>
                                  <a:pt x="200" y="395"/>
                                </a:lnTo>
                                <a:lnTo>
                                  <a:pt x="160" y="452"/>
                                </a:lnTo>
                                <a:lnTo>
                                  <a:pt x="124" y="512"/>
                                </a:lnTo>
                                <a:lnTo>
                                  <a:pt x="93" y="574"/>
                                </a:lnTo>
                                <a:lnTo>
                                  <a:pt x="65" y="639"/>
                                </a:lnTo>
                                <a:lnTo>
                                  <a:pt x="42" y="706"/>
                                </a:lnTo>
                                <a:lnTo>
                                  <a:pt x="24" y="775"/>
                                </a:lnTo>
                                <a:lnTo>
                                  <a:pt x="11" y="846"/>
                                </a:lnTo>
                                <a:lnTo>
                                  <a:pt x="3" y="918"/>
                                </a:lnTo>
                                <a:lnTo>
                                  <a:pt x="0" y="992"/>
                                </a:lnTo>
                                <a:lnTo>
                                  <a:pt x="3" y="1066"/>
                                </a:lnTo>
                                <a:lnTo>
                                  <a:pt x="11" y="1139"/>
                                </a:lnTo>
                                <a:lnTo>
                                  <a:pt x="24" y="1210"/>
                                </a:lnTo>
                                <a:lnTo>
                                  <a:pt x="42" y="1279"/>
                                </a:lnTo>
                                <a:lnTo>
                                  <a:pt x="65" y="1346"/>
                                </a:lnTo>
                                <a:lnTo>
                                  <a:pt x="93" y="1411"/>
                                </a:lnTo>
                                <a:lnTo>
                                  <a:pt x="124" y="1473"/>
                                </a:lnTo>
                                <a:lnTo>
                                  <a:pt x="160" y="1533"/>
                                </a:lnTo>
                                <a:lnTo>
                                  <a:pt x="200" y="1589"/>
                                </a:lnTo>
                                <a:lnTo>
                                  <a:pt x="244" y="1643"/>
                                </a:lnTo>
                                <a:lnTo>
                                  <a:pt x="291" y="1694"/>
                                </a:lnTo>
                                <a:lnTo>
                                  <a:pt x="342" y="1741"/>
                                </a:lnTo>
                                <a:lnTo>
                                  <a:pt x="395" y="1785"/>
                                </a:lnTo>
                                <a:lnTo>
                                  <a:pt x="452" y="1825"/>
                                </a:lnTo>
                                <a:lnTo>
                                  <a:pt x="512" y="1861"/>
                                </a:lnTo>
                                <a:lnTo>
                                  <a:pt x="574" y="1892"/>
                                </a:lnTo>
                                <a:lnTo>
                                  <a:pt x="639" y="1920"/>
                                </a:lnTo>
                                <a:lnTo>
                                  <a:pt x="706" y="1942"/>
                                </a:lnTo>
                                <a:lnTo>
                                  <a:pt x="775" y="1961"/>
                                </a:lnTo>
                                <a:lnTo>
                                  <a:pt x="846" y="1974"/>
                                </a:lnTo>
                                <a:lnTo>
                                  <a:pt x="918" y="1982"/>
                                </a:lnTo>
                                <a:lnTo>
                                  <a:pt x="992" y="1984"/>
                                </a:lnTo>
                                <a:lnTo>
                                  <a:pt x="1066" y="1982"/>
                                </a:lnTo>
                                <a:lnTo>
                                  <a:pt x="1139" y="1974"/>
                                </a:lnTo>
                                <a:lnTo>
                                  <a:pt x="1210" y="1961"/>
                                </a:lnTo>
                                <a:lnTo>
                                  <a:pt x="1279" y="1942"/>
                                </a:lnTo>
                                <a:lnTo>
                                  <a:pt x="1346" y="1920"/>
                                </a:lnTo>
                                <a:lnTo>
                                  <a:pt x="1411" y="1892"/>
                                </a:lnTo>
                                <a:lnTo>
                                  <a:pt x="1473" y="1861"/>
                                </a:lnTo>
                                <a:lnTo>
                                  <a:pt x="1533" y="1825"/>
                                </a:lnTo>
                                <a:lnTo>
                                  <a:pt x="1590" y="1785"/>
                                </a:lnTo>
                                <a:lnTo>
                                  <a:pt x="1643" y="1741"/>
                                </a:lnTo>
                                <a:lnTo>
                                  <a:pt x="1694" y="1694"/>
                                </a:lnTo>
                                <a:lnTo>
                                  <a:pt x="1741" y="1643"/>
                                </a:lnTo>
                                <a:lnTo>
                                  <a:pt x="1785" y="1589"/>
                                </a:lnTo>
                                <a:lnTo>
                                  <a:pt x="1825" y="1533"/>
                                </a:lnTo>
                                <a:lnTo>
                                  <a:pt x="1861" y="1473"/>
                                </a:lnTo>
                                <a:lnTo>
                                  <a:pt x="1892" y="1411"/>
                                </a:lnTo>
                                <a:lnTo>
                                  <a:pt x="1920" y="1346"/>
                                </a:lnTo>
                                <a:lnTo>
                                  <a:pt x="1943" y="1279"/>
                                </a:lnTo>
                                <a:lnTo>
                                  <a:pt x="1961" y="1210"/>
                                </a:lnTo>
                                <a:lnTo>
                                  <a:pt x="1974" y="1139"/>
                                </a:lnTo>
                                <a:lnTo>
                                  <a:pt x="1982" y="1066"/>
                                </a:lnTo>
                                <a:lnTo>
                                  <a:pt x="1985" y="992"/>
                                </a:lnTo>
                                <a:lnTo>
                                  <a:pt x="1982" y="918"/>
                                </a:lnTo>
                                <a:lnTo>
                                  <a:pt x="1974" y="846"/>
                                </a:lnTo>
                                <a:lnTo>
                                  <a:pt x="1961" y="775"/>
                                </a:lnTo>
                                <a:lnTo>
                                  <a:pt x="1943" y="706"/>
                                </a:lnTo>
                                <a:lnTo>
                                  <a:pt x="1920" y="639"/>
                                </a:lnTo>
                                <a:lnTo>
                                  <a:pt x="1892" y="574"/>
                                </a:lnTo>
                                <a:lnTo>
                                  <a:pt x="1861" y="512"/>
                                </a:lnTo>
                                <a:lnTo>
                                  <a:pt x="1825" y="452"/>
                                </a:lnTo>
                                <a:lnTo>
                                  <a:pt x="1785" y="395"/>
                                </a:lnTo>
                                <a:lnTo>
                                  <a:pt x="1741" y="341"/>
                                </a:lnTo>
                                <a:lnTo>
                                  <a:pt x="1694" y="291"/>
                                </a:lnTo>
                                <a:lnTo>
                                  <a:pt x="1643" y="244"/>
                                </a:lnTo>
                                <a:lnTo>
                                  <a:pt x="1590" y="200"/>
                                </a:lnTo>
                                <a:lnTo>
                                  <a:pt x="1533" y="160"/>
                                </a:lnTo>
                                <a:lnTo>
                                  <a:pt x="1473" y="124"/>
                                </a:lnTo>
                                <a:lnTo>
                                  <a:pt x="1411" y="92"/>
                                </a:lnTo>
                                <a:lnTo>
                                  <a:pt x="1346" y="65"/>
                                </a:lnTo>
                                <a:lnTo>
                                  <a:pt x="1279" y="42"/>
                                </a:lnTo>
                                <a:lnTo>
                                  <a:pt x="1210" y="24"/>
                                </a:lnTo>
                                <a:lnTo>
                                  <a:pt x="1139" y="11"/>
                                </a:lnTo>
                                <a:lnTo>
                                  <a:pt x="1066" y="3"/>
                                </a:lnTo>
                                <a:lnTo>
                                  <a:pt x="992" y="0"/>
                                </a:lnTo>
                                <a:close/>
                              </a:path>
                            </a:pathLst>
                          </a:custGeom>
                          <a:solidFill>
                            <a:srgbClr val="AB4399">
                              <a:alpha val="7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3"/>
                        <wps:cNvSpPr>
                          <a:spLocks/>
                        </wps:cNvSpPr>
                        <wps:spPr bwMode="auto">
                          <a:xfrm>
                            <a:off x="6817" y="1516"/>
                            <a:ext cx="1985" cy="1985"/>
                          </a:xfrm>
                          <a:custGeom>
                            <a:avLst/>
                            <a:gdLst>
                              <a:gd name="T0" fmla="+- 0 7883 6817"/>
                              <a:gd name="T1" fmla="*/ T0 w 1985"/>
                              <a:gd name="T2" fmla="+- 0 3498 1516"/>
                              <a:gd name="T3" fmla="*/ 3498 h 1985"/>
                              <a:gd name="T4" fmla="+- 0 8027 6817"/>
                              <a:gd name="T5" fmla="*/ T4 w 1985"/>
                              <a:gd name="T6" fmla="+- 0 3477 1516"/>
                              <a:gd name="T7" fmla="*/ 3477 h 1985"/>
                              <a:gd name="T8" fmla="+- 0 8163 6817"/>
                              <a:gd name="T9" fmla="*/ T8 w 1985"/>
                              <a:gd name="T10" fmla="+- 0 3436 1516"/>
                              <a:gd name="T11" fmla="*/ 3436 h 1985"/>
                              <a:gd name="T12" fmla="+- 0 8290 6817"/>
                              <a:gd name="T13" fmla="*/ T12 w 1985"/>
                              <a:gd name="T14" fmla="+- 0 3377 1516"/>
                              <a:gd name="T15" fmla="*/ 3377 h 1985"/>
                              <a:gd name="T16" fmla="+- 0 8407 6817"/>
                              <a:gd name="T17" fmla="*/ T16 w 1985"/>
                              <a:gd name="T18" fmla="+- 0 3301 1516"/>
                              <a:gd name="T19" fmla="*/ 3301 h 1985"/>
                              <a:gd name="T20" fmla="+- 0 8511 6817"/>
                              <a:gd name="T21" fmla="*/ T20 w 1985"/>
                              <a:gd name="T22" fmla="+- 0 3210 1516"/>
                              <a:gd name="T23" fmla="*/ 3210 h 1985"/>
                              <a:gd name="T24" fmla="+- 0 8602 6817"/>
                              <a:gd name="T25" fmla="*/ T24 w 1985"/>
                              <a:gd name="T26" fmla="+- 0 3105 1516"/>
                              <a:gd name="T27" fmla="*/ 3105 h 1985"/>
                              <a:gd name="T28" fmla="+- 0 8678 6817"/>
                              <a:gd name="T29" fmla="*/ T28 w 1985"/>
                              <a:gd name="T30" fmla="+- 0 2989 1516"/>
                              <a:gd name="T31" fmla="*/ 2989 h 1985"/>
                              <a:gd name="T32" fmla="+- 0 8737 6817"/>
                              <a:gd name="T33" fmla="*/ T32 w 1985"/>
                              <a:gd name="T34" fmla="+- 0 2862 1516"/>
                              <a:gd name="T35" fmla="*/ 2862 h 1985"/>
                              <a:gd name="T36" fmla="+- 0 8778 6817"/>
                              <a:gd name="T37" fmla="*/ T36 w 1985"/>
                              <a:gd name="T38" fmla="+- 0 2726 1516"/>
                              <a:gd name="T39" fmla="*/ 2726 h 1985"/>
                              <a:gd name="T40" fmla="+- 0 8799 6817"/>
                              <a:gd name="T41" fmla="*/ T40 w 1985"/>
                              <a:gd name="T42" fmla="+- 0 2582 1516"/>
                              <a:gd name="T43" fmla="*/ 2582 h 1985"/>
                              <a:gd name="T44" fmla="+- 0 8799 6817"/>
                              <a:gd name="T45" fmla="*/ T44 w 1985"/>
                              <a:gd name="T46" fmla="+- 0 2434 1516"/>
                              <a:gd name="T47" fmla="*/ 2434 h 1985"/>
                              <a:gd name="T48" fmla="+- 0 8778 6817"/>
                              <a:gd name="T49" fmla="*/ T48 w 1985"/>
                              <a:gd name="T50" fmla="+- 0 2291 1516"/>
                              <a:gd name="T51" fmla="*/ 2291 h 1985"/>
                              <a:gd name="T52" fmla="+- 0 8737 6817"/>
                              <a:gd name="T53" fmla="*/ T52 w 1985"/>
                              <a:gd name="T54" fmla="+- 0 2155 1516"/>
                              <a:gd name="T55" fmla="*/ 2155 h 1985"/>
                              <a:gd name="T56" fmla="+- 0 8678 6817"/>
                              <a:gd name="T57" fmla="*/ T56 w 1985"/>
                              <a:gd name="T58" fmla="+- 0 2028 1516"/>
                              <a:gd name="T59" fmla="*/ 2028 h 1985"/>
                              <a:gd name="T60" fmla="+- 0 8602 6817"/>
                              <a:gd name="T61" fmla="*/ T60 w 1985"/>
                              <a:gd name="T62" fmla="+- 0 1911 1516"/>
                              <a:gd name="T63" fmla="*/ 1911 h 1985"/>
                              <a:gd name="T64" fmla="+- 0 8511 6817"/>
                              <a:gd name="T65" fmla="*/ T64 w 1985"/>
                              <a:gd name="T66" fmla="+- 0 1807 1516"/>
                              <a:gd name="T67" fmla="*/ 1807 h 1985"/>
                              <a:gd name="T68" fmla="+- 0 8407 6817"/>
                              <a:gd name="T69" fmla="*/ T68 w 1985"/>
                              <a:gd name="T70" fmla="+- 0 1716 1516"/>
                              <a:gd name="T71" fmla="*/ 1716 h 1985"/>
                              <a:gd name="T72" fmla="+- 0 8290 6817"/>
                              <a:gd name="T73" fmla="*/ T72 w 1985"/>
                              <a:gd name="T74" fmla="+- 0 1640 1516"/>
                              <a:gd name="T75" fmla="*/ 1640 h 1985"/>
                              <a:gd name="T76" fmla="+- 0 8163 6817"/>
                              <a:gd name="T77" fmla="*/ T76 w 1985"/>
                              <a:gd name="T78" fmla="+- 0 1581 1516"/>
                              <a:gd name="T79" fmla="*/ 1581 h 1985"/>
                              <a:gd name="T80" fmla="+- 0 8027 6817"/>
                              <a:gd name="T81" fmla="*/ T80 w 1985"/>
                              <a:gd name="T82" fmla="+- 0 1540 1516"/>
                              <a:gd name="T83" fmla="*/ 1540 h 1985"/>
                              <a:gd name="T84" fmla="+- 0 7883 6817"/>
                              <a:gd name="T85" fmla="*/ T84 w 1985"/>
                              <a:gd name="T86" fmla="+- 0 1519 1516"/>
                              <a:gd name="T87" fmla="*/ 1519 h 1985"/>
                              <a:gd name="T88" fmla="+- 0 7735 6817"/>
                              <a:gd name="T89" fmla="*/ T88 w 1985"/>
                              <a:gd name="T90" fmla="+- 0 1519 1516"/>
                              <a:gd name="T91" fmla="*/ 1519 h 1985"/>
                              <a:gd name="T92" fmla="+- 0 7592 6817"/>
                              <a:gd name="T93" fmla="*/ T92 w 1985"/>
                              <a:gd name="T94" fmla="+- 0 1540 1516"/>
                              <a:gd name="T95" fmla="*/ 1540 h 1985"/>
                              <a:gd name="T96" fmla="+- 0 7456 6817"/>
                              <a:gd name="T97" fmla="*/ T96 w 1985"/>
                              <a:gd name="T98" fmla="+- 0 1581 1516"/>
                              <a:gd name="T99" fmla="*/ 1581 h 1985"/>
                              <a:gd name="T100" fmla="+- 0 7329 6817"/>
                              <a:gd name="T101" fmla="*/ T100 w 1985"/>
                              <a:gd name="T102" fmla="+- 0 1640 1516"/>
                              <a:gd name="T103" fmla="*/ 1640 h 1985"/>
                              <a:gd name="T104" fmla="+- 0 7212 6817"/>
                              <a:gd name="T105" fmla="*/ T104 w 1985"/>
                              <a:gd name="T106" fmla="+- 0 1716 1516"/>
                              <a:gd name="T107" fmla="*/ 1716 h 1985"/>
                              <a:gd name="T108" fmla="+- 0 7108 6817"/>
                              <a:gd name="T109" fmla="*/ T108 w 1985"/>
                              <a:gd name="T110" fmla="+- 0 1807 1516"/>
                              <a:gd name="T111" fmla="*/ 1807 h 1985"/>
                              <a:gd name="T112" fmla="+- 0 7017 6817"/>
                              <a:gd name="T113" fmla="*/ T112 w 1985"/>
                              <a:gd name="T114" fmla="+- 0 1911 1516"/>
                              <a:gd name="T115" fmla="*/ 1911 h 1985"/>
                              <a:gd name="T116" fmla="+- 0 6941 6817"/>
                              <a:gd name="T117" fmla="*/ T116 w 1985"/>
                              <a:gd name="T118" fmla="+- 0 2028 1516"/>
                              <a:gd name="T119" fmla="*/ 2028 h 1985"/>
                              <a:gd name="T120" fmla="+- 0 6882 6817"/>
                              <a:gd name="T121" fmla="*/ T120 w 1985"/>
                              <a:gd name="T122" fmla="+- 0 2155 1516"/>
                              <a:gd name="T123" fmla="*/ 2155 h 1985"/>
                              <a:gd name="T124" fmla="+- 0 6841 6817"/>
                              <a:gd name="T125" fmla="*/ T124 w 1985"/>
                              <a:gd name="T126" fmla="+- 0 2291 1516"/>
                              <a:gd name="T127" fmla="*/ 2291 h 1985"/>
                              <a:gd name="T128" fmla="+- 0 6820 6817"/>
                              <a:gd name="T129" fmla="*/ T128 w 1985"/>
                              <a:gd name="T130" fmla="+- 0 2434 1516"/>
                              <a:gd name="T131" fmla="*/ 2434 h 1985"/>
                              <a:gd name="T132" fmla="+- 0 6820 6817"/>
                              <a:gd name="T133" fmla="*/ T132 w 1985"/>
                              <a:gd name="T134" fmla="+- 0 2582 1516"/>
                              <a:gd name="T135" fmla="*/ 2582 h 1985"/>
                              <a:gd name="T136" fmla="+- 0 6841 6817"/>
                              <a:gd name="T137" fmla="*/ T136 w 1985"/>
                              <a:gd name="T138" fmla="+- 0 2726 1516"/>
                              <a:gd name="T139" fmla="*/ 2726 h 1985"/>
                              <a:gd name="T140" fmla="+- 0 6882 6817"/>
                              <a:gd name="T141" fmla="*/ T140 w 1985"/>
                              <a:gd name="T142" fmla="+- 0 2862 1516"/>
                              <a:gd name="T143" fmla="*/ 2862 h 1985"/>
                              <a:gd name="T144" fmla="+- 0 6941 6817"/>
                              <a:gd name="T145" fmla="*/ T144 w 1985"/>
                              <a:gd name="T146" fmla="+- 0 2989 1516"/>
                              <a:gd name="T147" fmla="*/ 2989 h 1985"/>
                              <a:gd name="T148" fmla="+- 0 7017 6817"/>
                              <a:gd name="T149" fmla="*/ T148 w 1985"/>
                              <a:gd name="T150" fmla="+- 0 3105 1516"/>
                              <a:gd name="T151" fmla="*/ 3105 h 1985"/>
                              <a:gd name="T152" fmla="+- 0 7108 6817"/>
                              <a:gd name="T153" fmla="*/ T152 w 1985"/>
                              <a:gd name="T154" fmla="+- 0 3210 1516"/>
                              <a:gd name="T155" fmla="*/ 3210 h 1985"/>
                              <a:gd name="T156" fmla="+- 0 7212 6817"/>
                              <a:gd name="T157" fmla="*/ T156 w 1985"/>
                              <a:gd name="T158" fmla="+- 0 3301 1516"/>
                              <a:gd name="T159" fmla="*/ 3301 h 1985"/>
                              <a:gd name="T160" fmla="+- 0 7329 6817"/>
                              <a:gd name="T161" fmla="*/ T160 w 1985"/>
                              <a:gd name="T162" fmla="+- 0 3377 1516"/>
                              <a:gd name="T163" fmla="*/ 3377 h 1985"/>
                              <a:gd name="T164" fmla="+- 0 7456 6817"/>
                              <a:gd name="T165" fmla="*/ T164 w 1985"/>
                              <a:gd name="T166" fmla="+- 0 3436 1516"/>
                              <a:gd name="T167" fmla="*/ 3436 h 1985"/>
                              <a:gd name="T168" fmla="+- 0 7592 6817"/>
                              <a:gd name="T169" fmla="*/ T168 w 1985"/>
                              <a:gd name="T170" fmla="+- 0 3477 1516"/>
                              <a:gd name="T171" fmla="*/ 3477 h 1985"/>
                              <a:gd name="T172" fmla="+- 0 7735 6817"/>
                              <a:gd name="T173" fmla="*/ T172 w 1985"/>
                              <a:gd name="T174" fmla="+- 0 3498 1516"/>
                              <a:gd name="T175" fmla="*/ 3498 h 19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985" h="1985">
                                <a:moveTo>
                                  <a:pt x="992" y="1984"/>
                                </a:moveTo>
                                <a:lnTo>
                                  <a:pt x="1066" y="1982"/>
                                </a:lnTo>
                                <a:lnTo>
                                  <a:pt x="1139" y="1974"/>
                                </a:lnTo>
                                <a:lnTo>
                                  <a:pt x="1210" y="1961"/>
                                </a:lnTo>
                                <a:lnTo>
                                  <a:pt x="1279" y="1942"/>
                                </a:lnTo>
                                <a:lnTo>
                                  <a:pt x="1346" y="1920"/>
                                </a:lnTo>
                                <a:lnTo>
                                  <a:pt x="1411" y="1892"/>
                                </a:lnTo>
                                <a:lnTo>
                                  <a:pt x="1473" y="1861"/>
                                </a:lnTo>
                                <a:lnTo>
                                  <a:pt x="1533" y="1825"/>
                                </a:lnTo>
                                <a:lnTo>
                                  <a:pt x="1590" y="1785"/>
                                </a:lnTo>
                                <a:lnTo>
                                  <a:pt x="1643" y="1741"/>
                                </a:lnTo>
                                <a:lnTo>
                                  <a:pt x="1694" y="1694"/>
                                </a:lnTo>
                                <a:lnTo>
                                  <a:pt x="1741" y="1643"/>
                                </a:lnTo>
                                <a:lnTo>
                                  <a:pt x="1785" y="1589"/>
                                </a:lnTo>
                                <a:lnTo>
                                  <a:pt x="1825" y="1533"/>
                                </a:lnTo>
                                <a:lnTo>
                                  <a:pt x="1861" y="1473"/>
                                </a:lnTo>
                                <a:lnTo>
                                  <a:pt x="1892" y="1411"/>
                                </a:lnTo>
                                <a:lnTo>
                                  <a:pt x="1920" y="1346"/>
                                </a:lnTo>
                                <a:lnTo>
                                  <a:pt x="1943" y="1279"/>
                                </a:lnTo>
                                <a:lnTo>
                                  <a:pt x="1961" y="1210"/>
                                </a:lnTo>
                                <a:lnTo>
                                  <a:pt x="1974" y="1139"/>
                                </a:lnTo>
                                <a:lnTo>
                                  <a:pt x="1982" y="1066"/>
                                </a:lnTo>
                                <a:lnTo>
                                  <a:pt x="1985" y="992"/>
                                </a:lnTo>
                                <a:lnTo>
                                  <a:pt x="1982" y="918"/>
                                </a:lnTo>
                                <a:lnTo>
                                  <a:pt x="1974" y="846"/>
                                </a:lnTo>
                                <a:lnTo>
                                  <a:pt x="1961" y="775"/>
                                </a:lnTo>
                                <a:lnTo>
                                  <a:pt x="1943" y="706"/>
                                </a:lnTo>
                                <a:lnTo>
                                  <a:pt x="1920" y="639"/>
                                </a:lnTo>
                                <a:lnTo>
                                  <a:pt x="1892" y="574"/>
                                </a:lnTo>
                                <a:lnTo>
                                  <a:pt x="1861" y="512"/>
                                </a:lnTo>
                                <a:lnTo>
                                  <a:pt x="1825" y="452"/>
                                </a:lnTo>
                                <a:lnTo>
                                  <a:pt x="1785" y="395"/>
                                </a:lnTo>
                                <a:lnTo>
                                  <a:pt x="1741" y="341"/>
                                </a:lnTo>
                                <a:lnTo>
                                  <a:pt x="1694" y="291"/>
                                </a:lnTo>
                                <a:lnTo>
                                  <a:pt x="1643" y="244"/>
                                </a:lnTo>
                                <a:lnTo>
                                  <a:pt x="1590" y="200"/>
                                </a:lnTo>
                                <a:lnTo>
                                  <a:pt x="1533" y="160"/>
                                </a:lnTo>
                                <a:lnTo>
                                  <a:pt x="1473" y="124"/>
                                </a:lnTo>
                                <a:lnTo>
                                  <a:pt x="1411" y="92"/>
                                </a:lnTo>
                                <a:lnTo>
                                  <a:pt x="1346" y="65"/>
                                </a:lnTo>
                                <a:lnTo>
                                  <a:pt x="1279" y="42"/>
                                </a:lnTo>
                                <a:lnTo>
                                  <a:pt x="1210" y="24"/>
                                </a:lnTo>
                                <a:lnTo>
                                  <a:pt x="1139" y="11"/>
                                </a:lnTo>
                                <a:lnTo>
                                  <a:pt x="1066" y="3"/>
                                </a:lnTo>
                                <a:lnTo>
                                  <a:pt x="992" y="0"/>
                                </a:lnTo>
                                <a:lnTo>
                                  <a:pt x="918" y="3"/>
                                </a:lnTo>
                                <a:lnTo>
                                  <a:pt x="846" y="11"/>
                                </a:lnTo>
                                <a:lnTo>
                                  <a:pt x="775" y="24"/>
                                </a:lnTo>
                                <a:lnTo>
                                  <a:pt x="706" y="42"/>
                                </a:lnTo>
                                <a:lnTo>
                                  <a:pt x="639" y="65"/>
                                </a:lnTo>
                                <a:lnTo>
                                  <a:pt x="574" y="92"/>
                                </a:lnTo>
                                <a:lnTo>
                                  <a:pt x="512" y="124"/>
                                </a:lnTo>
                                <a:lnTo>
                                  <a:pt x="452" y="160"/>
                                </a:lnTo>
                                <a:lnTo>
                                  <a:pt x="395" y="200"/>
                                </a:lnTo>
                                <a:lnTo>
                                  <a:pt x="342" y="244"/>
                                </a:lnTo>
                                <a:lnTo>
                                  <a:pt x="291" y="291"/>
                                </a:lnTo>
                                <a:lnTo>
                                  <a:pt x="244" y="341"/>
                                </a:lnTo>
                                <a:lnTo>
                                  <a:pt x="200" y="395"/>
                                </a:lnTo>
                                <a:lnTo>
                                  <a:pt x="160" y="452"/>
                                </a:lnTo>
                                <a:lnTo>
                                  <a:pt x="124" y="512"/>
                                </a:lnTo>
                                <a:lnTo>
                                  <a:pt x="93" y="574"/>
                                </a:lnTo>
                                <a:lnTo>
                                  <a:pt x="65" y="639"/>
                                </a:lnTo>
                                <a:lnTo>
                                  <a:pt x="42" y="706"/>
                                </a:lnTo>
                                <a:lnTo>
                                  <a:pt x="24" y="775"/>
                                </a:lnTo>
                                <a:lnTo>
                                  <a:pt x="11" y="846"/>
                                </a:lnTo>
                                <a:lnTo>
                                  <a:pt x="3" y="918"/>
                                </a:lnTo>
                                <a:lnTo>
                                  <a:pt x="0" y="992"/>
                                </a:lnTo>
                                <a:lnTo>
                                  <a:pt x="3" y="1066"/>
                                </a:lnTo>
                                <a:lnTo>
                                  <a:pt x="11" y="1139"/>
                                </a:lnTo>
                                <a:lnTo>
                                  <a:pt x="24" y="1210"/>
                                </a:lnTo>
                                <a:lnTo>
                                  <a:pt x="42" y="1279"/>
                                </a:lnTo>
                                <a:lnTo>
                                  <a:pt x="65" y="1346"/>
                                </a:lnTo>
                                <a:lnTo>
                                  <a:pt x="93" y="1411"/>
                                </a:lnTo>
                                <a:lnTo>
                                  <a:pt x="124" y="1473"/>
                                </a:lnTo>
                                <a:lnTo>
                                  <a:pt x="160" y="1533"/>
                                </a:lnTo>
                                <a:lnTo>
                                  <a:pt x="200" y="1589"/>
                                </a:lnTo>
                                <a:lnTo>
                                  <a:pt x="244" y="1643"/>
                                </a:lnTo>
                                <a:lnTo>
                                  <a:pt x="291" y="1694"/>
                                </a:lnTo>
                                <a:lnTo>
                                  <a:pt x="342" y="1741"/>
                                </a:lnTo>
                                <a:lnTo>
                                  <a:pt x="395" y="1785"/>
                                </a:lnTo>
                                <a:lnTo>
                                  <a:pt x="452" y="1825"/>
                                </a:lnTo>
                                <a:lnTo>
                                  <a:pt x="512" y="1861"/>
                                </a:lnTo>
                                <a:lnTo>
                                  <a:pt x="574" y="1892"/>
                                </a:lnTo>
                                <a:lnTo>
                                  <a:pt x="639" y="1920"/>
                                </a:lnTo>
                                <a:lnTo>
                                  <a:pt x="706" y="1942"/>
                                </a:lnTo>
                                <a:lnTo>
                                  <a:pt x="775" y="1961"/>
                                </a:lnTo>
                                <a:lnTo>
                                  <a:pt x="846" y="1974"/>
                                </a:lnTo>
                                <a:lnTo>
                                  <a:pt x="918" y="1982"/>
                                </a:lnTo>
                                <a:lnTo>
                                  <a:pt x="992" y="1984"/>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86"/>
                        <wps:cNvSpPr>
                          <a:spLocks/>
                        </wps:cNvSpPr>
                        <wps:spPr bwMode="auto">
                          <a:xfrm>
                            <a:off x="8433" y="1516"/>
                            <a:ext cx="1985" cy="1985"/>
                          </a:xfrm>
                          <a:custGeom>
                            <a:avLst/>
                            <a:gdLst>
                              <a:gd name="T0" fmla="+- 0 9351 8433"/>
                              <a:gd name="T1" fmla="*/ T0 w 1985"/>
                              <a:gd name="T2" fmla="+- 0 1519 1516"/>
                              <a:gd name="T3" fmla="*/ 1519 h 1985"/>
                              <a:gd name="T4" fmla="+- 0 9208 8433"/>
                              <a:gd name="T5" fmla="*/ T4 w 1985"/>
                              <a:gd name="T6" fmla="+- 0 1540 1516"/>
                              <a:gd name="T7" fmla="*/ 1540 h 1985"/>
                              <a:gd name="T8" fmla="+- 0 9072 8433"/>
                              <a:gd name="T9" fmla="*/ T8 w 1985"/>
                              <a:gd name="T10" fmla="+- 0 1581 1516"/>
                              <a:gd name="T11" fmla="*/ 1581 h 1985"/>
                              <a:gd name="T12" fmla="+- 0 8945 8433"/>
                              <a:gd name="T13" fmla="*/ T12 w 1985"/>
                              <a:gd name="T14" fmla="+- 0 1640 1516"/>
                              <a:gd name="T15" fmla="*/ 1640 h 1985"/>
                              <a:gd name="T16" fmla="+- 0 8828 8433"/>
                              <a:gd name="T17" fmla="*/ T16 w 1985"/>
                              <a:gd name="T18" fmla="+- 0 1716 1516"/>
                              <a:gd name="T19" fmla="*/ 1716 h 1985"/>
                              <a:gd name="T20" fmla="+- 0 8724 8433"/>
                              <a:gd name="T21" fmla="*/ T20 w 1985"/>
                              <a:gd name="T22" fmla="+- 0 1807 1516"/>
                              <a:gd name="T23" fmla="*/ 1807 h 1985"/>
                              <a:gd name="T24" fmla="+- 0 8633 8433"/>
                              <a:gd name="T25" fmla="*/ T24 w 1985"/>
                              <a:gd name="T26" fmla="+- 0 1911 1516"/>
                              <a:gd name="T27" fmla="*/ 1911 h 1985"/>
                              <a:gd name="T28" fmla="+- 0 8557 8433"/>
                              <a:gd name="T29" fmla="*/ T28 w 1985"/>
                              <a:gd name="T30" fmla="+- 0 2028 1516"/>
                              <a:gd name="T31" fmla="*/ 2028 h 1985"/>
                              <a:gd name="T32" fmla="+- 0 8498 8433"/>
                              <a:gd name="T33" fmla="*/ T32 w 1985"/>
                              <a:gd name="T34" fmla="+- 0 2155 1516"/>
                              <a:gd name="T35" fmla="*/ 2155 h 1985"/>
                              <a:gd name="T36" fmla="+- 0 8457 8433"/>
                              <a:gd name="T37" fmla="*/ T36 w 1985"/>
                              <a:gd name="T38" fmla="+- 0 2291 1516"/>
                              <a:gd name="T39" fmla="*/ 2291 h 1985"/>
                              <a:gd name="T40" fmla="+- 0 8436 8433"/>
                              <a:gd name="T41" fmla="*/ T40 w 1985"/>
                              <a:gd name="T42" fmla="+- 0 2434 1516"/>
                              <a:gd name="T43" fmla="*/ 2434 h 1985"/>
                              <a:gd name="T44" fmla="+- 0 8436 8433"/>
                              <a:gd name="T45" fmla="*/ T44 w 1985"/>
                              <a:gd name="T46" fmla="+- 0 2582 1516"/>
                              <a:gd name="T47" fmla="*/ 2582 h 1985"/>
                              <a:gd name="T48" fmla="+- 0 8457 8433"/>
                              <a:gd name="T49" fmla="*/ T48 w 1985"/>
                              <a:gd name="T50" fmla="+- 0 2726 1516"/>
                              <a:gd name="T51" fmla="*/ 2726 h 1985"/>
                              <a:gd name="T52" fmla="+- 0 8498 8433"/>
                              <a:gd name="T53" fmla="*/ T52 w 1985"/>
                              <a:gd name="T54" fmla="+- 0 2862 1516"/>
                              <a:gd name="T55" fmla="*/ 2862 h 1985"/>
                              <a:gd name="T56" fmla="+- 0 8557 8433"/>
                              <a:gd name="T57" fmla="*/ T56 w 1985"/>
                              <a:gd name="T58" fmla="+- 0 2989 1516"/>
                              <a:gd name="T59" fmla="*/ 2989 h 1985"/>
                              <a:gd name="T60" fmla="+- 0 8633 8433"/>
                              <a:gd name="T61" fmla="*/ T60 w 1985"/>
                              <a:gd name="T62" fmla="+- 0 3105 1516"/>
                              <a:gd name="T63" fmla="*/ 3105 h 1985"/>
                              <a:gd name="T64" fmla="+- 0 8724 8433"/>
                              <a:gd name="T65" fmla="*/ T64 w 1985"/>
                              <a:gd name="T66" fmla="+- 0 3210 1516"/>
                              <a:gd name="T67" fmla="*/ 3210 h 1985"/>
                              <a:gd name="T68" fmla="+- 0 8828 8433"/>
                              <a:gd name="T69" fmla="*/ T68 w 1985"/>
                              <a:gd name="T70" fmla="+- 0 3301 1516"/>
                              <a:gd name="T71" fmla="*/ 3301 h 1985"/>
                              <a:gd name="T72" fmla="+- 0 8945 8433"/>
                              <a:gd name="T73" fmla="*/ T72 w 1985"/>
                              <a:gd name="T74" fmla="+- 0 3377 1516"/>
                              <a:gd name="T75" fmla="*/ 3377 h 1985"/>
                              <a:gd name="T76" fmla="+- 0 9072 8433"/>
                              <a:gd name="T77" fmla="*/ T76 w 1985"/>
                              <a:gd name="T78" fmla="+- 0 3436 1516"/>
                              <a:gd name="T79" fmla="*/ 3436 h 1985"/>
                              <a:gd name="T80" fmla="+- 0 9208 8433"/>
                              <a:gd name="T81" fmla="*/ T80 w 1985"/>
                              <a:gd name="T82" fmla="+- 0 3477 1516"/>
                              <a:gd name="T83" fmla="*/ 3477 h 1985"/>
                              <a:gd name="T84" fmla="+- 0 9351 8433"/>
                              <a:gd name="T85" fmla="*/ T84 w 1985"/>
                              <a:gd name="T86" fmla="+- 0 3498 1516"/>
                              <a:gd name="T87" fmla="*/ 3498 h 1985"/>
                              <a:gd name="T88" fmla="+- 0 9499 8433"/>
                              <a:gd name="T89" fmla="*/ T88 w 1985"/>
                              <a:gd name="T90" fmla="+- 0 3498 1516"/>
                              <a:gd name="T91" fmla="*/ 3498 h 1985"/>
                              <a:gd name="T92" fmla="+- 0 9643 8433"/>
                              <a:gd name="T93" fmla="*/ T92 w 1985"/>
                              <a:gd name="T94" fmla="+- 0 3477 1516"/>
                              <a:gd name="T95" fmla="*/ 3477 h 1985"/>
                              <a:gd name="T96" fmla="+- 0 9779 8433"/>
                              <a:gd name="T97" fmla="*/ T96 w 1985"/>
                              <a:gd name="T98" fmla="+- 0 3436 1516"/>
                              <a:gd name="T99" fmla="*/ 3436 h 1985"/>
                              <a:gd name="T100" fmla="+- 0 9906 8433"/>
                              <a:gd name="T101" fmla="*/ T100 w 1985"/>
                              <a:gd name="T102" fmla="+- 0 3377 1516"/>
                              <a:gd name="T103" fmla="*/ 3377 h 1985"/>
                              <a:gd name="T104" fmla="+- 0 10022 8433"/>
                              <a:gd name="T105" fmla="*/ T104 w 1985"/>
                              <a:gd name="T106" fmla="+- 0 3301 1516"/>
                              <a:gd name="T107" fmla="*/ 3301 h 1985"/>
                              <a:gd name="T108" fmla="+- 0 10127 8433"/>
                              <a:gd name="T109" fmla="*/ T108 w 1985"/>
                              <a:gd name="T110" fmla="+- 0 3210 1516"/>
                              <a:gd name="T111" fmla="*/ 3210 h 1985"/>
                              <a:gd name="T112" fmla="+- 0 10218 8433"/>
                              <a:gd name="T113" fmla="*/ T112 w 1985"/>
                              <a:gd name="T114" fmla="+- 0 3105 1516"/>
                              <a:gd name="T115" fmla="*/ 3105 h 1985"/>
                              <a:gd name="T116" fmla="+- 0 10293 8433"/>
                              <a:gd name="T117" fmla="*/ T116 w 1985"/>
                              <a:gd name="T118" fmla="+- 0 2989 1516"/>
                              <a:gd name="T119" fmla="*/ 2989 h 1985"/>
                              <a:gd name="T120" fmla="+- 0 10352 8433"/>
                              <a:gd name="T121" fmla="*/ T120 w 1985"/>
                              <a:gd name="T122" fmla="+- 0 2862 1516"/>
                              <a:gd name="T123" fmla="*/ 2862 h 1985"/>
                              <a:gd name="T124" fmla="+- 0 10393 8433"/>
                              <a:gd name="T125" fmla="*/ T124 w 1985"/>
                              <a:gd name="T126" fmla="+- 0 2726 1516"/>
                              <a:gd name="T127" fmla="*/ 2726 h 1985"/>
                              <a:gd name="T128" fmla="+- 0 10415 8433"/>
                              <a:gd name="T129" fmla="*/ T128 w 1985"/>
                              <a:gd name="T130" fmla="+- 0 2582 1516"/>
                              <a:gd name="T131" fmla="*/ 2582 h 1985"/>
                              <a:gd name="T132" fmla="+- 0 10415 8433"/>
                              <a:gd name="T133" fmla="*/ T132 w 1985"/>
                              <a:gd name="T134" fmla="+- 0 2434 1516"/>
                              <a:gd name="T135" fmla="*/ 2434 h 1985"/>
                              <a:gd name="T136" fmla="+- 0 10393 8433"/>
                              <a:gd name="T137" fmla="*/ T136 w 1985"/>
                              <a:gd name="T138" fmla="+- 0 2291 1516"/>
                              <a:gd name="T139" fmla="*/ 2291 h 1985"/>
                              <a:gd name="T140" fmla="+- 0 10352 8433"/>
                              <a:gd name="T141" fmla="*/ T140 w 1985"/>
                              <a:gd name="T142" fmla="+- 0 2155 1516"/>
                              <a:gd name="T143" fmla="*/ 2155 h 1985"/>
                              <a:gd name="T144" fmla="+- 0 10293 8433"/>
                              <a:gd name="T145" fmla="*/ T144 w 1985"/>
                              <a:gd name="T146" fmla="+- 0 2028 1516"/>
                              <a:gd name="T147" fmla="*/ 2028 h 1985"/>
                              <a:gd name="T148" fmla="+- 0 10218 8433"/>
                              <a:gd name="T149" fmla="*/ T148 w 1985"/>
                              <a:gd name="T150" fmla="+- 0 1911 1516"/>
                              <a:gd name="T151" fmla="*/ 1911 h 1985"/>
                              <a:gd name="T152" fmla="+- 0 10127 8433"/>
                              <a:gd name="T153" fmla="*/ T152 w 1985"/>
                              <a:gd name="T154" fmla="+- 0 1807 1516"/>
                              <a:gd name="T155" fmla="*/ 1807 h 1985"/>
                              <a:gd name="T156" fmla="+- 0 10022 8433"/>
                              <a:gd name="T157" fmla="*/ T156 w 1985"/>
                              <a:gd name="T158" fmla="+- 0 1716 1516"/>
                              <a:gd name="T159" fmla="*/ 1716 h 1985"/>
                              <a:gd name="T160" fmla="+- 0 9906 8433"/>
                              <a:gd name="T161" fmla="*/ T160 w 1985"/>
                              <a:gd name="T162" fmla="+- 0 1640 1516"/>
                              <a:gd name="T163" fmla="*/ 1640 h 1985"/>
                              <a:gd name="T164" fmla="+- 0 9779 8433"/>
                              <a:gd name="T165" fmla="*/ T164 w 1985"/>
                              <a:gd name="T166" fmla="+- 0 1581 1516"/>
                              <a:gd name="T167" fmla="*/ 1581 h 1985"/>
                              <a:gd name="T168" fmla="+- 0 9643 8433"/>
                              <a:gd name="T169" fmla="*/ T168 w 1985"/>
                              <a:gd name="T170" fmla="+- 0 1540 1516"/>
                              <a:gd name="T171" fmla="*/ 1540 h 1985"/>
                              <a:gd name="T172" fmla="+- 0 9499 8433"/>
                              <a:gd name="T173" fmla="*/ T172 w 1985"/>
                              <a:gd name="T174" fmla="+- 0 1519 1516"/>
                              <a:gd name="T175" fmla="*/ 1519 h 19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985" h="1985">
                                <a:moveTo>
                                  <a:pt x="992" y="0"/>
                                </a:moveTo>
                                <a:lnTo>
                                  <a:pt x="918" y="3"/>
                                </a:lnTo>
                                <a:lnTo>
                                  <a:pt x="846" y="11"/>
                                </a:lnTo>
                                <a:lnTo>
                                  <a:pt x="775" y="24"/>
                                </a:lnTo>
                                <a:lnTo>
                                  <a:pt x="706" y="42"/>
                                </a:lnTo>
                                <a:lnTo>
                                  <a:pt x="639" y="65"/>
                                </a:lnTo>
                                <a:lnTo>
                                  <a:pt x="574" y="92"/>
                                </a:lnTo>
                                <a:lnTo>
                                  <a:pt x="512" y="124"/>
                                </a:lnTo>
                                <a:lnTo>
                                  <a:pt x="452" y="160"/>
                                </a:lnTo>
                                <a:lnTo>
                                  <a:pt x="395" y="200"/>
                                </a:lnTo>
                                <a:lnTo>
                                  <a:pt x="341" y="244"/>
                                </a:lnTo>
                                <a:lnTo>
                                  <a:pt x="291" y="291"/>
                                </a:lnTo>
                                <a:lnTo>
                                  <a:pt x="243" y="341"/>
                                </a:lnTo>
                                <a:lnTo>
                                  <a:pt x="200" y="395"/>
                                </a:lnTo>
                                <a:lnTo>
                                  <a:pt x="160" y="452"/>
                                </a:lnTo>
                                <a:lnTo>
                                  <a:pt x="124" y="512"/>
                                </a:lnTo>
                                <a:lnTo>
                                  <a:pt x="92" y="574"/>
                                </a:lnTo>
                                <a:lnTo>
                                  <a:pt x="65" y="639"/>
                                </a:lnTo>
                                <a:lnTo>
                                  <a:pt x="42" y="706"/>
                                </a:lnTo>
                                <a:lnTo>
                                  <a:pt x="24" y="775"/>
                                </a:lnTo>
                                <a:lnTo>
                                  <a:pt x="11" y="846"/>
                                </a:lnTo>
                                <a:lnTo>
                                  <a:pt x="3" y="918"/>
                                </a:lnTo>
                                <a:lnTo>
                                  <a:pt x="0" y="992"/>
                                </a:lnTo>
                                <a:lnTo>
                                  <a:pt x="3" y="1066"/>
                                </a:lnTo>
                                <a:lnTo>
                                  <a:pt x="11" y="1139"/>
                                </a:lnTo>
                                <a:lnTo>
                                  <a:pt x="24" y="1210"/>
                                </a:lnTo>
                                <a:lnTo>
                                  <a:pt x="42" y="1279"/>
                                </a:lnTo>
                                <a:lnTo>
                                  <a:pt x="65" y="1346"/>
                                </a:lnTo>
                                <a:lnTo>
                                  <a:pt x="92" y="1411"/>
                                </a:lnTo>
                                <a:lnTo>
                                  <a:pt x="124" y="1473"/>
                                </a:lnTo>
                                <a:lnTo>
                                  <a:pt x="160" y="1533"/>
                                </a:lnTo>
                                <a:lnTo>
                                  <a:pt x="200" y="1589"/>
                                </a:lnTo>
                                <a:lnTo>
                                  <a:pt x="243" y="1643"/>
                                </a:lnTo>
                                <a:lnTo>
                                  <a:pt x="291" y="1694"/>
                                </a:lnTo>
                                <a:lnTo>
                                  <a:pt x="341" y="1741"/>
                                </a:lnTo>
                                <a:lnTo>
                                  <a:pt x="395" y="1785"/>
                                </a:lnTo>
                                <a:lnTo>
                                  <a:pt x="452" y="1825"/>
                                </a:lnTo>
                                <a:lnTo>
                                  <a:pt x="512" y="1861"/>
                                </a:lnTo>
                                <a:lnTo>
                                  <a:pt x="574" y="1892"/>
                                </a:lnTo>
                                <a:lnTo>
                                  <a:pt x="639" y="1920"/>
                                </a:lnTo>
                                <a:lnTo>
                                  <a:pt x="706" y="1942"/>
                                </a:lnTo>
                                <a:lnTo>
                                  <a:pt x="775" y="1961"/>
                                </a:lnTo>
                                <a:lnTo>
                                  <a:pt x="846" y="1974"/>
                                </a:lnTo>
                                <a:lnTo>
                                  <a:pt x="918" y="1982"/>
                                </a:lnTo>
                                <a:lnTo>
                                  <a:pt x="992" y="1984"/>
                                </a:lnTo>
                                <a:lnTo>
                                  <a:pt x="1066" y="1982"/>
                                </a:lnTo>
                                <a:lnTo>
                                  <a:pt x="1139" y="1974"/>
                                </a:lnTo>
                                <a:lnTo>
                                  <a:pt x="1210" y="1961"/>
                                </a:lnTo>
                                <a:lnTo>
                                  <a:pt x="1279" y="1942"/>
                                </a:lnTo>
                                <a:lnTo>
                                  <a:pt x="1346" y="1920"/>
                                </a:lnTo>
                                <a:lnTo>
                                  <a:pt x="1410" y="1892"/>
                                </a:lnTo>
                                <a:lnTo>
                                  <a:pt x="1473" y="1861"/>
                                </a:lnTo>
                                <a:lnTo>
                                  <a:pt x="1532" y="1825"/>
                                </a:lnTo>
                                <a:lnTo>
                                  <a:pt x="1589" y="1785"/>
                                </a:lnTo>
                                <a:lnTo>
                                  <a:pt x="1643" y="1741"/>
                                </a:lnTo>
                                <a:lnTo>
                                  <a:pt x="1694" y="1694"/>
                                </a:lnTo>
                                <a:lnTo>
                                  <a:pt x="1741" y="1643"/>
                                </a:lnTo>
                                <a:lnTo>
                                  <a:pt x="1785" y="1589"/>
                                </a:lnTo>
                                <a:lnTo>
                                  <a:pt x="1824" y="1533"/>
                                </a:lnTo>
                                <a:lnTo>
                                  <a:pt x="1860" y="1473"/>
                                </a:lnTo>
                                <a:lnTo>
                                  <a:pt x="1892" y="1411"/>
                                </a:lnTo>
                                <a:lnTo>
                                  <a:pt x="1919" y="1346"/>
                                </a:lnTo>
                                <a:lnTo>
                                  <a:pt x="1942" y="1279"/>
                                </a:lnTo>
                                <a:lnTo>
                                  <a:pt x="1960" y="1210"/>
                                </a:lnTo>
                                <a:lnTo>
                                  <a:pt x="1974" y="1139"/>
                                </a:lnTo>
                                <a:lnTo>
                                  <a:pt x="1982" y="1066"/>
                                </a:lnTo>
                                <a:lnTo>
                                  <a:pt x="1984" y="992"/>
                                </a:lnTo>
                                <a:lnTo>
                                  <a:pt x="1982" y="918"/>
                                </a:lnTo>
                                <a:lnTo>
                                  <a:pt x="1974" y="846"/>
                                </a:lnTo>
                                <a:lnTo>
                                  <a:pt x="1960" y="775"/>
                                </a:lnTo>
                                <a:lnTo>
                                  <a:pt x="1942" y="706"/>
                                </a:lnTo>
                                <a:lnTo>
                                  <a:pt x="1919" y="639"/>
                                </a:lnTo>
                                <a:lnTo>
                                  <a:pt x="1892" y="574"/>
                                </a:lnTo>
                                <a:lnTo>
                                  <a:pt x="1860" y="512"/>
                                </a:lnTo>
                                <a:lnTo>
                                  <a:pt x="1824" y="452"/>
                                </a:lnTo>
                                <a:lnTo>
                                  <a:pt x="1785" y="395"/>
                                </a:lnTo>
                                <a:lnTo>
                                  <a:pt x="1741" y="341"/>
                                </a:lnTo>
                                <a:lnTo>
                                  <a:pt x="1694" y="291"/>
                                </a:lnTo>
                                <a:lnTo>
                                  <a:pt x="1643" y="244"/>
                                </a:lnTo>
                                <a:lnTo>
                                  <a:pt x="1589" y="200"/>
                                </a:lnTo>
                                <a:lnTo>
                                  <a:pt x="1532" y="160"/>
                                </a:lnTo>
                                <a:lnTo>
                                  <a:pt x="1473" y="124"/>
                                </a:lnTo>
                                <a:lnTo>
                                  <a:pt x="1410" y="92"/>
                                </a:lnTo>
                                <a:lnTo>
                                  <a:pt x="1346" y="65"/>
                                </a:lnTo>
                                <a:lnTo>
                                  <a:pt x="1279" y="42"/>
                                </a:lnTo>
                                <a:lnTo>
                                  <a:pt x="1210" y="24"/>
                                </a:lnTo>
                                <a:lnTo>
                                  <a:pt x="1139" y="11"/>
                                </a:lnTo>
                                <a:lnTo>
                                  <a:pt x="1066" y="3"/>
                                </a:lnTo>
                                <a:lnTo>
                                  <a:pt x="992" y="0"/>
                                </a:lnTo>
                                <a:close/>
                              </a:path>
                            </a:pathLst>
                          </a:custGeom>
                          <a:solidFill>
                            <a:srgbClr val="23397E">
                              <a:alpha val="7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85"/>
                        <wps:cNvSpPr>
                          <a:spLocks/>
                        </wps:cNvSpPr>
                        <wps:spPr bwMode="auto">
                          <a:xfrm>
                            <a:off x="8433" y="1516"/>
                            <a:ext cx="1985" cy="1985"/>
                          </a:xfrm>
                          <a:custGeom>
                            <a:avLst/>
                            <a:gdLst>
                              <a:gd name="T0" fmla="+- 0 9499 8433"/>
                              <a:gd name="T1" fmla="*/ T0 w 1985"/>
                              <a:gd name="T2" fmla="+- 0 3498 1516"/>
                              <a:gd name="T3" fmla="*/ 3498 h 1985"/>
                              <a:gd name="T4" fmla="+- 0 9643 8433"/>
                              <a:gd name="T5" fmla="*/ T4 w 1985"/>
                              <a:gd name="T6" fmla="+- 0 3477 1516"/>
                              <a:gd name="T7" fmla="*/ 3477 h 1985"/>
                              <a:gd name="T8" fmla="+- 0 9779 8433"/>
                              <a:gd name="T9" fmla="*/ T8 w 1985"/>
                              <a:gd name="T10" fmla="+- 0 3436 1516"/>
                              <a:gd name="T11" fmla="*/ 3436 h 1985"/>
                              <a:gd name="T12" fmla="+- 0 9906 8433"/>
                              <a:gd name="T13" fmla="*/ T12 w 1985"/>
                              <a:gd name="T14" fmla="+- 0 3377 1516"/>
                              <a:gd name="T15" fmla="*/ 3377 h 1985"/>
                              <a:gd name="T16" fmla="+- 0 10022 8433"/>
                              <a:gd name="T17" fmla="*/ T16 w 1985"/>
                              <a:gd name="T18" fmla="+- 0 3301 1516"/>
                              <a:gd name="T19" fmla="*/ 3301 h 1985"/>
                              <a:gd name="T20" fmla="+- 0 10127 8433"/>
                              <a:gd name="T21" fmla="*/ T20 w 1985"/>
                              <a:gd name="T22" fmla="+- 0 3210 1516"/>
                              <a:gd name="T23" fmla="*/ 3210 h 1985"/>
                              <a:gd name="T24" fmla="+- 0 10218 8433"/>
                              <a:gd name="T25" fmla="*/ T24 w 1985"/>
                              <a:gd name="T26" fmla="+- 0 3105 1516"/>
                              <a:gd name="T27" fmla="*/ 3105 h 1985"/>
                              <a:gd name="T28" fmla="+- 0 10293 8433"/>
                              <a:gd name="T29" fmla="*/ T28 w 1985"/>
                              <a:gd name="T30" fmla="+- 0 2989 1516"/>
                              <a:gd name="T31" fmla="*/ 2989 h 1985"/>
                              <a:gd name="T32" fmla="+- 0 10352 8433"/>
                              <a:gd name="T33" fmla="*/ T32 w 1985"/>
                              <a:gd name="T34" fmla="+- 0 2862 1516"/>
                              <a:gd name="T35" fmla="*/ 2862 h 1985"/>
                              <a:gd name="T36" fmla="+- 0 10393 8433"/>
                              <a:gd name="T37" fmla="*/ T36 w 1985"/>
                              <a:gd name="T38" fmla="+- 0 2726 1516"/>
                              <a:gd name="T39" fmla="*/ 2726 h 1985"/>
                              <a:gd name="T40" fmla="+- 0 10415 8433"/>
                              <a:gd name="T41" fmla="*/ T40 w 1985"/>
                              <a:gd name="T42" fmla="+- 0 2582 1516"/>
                              <a:gd name="T43" fmla="*/ 2582 h 1985"/>
                              <a:gd name="T44" fmla="+- 0 10415 8433"/>
                              <a:gd name="T45" fmla="*/ T44 w 1985"/>
                              <a:gd name="T46" fmla="+- 0 2434 1516"/>
                              <a:gd name="T47" fmla="*/ 2434 h 1985"/>
                              <a:gd name="T48" fmla="+- 0 10393 8433"/>
                              <a:gd name="T49" fmla="*/ T48 w 1985"/>
                              <a:gd name="T50" fmla="+- 0 2291 1516"/>
                              <a:gd name="T51" fmla="*/ 2291 h 1985"/>
                              <a:gd name="T52" fmla="+- 0 10352 8433"/>
                              <a:gd name="T53" fmla="*/ T52 w 1985"/>
                              <a:gd name="T54" fmla="+- 0 2155 1516"/>
                              <a:gd name="T55" fmla="*/ 2155 h 1985"/>
                              <a:gd name="T56" fmla="+- 0 10293 8433"/>
                              <a:gd name="T57" fmla="*/ T56 w 1985"/>
                              <a:gd name="T58" fmla="+- 0 2028 1516"/>
                              <a:gd name="T59" fmla="*/ 2028 h 1985"/>
                              <a:gd name="T60" fmla="+- 0 10218 8433"/>
                              <a:gd name="T61" fmla="*/ T60 w 1985"/>
                              <a:gd name="T62" fmla="+- 0 1911 1516"/>
                              <a:gd name="T63" fmla="*/ 1911 h 1985"/>
                              <a:gd name="T64" fmla="+- 0 10127 8433"/>
                              <a:gd name="T65" fmla="*/ T64 w 1985"/>
                              <a:gd name="T66" fmla="+- 0 1807 1516"/>
                              <a:gd name="T67" fmla="*/ 1807 h 1985"/>
                              <a:gd name="T68" fmla="+- 0 10022 8433"/>
                              <a:gd name="T69" fmla="*/ T68 w 1985"/>
                              <a:gd name="T70" fmla="+- 0 1716 1516"/>
                              <a:gd name="T71" fmla="*/ 1716 h 1985"/>
                              <a:gd name="T72" fmla="+- 0 9906 8433"/>
                              <a:gd name="T73" fmla="*/ T72 w 1985"/>
                              <a:gd name="T74" fmla="+- 0 1640 1516"/>
                              <a:gd name="T75" fmla="*/ 1640 h 1985"/>
                              <a:gd name="T76" fmla="+- 0 9779 8433"/>
                              <a:gd name="T77" fmla="*/ T76 w 1985"/>
                              <a:gd name="T78" fmla="+- 0 1581 1516"/>
                              <a:gd name="T79" fmla="*/ 1581 h 1985"/>
                              <a:gd name="T80" fmla="+- 0 9643 8433"/>
                              <a:gd name="T81" fmla="*/ T80 w 1985"/>
                              <a:gd name="T82" fmla="+- 0 1540 1516"/>
                              <a:gd name="T83" fmla="*/ 1540 h 1985"/>
                              <a:gd name="T84" fmla="+- 0 9499 8433"/>
                              <a:gd name="T85" fmla="*/ T84 w 1985"/>
                              <a:gd name="T86" fmla="+- 0 1519 1516"/>
                              <a:gd name="T87" fmla="*/ 1519 h 1985"/>
                              <a:gd name="T88" fmla="+- 0 9351 8433"/>
                              <a:gd name="T89" fmla="*/ T88 w 1985"/>
                              <a:gd name="T90" fmla="+- 0 1519 1516"/>
                              <a:gd name="T91" fmla="*/ 1519 h 1985"/>
                              <a:gd name="T92" fmla="+- 0 9208 8433"/>
                              <a:gd name="T93" fmla="*/ T92 w 1985"/>
                              <a:gd name="T94" fmla="+- 0 1540 1516"/>
                              <a:gd name="T95" fmla="*/ 1540 h 1985"/>
                              <a:gd name="T96" fmla="+- 0 9072 8433"/>
                              <a:gd name="T97" fmla="*/ T96 w 1985"/>
                              <a:gd name="T98" fmla="+- 0 1581 1516"/>
                              <a:gd name="T99" fmla="*/ 1581 h 1985"/>
                              <a:gd name="T100" fmla="+- 0 8945 8433"/>
                              <a:gd name="T101" fmla="*/ T100 w 1985"/>
                              <a:gd name="T102" fmla="+- 0 1640 1516"/>
                              <a:gd name="T103" fmla="*/ 1640 h 1985"/>
                              <a:gd name="T104" fmla="+- 0 8828 8433"/>
                              <a:gd name="T105" fmla="*/ T104 w 1985"/>
                              <a:gd name="T106" fmla="+- 0 1716 1516"/>
                              <a:gd name="T107" fmla="*/ 1716 h 1985"/>
                              <a:gd name="T108" fmla="+- 0 8724 8433"/>
                              <a:gd name="T109" fmla="*/ T108 w 1985"/>
                              <a:gd name="T110" fmla="+- 0 1807 1516"/>
                              <a:gd name="T111" fmla="*/ 1807 h 1985"/>
                              <a:gd name="T112" fmla="+- 0 8633 8433"/>
                              <a:gd name="T113" fmla="*/ T112 w 1985"/>
                              <a:gd name="T114" fmla="+- 0 1911 1516"/>
                              <a:gd name="T115" fmla="*/ 1911 h 1985"/>
                              <a:gd name="T116" fmla="+- 0 8557 8433"/>
                              <a:gd name="T117" fmla="*/ T116 w 1985"/>
                              <a:gd name="T118" fmla="+- 0 2028 1516"/>
                              <a:gd name="T119" fmla="*/ 2028 h 1985"/>
                              <a:gd name="T120" fmla="+- 0 8498 8433"/>
                              <a:gd name="T121" fmla="*/ T120 w 1985"/>
                              <a:gd name="T122" fmla="+- 0 2155 1516"/>
                              <a:gd name="T123" fmla="*/ 2155 h 1985"/>
                              <a:gd name="T124" fmla="+- 0 8457 8433"/>
                              <a:gd name="T125" fmla="*/ T124 w 1985"/>
                              <a:gd name="T126" fmla="+- 0 2291 1516"/>
                              <a:gd name="T127" fmla="*/ 2291 h 1985"/>
                              <a:gd name="T128" fmla="+- 0 8436 8433"/>
                              <a:gd name="T129" fmla="*/ T128 w 1985"/>
                              <a:gd name="T130" fmla="+- 0 2434 1516"/>
                              <a:gd name="T131" fmla="*/ 2434 h 1985"/>
                              <a:gd name="T132" fmla="+- 0 8436 8433"/>
                              <a:gd name="T133" fmla="*/ T132 w 1985"/>
                              <a:gd name="T134" fmla="+- 0 2582 1516"/>
                              <a:gd name="T135" fmla="*/ 2582 h 1985"/>
                              <a:gd name="T136" fmla="+- 0 8457 8433"/>
                              <a:gd name="T137" fmla="*/ T136 w 1985"/>
                              <a:gd name="T138" fmla="+- 0 2726 1516"/>
                              <a:gd name="T139" fmla="*/ 2726 h 1985"/>
                              <a:gd name="T140" fmla="+- 0 8498 8433"/>
                              <a:gd name="T141" fmla="*/ T140 w 1985"/>
                              <a:gd name="T142" fmla="+- 0 2862 1516"/>
                              <a:gd name="T143" fmla="*/ 2862 h 1985"/>
                              <a:gd name="T144" fmla="+- 0 8557 8433"/>
                              <a:gd name="T145" fmla="*/ T144 w 1985"/>
                              <a:gd name="T146" fmla="+- 0 2989 1516"/>
                              <a:gd name="T147" fmla="*/ 2989 h 1985"/>
                              <a:gd name="T148" fmla="+- 0 8633 8433"/>
                              <a:gd name="T149" fmla="*/ T148 w 1985"/>
                              <a:gd name="T150" fmla="+- 0 3105 1516"/>
                              <a:gd name="T151" fmla="*/ 3105 h 1985"/>
                              <a:gd name="T152" fmla="+- 0 8724 8433"/>
                              <a:gd name="T153" fmla="*/ T152 w 1985"/>
                              <a:gd name="T154" fmla="+- 0 3210 1516"/>
                              <a:gd name="T155" fmla="*/ 3210 h 1985"/>
                              <a:gd name="T156" fmla="+- 0 8828 8433"/>
                              <a:gd name="T157" fmla="*/ T156 w 1985"/>
                              <a:gd name="T158" fmla="+- 0 3301 1516"/>
                              <a:gd name="T159" fmla="*/ 3301 h 1985"/>
                              <a:gd name="T160" fmla="+- 0 8945 8433"/>
                              <a:gd name="T161" fmla="*/ T160 w 1985"/>
                              <a:gd name="T162" fmla="+- 0 3377 1516"/>
                              <a:gd name="T163" fmla="*/ 3377 h 1985"/>
                              <a:gd name="T164" fmla="+- 0 9072 8433"/>
                              <a:gd name="T165" fmla="*/ T164 w 1985"/>
                              <a:gd name="T166" fmla="+- 0 3436 1516"/>
                              <a:gd name="T167" fmla="*/ 3436 h 1985"/>
                              <a:gd name="T168" fmla="+- 0 9208 8433"/>
                              <a:gd name="T169" fmla="*/ T168 w 1985"/>
                              <a:gd name="T170" fmla="+- 0 3477 1516"/>
                              <a:gd name="T171" fmla="*/ 3477 h 1985"/>
                              <a:gd name="T172" fmla="+- 0 9351 8433"/>
                              <a:gd name="T173" fmla="*/ T172 w 1985"/>
                              <a:gd name="T174" fmla="+- 0 3498 1516"/>
                              <a:gd name="T175" fmla="*/ 3498 h 19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985" h="1985">
                                <a:moveTo>
                                  <a:pt x="992" y="1984"/>
                                </a:moveTo>
                                <a:lnTo>
                                  <a:pt x="1066" y="1982"/>
                                </a:lnTo>
                                <a:lnTo>
                                  <a:pt x="1139" y="1974"/>
                                </a:lnTo>
                                <a:lnTo>
                                  <a:pt x="1210" y="1961"/>
                                </a:lnTo>
                                <a:lnTo>
                                  <a:pt x="1279" y="1942"/>
                                </a:lnTo>
                                <a:lnTo>
                                  <a:pt x="1346" y="1920"/>
                                </a:lnTo>
                                <a:lnTo>
                                  <a:pt x="1410" y="1892"/>
                                </a:lnTo>
                                <a:lnTo>
                                  <a:pt x="1473" y="1861"/>
                                </a:lnTo>
                                <a:lnTo>
                                  <a:pt x="1532" y="1825"/>
                                </a:lnTo>
                                <a:lnTo>
                                  <a:pt x="1589" y="1785"/>
                                </a:lnTo>
                                <a:lnTo>
                                  <a:pt x="1643" y="1741"/>
                                </a:lnTo>
                                <a:lnTo>
                                  <a:pt x="1694" y="1694"/>
                                </a:lnTo>
                                <a:lnTo>
                                  <a:pt x="1741" y="1643"/>
                                </a:lnTo>
                                <a:lnTo>
                                  <a:pt x="1785" y="1589"/>
                                </a:lnTo>
                                <a:lnTo>
                                  <a:pt x="1824" y="1533"/>
                                </a:lnTo>
                                <a:lnTo>
                                  <a:pt x="1860" y="1473"/>
                                </a:lnTo>
                                <a:lnTo>
                                  <a:pt x="1892" y="1411"/>
                                </a:lnTo>
                                <a:lnTo>
                                  <a:pt x="1919" y="1346"/>
                                </a:lnTo>
                                <a:lnTo>
                                  <a:pt x="1942" y="1279"/>
                                </a:lnTo>
                                <a:lnTo>
                                  <a:pt x="1960" y="1210"/>
                                </a:lnTo>
                                <a:lnTo>
                                  <a:pt x="1974" y="1139"/>
                                </a:lnTo>
                                <a:lnTo>
                                  <a:pt x="1982" y="1066"/>
                                </a:lnTo>
                                <a:lnTo>
                                  <a:pt x="1984" y="992"/>
                                </a:lnTo>
                                <a:lnTo>
                                  <a:pt x="1982" y="918"/>
                                </a:lnTo>
                                <a:lnTo>
                                  <a:pt x="1974" y="846"/>
                                </a:lnTo>
                                <a:lnTo>
                                  <a:pt x="1960" y="775"/>
                                </a:lnTo>
                                <a:lnTo>
                                  <a:pt x="1942" y="706"/>
                                </a:lnTo>
                                <a:lnTo>
                                  <a:pt x="1919" y="639"/>
                                </a:lnTo>
                                <a:lnTo>
                                  <a:pt x="1892" y="574"/>
                                </a:lnTo>
                                <a:lnTo>
                                  <a:pt x="1860" y="512"/>
                                </a:lnTo>
                                <a:lnTo>
                                  <a:pt x="1824" y="452"/>
                                </a:lnTo>
                                <a:lnTo>
                                  <a:pt x="1785" y="395"/>
                                </a:lnTo>
                                <a:lnTo>
                                  <a:pt x="1741" y="341"/>
                                </a:lnTo>
                                <a:lnTo>
                                  <a:pt x="1694" y="291"/>
                                </a:lnTo>
                                <a:lnTo>
                                  <a:pt x="1643" y="244"/>
                                </a:lnTo>
                                <a:lnTo>
                                  <a:pt x="1589" y="200"/>
                                </a:lnTo>
                                <a:lnTo>
                                  <a:pt x="1532" y="160"/>
                                </a:lnTo>
                                <a:lnTo>
                                  <a:pt x="1473" y="124"/>
                                </a:lnTo>
                                <a:lnTo>
                                  <a:pt x="1410" y="92"/>
                                </a:lnTo>
                                <a:lnTo>
                                  <a:pt x="1346" y="65"/>
                                </a:lnTo>
                                <a:lnTo>
                                  <a:pt x="1279" y="42"/>
                                </a:lnTo>
                                <a:lnTo>
                                  <a:pt x="1210" y="24"/>
                                </a:lnTo>
                                <a:lnTo>
                                  <a:pt x="1139" y="11"/>
                                </a:lnTo>
                                <a:lnTo>
                                  <a:pt x="1066" y="3"/>
                                </a:lnTo>
                                <a:lnTo>
                                  <a:pt x="992" y="0"/>
                                </a:lnTo>
                                <a:lnTo>
                                  <a:pt x="918" y="3"/>
                                </a:lnTo>
                                <a:lnTo>
                                  <a:pt x="846" y="11"/>
                                </a:lnTo>
                                <a:lnTo>
                                  <a:pt x="775" y="24"/>
                                </a:lnTo>
                                <a:lnTo>
                                  <a:pt x="706" y="42"/>
                                </a:lnTo>
                                <a:lnTo>
                                  <a:pt x="639" y="65"/>
                                </a:lnTo>
                                <a:lnTo>
                                  <a:pt x="574" y="92"/>
                                </a:lnTo>
                                <a:lnTo>
                                  <a:pt x="512" y="124"/>
                                </a:lnTo>
                                <a:lnTo>
                                  <a:pt x="452" y="160"/>
                                </a:lnTo>
                                <a:lnTo>
                                  <a:pt x="395" y="200"/>
                                </a:lnTo>
                                <a:lnTo>
                                  <a:pt x="341" y="244"/>
                                </a:lnTo>
                                <a:lnTo>
                                  <a:pt x="291" y="291"/>
                                </a:lnTo>
                                <a:lnTo>
                                  <a:pt x="243" y="341"/>
                                </a:lnTo>
                                <a:lnTo>
                                  <a:pt x="200" y="395"/>
                                </a:lnTo>
                                <a:lnTo>
                                  <a:pt x="160" y="452"/>
                                </a:lnTo>
                                <a:lnTo>
                                  <a:pt x="124" y="512"/>
                                </a:lnTo>
                                <a:lnTo>
                                  <a:pt x="92" y="574"/>
                                </a:lnTo>
                                <a:lnTo>
                                  <a:pt x="65" y="639"/>
                                </a:lnTo>
                                <a:lnTo>
                                  <a:pt x="42" y="706"/>
                                </a:lnTo>
                                <a:lnTo>
                                  <a:pt x="24" y="775"/>
                                </a:lnTo>
                                <a:lnTo>
                                  <a:pt x="11" y="846"/>
                                </a:lnTo>
                                <a:lnTo>
                                  <a:pt x="3" y="918"/>
                                </a:lnTo>
                                <a:lnTo>
                                  <a:pt x="0" y="992"/>
                                </a:lnTo>
                                <a:lnTo>
                                  <a:pt x="3" y="1066"/>
                                </a:lnTo>
                                <a:lnTo>
                                  <a:pt x="11" y="1139"/>
                                </a:lnTo>
                                <a:lnTo>
                                  <a:pt x="24" y="1210"/>
                                </a:lnTo>
                                <a:lnTo>
                                  <a:pt x="42" y="1279"/>
                                </a:lnTo>
                                <a:lnTo>
                                  <a:pt x="65" y="1346"/>
                                </a:lnTo>
                                <a:lnTo>
                                  <a:pt x="92" y="1411"/>
                                </a:lnTo>
                                <a:lnTo>
                                  <a:pt x="124" y="1473"/>
                                </a:lnTo>
                                <a:lnTo>
                                  <a:pt x="160" y="1533"/>
                                </a:lnTo>
                                <a:lnTo>
                                  <a:pt x="200" y="1589"/>
                                </a:lnTo>
                                <a:lnTo>
                                  <a:pt x="243" y="1643"/>
                                </a:lnTo>
                                <a:lnTo>
                                  <a:pt x="291" y="1694"/>
                                </a:lnTo>
                                <a:lnTo>
                                  <a:pt x="341" y="1741"/>
                                </a:lnTo>
                                <a:lnTo>
                                  <a:pt x="395" y="1785"/>
                                </a:lnTo>
                                <a:lnTo>
                                  <a:pt x="452" y="1825"/>
                                </a:lnTo>
                                <a:lnTo>
                                  <a:pt x="512" y="1861"/>
                                </a:lnTo>
                                <a:lnTo>
                                  <a:pt x="574" y="1892"/>
                                </a:lnTo>
                                <a:lnTo>
                                  <a:pt x="639" y="1920"/>
                                </a:lnTo>
                                <a:lnTo>
                                  <a:pt x="706" y="1942"/>
                                </a:lnTo>
                                <a:lnTo>
                                  <a:pt x="775" y="1961"/>
                                </a:lnTo>
                                <a:lnTo>
                                  <a:pt x="846" y="1974"/>
                                </a:lnTo>
                                <a:lnTo>
                                  <a:pt x="918" y="1982"/>
                                </a:lnTo>
                                <a:lnTo>
                                  <a:pt x="992" y="1984"/>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Text Box 84"/>
                        <wps:cNvSpPr txBox="1">
                          <a:spLocks noChangeArrowheads="1"/>
                        </wps:cNvSpPr>
                        <wps:spPr bwMode="auto">
                          <a:xfrm>
                            <a:off x="7939" y="637"/>
                            <a:ext cx="1357"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DA496" w14:textId="41CA5F1E" w:rsidR="002328B3" w:rsidRPr="004F0EDD" w:rsidRDefault="002328B3" w:rsidP="004656E4">
                              <w:pPr>
                                <w:jc w:val="center"/>
                                <w:rPr>
                                  <w:rFonts w:ascii="Source Sans Pro"/>
                                </w:rPr>
                              </w:pPr>
                              <w:r w:rsidRPr="004F0EDD">
                                <w:rPr>
                                  <w:rFonts w:ascii="Source Sans Pro"/>
                                  <w:color w:val="FFFFFF"/>
                                </w:rPr>
                                <w:t>Harm Minimisation</w:t>
                              </w:r>
                            </w:p>
                          </w:txbxContent>
                        </wps:txbx>
                        <wps:bodyPr rot="0" vert="horz" wrap="square" lIns="0" tIns="0" rIns="0" bIns="0" anchor="t" anchorCtr="0" upright="1">
                          <a:noAutofit/>
                        </wps:bodyPr>
                      </wps:wsp>
                      <wps:wsp>
                        <wps:cNvPr id="98" name="Text Box 83"/>
                        <wps:cNvSpPr txBox="1">
                          <a:spLocks noChangeArrowheads="1"/>
                        </wps:cNvSpPr>
                        <wps:spPr bwMode="auto">
                          <a:xfrm>
                            <a:off x="6997" y="2253"/>
                            <a:ext cx="1436"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FFE35" w14:textId="21774705" w:rsidR="002328B3" w:rsidRPr="004F0EDD" w:rsidRDefault="002328B3" w:rsidP="002328B3">
                              <w:pPr>
                                <w:ind w:right="18"/>
                                <w:jc w:val="center"/>
                                <w:rPr>
                                  <w:rFonts w:ascii="Source Sans Pro"/>
                                </w:rPr>
                              </w:pPr>
                              <w:r w:rsidRPr="004F0EDD">
                                <w:rPr>
                                  <w:rFonts w:ascii="Source Sans Pro"/>
                                  <w:color w:val="FFFFFF"/>
                                </w:rPr>
                                <w:t>Community Safety</w:t>
                              </w:r>
                            </w:p>
                          </w:txbxContent>
                        </wps:txbx>
                        <wps:bodyPr rot="0" vert="horz" wrap="square" lIns="0" tIns="0" rIns="0" bIns="0" anchor="t" anchorCtr="0" upright="1">
                          <a:noAutofit/>
                        </wps:bodyPr>
                      </wps:wsp>
                      <wps:wsp>
                        <wps:cNvPr id="99" name="Text Box 82"/>
                        <wps:cNvSpPr txBox="1">
                          <a:spLocks noChangeArrowheads="1"/>
                        </wps:cNvSpPr>
                        <wps:spPr bwMode="auto">
                          <a:xfrm>
                            <a:off x="8770" y="2253"/>
                            <a:ext cx="1313"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830C9" w14:textId="7496EED5" w:rsidR="002328B3" w:rsidRPr="004F0EDD" w:rsidRDefault="002328B3" w:rsidP="002328B3">
                              <w:pPr>
                                <w:ind w:right="18"/>
                                <w:jc w:val="center"/>
                                <w:rPr>
                                  <w:rFonts w:ascii="Source Sans Pro"/>
                                </w:rPr>
                              </w:pPr>
                              <w:r w:rsidRPr="004F0EDD">
                                <w:rPr>
                                  <w:rFonts w:ascii="Source Sans Pro"/>
                                  <w:color w:val="FFFFFF"/>
                                </w:rPr>
                                <w:t>Support Control</w:t>
                              </w:r>
                              <w:r w:rsidR="004F086E">
                                <w:rPr>
                                  <w:rFonts w:ascii="Source Sans Pro"/>
                                  <w:color w:val="FFFFFF"/>
                                </w:rPr>
                                <w:t>s</w:t>
                              </w:r>
                            </w:p>
                          </w:txbxContent>
                        </wps:txbx>
                        <wps:bodyPr rot="0" vert="horz" wrap="square" lIns="0" tIns="0" rIns="0" bIns="0" anchor="t" anchorCtr="0" upright="1">
                          <a:noAutofit/>
                        </wps:bodyPr>
                      </wps:wsp>
                    </wpg:wgp>
                  </a:graphicData>
                </a:graphic>
              </wp:inline>
            </w:drawing>
          </mc:Choice>
          <mc:Fallback>
            <w:pict>
              <v:group w14:anchorId="42EF6836" id="Group 81" o:spid="_x0000_s1027" alt="Title: img-circles - Description: Strategic Objectives" style="width:178.6pt;height:155.9pt;mso-position-horizontal-relative:char;mso-position-vertical-relative:line" coordorigin="6817,230" coordsize="3601,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">
                <v:shape id="Freeform 89" o:spid="_x0000_s1028" style="position:absolute;left:7629;top:230;width:1985;height:1985;visibility:visible;mso-wrap-style:square;v-text-anchor:top" coordsize="1985,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" path="m992,l918,2r-72,8l775,24,706,42,639,64,574,92r-62,32l452,159r-57,40l342,243r-51,47l244,341r-44,54l160,452r-36,59l93,574,65,638,42,705,24,774,11,845,3,918,,992r3,74l11,1138r13,71l42,1278r23,67l93,1410r31,62l160,1532r40,57l244,1643r47,50l342,1741r53,43l452,1824r60,36l574,1892r65,27l706,1942r69,18l846,1973r72,8l992,1984r75,-3l1139,1973r71,-13l1279,1942r67,-23l1411,1892r62,-32l1533,1824r57,-40l1643,1741r51,-48l1741,1643r44,-54l1825,1532r36,-60l1892,1410r28,-65l1943,1278r18,-69l1974,1138r8,-72l1985,992r-3,-74l1974,845r-13,-71l1943,705r-23,-67l1892,574r-31,-63l1825,452r-40,-57l1741,341r-47,-51l1643,243r-53,-44l1533,159r-60,-35l1411,92,1346,64,1279,42,1210,24,1139,10,1067,2,992,xe" fillcolor="#482d8d" stroked="f">
                  <v:fill opacity="52428f"/>
                  <v:path arrowok="t" o:connecttype="custom" o:connectlocs="918,233;775,255;639,295;512,355;395,430;291,521;200,626;124,742;65,869;24,1005;3,1149;3,1297;24,1440;65,1576;124,1703;200,1820;291,1924;395,2015;512,2091;639,2150;775,2191;918,2212;1067,2212;1210,2191;1346,2150;1473,2091;1590,2015;1694,1924;1785,1820;1861,1703;1920,1576;1961,1440;1982,1297;1982,1149;1961,1005;1920,869;1861,742;1785,626;1694,521;1590,430;1473,355;1346,295;1210,255;1067,233" o:connectangles="0,0,0,0,0,0,0,0,0,0,0,0,0,0,0,0,0,0,0,0,0,0,0,0,0,0,0,0,0,0,0,0,0,0,0,0,0,0,0,0,0,0,0,0"/>
                </v:shape>
                <v:shape id="Freeform 88" o:spid="_x0000_s1029" style="position:absolute;left:6817;top:1516;width:1985;height:1985;visibility:visible;mso-wrap-style:square;v-text-anchor:top" coordsize="1985,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" path="m992,l918,3r-72,8l775,24,706,42,639,65,574,92r-62,32l452,160r-57,40l342,244r-51,47l244,341r-44,54l160,452r-36,60l93,574,65,639,42,706,24,775,11,846,3,918,,992r3,74l11,1139r13,71l42,1279r23,67l93,1411r31,62l160,1533r40,56l244,1643r47,51l342,1741r53,44l452,1825r60,36l574,1892r65,28l706,1942r69,19l846,1974r72,8l992,1984r74,-2l1139,1974r71,-13l1279,1942r67,-22l1411,1892r62,-31l1533,1825r57,-40l1643,1741r51,-47l1741,1643r44,-54l1825,1533r36,-60l1892,1411r28,-65l1943,1279r18,-69l1974,1139r8,-73l1985,992r-3,-74l1974,846r-13,-71l1943,706r-23,-67l1892,574r-31,-62l1825,452r-40,-57l1741,341r-47,-50l1643,244r-53,-44l1533,160r-60,-36l1411,92,1346,65,1279,42,1210,24,1139,11,1066,3,992,xe" fillcolor="#ab4399" stroked="f">
                  <v:fill opacity="52428f"/>
                  <v:path arrowok="t" o:connecttype="custom" o:connectlocs="918,1519;775,1540;639,1581;512,1640;395,1716;291,1807;200,1911;124,2028;65,2155;24,2291;3,2434;3,2582;24,2726;65,2862;124,2989;200,3105;291,3210;395,3301;512,3377;639,3436;775,3477;918,3498;1066,3498;1210,3477;1346,3436;1473,3377;1590,3301;1694,3210;1785,3105;1861,2989;1920,2862;1961,2726;1982,2582;1982,2434;1961,2291;1920,2155;1861,2028;1785,1911;1694,1807;1590,1716;1473,1640;1346,1581;1210,1540;1066,1519" o:connectangles="0,0,0,0,0,0,0,0,0,0,0,0,0,0,0,0,0,0,0,0,0,0,0,0,0,0,0,0,0,0,0,0,0,0,0,0,0,0,0,0,0,0,0,0"/>
                </v:shape>
                <v:shape id="Freeform 13" o:spid="_x0000_s1030" style="position:absolute;left:6817;top:1516;width:1985;height:1985;visibility:visible;mso-wrap-style:square;v-text-anchor:top" coordsize="1985,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" path="m992,1984r74,-2l1139,1974r71,-13l1279,1942r67,-22l1411,1892r62,-31l1533,1825r57,-40l1643,1741r51,-47l1741,1643r44,-54l1825,1533r36,-60l1892,1411r28,-65l1943,1279r18,-69l1974,1139r8,-73l1985,992r-3,-74l1974,846r-13,-71l1943,706r-23,-67l1892,574r-31,-62l1825,452r-40,-57l1741,341r-47,-50l1643,244r-53,-44l1533,160r-60,-36l1411,92,1346,65,1279,42,1210,24,1139,11,1066,3,992,,918,3r-72,8l775,24,706,42,639,65,574,92r-62,32l452,160r-57,40l342,244r-51,47l244,341r-44,54l160,452r-36,60l93,574,65,639,42,706,24,775,11,846,3,918,,992r3,74l11,1139r13,71l42,1279r23,67l93,1411r31,62l160,1533r40,56l244,1643r47,51l342,1741r53,44l452,1825r60,36l574,1892r65,28l706,1942r69,19l846,1974r72,8l992,1984xe" filled="f" strokecolor="white" strokeweight="1pt">
                  <v:path arrowok="t" o:connecttype="custom" o:connectlocs="1066,3498;1210,3477;1346,3436;1473,3377;1590,3301;1694,3210;1785,3105;1861,2989;1920,2862;1961,2726;1982,2582;1982,2434;1961,2291;1920,2155;1861,2028;1785,1911;1694,1807;1590,1716;1473,1640;1346,1581;1210,1540;1066,1519;918,1519;775,1540;639,1581;512,1640;395,1716;291,1807;200,1911;124,2028;65,2155;24,2291;3,2434;3,2582;24,2726;65,2862;124,2989;200,3105;291,3210;395,3301;512,3377;639,3436;775,3477;918,3498" o:connectangles="0,0,0,0,0,0,0,0,0,0,0,0,0,0,0,0,0,0,0,0,0,0,0,0,0,0,0,0,0,0,0,0,0,0,0,0,0,0,0,0,0,0,0,0"/>
                </v:shape>
                <v:shape id="Freeform 86" o:spid="_x0000_s1031" style="position:absolute;left:8433;top:1516;width:1985;height:1985;visibility:visible;mso-wrap-style:square;v-text-anchor:top" coordsize="1985,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" path="m992,l918,3r-72,8l775,24,706,42,639,65,574,92r-62,32l452,160r-57,40l341,244r-50,47l243,341r-43,54l160,452r-36,60l92,574,65,639,42,706,24,775,11,846,3,918,,992r3,74l11,1139r13,71l42,1279r23,67l92,1411r32,62l160,1533r40,56l243,1643r48,51l341,1741r54,44l452,1825r60,36l574,1892r65,28l706,1942r69,19l846,1974r72,8l992,1984r74,-2l1139,1974r71,-13l1279,1942r67,-22l1410,1892r63,-31l1532,1825r57,-40l1643,1741r51,-47l1741,1643r44,-54l1824,1533r36,-60l1892,1411r27,-65l1942,1279r18,-69l1974,1139r8,-73l1984,992r-2,-74l1974,846r-14,-71l1942,706r-23,-67l1892,574r-32,-62l1824,452r-39,-57l1741,341r-47,-50l1643,244r-54,-44l1532,160r-59,-36l1410,92,1346,65,1279,42,1210,24,1139,11,1066,3,992,xe" fillcolor="#23397e" stroked="f">
                  <v:fill opacity="52428f"/>
                  <v:path arrowok="t" o:connecttype="custom" o:connectlocs="918,1519;775,1540;639,1581;512,1640;395,1716;291,1807;200,1911;124,2028;65,2155;24,2291;3,2434;3,2582;24,2726;65,2862;124,2989;200,3105;291,3210;395,3301;512,3377;639,3436;775,3477;918,3498;1066,3498;1210,3477;1346,3436;1473,3377;1589,3301;1694,3210;1785,3105;1860,2989;1919,2862;1960,2726;1982,2582;1982,2434;1960,2291;1919,2155;1860,2028;1785,1911;1694,1807;1589,1716;1473,1640;1346,1581;1210,1540;1066,1519" o:connectangles="0,0,0,0,0,0,0,0,0,0,0,0,0,0,0,0,0,0,0,0,0,0,0,0,0,0,0,0,0,0,0,0,0,0,0,0,0,0,0,0,0,0,0,0"/>
                </v:shape>
                <v:shape id="Freeform 85" o:spid="_x0000_s1032" style="position:absolute;left:8433;top:1516;width:1985;height:1985;visibility:visible;mso-wrap-style:square;v-text-anchor:top" coordsize="1985,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" path="m992,1984r74,-2l1139,1974r71,-13l1279,1942r67,-22l1410,1892r63,-31l1532,1825r57,-40l1643,1741r51,-47l1741,1643r44,-54l1824,1533r36,-60l1892,1411r27,-65l1942,1279r18,-69l1974,1139r8,-73l1984,992r-2,-74l1974,846r-14,-71l1942,706r-23,-67l1892,574r-32,-62l1824,452r-39,-57l1741,341r-47,-50l1643,244r-54,-44l1532,160r-59,-36l1410,92,1346,65,1279,42,1210,24,1139,11,1066,3,992,,918,3r-72,8l775,24,706,42,639,65,574,92r-62,32l452,160r-57,40l341,244r-50,47l243,341r-43,54l160,452r-36,60l92,574,65,639,42,706,24,775,11,846,3,918,,992r3,74l11,1139r13,71l42,1279r23,67l92,1411r32,62l160,1533r40,56l243,1643r48,51l341,1741r54,44l452,1825r60,36l574,1892r65,28l706,1942r69,19l846,1974r72,8l992,1984xe" filled="f" strokecolor="white" strokeweight="1pt">
                  <v:path arrowok="t" o:connecttype="custom" o:connectlocs="1066,3498;1210,3477;1346,3436;1473,3377;1589,3301;1694,3210;1785,3105;1860,2989;1919,2862;1960,2726;1982,2582;1982,2434;1960,2291;1919,2155;1860,2028;1785,1911;1694,1807;1589,1716;1473,1640;1346,1581;1210,1540;1066,1519;918,1519;775,1540;639,1581;512,1640;395,1716;291,1807;200,1911;124,2028;65,2155;24,2291;3,2434;3,2582;24,2726;65,2862;124,2989;200,3105;291,3210;395,3301;512,3377;639,3436;775,3477;918,3498" o:connectangles="0,0,0,0,0,0,0,0,0,0,0,0,0,0,0,0,0,0,0,0,0,0,0,0,0,0,0,0,0,0,0,0,0,0,0,0,0,0,0,0,0,0,0,0"/>
                </v:shape>
                <v:shape id="Text Box 84" o:spid="_x0000_s1033" type="#_x0000_t202" style="position:absolute;left:7939;top:637;width:1357;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4EFDA496" w14:textId="41CA5F1E" w:rsidR="002328B3" w:rsidRPr="004F0EDD" w:rsidRDefault="002328B3" w:rsidP="004656E4">
                        <w:pPr>
                          <w:jc w:val="center"/>
                          <w:rPr>
                            <w:rFonts w:ascii="Source Sans Pro"/>
                          </w:rPr>
                        </w:pPr>
                        <w:r w:rsidRPr="004F0EDD">
                          <w:rPr>
                            <w:rFonts w:ascii="Source Sans Pro"/>
                            <w:color w:val="FFFFFF"/>
                          </w:rPr>
                          <w:t>Harm Minimisation</w:t>
                        </w:r>
                      </w:p>
                    </w:txbxContent>
                  </v:textbox>
                </v:shape>
                <v:shape id="Text Box 83" o:spid="_x0000_s1034" type="#_x0000_t202" style="position:absolute;left:6997;top:2253;width:1436;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739FFE35" w14:textId="21774705" w:rsidR="002328B3" w:rsidRPr="004F0EDD" w:rsidRDefault="002328B3" w:rsidP="002328B3">
                        <w:pPr>
                          <w:ind w:right="18"/>
                          <w:jc w:val="center"/>
                          <w:rPr>
                            <w:rFonts w:ascii="Source Sans Pro"/>
                          </w:rPr>
                        </w:pPr>
                        <w:r w:rsidRPr="004F0EDD">
                          <w:rPr>
                            <w:rFonts w:ascii="Source Sans Pro"/>
                            <w:color w:val="FFFFFF"/>
                          </w:rPr>
                          <w:t>Community Safety</w:t>
                        </w:r>
                      </w:p>
                    </w:txbxContent>
                  </v:textbox>
                </v:shape>
                <v:shape id="Text Box 82" o:spid="_x0000_s1035" type="#_x0000_t202" style="position:absolute;left:8770;top:2253;width:1313;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5BE830C9" w14:textId="7496EED5" w:rsidR="002328B3" w:rsidRPr="004F0EDD" w:rsidRDefault="002328B3" w:rsidP="002328B3">
                        <w:pPr>
                          <w:ind w:right="18"/>
                          <w:jc w:val="center"/>
                          <w:rPr>
                            <w:rFonts w:ascii="Source Sans Pro"/>
                          </w:rPr>
                        </w:pPr>
                        <w:r w:rsidRPr="004F0EDD">
                          <w:rPr>
                            <w:rFonts w:ascii="Source Sans Pro"/>
                            <w:color w:val="FFFFFF"/>
                          </w:rPr>
                          <w:t>Support Control</w:t>
                        </w:r>
                        <w:r w:rsidR="004F086E">
                          <w:rPr>
                            <w:rFonts w:ascii="Source Sans Pro"/>
                            <w:color w:val="FFFFFF"/>
                          </w:rPr>
                          <w:t>s</w:t>
                        </w:r>
                      </w:p>
                    </w:txbxContent>
                  </v:textbox>
                </v:shape>
                <w10:anchorlock/>
              </v:group>
            </w:pict>
          </mc:Fallback>
        </mc:AlternateContent>
      </w:r>
    </w:p>
    <w:p w14:paraId="30099CE7" w14:textId="4B800938" w:rsidR="00B14001" w:rsidRPr="00B76072" w:rsidRDefault="007703A1" w:rsidP="007703A1">
      <w:pPr>
        <w:rPr>
          <w:rFonts w:cs="Calibri"/>
          <w:color w:val="auto"/>
          <w:sz w:val="24"/>
          <w:szCs w:val="24"/>
        </w:rPr>
      </w:pPr>
      <w:r w:rsidRPr="00B76072">
        <w:rPr>
          <w:rFonts w:cs="Calibri"/>
          <w:color w:val="auto"/>
          <w:sz w:val="24"/>
          <w:szCs w:val="24"/>
        </w:rPr>
        <w:t xml:space="preserve">Liquor promotions </w:t>
      </w:r>
      <w:r w:rsidR="00B14001" w:rsidRPr="00B76072">
        <w:rPr>
          <w:rFonts w:cs="Calibri"/>
          <w:color w:val="auto"/>
          <w:sz w:val="24"/>
          <w:szCs w:val="24"/>
        </w:rPr>
        <w:t xml:space="preserve">can </w:t>
      </w:r>
      <w:r w:rsidRPr="00B76072">
        <w:rPr>
          <w:rFonts w:cs="Calibri"/>
          <w:color w:val="auto"/>
          <w:sz w:val="24"/>
          <w:szCs w:val="24"/>
        </w:rPr>
        <w:t xml:space="preserve">differ across licence types </w:t>
      </w:r>
      <w:r w:rsidR="00B14001" w:rsidRPr="00B76072">
        <w:rPr>
          <w:rFonts w:cs="Calibri"/>
          <w:color w:val="auto"/>
          <w:sz w:val="24"/>
          <w:szCs w:val="24"/>
        </w:rPr>
        <w:t>(</w:t>
      </w:r>
      <w:r w:rsidRPr="00B76072">
        <w:rPr>
          <w:rFonts w:asciiTheme="minorHAnsi" w:hAnsiTheme="minorHAnsi" w:cstheme="minorHAnsi"/>
          <w:color w:val="auto"/>
          <w:sz w:val="24"/>
          <w:szCs w:val="24"/>
        </w:rPr>
        <w:t>ON, OFF or Permits</w:t>
      </w:r>
      <w:r w:rsidRPr="00B76072">
        <w:rPr>
          <w:rFonts w:cs="Calibri"/>
          <w:color w:val="auto"/>
          <w:sz w:val="24"/>
          <w:szCs w:val="24"/>
        </w:rPr>
        <w:t>)</w:t>
      </w:r>
      <w:r w:rsidR="00B14001" w:rsidRPr="00B76072">
        <w:rPr>
          <w:rFonts w:cs="Calibri"/>
          <w:color w:val="auto"/>
          <w:sz w:val="24"/>
          <w:szCs w:val="24"/>
        </w:rPr>
        <w:t>,</w:t>
      </w:r>
      <w:r w:rsidRPr="00B76072">
        <w:rPr>
          <w:rFonts w:cs="Calibri"/>
          <w:color w:val="auto"/>
          <w:sz w:val="24"/>
          <w:szCs w:val="24"/>
        </w:rPr>
        <w:t xml:space="preserve"> </w:t>
      </w:r>
      <w:r w:rsidR="00B14001" w:rsidRPr="00B76072">
        <w:rPr>
          <w:rFonts w:cs="Calibri"/>
          <w:color w:val="auto"/>
          <w:sz w:val="24"/>
          <w:szCs w:val="24"/>
        </w:rPr>
        <w:t>i</w:t>
      </w:r>
      <w:r w:rsidRPr="00B76072">
        <w:rPr>
          <w:rFonts w:cs="Calibri"/>
          <w:color w:val="auto"/>
          <w:sz w:val="24"/>
          <w:szCs w:val="24"/>
        </w:rPr>
        <w:t xml:space="preserve">t is the responsibility of all licensees and permit holders to </w:t>
      </w:r>
      <w:r w:rsidR="00F00C2F" w:rsidRPr="00B76072">
        <w:rPr>
          <w:rFonts w:cs="Calibri"/>
          <w:color w:val="auto"/>
          <w:sz w:val="24"/>
          <w:szCs w:val="24"/>
        </w:rPr>
        <w:t xml:space="preserve">understand the relevant licence conditions and </w:t>
      </w:r>
      <w:r w:rsidRPr="00B76072">
        <w:rPr>
          <w:rFonts w:cs="Calibri"/>
          <w:color w:val="auto"/>
          <w:sz w:val="24"/>
          <w:szCs w:val="24"/>
        </w:rPr>
        <w:t xml:space="preserve">ensure </w:t>
      </w:r>
      <w:r w:rsidR="00B14001" w:rsidRPr="00B76072">
        <w:rPr>
          <w:rFonts w:cs="Calibri"/>
          <w:color w:val="auto"/>
          <w:sz w:val="24"/>
          <w:szCs w:val="24"/>
        </w:rPr>
        <w:t xml:space="preserve">key </w:t>
      </w:r>
      <w:r w:rsidR="00F75C64" w:rsidRPr="00B76072">
        <w:rPr>
          <w:rFonts w:cs="Calibri"/>
          <w:color w:val="auto"/>
          <w:sz w:val="24"/>
          <w:szCs w:val="24"/>
        </w:rPr>
        <w:t>principles</w:t>
      </w:r>
      <w:r w:rsidR="005B3D2F" w:rsidRPr="00B76072">
        <w:rPr>
          <w:rFonts w:cs="Calibri"/>
          <w:color w:val="auto"/>
          <w:sz w:val="24"/>
          <w:szCs w:val="24"/>
        </w:rPr>
        <w:t xml:space="preserve"> around</w:t>
      </w:r>
      <w:r w:rsidR="00B14001" w:rsidRPr="00B76072">
        <w:rPr>
          <w:rFonts w:cs="Calibri"/>
          <w:color w:val="auto"/>
          <w:sz w:val="24"/>
          <w:szCs w:val="24"/>
        </w:rPr>
        <w:t>:</w:t>
      </w:r>
      <w:r w:rsidR="00F75C64" w:rsidRPr="00B76072">
        <w:rPr>
          <w:rFonts w:cs="Calibri"/>
          <w:color w:val="auto"/>
          <w:sz w:val="24"/>
          <w:szCs w:val="24"/>
        </w:rPr>
        <w:t xml:space="preserve"> </w:t>
      </w:r>
    </w:p>
    <w:p w14:paraId="3A99DE48" w14:textId="5B72D30C" w:rsidR="00B14001" w:rsidRPr="00B76072" w:rsidRDefault="005B3D2F" w:rsidP="00B14001">
      <w:pPr>
        <w:pStyle w:val="ListBullet"/>
        <w:spacing w:before="0"/>
        <w:ind w:left="927"/>
        <w:rPr>
          <w:color w:val="auto"/>
        </w:rPr>
      </w:pPr>
      <w:r w:rsidRPr="00B76072">
        <w:rPr>
          <w:color w:val="auto"/>
        </w:rPr>
        <w:t>R</w:t>
      </w:r>
      <w:r w:rsidR="00F75C64" w:rsidRPr="00B76072">
        <w:rPr>
          <w:color w:val="auto"/>
        </w:rPr>
        <w:t>esponsible consumption/harm minimisation of liquor</w:t>
      </w:r>
      <w:r w:rsidR="00B14001" w:rsidRPr="00B76072">
        <w:rPr>
          <w:color w:val="auto"/>
        </w:rPr>
        <w:t>;</w:t>
      </w:r>
      <w:r w:rsidR="00F75C64" w:rsidRPr="00B76072">
        <w:rPr>
          <w:color w:val="auto"/>
        </w:rPr>
        <w:t xml:space="preserve"> and </w:t>
      </w:r>
    </w:p>
    <w:p w14:paraId="49FFD2F2" w14:textId="25097B5F" w:rsidR="00B14001" w:rsidRPr="00B76072" w:rsidRDefault="005B3D2F" w:rsidP="00B14001">
      <w:pPr>
        <w:pStyle w:val="ListBullet"/>
        <w:spacing w:before="0"/>
        <w:ind w:left="927"/>
        <w:rPr>
          <w:color w:val="auto"/>
        </w:rPr>
      </w:pPr>
      <w:r w:rsidRPr="00B76072">
        <w:rPr>
          <w:color w:val="auto"/>
        </w:rPr>
        <w:t>U</w:t>
      </w:r>
      <w:r w:rsidR="00B14001" w:rsidRPr="00B76072">
        <w:rPr>
          <w:color w:val="auto"/>
        </w:rPr>
        <w:t xml:space="preserve">phold community </w:t>
      </w:r>
      <w:r w:rsidR="00F00C2F" w:rsidRPr="00B76072">
        <w:rPr>
          <w:color w:val="auto"/>
        </w:rPr>
        <w:t>standards.</w:t>
      </w:r>
    </w:p>
    <w:p w14:paraId="220CB1C0" w14:textId="37E233CD" w:rsidR="00452177" w:rsidRDefault="00B14001">
      <w:pPr>
        <w:rPr>
          <w:rFonts w:ascii="Montserrat Medium" w:eastAsiaTheme="majorEastAsia" w:hAnsi="Montserrat Medium" w:cstheme="majorBidi"/>
          <w:color w:val="482D8C" w:themeColor="text2"/>
          <w:sz w:val="28"/>
          <w:szCs w:val="26"/>
        </w:rPr>
      </w:pPr>
      <w:r w:rsidRPr="00B76072">
        <w:rPr>
          <w:rFonts w:cs="Calibri"/>
          <w:color w:val="auto"/>
          <w:sz w:val="24"/>
          <w:szCs w:val="24"/>
        </w:rPr>
        <w:t xml:space="preserve">are apply accordingly </w:t>
      </w:r>
      <w:r w:rsidR="005B3D2F" w:rsidRPr="00B76072">
        <w:rPr>
          <w:rFonts w:cs="Calibri"/>
          <w:color w:val="auto"/>
          <w:sz w:val="24"/>
          <w:szCs w:val="24"/>
        </w:rPr>
        <w:t>with relation to</w:t>
      </w:r>
      <w:r w:rsidRPr="00B76072">
        <w:rPr>
          <w:rFonts w:cs="Calibri"/>
          <w:color w:val="auto"/>
          <w:sz w:val="24"/>
          <w:szCs w:val="24"/>
        </w:rPr>
        <w:t xml:space="preserve"> </w:t>
      </w:r>
      <w:r w:rsidR="007703A1" w:rsidRPr="00B76072">
        <w:rPr>
          <w:rFonts w:cs="Calibri"/>
          <w:color w:val="auto"/>
          <w:sz w:val="24"/>
          <w:szCs w:val="24"/>
        </w:rPr>
        <w:t>promotional activities and supply of liquor.</w:t>
      </w:r>
      <w:r w:rsidR="00452177">
        <w:br w:type="page"/>
      </w:r>
    </w:p>
    <w:p w14:paraId="66ECA415" w14:textId="642F4767" w:rsidR="000D39EA" w:rsidRPr="002D3717" w:rsidRDefault="003910ED" w:rsidP="00AD3352">
      <w:pPr>
        <w:pStyle w:val="Heading2"/>
      </w:pPr>
      <w:bookmarkStart w:id="8" w:name="_Toc118973134"/>
      <w:r w:rsidRPr="002D3717">
        <w:lastRenderedPageBreak/>
        <w:t>The L</w:t>
      </w:r>
      <w:r w:rsidR="00407930">
        <w:t>aw</w:t>
      </w:r>
      <w:bookmarkEnd w:id="8"/>
    </w:p>
    <w:p w14:paraId="0717E373" w14:textId="77E1DF1A" w:rsidR="000E222B" w:rsidRPr="000E222B" w:rsidRDefault="001D3AA3" w:rsidP="00FC1986">
      <w:pPr>
        <w:spacing w:before="100"/>
        <w:rPr>
          <w:rFonts w:asciiTheme="minorHAnsi" w:hAnsiTheme="minorHAnsi" w:cstheme="minorHAnsi"/>
          <w:color w:val="auto"/>
          <w:sz w:val="24"/>
          <w:szCs w:val="24"/>
        </w:rPr>
      </w:pPr>
      <w:r>
        <w:rPr>
          <w:noProof/>
          <w:color w:val="auto"/>
        </w:rPr>
        <mc:AlternateContent>
          <mc:Choice Requires="wps">
            <w:drawing>
              <wp:anchor distT="0" distB="0" distL="114300" distR="114300" simplePos="0" relativeHeight="251659264" behindDoc="0" locked="0" layoutInCell="1" allowOverlap="1" wp14:anchorId="0788BF8C" wp14:editId="017BCC43">
                <wp:simplePos x="0" y="0"/>
                <wp:positionH relativeFrom="margin">
                  <wp:align>right</wp:align>
                </wp:positionH>
                <wp:positionV relativeFrom="paragraph">
                  <wp:posOffset>5715</wp:posOffset>
                </wp:positionV>
                <wp:extent cx="1260000" cy="1080000"/>
                <wp:effectExtent l="0" t="0" r="16510" b="25400"/>
                <wp:wrapSquare wrapText="bothSides"/>
                <wp:docPr id="5" name="Text Box 5"/>
                <wp:cNvGraphicFramePr/>
                <a:graphic xmlns:a="http://schemas.openxmlformats.org/drawingml/2006/main">
                  <a:graphicData uri="http://schemas.microsoft.com/office/word/2010/wordprocessingShape">
                    <wps:wsp>
                      <wps:cNvSpPr txBox="1"/>
                      <wps:spPr>
                        <a:xfrm>
                          <a:off x="0" y="0"/>
                          <a:ext cx="1260000" cy="1080000"/>
                        </a:xfrm>
                        <a:prstGeom prst="rect">
                          <a:avLst/>
                        </a:prstGeom>
                        <a:noFill/>
                        <a:ln w="6350">
                          <a:solidFill>
                            <a:schemeClr val="bg1"/>
                          </a:solidFill>
                        </a:ln>
                      </wps:spPr>
                      <wps:txbx>
                        <w:txbxContent>
                          <w:p w14:paraId="7ECD9284" w14:textId="5E5682E3" w:rsidR="00FD6AC9" w:rsidRPr="00FE7DA1" w:rsidRDefault="00FE7DA1">
                            <w:pPr>
                              <w:rPr>
                                <w:color w:val="FFFFFF" w:themeColor="background1"/>
                                <w:sz w:val="144"/>
                                <w:szCs w:val="144"/>
                                <w14:textFill>
                                  <w14:noFill/>
                                </w14:textFill>
                              </w:rPr>
                            </w:pPr>
                            <w:r>
                              <w:rPr>
                                <w:rFonts w:ascii="Font Awesome 5 Free Solid" w:hAnsi="Font Awesome 5 Free Solid"/>
                                <w:sz w:val="144"/>
                                <w:szCs w:val="144"/>
                                <w14:textFill>
                                  <w14:gradFill>
                                    <w14:gsLst>
                                      <w14:gs w14:pos="0">
                                        <w14:schemeClr w14:val="tx2"/>
                                      </w14:gs>
                                      <w14:gs w14:pos="100000">
                                        <w14:schemeClr w14:val="accent1"/>
                                      </w14:gs>
                                    </w14:gsLst>
                                    <w14:lin w14:ang="16200000" w14:scaled="0"/>
                                  </w14:gra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8BF8C" id="Text Box 5" o:spid="_x0000_s1036" type="#_x0000_t202" style="position:absolute;margin-left:48pt;margin-top:.45pt;width:99.2pt;height:85.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" filled="f" strokecolor="white [3212]" strokeweight=".5pt">
                <v:textbox>
                  <w:txbxContent>
                    <w:p w14:paraId="7ECD9284" w14:textId="5E5682E3" w:rsidR="00FD6AC9" w:rsidRPr="00FE7DA1" w:rsidRDefault="00FE7DA1">
                      <w:pPr>
                        <w:rPr>
                          <w:color w:val="FFFFFF" w:themeColor="background1"/>
                          <w:sz w:val="144"/>
                          <w:szCs w:val="144"/>
                          <w14:textFill>
                            <w14:noFill/>
                          </w14:textFill>
                        </w:rPr>
                      </w:pPr>
                      <w:r>
                        <w:rPr>
                          <w:rFonts w:ascii="Font Awesome 5 Free Solid" w:hAnsi="Font Awesome 5 Free Solid"/>
                          <w:sz w:val="144"/>
                          <w:szCs w:val="144"/>
                          <w14:textFill>
                            <w14:gradFill>
                              <w14:gsLst>
                                <w14:gs w14:pos="0">
                                  <w14:schemeClr w14:val="tx2"/>
                                </w14:gs>
                                <w14:gs w14:pos="100000">
                                  <w14:schemeClr w14:val="accent1"/>
                                </w14:gs>
                              </w14:gsLst>
                              <w14:lin w14:ang="16200000" w14:scaled="0"/>
                            </w14:gradFill>
                          </w14:textFill>
                        </w:rPr>
                        <w:t></w:t>
                      </w:r>
                    </w:p>
                  </w:txbxContent>
                </v:textbox>
                <w10:wrap type="square" anchorx="margin"/>
              </v:shape>
            </w:pict>
          </mc:Fallback>
        </mc:AlternateContent>
      </w:r>
      <w:r w:rsidR="000E222B" w:rsidRPr="000E222B">
        <w:rPr>
          <w:rFonts w:asciiTheme="minorHAnsi" w:hAnsiTheme="minorHAnsi" w:cstheme="minorHAnsi"/>
          <w:color w:val="auto"/>
          <w:sz w:val="24"/>
          <w:szCs w:val="24"/>
        </w:rPr>
        <w:t>It is an offence under Section 137 of the Act to conduct a prohibited promotional activity.</w:t>
      </w:r>
    </w:p>
    <w:p w14:paraId="77C89D48" w14:textId="5A54EF2F" w:rsidR="000E222B" w:rsidRPr="000E222B" w:rsidRDefault="000E222B" w:rsidP="00FC1986">
      <w:pPr>
        <w:spacing w:before="100"/>
        <w:rPr>
          <w:rFonts w:asciiTheme="minorHAnsi" w:hAnsiTheme="minorHAnsi" w:cstheme="minorHAnsi"/>
          <w:color w:val="auto"/>
          <w:sz w:val="24"/>
          <w:szCs w:val="24"/>
        </w:rPr>
      </w:pPr>
      <w:r w:rsidRPr="000E222B">
        <w:rPr>
          <w:rFonts w:asciiTheme="minorHAnsi" w:hAnsiTheme="minorHAnsi" w:cstheme="minorHAnsi"/>
          <w:color w:val="auto"/>
          <w:sz w:val="24"/>
          <w:szCs w:val="24"/>
        </w:rPr>
        <w:t xml:space="preserve">Section 29 of the </w:t>
      </w:r>
      <w:r w:rsidRPr="00FE7DA1">
        <w:rPr>
          <w:rFonts w:asciiTheme="minorHAnsi" w:hAnsiTheme="minorHAnsi" w:cstheme="minorHAnsi"/>
          <w:i/>
          <w:iCs/>
          <w:color w:val="auto"/>
          <w:sz w:val="24"/>
          <w:szCs w:val="24"/>
        </w:rPr>
        <w:t>Liquor Regulation 2010</w:t>
      </w:r>
      <w:r w:rsidRPr="000E222B">
        <w:rPr>
          <w:rFonts w:asciiTheme="minorHAnsi" w:hAnsiTheme="minorHAnsi" w:cstheme="minorHAnsi"/>
          <w:color w:val="auto"/>
          <w:sz w:val="24"/>
          <w:szCs w:val="24"/>
        </w:rPr>
        <w:t xml:space="preserve"> (the Regulation) prescribes those advertising and promotional practices that are prohibited.</w:t>
      </w:r>
    </w:p>
    <w:p w14:paraId="5C675946" w14:textId="7A316483" w:rsidR="000E222B" w:rsidRPr="000E222B" w:rsidRDefault="000E222B" w:rsidP="00FC1986">
      <w:pPr>
        <w:spacing w:before="100"/>
        <w:rPr>
          <w:rFonts w:asciiTheme="minorHAnsi" w:hAnsiTheme="minorHAnsi" w:cstheme="minorHAnsi"/>
          <w:color w:val="auto"/>
          <w:sz w:val="24"/>
          <w:szCs w:val="24"/>
        </w:rPr>
      </w:pPr>
      <w:r w:rsidRPr="000E222B">
        <w:rPr>
          <w:rFonts w:asciiTheme="minorHAnsi" w:hAnsiTheme="minorHAnsi" w:cstheme="minorHAnsi"/>
          <w:color w:val="auto"/>
          <w:sz w:val="24"/>
          <w:szCs w:val="24"/>
        </w:rPr>
        <w:t>Section 144 of the Act gives the Commissioner the power to direct a licensee or permit holder to remove or discontinue a promotion that is considered to be a prohibited promotional activity.</w:t>
      </w:r>
      <w:r w:rsidR="0093321E">
        <w:rPr>
          <w:rFonts w:asciiTheme="minorHAnsi" w:hAnsiTheme="minorHAnsi" w:cstheme="minorHAnsi"/>
          <w:color w:val="auto"/>
          <w:sz w:val="24"/>
          <w:szCs w:val="24"/>
        </w:rPr>
        <w:br/>
      </w:r>
    </w:p>
    <w:p w14:paraId="45B047C2" w14:textId="5350E2B3" w:rsidR="00CE0C66" w:rsidRPr="002D3717" w:rsidRDefault="00CE0C66" w:rsidP="00AD3352">
      <w:pPr>
        <w:pStyle w:val="Heading2"/>
      </w:pPr>
      <w:bookmarkStart w:id="9" w:name="_Toc118973135"/>
      <w:r w:rsidRPr="002D3717">
        <w:t>How do I know what is acceptable?</w:t>
      </w:r>
      <w:bookmarkEnd w:id="9"/>
    </w:p>
    <w:p w14:paraId="71FAC79E" w14:textId="40B58ECF" w:rsidR="000E222B" w:rsidRPr="000E222B" w:rsidRDefault="001D3AA3" w:rsidP="00FC1986">
      <w:pPr>
        <w:spacing w:before="100"/>
        <w:rPr>
          <w:rFonts w:asciiTheme="minorHAnsi" w:hAnsiTheme="minorHAnsi" w:cstheme="minorHAnsi"/>
          <w:color w:val="auto"/>
          <w:sz w:val="24"/>
          <w:szCs w:val="24"/>
        </w:rPr>
      </w:pPr>
      <w:r>
        <w:rPr>
          <w:noProof/>
          <w:color w:val="auto"/>
        </w:rPr>
        <mc:AlternateContent>
          <mc:Choice Requires="wps">
            <w:drawing>
              <wp:anchor distT="0" distB="0" distL="114300" distR="114300" simplePos="0" relativeHeight="251661312" behindDoc="0" locked="0" layoutInCell="1" allowOverlap="1" wp14:anchorId="6F3F5D3C" wp14:editId="726DC363">
                <wp:simplePos x="0" y="0"/>
                <wp:positionH relativeFrom="margin">
                  <wp:align>left</wp:align>
                </wp:positionH>
                <wp:positionV relativeFrom="paragraph">
                  <wp:posOffset>10160</wp:posOffset>
                </wp:positionV>
                <wp:extent cx="900000" cy="1080000"/>
                <wp:effectExtent l="0" t="0" r="14605" b="25400"/>
                <wp:wrapSquare wrapText="bothSides"/>
                <wp:docPr id="7" name="Text Box 7"/>
                <wp:cNvGraphicFramePr/>
                <a:graphic xmlns:a="http://schemas.openxmlformats.org/drawingml/2006/main">
                  <a:graphicData uri="http://schemas.microsoft.com/office/word/2010/wordprocessingShape">
                    <wps:wsp>
                      <wps:cNvSpPr txBox="1"/>
                      <wps:spPr>
                        <a:xfrm>
                          <a:off x="0" y="0"/>
                          <a:ext cx="900000" cy="1080000"/>
                        </a:xfrm>
                        <a:prstGeom prst="rect">
                          <a:avLst/>
                        </a:prstGeom>
                        <a:noFill/>
                        <a:ln w="6350">
                          <a:solidFill>
                            <a:schemeClr val="bg1"/>
                          </a:solidFill>
                        </a:ln>
                      </wps:spPr>
                      <wps:txbx>
                        <w:txbxContent>
                          <w:p w14:paraId="1F8FF94C" w14:textId="330FEF2B" w:rsidR="0098132B" w:rsidRPr="0098132B" w:rsidRDefault="0098132B" w:rsidP="0098132B">
                            <w:pPr>
                              <w:rPr>
                                <w:color w:val="FFFFFF" w:themeColor="background1"/>
                                <w14:textFill>
                                  <w14:noFill/>
                                </w14:textFill>
                              </w:rPr>
                            </w:pPr>
                            <w:r>
                              <w:rPr>
                                <w:rFonts w:ascii="Font Awesome 5 Free Solid" w:hAnsi="Font Awesome 5 Free Solid"/>
                                <w:sz w:val="144"/>
                                <w:szCs w:val="144"/>
                                <w14:textFill>
                                  <w14:gradFill>
                                    <w14:gsLst>
                                      <w14:gs w14:pos="0">
                                        <w14:schemeClr w14:val="tx2"/>
                                      </w14:gs>
                                      <w14:gs w14:pos="100000">
                                        <w14:schemeClr w14:val="accent1"/>
                                      </w14:gs>
                                    </w14:gsLst>
                                    <w14:lin w14:ang="16200000" w14:scaled="0"/>
                                  </w14:gra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F5D3C" id="Text Box 7" o:spid="_x0000_s1037" type="#_x0000_t202" style="position:absolute;margin-left:0;margin-top:.8pt;width:70.85pt;height:85.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" filled="f" strokecolor="white [3212]" strokeweight=".5pt">
                <v:textbox>
                  <w:txbxContent>
                    <w:p w14:paraId="1F8FF94C" w14:textId="330FEF2B" w:rsidR="0098132B" w:rsidRPr="0098132B" w:rsidRDefault="0098132B" w:rsidP="0098132B">
                      <w:pPr>
                        <w:rPr>
                          <w:color w:val="FFFFFF" w:themeColor="background1"/>
                          <w14:textFill>
                            <w14:noFill/>
                          </w14:textFill>
                        </w:rPr>
                      </w:pPr>
                      <w:r>
                        <w:rPr>
                          <w:rFonts w:ascii="Font Awesome 5 Free Solid" w:hAnsi="Font Awesome 5 Free Solid"/>
                          <w:sz w:val="144"/>
                          <w:szCs w:val="144"/>
                          <w14:textFill>
                            <w14:gradFill>
                              <w14:gsLst>
                                <w14:gs w14:pos="0">
                                  <w14:schemeClr w14:val="tx2"/>
                                </w14:gs>
                                <w14:gs w14:pos="100000">
                                  <w14:schemeClr w14:val="accent1"/>
                                </w14:gs>
                              </w14:gsLst>
                              <w14:lin w14:ang="16200000" w14:scaled="0"/>
                            </w14:gradFill>
                          </w14:textFill>
                        </w:rPr>
                        <w:t></w:t>
                      </w:r>
                    </w:p>
                  </w:txbxContent>
                </v:textbox>
                <w10:wrap type="square" anchorx="margin"/>
              </v:shape>
            </w:pict>
          </mc:Fallback>
        </mc:AlternateContent>
      </w:r>
      <w:r w:rsidR="000E222B" w:rsidRPr="000E222B">
        <w:rPr>
          <w:rFonts w:asciiTheme="minorHAnsi" w:hAnsiTheme="minorHAnsi" w:cstheme="minorHAnsi"/>
          <w:color w:val="auto"/>
          <w:sz w:val="24"/>
          <w:szCs w:val="24"/>
        </w:rPr>
        <w:t>ACT Liquor licensees and permit holders are encouraged to apply these guidelines in conjunction with the Access Canberra Accountability Commitment policies</w:t>
      </w:r>
      <w:hyperlink r:id="rId10" w:history="1">
        <w:r w:rsidR="00B76072" w:rsidRPr="00B76072">
          <w:rPr>
            <w:rStyle w:val="Hyperlink"/>
            <w:color w:val="auto"/>
            <w:sz w:val="24"/>
            <w:szCs w:val="24"/>
          </w:rPr>
          <w:t xml:space="preserve"> Access Canberra Accountability Commitment</w:t>
        </w:r>
      </w:hyperlink>
      <w:r w:rsidR="000E222B" w:rsidRPr="00B76072">
        <w:rPr>
          <w:rFonts w:asciiTheme="minorHAnsi" w:hAnsiTheme="minorHAnsi" w:cstheme="minorHAnsi"/>
          <w:color w:val="auto"/>
          <w:sz w:val="24"/>
          <w:szCs w:val="24"/>
        </w:rPr>
        <w:t xml:space="preserve">, </w:t>
      </w:r>
      <w:r w:rsidR="000E222B" w:rsidRPr="000E222B">
        <w:rPr>
          <w:rFonts w:asciiTheme="minorHAnsi" w:hAnsiTheme="minorHAnsi" w:cstheme="minorHAnsi"/>
          <w:color w:val="auto"/>
          <w:sz w:val="24"/>
          <w:szCs w:val="24"/>
        </w:rPr>
        <w:t xml:space="preserve">the Commissioner </w:t>
      </w:r>
      <w:r w:rsidR="000E222B" w:rsidRPr="00A85095">
        <w:rPr>
          <w:rFonts w:asciiTheme="minorHAnsi" w:hAnsiTheme="minorHAnsi" w:cstheme="minorHAnsi"/>
          <w:i/>
          <w:iCs/>
          <w:color w:val="auto"/>
          <w:sz w:val="24"/>
          <w:szCs w:val="24"/>
        </w:rPr>
        <w:t>Intoxication Guidelines</w:t>
      </w:r>
      <w:r w:rsidR="000E222B" w:rsidRPr="000E222B">
        <w:rPr>
          <w:rFonts w:asciiTheme="minorHAnsi" w:hAnsiTheme="minorHAnsi" w:cstheme="minorHAnsi"/>
          <w:color w:val="auto"/>
          <w:sz w:val="24"/>
          <w:szCs w:val="24"/>
        </w:rPr>
        <w:t xml:space="preserve">, and any specific requirements applicable to individual licences, such as harm minimisation clauses in </w:t>
      </w:r>
      <w:r w:rsidR="000E222B" w:rsidRPr="00A85095">
        <w:rPr>
          <w:rFonts w:asciiTheme="minorHAnsi" w:hAnsiTheme="minorHAnsi" w:cstheme="minorHAnsi"/>
          <w:i/>
          <w:iCs/>
          <w:color w:val="auto"/>
          <w:sz w:val="24"/>
          <w:szCs w:val="24"/>
        </w:rPr>
        <w:t>Risk Assessment Management Plans</w:t>
      </w:r>
      <w:r w:rsidR="000E222B" w:rsidRPr="000E222B">
        <w:rPr>
          <w:rFonts w:asciiTheme="minorHAnsi" w:hAnsiTheme="minorHAnsi" w:cstheme="minorHAnsi"/>
          <w:color w:val="auto"/>
          <w:sz w:val="24"/>
          <w:szCs w:val="24"/>
        </w:rPr>
        <w:t xml:space="preserve"> (RAMP).</w:t>
      </w:r>
    </w:p>
    <w:p w14:paraId="3CC8E8DE" w14:textId="2C8FF54C" w:rsidR="000E222B" w:rsidRPr="000E222B" w:rsidRDefault="000E222B" w:rsidP="00FC1986">
      <w:pPr>
        <w:spacing w:before="100"/>
        <w:rPr>
          <w:rFonts w:asciiTheme="minorHAnsi" w:hAnsiTheme="minorHAnsi" w:cstheme="minorHAnsi"/>
          <w:color w:val="auto"/>
          <w:sz w:val="24"/>
          <w:szCs w:val="24"/>
        </w:rPr>
      </w:pPr>
      <w:r w:rsidRPr="000E222B">
        <w:rPr>
          <w:rFonts w:asciiTheme="minorHAnsi" w:hAnsiTheme="minorHAnsi" w:cstheme="minorHAnsi"/>
          <w:color w:val="auto"/>
          <w:sz w:val="24"/>
          <w:szCs w:val="24"/>
        </w:rPr>
        <w:t>In all instances, liquor advertising and promotions must emphasise that responsible service of alcohol will be followed, and that intoxicated people will not be served alcohol at the premises.</w:t>
      </w:r>
    </w:p>
    <w:p w14:paraId="029A58DB" w14:textId="71F15699" w:rsidR="000E222B" w:rsidRPr="00F47A19" w:rsidRDefault="000E222B" w:rsidP="00FC1986">
      <w:pPr>
        <w:spacing w:before="100"/>
        <w:rPr>
          <w:rFonts w:asciiTheme="minorHAnsi" w:hAnsiTheme="minorHAnsi" w:cstheme="minorHAnsi"/>
          <w:color w:val="auto"/>
          <w:spacing w:val="-2"/>
          <w:sz w:val="24"/>
          <w:szCs w:val="24"/>
        </w:rPr>
      </w:pPr>
      <w:r w:rsidRPr="00F47A19">
        <w:rPr>
          <w:rFonts w:asciiTheme="minorHAnsi" w:hAnsiTheme="minorHAnsi" w:cstheme="minorHAnsi"/>
          <w:color w:val="auto"/>
          <w:spacing w:val="-2"/>
          <w:sz w:val="24"/>
          <w:szCs w:val="24"/>
        </w:rPr>
        <w:t>As part of the harm minimisation and community safety principles, section 10(a) of the Act states that advertising and promotion of liquor should encourage “</w:t>
      </w:r>
      <w:r w:rsidRPr="00F47A19">
        <w:rPr>
          <w:rFonts w:asciiTheme="minorHAnsi" w:hAnsiTheme="minorHAnsi" w:cstheme="minorHAnsi"/>
          <w:i/>
          <w:iCs/>
          <w:color w:val="auto"/>
          <w:spacing w:val="-2"/>
          <w:sz w:val="24"/>
          <w:szCs w:val="24"/>
        </w:rPr>
        <w:t>responsible attitudes and practices towards the sale, supply, promotion and consumption of liquor</w:t>
      </w:r>
      <w:r w:rsidRPr="00F47A19">
        <w:rPr>
          <w:rFonts w:asciiTheme="minorHAnsi" w:hAnsiTheme="minorHAnsi" w:cstheme="minorHAnsi"/>
          <w:color w:val="auto"/>
          <w:spacing w:val="-2"/>
          <w:sz w:val="24"/>
          <w:szCs w:val="24"/>
        </w:rPr>
        <w:t>”.</w:t>
      </w:r>
      <w:r w:rsidR="00FD1FDA" w:rsidRPr="00F47A19">
        <w:rPr>
          <w:rFonts w:asciiTheme="minorHAnsi" w:hAnsiTheme="minorHAnsi" w:cstheme="minorHAnsi"/>
          <w:color w:val="auto"/>
          <w:spacing w:val="-2"/>
          <w:sz w:val="24"/>
          <w:szCs w:val="24"/>
        </w:rPr>
        <w:t xml:space="preserve"> The general principles apply to both ON and OFF liquor licence types, however, in some circumstances </w:t>
      </w:r>
      <w:r w:rsidR="00153F0D" w:rsidRPr="00F47A19">
        <w:rPr>
          <w:rFonts w:asciiTheme="minorHAnsi" w:hAnsiTheme="minorHAnsi" w:cstheme="minorHAnsi"/>
          <w:color w:val="auto"/>
          <w:spacing w:val="-2"/>
          <w:sz w:val="24"/>
          <w:szCs w:val="24"/>
        </w:rPr>
        <w:t>they</w:t>
      </w:r>
      <w:r w:rsidR="00FD1FDA" w:rsidRPr="00F47A19">
        <w:rPr>
          <w:rFonts w:asciiTheme="minorHAnsi" w:hAnsiTheme="minorHAnsi" w:cstheme="minorHAnsi"/>
          <w:color w:val="auto"/>
          <w:spacing w:val="-2"/>
          <w:sz w:val="24"/>
          <w:szCs w:val="24"/>
        </w:rPr>
        <w:t xml:space="preserve"> will only apply to a promotion that occurs </w:t>
      </w:r>
      <w:r w:rsidR="00585121">
        <w:rPr>
          <w:rFonts w:asciiTheme="minorHAnsi" w:hAnsiTheme="minorHAnsi" w:cstheme="minorHAnsi"/>
          <w:color w:val="auto"/>
          <w:spacing w:val="-2"/>
          <w:sz w:val="24"/>
          <w:szCs w:val="24"/>
        </w:rPr>
        <w:t>i</w:t>
      </w:r>
      <w:r w:rsidR="00FD1FDA" w:rsidRPr="00F47A19">
        <w:rPr>
          <w:rFonts w:asciiTheme="minorHAnsi" w:hAnsiTheme="minorHAnsi" w:cstheme="minorHAnsi"/>
          <w:color w:val="auto"/>
          <w:spacing w:val="-2"/>
          <w:sz w:val="24"/>
          <w:szCs w:val="24"/>
        </w:rPr>
        <w:t>n a ON liquor licence venue.</w:t>
      </w:r>
    </w:p>
    <w:p w14:paraId="764F729E" w14:textId="3D12C846" w:rsidR="000E222B" w:rsidRPr="000E222B" w:rsidRDefault="00585121" w:rsidP="00FC1986">
      <w:pPr>
        <w:spacing w:before="100"/>
        <w:rPr>
          <w:rFonts w:asciiTheme="minorHAnsi" w:hAnsiTheme="minorHAnsi" w:cstheme="minorHAnsi"/>
          <w:color w:val="auto"/>
          <w:sz w:val="24"/>
          <w:szCs w:val="24"/>
        </w:rPr>
      </w:pPr>
      <w:r>
        <w:rPr>
          <w:rFonts w:asciiTheme="minorHAnsi" w:hAnsiTheme="minorHAnsi" w:cstheme="minorHAnsi"/>
          <w:color w:val="auto"/>
          <w:sz w:val="24"/>
          <w:szCs w:val="24"/>
        </w:rPr>
        <w:t>Responsible service and g</w:t>
      </w:r>
      <w:r w:rsidR="000E222B" w:rsidRPr="000E222B">
        <w:rPr>
          <w:rFonts w:asciiTheme="minorHAnsi" w:hAnsiTheme="minorHAnsi" w:cstheme="minorHAnsi"/>
          <w:color w:val="auto"/>
          <w:sz w:val="24"/>
          <w:szCs w:val="24"/>
        </w:rPr>
        <w:t>eneral elements to consider when running promotions:</w:t>
      </w:r>
    </w:p>
    <w:p w14:paraId="60ED05EB" w14:textId="567C9C52" w:rsidR="000E222B" w:rsidRPr="000E222B" w:rsidRDefault="00FC7DA7" w:rsidP="00153F0D">
      <w:pPr>
        <w:pStyle w:val="ListBullet"/>
        <w:ind w:left="700"/>
      </w:pPr>
      <w:r w:rsidRPr="00172F54">
        <w:rPr>
          <w:noProof/>
        </w:rPr>
        <mc:AlternateContent>
          <mc:Choice Requires="wps">
            <w:drawing>
              <wp:anchor distT="0" distB="0" distL="114300" distR="114300" simplePos="0" relativeHeight="251671552" behindDoc="0" locked="0" layoutInCell="1" allowOverlap="1" wp14:anchorId="1BBF0259" wp14:editId="1F361E34">
                <wp:simplePos x="0" y="0"/>
                <wp:positionH relativeFrom="margin">
                  <wp:align>right</wp:align>
                </wp:positionH>
                <wp:positionV relativeFrom="paragraph">
                  <wp:posOffset>8255</wp:posOffset>
                </wp:positionV>
                <wp:extent cx="1080000" cy="1080000"/>
                <wp:effectExtent l="0" t="0" r="25400" b="25400"/>
                <wp:wrapSquare wrapText="bothSides"/>
                <wp:docPr id="8" name="Text Box 8"/>
                <wp:cNvGraphicFramePr/>
                <a:graphic xmlns:a="http://schemas.openxmlformats.org/drawingml/2006/main">
                  <a:graphicData uri="http://schemas.microsoft.com/office/word/2010/wordprocessingShape">
                    <wps:wsp>
                      <wps:cNvSpPr txBox="1"/>
                      <wps:spPr>
                        <a:xfrm>
                          <a:off x="0" y="0"/>
                          <a:ext cx="1080000" cy="1080000"/>
                        </a:xfrm>
                        <a:prstGeom prst="rect">
                          <a:avLst/>
                        </a:prstGeom>
                        <a:noFill/>
                        <a:ln w="6350">
                          <a:solidFill>
                            <a:schemeClr val="bg1"/>
                          </a:solidFill>
                        </a:ln>
                      </wps:spPr>
                      <wps:txbx>
                        <w:txbxContent>
                          <w:p w14:paraId="13D949D7" w14:textId="77777777" w:rsidR="00FC7DA7" w:rsidRPr="0098132B" w:rsidRDefault="00FC7DA7" w:rsidP="00FC7DA7">
                            <w:pPr>
                              <w:rPr>
                                <w:color w:val="FFFFFF" w:themeColor="background1"/>
                                <w14:textFill>
                                  <w14:noFill/>
                                </w14:textFill>
                              </w:rPr>
                            </w:pPr>
                            <w:r>
                              <w:rPr>
                                <w:rFonts w:ascii="Font Awesome 5 Free Solid" w:hAnsi="Font Awesome 5 Free Solid"/>
                                <w:sz w:val="144"/>
                                <w:szCs w:val="144"/>
                                <w14:textFill>
                                  <w14:gradFill>
                                    <w14:gsLst>
                                      <w14:gs w14:pos="0">
                                        <w14:schemeClr w14:val="tx2"/>
                                      </w14:gs>
                                      <w14:gs w14:pos="100000">
                                        <w14:schemeClr w14:val="accent1"/>
                                      </w14:gs>
                                    </w14:gsLst>
                                    <w14:lin w14:ang="16200000" w14:scaled="0"/>
                                  </w14:gra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F0259" id="Text Box 8" o:spid="_x0000_s1038" type="#_x0000_t202" style="position:absolute;left:0;text-align:left;margin-left:33.85pt;margin-top:.65pt;width:85.05pt;height:85.0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" filled="f" strokecolor="white [3212]" strokeweight=".5pt">
                <v:textbox>
                  <w:txbxContent>
                    <w:p w14:paraId="13D949D7" w14:textId="77777777" w:rsidR="00FC7DA7" w:rsidRPr="0098132B" w:rsidRDefault="00FC7DA7" w:rsidP="00FC7DA7">
                      <w:pPr>
                        <w:rPr>
                          <w:color w:val="FFFFFF" w:themeColor="background1"/>
                          <w14:textFill>
                            <w14:noFill/>
                          </w14:textFill>
                        </w:rPr>
                      </w:pPr>
                      <w:r>
                        <w:rPr>
                          <w:rFonts w:ascii="Font Awesome 5 Free Solid" w:hAnsi="Font Awesome 5 Free Solid"/>
                          <w:sz w:val="144"/>
                          <w:szCs w:val="144"/>
                          <w14:textFill>
                            <w14:gradFill>
                              <w14:gsLst>
                                <w14:gs w14:pos="0">
                                  <w14:schemeClr w14:val="tx2"/>
                                </w14:gs>
                                <w14:gs w14:pos="100000">
                                  <w14:schemeClr w14:val="accent1"/>
                                </w14:gs>
                              </w14:gsLst>
                              <w14:lin w14:ang="16200000" w14:scaled="0"/>
                            </w14:gradFill>
                          </w14:textFill>
                        </w:rPr>
                        <w:t></w:t>
                      </w:r>
                    </w:p>
                  </w:txbxContent>
                </v:textbox>
                <w10:wrap type="square" anchorx="margin"/>
              </v:shape>
            </w:pict>
          </mc:Fallback>
        </mc:AlternateContent>
      </w:r>
      <w:r w:rsidR="000E222B" w:rsidRPr="00FE7DA1">
        <w:rPr>
          <w:b/>
          <w:bCs/>
        </w:rPr>
        <w:t>Type and strength of liquor</w:t>
      </w:r>
      <w:r w:rsidR="000E222B" w:rsidRPr="000E222B">
        <w:t xml:space="preserve"> – avoid promoting high strength liquor products</w:t>
      </w:r>
      <w:r w:rsidR="00067D7C">
        <w:t>,</w:t>
      </w:r>
      <w:r w:rsidR="004F086E">
        <w:t xml:space="preserve"> </w:t>
      </w:r>
      <w:r w:rsidR="004F086E">
        <w:rPr>
          <w:szCs w:val="24"/>
        </w:rPr>
        <w:t>as this may lead to an increased risk of excessive intoxication in a short period when compared to lower strength alternatives</w:t>
      </w:r>
      <w:r w:rsidR="000E222B" w:rsidRPr="000E222B">
        <w:t>.</w:t>
      </w:r>
    </w:p>
    <w:p w14:paraId="0008F625" w14:textId="127E3EA2" w:rsidR="00811ED7" w:rsidRDefault="000E222B" w:rsidP="00153F0D">
      <w:pPr>
        <w:pStyle w:val="ListBullet"/>
        <w:ind w:left="700"/>
      </w:pPr>
      <w:r w:rsidRPr="00FE7DA1">
        <w:rPr>
          <w:b/>
          <w:bCs/>
        </w:rPr>
        <w:t>Price</w:t>
      </w:r>
      <w:r w:rsidRPr="000E222B">
        <w:t xml:space="preserve"> – </w:t>
      </w:r>
      <w:r w:rsidR="004F086E">
        <w:t>particularly in the case of ON-licence,</w:t>
      </w:r>
      <w:r w:rsidR="004F086E" w:rsidRPr="000E222B">
        <w:t xml:space="preserve"> </w:t>
      </w:r>
      <w:r w:rsidRPr="000E222B">
        <w:t>limit promotion of discounted liquor and avoid excessive price reductions.</w:t>
      </w:r>
      <w:r w:rsidR="00811ED7">
        <w:br w:type="page"/>
      </w:r>
    </w:p>
    <w:p w14:paraId="72D7A0E3" w14:textId="221936F2" w:rsidR="000E222B" w:rsidRPr="000E222B" w:rsidRDefault="000E222B" w:rsidP="00153F0D">
      <w:pPr>
        <w:pStyle w:val="ListBullet"/>
        <w:ind w:left="700"/>
      </w:pPr>
      <w:r w:rsidRPr="00FE7DA1">
        <w:rPr>
          <w:b/>
          <w:bCs/>
        </w:rPr>
        <w:lastRenderedPageBreak/>
        <w:t>Duration</w:t>
      </w:r>
      <w:r w:rsidRPr="000E222B">
        <w:t xml:space="preserve"> – the duration of a promotion should not encourage irresponsible consumption </w:t>
      </w:r>
      <w:r w:rsidR="00585121">
        <w:t xml:space="preserve">in an ON-licence venue </w:t>
      </w:r>
      <w:r w:rsidRPr="000E222B">
        <w:t>(for example, ‘happy hour’ should not be more than ‘2</w:t>
      </w:r>
      <w:r w:rsidR="003A414B">
        <w:t xml:space="preserve"> </w:t>
      </w:r>
      <w:r w:rsidRPr="000E222B">
        <w:t>hours of happiness in a day’).</w:t>
      </w:r>
    </w:p>
    <w:p w14:paraId="55440E30" w14:textId="3272508E" w:rsidR="000E222B" w:rsidRPr="000E222B" w:rsidRDefault="000E222B" w:rsidP="00153F0D">
      <w:pPr>
        <w:pStyle w:val="ListBullet"/>
        <w:ind w:left="700"/>
      </w:pPr>
      <w:r w:rsidRPr="00FE7DA1">
        <w:rPr>
          <w:b/>
          <w:bCs/>
        </w:rPr>
        <w:t>Frequency</w:t>
      </w:r>
      <w:r w:rsidRPr="000E222B">
        <w:t xml:space="preserve"> – limit the number of promotions during a single trading period.</w:t>
      </w:r>
    </w:p>
    <w:p w14:paraId="2EE13A4E" w14:textId="2D21BC33" w:rsidR="000E222B" w:rsidRPr="000E222B" w:rsidRDefault="000E222B" w:rsidP="00153F0D">
      <w:pPr>
        <w:pStyle w:val="ListBullet"/>
        <w:ind w:left="700"/>
      </w:pPr>
      <w:r w:rsidRPr="00FE7DA1">
        <w:rPr>
          <w:b/>
          <w:bCs/>
        </w:rPr>
        <w:t>Timing/timeframe</w:t>
      </w:r>
      <w:r w:rsidRPr="000E222B">
        <w:t xml:space="preserve"> – avoid promotions </w:t>
      </w:r>
      <w:r w:rsidR="002B253B">
        <w:t xml:space="preserve">in an ON-licence venue </w:t>
      </w:r>
      <w:r w:rsidRPr="000E222B">
        <w:t>at high-risk times such as late in the evening when intoxication risks are greater.</w:t>
      </w:r>
    </w:p>
    <w:p w14:paraId="11868746" w14:textId="15D3095D" w:rsidR="000E222B" w:rsidRPr="000E222B" w:rsidRDefault="000E222B" w:rsidP="00153F0D">
      <w:pPr>
        <w:pStyle w:val="ListBullet"/>
        <w:ind w:left="700"/>
      </w:pPr>
      <w:r w:rsidRPr="00FE7DA1">
        <w:rPr>
          <w:b/>
          <w:bCs/>
        </w:rPr>
        <w:t>Type of activity</w:t>
      </w:r>
      <w:r w:rsidRPr="000E222B">
        <w:t xml:space="preserve"> – careful consideration of the potential risks associated with the nature of promotion to discourage excessive or irresponsible drinking. For example, competitions, games, dares or challenges that create incentives for patrons to drink more</w:t>
      </w:r>
      <w:r w:rsidR="002B253B">
        <w:t xml:space="preserve"> in an ON-licence venue</w:t>
      </w:r>
      <w:r w:rsidRPr="000E222B">
        <w:t>.</w:t>
      </w:r>
    </w:p>
    <w:p w14:paraId="49AD01C7" w14:textId="64CFA69D" w:rsidR="00FC7DA7" w:rsidRPr="00FC7DA7" w:rsidRDefault="00FC7DA7" w:rsidP="00F44246">
      <w:pPr>
        <w:spacing w:before="100" w:after="100"/>
        <w:rPr>
          <w:rFonts w:asciiTheme="minorHAnsi" w:hAnsiTheme="minorHAnsi" w:cstheme="minorHAnsi"/>
          <w:color w:val="auto"/>
          <w:sz w:val="24"/>
          <w:szCs w:val="24"/>
        </w:rPr>
      </w:pPr>
      <w:r>
        <w:rPr>
          <w:noProof/>
          <w:color w:val="auto"/>
        </w:rPr>
        <mc:AlternateContent>
          <mc:Choice Requires="wps">
            <w:drawing>
              <wp:anchor distT="0" distB="0" distL="114300" distR="114300" simplePos="0" relativeHeight="251669504" behindDoc="0" locked="0" layoutInCell="1" allowOverlap="1" wp14:anchorId="38B0D7E5" wp14:editId="40191597">
                <wp:simplePos x="0" y="0"/>
                <wp:positionH relativeFrom="margin">
                  <wp:posOffset>133350</wp:posOffset>
                </wp:positionH>
                <wp:positionV relativeFrom="paragraph">
                  <wp:posOffset>99695</wp:posOffset>
                </wp:positionV>
                <wp:extent cx="539750" cy="1080000"/>
                <wp:effectExtent l="0" t="0" r="12700" b="25400"/>
                <wp:wrapSquare wrapText="bothSides"/>
                <wp:docPr id="16" name="Text Box 16"/>
                <wp:cNvGraphicFramePr/>
                <a:graphic xmlns:a="http://schemas.openxmlformats.org/drawingml/2006/main">
                  <a:graphicData uri="http://schemas.microsoft.com/office/word/2010/wordprocessingShape">
                    <wps:wsp>
                      <wps:cNvSpPr txBox="1"/>
                      <wps:spPr>
                        <a:xfrm>
                          <a:off x="0" y="0"/>
                          <a:ext cx="539750" cy="1080000"/>
                        </a:xfrm>
                        <a:prstGeom prst="rect">
                          <a:avLst/>
                        </a:prstGeom>
                        <a:noFill/>
                        <a:ln w="6350">
                          <a:solidFill>
                            <a:schemeClr val="bg1"/>
                          </a:solidFill>
                        </a:ln>
                      </wps:spPr>
                      <wps:txbx>
                        <w:txbxContent>
                          <w:p w14:paraId="3353FDC9" w14:textId="77777777" w:rsidR="00FE7DA1" w:rsidRPr="00FE7DA1" w:rsidRDefault="00FE7DA1" w:rsidP="00FE7DA1">
                            <w:pPr>
                              <w:rPr>
                                <w:color w:val="FFFFFF" w:themeColor="background1"/>
                                <w:sz w:val="144"/>
                                <w:szCs w:val="144"/>
                                <w14:textFill>
                                  <w14:noFill/>
                                </w14:textFill>
                              </w:rPr>
                            </w:pPr>
                            <w:r w:rsidRPr="00FE7DA1">
                              <w:rPr>
                                <w:rFonts w:ascii="Font Awesome 5 Free Solid" w:hAnsi="Font Awesome 5 Free Solid"/>
                                <w:sz w:val="144"/>
                                <w:szCs w:val="144"/>
                                <w14:textFill>
                                  <w14:gradFill>
                                    <w14:gsLst>
                                      <w14:gs w14:pos="0">
                                        <w14:schemeClr w14:val="tx2"/>
                                      </w14:gs>
                                      <w14:gs w14:pos="100000">
                                        <w14:schemeClr w14:val="accent1"/>
                                      </w14:gs>
                                    </w14:gsLst>
                                    <w14:lin w14:ang="16200000" w14:scaled="0"/>
                                  </w14:gra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0D7E5" id="Text Box 16" o:spid="_x0000_s1039" type="#_x0000_t202" style="position:absolute;margin-left:10.5pt;margin-top:7.85pt;width:42.5pt;height:85.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" filled="f" strokecolor="white [3212]" strokeweight=".5pt">
                <v:textbox>
                  <w:txbxContent>
                    <w:p w14:paraId="3353FDC9" w14:textId="77777777" w:rsidR="00FE7DA1" w:rsidRPr="00FE7DA1" w:rsidRDefault="00FE7DA1" w:rsidP="00FE7DA1">
                      <w:pPr>
                        <w:rPr>
                          <w:color w:val="FFFFFF" w:themeColor="background1"/>
                          <w:sz w:val="144"/>
                          <w:szCs w:val="144"/>
                          <w14:textFill>
                            <w14:noFill/>
                          </w14:textFill>
                        </w:rPr>
                      </w:pPr>
                      <w:r w:rsidRPr="00FE7DA1">
                        <w:rPr>
                          <w:rFonts w:ascii="Font Awesome 5 Free Solid" w:hAnsi="Font Awesome 5 Free Solid"/>
                          <w:sz w:val="144"/>
                          <w:szCs w:val="144"/>
                          <w14:textFill>
                            <w14:gradFill>
                              <w14:gsLst>
                                <w14:gs w14:pos="0">
                                  <w14:schemeClr w14:val="tx2"/>
                                </w14:gs>
                                <w14:gs w14:pos="100000">
                                  <w14:schemeClr w14:val="accent1"/>
                                </w14:gs>
                              </w14:gsLst>
                              <w14:lin w14:ang="16200000" w14:scaled="0"/>
                            </w14:gradFill>
                          </w14:textFill>
                        </w:rPr>
                        <w:t></w:t>
                      </w:r>
                    </w:p>
                  </w:txbxContent>
                </v:textbox>
                <w10:wrap type="square" anchorx="margin"/>
              </v:shape>
            </w:pict>
          </mc:Fallback>
        </mc:AlternateContent>
      </w:r>
      <w:r w:rsidRPr="00FC7DA7">
        <w:rPr>
          <w:rFonts w:asciiTheme="minorHAnsi" w:hAnsiTheme="minorHAnsi" w:cstheme="minorHAnsi"/>
          <w:color w:val="auto"/>
          <w:sz w:val="24"/>
          <w:szCs w:val="24"/>
        </w:rPr>
        <w:t>It is the responsibility of all licensees and permit holders to ensure that all promotional activities surrounding the sale and supply of liquor are run responsibly, to minimise harm.</w:t>
      </w:r>
    </w:p>
    <w:p w14:paraId="081E29E8" w14:textId="77A041D7" w:rsidR="000E222B" w:rsidRDefault="00FC7DA7" w:rsidP="00A85095">
      <w:pPr>
        <w:spacing w:before="100"/>
        <w:ind w:right="-58"/>
        <w:rPr>
          <w:rFonts w:asciiTheme="minorHAnsi" w:hAnsiTheme="minorHAnsi" w:cstheme="minorHAnsi"/>
          <w:color w:val="auto"/>
          <w:sz w:val="24"/>
          <w:szCs w:val="24"/>
        </w:rPr>
      </w:pPr>
      <w:r w:rsidRPr="00FC7DA7">
        <w:rPr>
          <w:rFonts w:asciiTheme="minorHAnsi" w:hAnsiTheme="minorHAnsi" w:cstheme="minorHAnsi"/>
          <w:color w:val="auto"/>
          <w:sz w:val="24"/>
          <w:szCs w:val="24"/>
        </w:rPr>
        <w:t>Consistent with the harm minimisation and community safety principles of the Act, the following provides guidance on what constitutes unacceptable advertising or promotional activity by licensees or permit-holders.</w:t>
      </w:r>
    </w:p>
    <w:p w14:paraId="449636E2" w14:textId="77777777" w:rsidR="00B13C76" w:rsidRDefault="00B13C76">
      <w:pPr>
        <w:rPr>
          <w:rFonts w:ascii="Font Awesome 5 Free Solid" w:eastAsiaTheme="majorEastAsia" w:hAnsi="Font Awesome 5 Free Solid" w:cstheme="majorBidi"/>
          <w:sz w:val="56"/>
          <w:szCs w:val="56"/>
          <w14:textFill>
            <w14:gradFill>
              <w14:gsLst>
                <w14:gs w14:pos="0">
                  <w14:schemeClr w14:val="tx2"/>
                </w14:gs>
                <w14:gs w14:pos="100000">
                  <w14:schemeClr w14:val="accent1"/>
                </w14:gs>
              </w14:gsLst>
              <w14:lin w14:ang="16200000" w14:scaled="0"/>
            </w14:gradFill>
          </w14:textFill>
        </w:rPr>
      </w:pPr>
      <w:r>
        <w:rPr>
          <w:rFonts w:ascii="Font Awesome 5 Free Solid" w:hAnsi="Font Awesome 5 Free Solid"/>
          <w:sz w:val="56"/>
          <w:szCs w:val="56"/>
          <w14:textFill>
            <w14:gradFill>
              <w14:gsLst>
                <w14:gs w14:pos="0">
                  <w14:schemeClr w14:val="tx2"/>
                </w14:gs>
                <w14:gs w14:pos="100000">
                  <w14:schemeClr w14:val="accent1"/>
                </w14:gs>
              </w14:gsLst>
              <w14:lin w14:ang="16200000" w14:scaled="0"/>
            </w14:gradFill>
          </w14:textFill>
        </w:rPr>
        <w:br w:type="page"/>
      </w:r>
    </w:p>
    <w:p w14:paraId="24A0F008" w14:textId="5BA42E6F" w:rsidR="00507E39" w:rsidRPr="002D3717" w:rsidRDefault="00507E39" w:rsidP="007355E2">
      <w:pPr>
        <w:pStyle w:val="Heading1"/>
        <w:pBdr>
          <w:bottom w:val="single" w:sz="12" w:space="1" w:color="auto"/>
        </w:pBdr>
        <w:spacing w:before="200" w:after="200"/>
        <w:rPr>
          <w:sz w:val="40"/>
          <w:szCs w:val="40"/>
        </w:rPr>
      </w:pPr>
      <w:bookmarkStart w:id="10" w:name="_Toc118973136"/>
      <w:r>
        <w:rPr>
          <w:rFonts w:ascii="Font Awesome 5 Free Solid" w:hAnsi="Font Awesome 5 Free Solid"/>
          <w:sz w:val="56"/>
          <w:szCs w:val="56"/>
          <w14:textFill>
            <w14:gradFill>
              <w14:gsLst>
                <w14:gs w14:pos="0">
                  <w14:schemeClr w14:val="tx2"/>
                </w14:gs>
                <w14:gs w14:pos="100000">
                  <w14:schemeClr w14:val="accent1"/>
                </w14:gs>
              </w14:gsLst>
              <w14:lin w14:ang="16200000" w14:scaled="0"/>
            </w14:gradFill>
          </w14:textFill>
        </w:rPr>
        <w:lastRenderedPageBreak/>
        <w:t></w:t>
      </w:r>
      <w:r>
        <w:t xml:space="preserve"> </w:t>
      </w:r>
      <w:r w:rsidRPr="002D3717">
        <w:rPr>
          <w:sz w:val="40"/>
          <w:szCs w:val="40"/>
        </w:rPr>
        <w:t>Principles</w:t>
      </w:r>
      <w:bookmarkEnd w:id="10"/>
    </w:p>
    <w:p w14:paraId="19B3FB80" w14:textId="2839D40F" w:rsidR="00507E39" w:rsidRPr="00811ED7" w:rsidRDefault="00507E39" w:rsidP="00811ED7">
      <w:pPr>
        <w:ind w:right="-382"/>
        <w:rPr>
          <w:b/>
          <w:bCs/>
          <w:color w:val="FFFFFF" w:themeColor="background1"/>
          <w:sz w:val="24"/>
          <w:szCs w:val="24"/>
        </w:rPr>
      </w:pPr>
      <w:r w:rsidRPr="00811ED7">
        <w:rPr>
          <w:rFonts w:asciiTheme="minorHAnsi" w:hAnsiTheme="minorHAnsi" w:cstheme="minorHAnsi"/>
          <w:spacing w:val="-4"/>
          <w:sz w:val="24"/>
          <w:szCs w:val="24"/>
        </w:rPr>
        <w:t>The following principles and examples of unacceptable practices are designed to prevent promotional activities that are not consistent with the legislation and community safety principles, and to minimise potential harm to individual consumers and groups. Supplementary notes and case stud</w:t>
      </w:r>
      <w:r w:rsidR="00FC7DA7" w:rsidRPr="00811ED7">
        <w:rPr>
          <w:rFonts w:asciiTheme="minorHAnsi" w:hAnsiTheme="minorHAnsi" w:cstheme="minorHAnsi"/>
          <w:spacing w:val="-4"/>
          <w:sz w:val="24"/>
          <w:szCs w:val="24"/>
        </w:rPr>
        <w:t>y examples</w:t>
      </w:r>
      <w:r w:rsidRPr="00811ED7">
        <w:rPr>
          <w:rFonts w:asciiTheme="minorHAnsi" w:hAnsiTheme="minorHAnsi" w:cstheme="minorHAnsi"/>
          <w:spacing w:val="-4"/>
          <w:sz w:val="24"/>
          <w:szCs w:val="24"/>
        </w:rPr>
        <w:t xml:space="preserve"> follow each principle to provide further context and information.</w:t>
      </w:r>
    </w:p>
    <w:tbl>
      <w:tblPr>
        <w:tblStyle w:val="ColorfulList-Accent5"/>
        <w:tblW w:w="8931" w:type="dxa"/>
        <w:tblLayout w:type="fixed"/>
        <w:tblCellMar>
          <w:top w:w="57" w:type="dxa"/>
          <w:bottom w:w="57" w:type="dxa"/>
        </w:tblCellMar>
        <w:tblLook w:val="04A0" w:firstRow="1" w:lastRow="0" w:firstColumn="1" w:lastColumn="0" w:noHBand="0" w:noVBand="1"/>
      </w:tblPr>
      <w:tblGrid>
        <w:gridCol w:w="993"/>
        <w:gridCol w:w="6210"/>
        <w:gridCol w:w="1728"/>
      </w:tblGrid>
      <w:tr w:rsidR="00200157" w:rsidRPr="005A578F" w14:paraId="4BA19C07" w14:textId="734EBC31" w:rsidTr="00F6705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93" w:type="dxa"/>
          </w:tcPr>
          <w:p w14:paraId="6A45F69E" w14:textId="6929CDE6" w:rsidR="00200157" w:rsidRPr="00200157" w:rsidRDefault="00200157" w:rsidP="00AD3352">
            <w:pPr>
              <w:ind w:left="-114" w:right="-108"/>
              <w:jc w:val="center"/>
              <w:rPr>
                <w:b/>
                <w:bCs w:val="0"/>
                <w:color w:val="FFFFFF" w:themeColor="background1"/>
                <w:sz w:val="24"/>
                <w:szCs w:val="24"/>
              </w:rPr>
            </w:pPr>
            <w:r>
              <w:rPr>
                <w:b/>
                <w:color w:val="FFFFFF" w:themeColor="background1"/>
                <w:sz w:val="24"/>
                <w:szCs w:val="24"/>
              </w:rPr>
              <w:t>Principle</w:t>
            </w:r>
          </w:p>
        </w:tc>
        <w:tc>
          <w:tcPr>
            <w:tcW w:w="6210" w:type="dxa"/>
          </w:tcPr>
          <w:p w14:paraId="07470BF0" w14:textId="599FC7B9" w:rsidR="00200157" w:rsidRPr="005A578F" w:rsidRDefault="00200157" w:rsidP="00334EA1">
            <w:pPr>
              <w:cnfStyle w:val="100000000000" w:firstRow="1" w:lastRow="0" w:firstColumn="0" w:lastColumn="0" w:oddVBand="0" w:evenVBand="0" w:oddHBand="0" w:evenHBand="0" w:firstRowFirstColumn="0" w:firstRowLastColumn="0" w:lastRowFirstColumn="0" w:lastRowLastColumn="0"/>
              <w:rPr>
                <w:b/>
                <w:color w:val="FFFFFF" w:themeColor="background1"/>
                <w:sz w:val="24"/>
                <w:szCs w:val="24"/>
              </w:rPr>
            </w:pPr>
            <w:r w:rsidRPr="00200157">
              <w:rPr>
                <w:b/>
                <w:color w:val="FFFFFF" w:themeColor="background1"/>
                <w:sz w:val="24"/>
                <w:szCs w:val="24"/>
              </w:rPr>
              <w:t>Responsible consumption</w:t>
            </w:r>
            <w:r w:rsidR="00FC2ACE">
              <w:rPr>
                <w:b/>
                <w:color w:val="FFFFFF" w:themeColor="background1"/>
                <w:sz w:val="24"/>
                <w:szCs w:val="24"/>
              </w:rPr>
              <w:t xml:space="preserve">/harm-minimisation </w:t>
            </w:r>
            <w:r w:rsidRPr="00200157">
              <w:rPr>
                <w:b/>
                <w:color w:val="FFFFFF" w:themeColor="background1"/>
                <w:sz w:val="24"/>
                <w:szCs w:val="24"/>
              </w:rPr>
              <w:t>of liquor</w:t>
            </w:r>
          </w:p>
        </w:tc>
        <w:tc>
          <w:tcPr>
            <w:tcW w:w="1728" w:type="dxa"/>
          </w:tcPr>
          <w:p w14:paraId="2E969505" w14:textId="4F7C287B" w:rsidR="00200157" w:rsidRPr="00200157" w:rsidRDefault="00200157" w:rsidP="00334EA1">
            <w:pPr>
              <w:cnfStyle w:val="100000000000" w:firstRow="1" w:lastRow="0" w:firstColumn="0" w:lastColumn="0" w:oddVBand="0" w:evenVBand="0" w:oddHBand="0" w:evenHBand="0" w:firstRowFirstColumn="0" w:firstRowLastColumn="0" w:lastRowFirstColumn="0" w:lastRowLastColumn="0"/>
              <w:rPr>
                <w:b/>
                <w:color w:val="FFFFFF" w:themeColor="background1"/>
                <w:sz w:val="24"/>
                <w:szCs w:val="24"/>
              </w:rPr>
            </w:pPr>
            <w:r>
              <w:rPr>
                <w:b/>
                <w:color w:val="FFFFFF" w:themeColor="background1"/>
                <w:sz w:val="24"/>
                <w:szCs w:val="24"/>
              </w:rPr>
              <w:t>Example</w:t>
            </w:r>
            <w:r w:rsidR="00A85095">
              <w:rPr>
                <w:b/>
                <w:color w:val="FFFFFF" w:themeColor="background1"/>
                <w:sz w:val="24"/>
                <w:szCs w:val="24"/>
              </w:rPr>
              <w:t>s</w:t>
            </w:r>
          </w:p>
        </w:tc>
      </w:tr>
      <w:tr w:rsidR="00200157" w:rsidRPr="00B63A87" w14:paraId="1D774E6B" w14:textId="61DFA5F9" w:rsidTr="00F6705E">
        <w:trPr>
          <w:cnfStyle w:val="000000100000" w:firstRow="0" w:lastRow="0" w:firstColumn="0" w:lastColumn="0" w:oddVBand="0" w:evenVBand="0" w:oddHBand="1" w:evenHBand="0" w:firstRowFirstColumn="0" w:firstRowLastColumn="0" w:lastRowFirstColumn="0" w:lastRowLastColumn="0"/>
          <w:cantSplit/>
          <w:trHeight w:val="275"/>
        </w:trPr>
        <w:tc>
          <w:tcPr>
            <w:cnfStyle w:val="001000000000" w:firstRow="0" w:lastRow="0" w:firstColumn="1" w:lastColumn="0" w:oddVBand="0" w:evenVBand="0" w:oddHBand="0" w:evenHBand="0" w:firstRowFirstColumn="0" w:firstRowLastColumn="0" w:lastRowFirstColumn="0" w:lastRowLastColumn="0"/>
            <w:tcW w:w="993" w:type="dxa"/>
            <w:vAlign w:val="top"/>
          </w:tcPr>
          <w:p w14:paraId="13CBFD41" w14:textId="180EBA94" w:rsidR="00200157" w:rsidRPr="00200157" w:rsidRDefault="00200157" w:rsidP="00AD3352">
            <w:pPr>
              <w:ind w:left="-114" w:right="-108"/>
              <w:jc w:val="center"/>
              <w:rPr>
                <w:sz w:val="24"/>
                <w:szCs w:val="24"/>
              </w:rPr>
            </w:pPr>
            <w:r w:rsidRPr="00200157">
              <w:rPr>
                <w:sz w:val="24"/>
                <w:szCs w:val="24"/>
              </w:rPr>
              <w:t>1</w:t>
            </w:r>
          </w:p>
        </w:tc>
        <w:tc>
          <w:tcPr>
            <w:tcW w:w="6210" w:type="dxa"/>
          </w:tcPr>
          <w:p w14:paraId="2E7A1B55" w14:textId="52C1A7DB" w:rsidR="00200157" w:rsidRPr="00200157" w:rsidRDefault="00200157" w:rsidP="00AD3352">
            <w:pPr>
              <w:ind w:right="-102"/>
              <w:cnfStyle w:val="000000100000" w:firstRow="0" w:lastRow="0" w:firstColumn="0" w:lastColumn="0" w:oddVBand="0" w:evenVBand="0" w:oddHBand="1" w:evenHBand="0" w:firstRowFirstColumn="0" w:firstRowLastColumn="0" w:lastRowFirstColumn="0" w:lastRowLastColumn="0"/>
              <w:rPr>
                <w:bCs/>
              </w:rPr>
            </w:pPr>
            <w:r w:rsidRPr="00200157">
              <w:rPr>
                <w:rFonts w:asciiTheme="minorHAnsi" w:hAnsiTheme="minorHAnsi" w:cstheme="minorHAnsi"/>
                <w:bCs/>
                <w:sz w:val="24"/>
                <w:szCs w:val="24"/>
              </w:rPr>
              <w:t xml:space="preserve">The advertising or promotion of liquor must not encourage the consumption of liquor in excess of quantity and/or </w:t>
            </w:r>
            <w:r w:rsidR="001D35B6" w:rsidRPr="00200157">
              <w:rPr>
                <w:rFonts w:asciiTheme="minorHAnsi" w:hAnsiTheme="minorHAnsi" w:cstheme="minorHAnsi"/>
                <w:bCs/>
                <w:sz w:val="24"/>
                <w:szCs w:val="24"/>
              </w:rPr>
              <w:t>speed or</w:t>
            </w:r>
            <w:r w:rsidRPr="00200157">
              <w:rPr>
                <w:rFonts w:asciiTheme="minorHAnsi" w:hAnsiTheme="minorHAnsi" w:cstheme="minorHAnsi"/>
                <w:bCs/>
                <w:sz w:val="24"/>
                <w:szCs w:val="24"/>
              </w:rPr>
              <w:t xml:space="preserve"> reward such drinking behaviour</w:t>
            </w:r>
            <w:r w:rsidR="000E4F44">
              <w:rPr>
                <w:rFonts w:asciiTheme="minorHAnsi" w:hAnsiTheme="minorHAnsi" w:cstheme="minorHAnsi"/>
                <w:bCs/>
                <w:sz w:val="24"/>
                <w:szCs w:val="24"/>
              </w:rPr>
              <w:t>.</w:t>
            </w:r>
          </w:p>
        </w:tc>
        <w:tc>
          <w:tcPr>
            <w:tcW w:w="1728" w:type="dxa"/>
          </w:tcPr>
          <w:p w14:paraId="5BEF3465" w14:textId="103473FE" w:rsidR="00200157" w:rsidRPr="00200157" w:rsidRDefault="00EB3DB8" w:rsidP="00AD335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hyperlink w:anchor="_Examples_of_unacceptable" w:history="1">
              <w:r w:rsidR="006B1F90" w:rsidRPr="00B04079">
                <w:rPr>
                  <w:rStyle w:val="Hyperlink"/>
                  <w:color w:val="AB4399" w:themeColor="accent1"/>
                </w:rPr>
                <w:t>U</w:t>
              </w:r>
              <w:r w:rsidR="00376BFA" w:rsidRPr="00B04079">
                <w:rPr>
                  <w:rStyle w:val="Hyperlink"/>
                  <w:color w:val="AB4399" w:themeColor="accent1"/>
                </w:rPr>
                <w:t>nacceptable</w:t>
              </w:r>
              <w:r w:rsidR="006B1F90" w:rsidRPr="00B04079">
                <w:rPr>
                  <w:rStyle w:val="Hyperlink"/>
                  <w:color w:val="AB4399" w:themeColor="accent1"/>
                </w:rPr>
                <w:t xml:space="preserve"> excess </w:t>
              </w:r>
              <w:r w:rsidR="00376BFA" w:rsidRPr="00B04079">
                <w:rPr>
                  <w:rStyle w:val="Hyperlink"/>
                  <w:color w:val="AB4399" w:themeColor="accent1"/>
                </w:rPr>
                <w:t>practices</w:t>
              </w:r>
            </w:hyperlink>
          </w:p>
        </w:tc>
      </w:tr>
      <w:tr w:rsidR="00200157" w:rsidRPr="00B63A87" w14:paraId="627079E7" w14:textId="02B9F8F6" w:rsidTr="00F6705E">
        <w:trPr>
          <w:cantSplit/>
          <w:trHeight w:val="22"/>
        </w:trPr>
        <w:tc>
          <w:tcPr>
            <w:cnfStyle w:val="001000000000" w:firstRow="0" w:lastRow="0" w:firstColumn="1" w:lastColumn="0" w:oddVBand="0" w:evenVBand="0" w:oddHBand="0" w:evenHBand="0" w:firstRowFirstColumn="0" w:firstRowLastColumn="0" w:lastRowFirstColumn="0" w:lastRowLastColumn="0"/>
            <w:tcW w:w="993" w:type="dxa"/>
            <w:vAlign w:val="top"/>
          </w:tcPr>
          <w:p w14:paraId="057AF02C" w14:textId="77777777" w:rsidR="00200157" w:rsidRPr="00200157" w:rsidRDefault="00200157" w:rsidP="00AD3352">
            <w:pPr>
              <w:ind w:left="-114" w:right="-108"/>
              <w:jc w:val="center"/>
              <w:rPr>
                <w:sz w:val="24"/>
                <w:szCs w:val="24"/>
              </w:rPr>
            </w:pPr>
            <w:r w:rsidRPr="00200157">
              <w:rPr>
                <w:sz w:val="24"/>
                <w:szCs w:val="24"/>
              </w:rPr>
              <w:t>2</w:t>
            </w:r>
          </w:p>
        </w:tc>
        <w:tc>
          <w:tcPr>
            <w:tcW w:w="6210" w:type="dxa"/>
          </w:tcPr>
          <w:p w14:paraId="42128A0B" w14:textId="55D90CD0" w:rsidR="00200157" w:rsidRDefault="00200157" w:rsidP="00AD335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200157">
              <w:rPr>
                <w:rFonts w:asciiTheme="minorHAnsi" w:hAnsiTheme="minorHAnsi" w:cstheme="minorHAnsi"/>
                <w:bCs/>
                <w:sz w:val="24"/>
                <w:szCs w:val="24"/>
              </w:rPr>
              <w:t>Advertisements or promotions involving discounted or free alcoholic beverages must not go beyond reasonable limits</w:t>
            </w:r>
            <w:r w:rsidR="000E4F44">
              <w:rPr>
                <w:rFonts w:asciiTheme="minorHAnsi" w:hAnsiTheme="minorHAnsi" w:cstheme="minorHAnsi"/>
                <w:bCs/>
                <w:sz w:val="24"/>
                <w:szCs w:val="24"/>
              </w:rPr>
              <w:t>.</w:t>
            </w:r>
          </w:p>
          <w:p w14:paraId="70AE1BE1" w14:textId="605F75AC" w:rsidR="000E4F44" w:rsidRPr="00200157" w:rsidRDefault="000E4F44" w:rsidP="00AD3352">
            <w:pPr>
              <w:cnfStyle w:val="000000000000" w:firstRow="0" w:lastRow="0" w:firstColumn="0" w:lastColumn="0" w:oddVBand="0" w:evenVBand="0" w:oddHBand="0" w:evenHBand="0" w:firstRowFirstColumn="0" w:firstRowLastColumn="0" w:lastRowFirstColumn="0" w:lastRowLastColumn="0"/>
              <w:rPr>
                <w:bCs/>
              </w:rPr>
            </w:pPr>
            <w:r w:rsidRPr="000E4F44">
              <w:rPr>
                <w:rFonts w:asciiTheme="minorHAnsi" w:hAnsiTheme="minorHAnsi" w:cstheme="minorHAnsi"/>
                <w:bCs/>
                <w:sz w:val="24"/>
                <w:szCs w:val="24"/>
              </w:rPr>
              <w:t>Selling Liquor for consumption at the premises at half or less than half the usual price.</w:t>
            </w:r>
          </w:p>
        </w:tc>
        <w:tc>
          <w:tcPr>
            <w:tcW w:w="1728" w:type="dxa"/>
          </w:tcPr>
          <w:p w14:paraId="3390A8EB" w14:textId="4752941D" w:rsidR="00200157" w:rsidRPr="00B63A87" w:rsidRDefault="00EB3DB8" w:rsidP="00AD3352">
            <w:pPr>
              <w:cnfStyle w:val="000000000000" w:firstRow="0" w:lastRow="0" w:firstColumn="0" w:lastColumn="0" w:oddVBand="0" w:evenVBand="0" w:oddHBand="0" w:evenHBand="0" w:firstRowFirstColumn="0" w:firstRowLastColumn="0" w:lastRowFirstColumn="0" w:lastRowLastColumn="0"/>
            </w:pPr>
            <w:hyperlink w:anchor="_Examples_of_unacceptable_1" w:history="1">
              <w:r w:rsidR="006B1F90" w:rsidRPr="00B04079">
                <w:rPr>
                  <w:rStyle w:val="Hyperlink"/>
                  <w:color w:val="AB4399" w:themeColor="accent1"/>
                </w:rPr>
                <w:t>Unacceptable discount practices</w:t>
              </w:r>
            </w:hyperlink>
          </w:p>
        </w:tc>
      </w:tr>
      <w:tr w:rsidR="00200157" w:rsidRPr="00B63A87" w14:paraId="3A6CF872" w14:textId="4FAD1803" w:rsidTr="00F6705E">
        <w:trPr>
          <w:cnfStyle w:val="000000100000" w:firstRow="0" w:lastRow="0" w:firstColumn="0" w:lastColumn="0" w:oddVBand="0" w:evenVBand="0" w:oddHBand="1" w:evenHBand="0" w:firstRowFirstColumn="0" w:firstRowLastColumn="0" w:lastRowFirstColumn="0" w:lastRowLastColumn="0"/>
          <w:cantSplit/>
          <w:trHeight w:val="17"/>
        </w:trPr>
        <w:tc>
          <w:tcPr>
            <w:cnfStyle w:val="001000000000" w:firstRow="0" w:lastRow="0" w:firstColumn="1" w:lastColumn="0" w:oddVBand="0" w:evenVBand="0" w:oddHBand="0" w:evenHBand="0" w:firstRowFirstColumn="0" w:firstRowLastColumn="0" w:lastRowFirstColumn="0" w:lastRowLastColumn="0"/>
            <w:tcW w:w="993" w:type="dxa"/>
            <w:vAlign w:val="top"/>
          </w:tcPr>
          <w:p w14:paraId="23699E59" w14:textId="3EA77EEA" w:rsidR="00200157" w:rsidRPr="00200157" w:rsidRDefault="00200157" w:rsidP="00AD3352">
            <w:pPr>
              <w:ind w:left="-114" w:right="-108"/>
              <w:jc w:val="center"/>
              <w:rPr>
                <w:sz w:val="24"/>
                <w:szCs w:val="24"/>
              </w:rPr>
            </w:pPr>
            <w:r>
              <w:rPr>
                <w:sz w:val="24"/>
                <w:szCs w:val="24"/>
              </w:rPr>
              <w:t>3</w:t>
            </w:r>
          </w:p>
        </w:tc>
        <w:tc>
          <w:tcPr>
            <w:tcW w:w="6210" w:type="dxa"/>
          </w:tcPr>
          <w:p w14:paraId="7E55BE28" w14:textId="02CD61B5" w:rsidR="00200157" w:rsidRPr="00200157" w:rsidRDefault="00200157" w:rsidP="00F670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200157">
              <w:rPr>
                <w:rFonts w:asciiTheme="minorHAnsi" w:hAnsiTheme="minorHAnsi" w:cstheme="minorHAnsi"/>
                <w:bCs/>
                <w:sz w:val="24"/>
                <w:szCs w:val="24"/>
              </w:rPr>
              <w:t>The advertising or promotion of liquor must not employ the use of non-standard measures of liquor in container/vessels that encourage rapid consumption</w:t>
            </w:r>
            <w:r w:rsidR="000E4F44">
              <w:rPr>
                <w:rFonts w:asciiTheme="minorHAnsi" w:hAnsiTheme="minorHAnsi" w:cstheme="minorHAnsi"/>
                <w:bCs/>
                <w:sz w:val="24"/>
                <w:szCs w:val="24"/>
              </w:rPr>
              <w:t>.</w:t>
            </w:r>
          </w:p>
        </w:tc>
        <w:tc>
          <w:tcPr>
            <w:tcW w:w="1728" w:type="dxa"/>
          </w:tcPr>
          <w:p w14:paraId="3E7F175D" w14:textId="46090942" w:rsidR="00200157" w:rsidRPr="00B04079" w:rsidRDefault="00EB3DB8" w:rsidP="00AD3352">
            <w:pPr>
              <w:cnfStyle w:val="000000100000" w:firstRow="0" w:lastRow="0" w:firstColumn="0" w:lastColumn="0" w:oddVBand="0" w:evenVBand="0" w:oddHBand="1" w:evenHBand="0" w:firstRowFirstColumn="0" w:firstRowLastColumn="0" w:lastRowFirstColumn="0" w:lastRowLastColumn="0"/>
              <w:rPr>
                <w:color w:val="AB4399" w:themeColor="accent1"/>
              </w:rPr>
            </w:pPr>
            <w:hyperlink w:anchor="_Examples_of_unacceptable_2" w:history="1">
              <w:r w:rsidR="00474869" w:rsidRPr="00B04079">
                <w:rPr>
                  <w:rStyle w:val="Hyperlink"/>
                  <w:color w:val="AB4399" w:themeColor="accent1"/>
                </w:rPr>
                <w:t>Unacceptable non-standard measures</w:t>
              </w:r>
            </w:hyperlink>
          </w:p>
        </w:tc>
      </w:tr>
      <w:tr w:rsidR="00D01ADF" w:rsidRPr="00B63A87" w14:paraId="1B3589DE" w14:textId="77777777" w:rsidTr="00F6705E">
        <w:tc>
          <w:tcPr>
            <w:cnfStyle w:val="001000000000" w:firstRow="0" w:lastRow="0" w:firstColumn="1" w:lastColumn="0" w:oddVBand="0" w:evenVBand="0" w:oddHBand="0" w:evenHBand="0" w:firstRowFirstColumn="0" w:firstRowLastColumn="0" w:lastRowFirstColumn="0" w:lastRowLastColumn="0"/>
            <w:tcW w:w="993" w:type="dxa"/>
            <w:shd w:val="clear" w:color="auto" w:fill="999789" w:themeFill="background2"/>
            <w:vAlign w:val="top"/>
          </w:tcPr>
          <w:p w14:paraId="75968DEF" w14:textId="77777777" w:rsidR="00D01ADF" w:rsidRDefault="00D01ADF" w:rsidP="00AD3352">
            <w:pPr>
              <w:ind w:left="-114" w:right="-108"/>
              <w:jc w:val="center"/>
              <w:rPr>
                <w:sz w:val="24"/>
                <w:szCs w:val="24"/>
              </w:rPr>
            </w:pPr>
            <w:r>
              <w:rPr>
                <w:color w:val="FFFFFF" w:themeColor="background1"/>
                <w:sz w:val="24"/>
                <w:szCs w:val="24"/>
              </w:rPr>
              <w:t>Principle</w:t>
            </w:r>
          </w:p>
        </w:tc>
        <w:tc>
          <w:tcPr>
            <w:tcW w:w="6210" w:type="dxa"/>
            <w:shd w:val="clear" w:color="auto" w:fill="999789" w:themeFill="background2"/>
          </w:tcPr>
          <w:p w14:paraId="2BD0083B" w14:textId="77777777" w:rsidR="00D01ADF" w:rsidRPr="00200157" w:rsidRDefault="00D01ADF" w:rsidP="00AF0B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23FB4">
              <w:rPr>
                <w:b/>
                <w:color w:val="FFFFFF" w:themeColor="background1"/>
                <w:sz w:val="24"/>
                <w:szCs w:val="24"/>
              </w:rPr>
              <w:t>Uphold community standard</w:t>
            </w:r>
            <w:r>
              <w:rPr>
                <w:b/>
                <w:color w:val="FFFFFF" w:themeColor="background1"/>
                <w:sz w:val="24"/>
                <w:szCs w:val="24"/>
              </w:rPr>
              <w:t>s</w:t>
            </w:r>
          </w:p>
        </w:tc>
        <w:tc>
          <w:tcPr>
            <w:tcW w:w="1728" w:type="dxa"/>
            <w:shd w:val="clear" w:color="auto" w:fill="999789" w:themeFill="background2"/>
          </w:tcPr>
          <w:p w14:paraId="66D88364" w14:textId="77777777" w:rsidR="00D01ADF" w:rsidRDefault="00D01ADF" w:rsidP="00AF0BD2">
            <w:pPr>
              <w:cnfStyle w:val="000000000000" w:firstRow="0" w:lastRow="0" w:firstColumn="0" w:lastColumn="0" w:oddVBand="0" w:evenVBand="0" w:oddHBand="0" w:evenHBand="0" w:firstRowFirstColumn="0" w:firstRowLastColumn="0" w:lastRowFirstColumn="0" w:lastRowLastColumn="0"/>
            </w:pPr>
            <w:r>
              <w:rPr>
                <w:b/>
                <w:color w:val="FFFFFF" w:themeColor="background1"/>
                <w:sz w:val="24"/>
                <w:szCs w:val="24"/>
              </w:rPr>
              <w:t>Examples</w:t>
            </w:r>
          </w:p>
        </w:tc>
      </w:tr>
      <w:tr w:rsidR="00D01ADF" w:rsidRPr="00B63A87" w14:paraId="76DFBC70" w14:textId="77777777" w:rsidTr="00F670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3" w:type="dxa"/>
            <w:vAlign w:val="top"/>
          </w:tcPr>
          <w:p w14:paraId="30C7CCCB" w14:textId="353163BE" w:rsidR="00D01ADF" w:rsidRDefault="00D01ADF" w:rsidP="00AD3352">
            <w:pPr>
              <w:ind w:left="-114" w:right="-108"/>
              <w:jc w:val="center"/>
              <w:rPr>
                <w:sz w:val="24"/>
                <w:szCs w:val="24"/>
              </w:rPr>
            </w:pPr>
            <w:r>
              <w:rPr>
                <w:sz w:val="24"/>
                <w:szCs w:val="24"/>
              </w:rPr>
              <w:t>4</w:t>
            </w:r>
          </w:p>
        </w:tc>
        <w:tc>
          <w:tcPr>
            <w:tcW w:w="6210" w:type="dxa"/>
          </w:tcPr>
          <w:p w14:paraId="7C0842F0" w14:textId="052B1A86" w:rsidR="00D01ADF" w:rsidRPr="00282577" w:rsidRDefault="00282577" w:rsidP="00AD3352">
            <w:pPr>
              <w:pStyle w:val="Heading3"/>
              <w:numPr>
                <w:ilvl w:val="0"/>
                <w:numId w:val="0"/>
              </w:numPr>
              <w:spacing w:before="0" w:beforeAutospacing="0"/>
              <w:outlineLvl w:val="2"/>
              <w:cnfStyle w:val="000000100000" w:firstRow="0" w:lastRow="0" w:firstColumn="0" w:lastColumn="0" w:oddVBand="0" w:evenVBand="0" w:oddHBand="1" w:evenHBand="0" w:firstRowFirstColumn="0" w:firstRowLastColumn="0" w:lastRowFirstColumn="0" w:lastRowLastColumn="0"/>
              <w:rPr>
                <w:sz w:val="24"/>
                <w:szCs w:val="24"/>
              </w:rPr>
            </w:pPr>
            <w:bookmarkStart w:id="11" w:name="_Toc118973137"/>
            <w:r w:rsidRPr="00667621">
              <w:rPr>
                <w:sz w:val="24"/>
                <w:szCs w:val="24"/>
              </w:rPr>
              <w:t>The advertising or promotion of liquor must not target a class or group of people.</w:t>
            </w:r>
            <w:r>
              <w:rPr>
                <w:sz w:val="24"/>
                <w:szCs w:val="24"/>
              </w:rPr>
              <w:t xml:space="preserve"> </w:t>
            </w:r>
            <w:r w:rsidRPr="00667621">
              <w:rPr>
                <w:spacing w:val="-4"/>
                <w:sz w:val="24"/>
                <w:szCs w:val="24"/>
              </w:rPr>
              <w:t>The promotion of liquor must not portray people or depict material in a way that discriminates against, vilifies, or is demeaning to any person or section of the community on account of race, ethnicity, nationality, sex, age, sexual preference, religion, disability, or political belief</w:t>
            </w:r>
            <w:r w:rsidRPr="00667621">
              <w:rPr>
                <w:rFonts w:cstheme="minorHAnsi"/>
                <w:sz w:val="24"/>
                <w:szCs w:val="24"/>
              </w:rPr>
              <w:t>.</w:t>
            </w:r>
            <w:bookmarkEnd w:id="11"/>
          </w:p>
        </w:tc>
        <w:tc>
          <w:tcPr>
            <w:tcW w:w="1728" w:type="dxa"/>
          </w:tcPr>
          <w:p w14:paraId="63FCDE0E" w14:textId="63B4F1F4" w:rsidR="00D01ADF" w:rsidRDefault="00EB3DB8" w:rsidP="00334EA1">
            <w:pPr>
              <w:cnfStyle w:val="000000100000" w:firstRow="0" w:lastRow="0" w:firstColumn="0" w:lastColumn="0" w:oddVBand="0" w:evenVBand="0" w:oddHBand="1" w:evenHBand="0" w:firstRowFirstColumn="0" w:firstRowLastColumn="0" w:lastRowFirstColumn="0" w:lastRowLastColumn="0"/>
            </w:pPr>
            <w:hyperlink w:anchor="_Examples_of_unacceptable_3" w:history="1">
              <w:r w:rsidR="00D01ADF" w:rsidRPr="00B04079">
                <w:rPr>
                  <w:rStyle w:val="Hyperlink"/>
                  <w:color w:val="AB4399" w:themeColor="accent1"/>
                </w:rPr>
                <w:t>Unacceptable practices</w:t>
              </w:r>
            </w:hyperlink>
          </w:p>
        </w:tc>
      </w:tr>
      <w:tr w:rsidR="00D01ADF" w:rsidRPr="00B63A87" w14:paraId="52D74712" w14:textId="77777777" w:rsidTr="00F6705E">
        <w:trPr>
          <w:cantSplit/>
        </w:trPr>
        <w:tc>
          <w:tcPr>
            <w:cnfStyle w:val="001000000000" w:firstRow="0" w:lastRow="0" w:firstColumn="1" w:lastColumn="0" w:oddVBand="0" w:evenVBand="0" w:oddHBand="0" w:evenHBand="0" w:firstRowFirstColumn="0" w:firstRowLastColumn="0" w:lastRowFirstColumn="0" w:lastRowLastColumn="0"/>
            <w:tcW w:w="993" w:type="dxa"/>
            <w:vAlign w:val="top"/>
          </w:tcPr>
          <w:p w14:paraId="16CC33A9" w14:textId="27CB7EF8" w:rsidR="00D01ADF" w:rsidRDefault="00D01ADF" w:rsidP="00AD3352">
            <w:pPr>
              <w:ind w:left="-114" w:right="-108"/>
              <w:jc w:val="center"/>
              <w:rPr>
                <w:sz w:val="24"/>
                <w:szCs w:val="24"/>
              </w:rPr>
            </w:pPr>
            <w:r>
              <w:rPr>
                <w:sz w:val="24"/>
                <w:szCs w:val="24"/>
              </w:rPr>
              <w:t>5</w:t>
            </w:r>
          </w:p>
        </w:tc>
        <w:tc>
          <w:tcPr>
            <w:tcW w:w="6210" w:type="dxa"/>
          </w:tcPr>
          <w:p w14:paraId="32E6A9E5" w14:textId="411432D7" w:rsidR="00D01ADF" w:rsidRPr="00200157" w:rsidRDefault="00D01ADF" w:rsidP="00334EA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5133D">
              <w:rPr>
                <w:rFonts w:asciiTheme="minorHAnsi" w:hAnsiTheme="minorHAnsi" w:cstheme="minorHAnsi"/>
                <w:bCs/>
                <w:sz w:val="24"/>
                <w:szCs w:val="24"/>
              </w:rPr>
              <w:t>The advertising or promotion of liquor must not depict activities that are violent, risky or dangerous.</w:t>
            </w:r>
          </w:p>
        </w:tc>
        <w:tc>
          <w:tcPr>
            <w:tcW w:w="1728" w:type="dxa"/>
          </w:tcPr>
          <w:p w14:paraId="56108551" w14:textId="2FB31AB2" w:rsidR="00D01ADF" w:rsidRDefault="00EB3DB8" w:rsidP="00334EA1">
            <w:pPr>
              <w:cnfStyle w:val="000000000000" w:firstRow="0" w:lastRow="0" w:firstColumn="0" w:lastColumn="0" w:oddVBand="0" w:evenVBand="0" w:oddHBand="0" w:evenHBand="0" w:firstRowFirstColumn="0" w:firstRowLastColumn="0" w:lastRowFirstColumn="0" w:lastRowLastColumn="0"/>
            </w:pPr>
            <w:hyperlink w:anchor="_Examples_of_unacceptable_4" w:history="1">
              <w:r w:rsidR="00D01ADF" w:rsidRPr="00B04079">
                <w:rPr>
                  <w:rStyle w:val="Hyperlink"/>
                  <w:color w:val="AB4399" w:themeColor="accent1"/>
                </w:rPr>
                <w:t>Unacceptable dangerous practices</w:t>
              </w:r>
            </w:hyperlink>
          </w:p>
        </w:tc>
      </w:tr>
      <w:tr w:rsidR="00D01ADF" w:rsidRPr="00B63A87" w14:paraId="2CDE770A" w14:textId="77777777" w:rsidTr="00F670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3" w:type="dxa"/>
            <w:vAlign w:val="top"/>
          </w:tcPr>
          <w:p w14:paraId="557E3CC8" w14:textId="4F9EEF91" w:rsidR="00D01ADF" w:rsidRDefault="00D01ADF" w:rsidP="00AD3352">
            <w:pPr>
              <w:ind w:left="-114" w:right="-108"/>
              <w:jc w:val="center"/>
              <w:rPr>
                <w:sz w:val="24"/>
                <w:szCs w:val="24"/>
              </w:rPr>
            </w:pPr>
            <w:r>
              <w:rPr>
                <w:sz w:val="24"/>
                <w:szCs w:val="24"/>
              </w:rPr>
              <w:t>6</w:t>
            </w:r>
          </w:p>
        </w:tc>
        <w:tc>
          <w:tcPr>
            <w:tcW w:w="6210" w:type="dxa"/>
          </w:tcPr>
          <w:p w14:paraId="66EEB62C" w14:textId="11895BE7" w:rsidR="00D01ADF" w:rsidRPr="00200157" w:rsidRDefault="00D01ADF" w:rsidP="00334EA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5133D">
              <w:rPr>
                <w:rFonts w:asciiTheme="minorHAnsi" w:hAnsiTheme="minorHAnsi" w:cstheme="minorHAnsi"/>
                <w:bCs/>
                <w:sz w:val="24"/>
                <w:szCs w:val="24"/>
              </w:rPr>
              <w:t>The advertising or promotion of liquor must not include imagery that is directly or indirectly sexual, sexually degrading or sexually discriminatory.</w:t>
            </w:r>
          </w:p>
        </w:tc>
        <w:tc>
          <w:tcPr>
            <w:tcW w:w="1728" w:type="dxa"/>
          </w:tcPr>
          <w:p w14:paraId="6ECF96F0" w14:textId="0513FE94" w:rsidR="00D01ADF" w:rsidRDefault="00EB3DB8" w:rsidP="00334EA1">
            <w:pPr>
              <w:cnfStyle w:val="000000100000" w:firstRow="0" w:lastRow="0" w:firstColumn="0" w:lastColumn="0" w:oddVBand="0" w:evenVBand="0" w:oddHBand="1" w:evenHBand="0" w:firstRowFirstColumn="0" w:firstRowLastColumn="0" w:lastRowFirstColumn="0" w:lastRowLastColumn="0"/>
            </w:pPr>
            <w:hyperlink w:anchor="_Examples_of_unacceptable_5" w:history="1">
              <w:r w:rsidR="00D01ADF" w:rsidRPr="00B04079">
                <w:rPr>
                  <w:rStyle w:val="Hyperlink"/>
                  <w:color w:val="AB4399" w:themeColor="accent1"/>
                </w:rPr>
                <w:t>Unacceptable sexualisation practices</w:t>
              </w:r>
            </w:hyperlink>
          </w:p>
        </w:tc>
      </w:tr>
      <w:tr w:rsidR="00D01ADF" w:rsidRPr="00B63A87" w14:paraId="2817F5F8" w14:textId="77777777" w:rsidTr="00F6705E">
        <w:trPr>
          <w:cantSplit/>
          <w:trHeight w:val="251"/>
        </w:trPr>
        <w:tc>
          <w:tcPr>
            <w:cnfStyle w:val="001000000000" w:firstRow="0" w:lastRow="0" w:firstColumn="1" w:lastColumn="0" w:oddVBand="0" w:evenVBand="0" w:oddHBand="0" w:evenHBand="0" w:firstRowFirstColumn="0" w:firstRowLastColumn="0" w:lastRowFirstColumn="0" w:lastRowLastColumn="0"/>
            <w:tcW w:w="993" w:type="dxa"/>
            <w:vAlign w:val="top"/>
          </w:tcPr>
          <w:p w14:paraId="6C990FED" w14:textId="18F8C99A" w:rsidR="00D01ADF" w:rsidRDefault="00D01ADF" w:rsidP="00AD3352">
            <w:pPr>
              <w:ind w:left="-114" w:right="-108"/>
              <w:jc w:val="center"/>
              <w:rPr>
                <w:sz w:val="24"/>
                <w:szCs w:val="24"/>
              </w:rPr>
            </w:pPr>
            <w:r>
              <w:rPr>
                <w:sz w:val="24"/>
                <w:szCs w:val="24"/>
              </w:rPr>
              <w:t>7</w:t>
            </w:r>
          </w:p>
        </w:tc>
        <w:tc>
          <w:tcPr>
            <w:tcW w:w="6210" w:type="dxa"/>
          </w:tcPr>
          <w:p w14:paraId="4704D5E2" w14:textId="5CF40585" w:rsidR="00D01ADF" w:rsidRPr="00200157" w:rsidRDefault="00D01ADF" w:rsidP="00334EA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5133D">
              <w:rPr>
                <w:rFonts w:asciiTheme="minorHAnsi" w:hAnsiTheme="minorHAnsi" w:cstheme="minorHAnsi"/>
                <w:bCs/>
                <w:sz w:val="24"/>
                <w:szCs w:val="24"/>
              </w:rPr>
              <w:t>The advertising or promotion of liquor must not depict people younger than 18 years who are not clearly depicted as adults, unless there is absolutely no suggestion of them consuming liquor at any time.</w:t>
            </w:r>
          </w:p>
        </w:tc>
        <w:tc>
          <w:tcPr>
            <w:tcW w:w="1728" w:type="dxa"/>
          </w:tcPr>
          <w:p w14:paraId="1F8E1067" w14:textId="6B1A140F" w:rsidR="00D01ADF" w:rsidRDefault="00EB3DB8" w:rsidP="00334EA1">
            <w:pPr>
              <w:cnfStyle w:val="000000000000" w:firstRow="0" w:lastRow="0" w:firstColumn="0" w:lastColumn="0" w:oddVBand="0" w:evenVBand="0" w:oddHBand="0" w:evenHBand="0" w:firstRowFirstColumn="0" w:firstRowLastColumn="0" w:lastRowFirstColumn="0" w:lastRowLastColumn="0"/>
            </w:pPr>
            <w:hyperlink w:anchor="_Examples_of_unacceptable_7" w:history="1">
              <w:r w:rsidR="00D01ADF" w:rsidRPr="00B04079">
                <w:rPr>
                  <w:rStyle w:val="Hyperlink"/>
                  <w:color w:val="AB4399" w:themeColor="accent1"/>
                </w:rPr>
                <w:t>Unacceptable depiction practices</w:t>
              </w:r>
            </w:hyperlink>
          </w:p>
        </w:tc>
      </w:tr>
      <w:tr w:rsidR="00D01ADF" w:rsidRPr="00B63A87" w14:paraId="6098314B" w14:textId="77777777" w:rsidTr="00F670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3" w:type="dxa"/>
            <w:vAlign w:val="top"/>
          </w:tcPr>
          <w:p w14:paraId="272C12CD" w14:textId="250264AF" w:rsidR="00D01ADF" w:rsidRDefault="00D01ADF" w:rsidP="00AD3352">
            <w:pPr>
              <w:ind w:left="-114" w:right="-108"/>
              <w:jc w:val="center"/>
              <w:rPr>
                <w:sz w:val="24"/>
                <w:szCs w:val="24"/>
              </w:rPr>
            </w:pPr>
            <w:r>
              <w:rPr>
                <w:sz w:val="24"/>
                <w:szCs w:val="24"/>
              </w:rPr>
              <w:t>8</w:t>
            </w:r>
          </w:p>
        </w:tc>
        <w:tc>
          <w:tcPr>
            <w:tcW w:w="6210" w:type="dxa"/>
          </w:tcPr>
          <w:p w14:paraId="60DA19D6" w14:textId="2AC3B898" w:rsidR="00D01ADF" w:rsidRPr="00200157" w:rsidRDefault="00D01ADF" w:rsidP="00334EA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4"/>
                <w:szCs w:val="24"/>
              </w:rPr>
            </w:pPr>
            <w:r w:rsidRPr="0055133D">
              <w:rPr>
                <w:rFonts w:asciiTheme="minorHAnsi" w:hAnsiTheme="minorHAnsi" w:cstheme="minorHAnsi"/>
                <w:bCs/>
                <w:sz w:val="24"/>
                <w:szCs w:val="24"/>
              </w:rPr>
              <w:t>Using images, symbols, designs, names, or characters that have special appeal to children or young people.</w:t>
            </w:r>
          </w:p>
        </w:tc>
        <w:tc>
          <w:tcPr>
            <w:tcW w:w="1728" w:type="dxa"/>
          </w:tcPr>
          <w:p w14:paraId="2A1E1F01" w14:textId="6280684D" w:rsidR="00D01ADF" w:rsidRDefault="00EB3DB8" w:rsidP="00334EA1">
            <w:pPr>
              <w:cnfStyle w:val="000000100000" w:firstRow="0" w:lastRow="0" w:firstColumn="0" w:lastColumn="0" w:oddVBand="0" w:evenVBand="0" w:oddHBand="1" w:evenHBand="0" w:firstRowFirstColumn="0" w:firstRowLastColumn="0" w:lastRowFirstColumn="0" w:lastRowLastColumn="0"/>
            </w:pPr>
            <w:hyperlink w:anchor="_Examples_of_unacceptable_6" w:history="1">
              <w:r w:rsidR="00D01ADF" w:rsidRPr="00B04079">
                <w:rPr>
                  <w:rStyle w:val="Hyperlink"/>
                  <w:color w:val="AB4399" w:themeColor="accent1"/>
                </w:rPr>
                <w:t>Unacceptable use of images/ symbols</w:t>
              </w:r>
            </w:hyperlink>
          </w:p>
        </w:tc>
      </w:tr>
      <w:tr w:rsidR="00D01ADF" w:rsidRPr="00B63A87" w14:paraId="50A210BC" w14:textId="77777777" w:rsidTr="00F6705E">
        <w:trPr>
          <w:cantSplit/>
        </w:trPr>
        <w:tc>
          <w:tcPr>
            <w:cnfStyle w:val="001000000000" w:firstRow="0" w:lastRow="0" w:firstColumn="1" w:lastColumn="0" w:oddVBand="0" w:evenVBand="0" w:oddHBand="0" w:evenHBand="0" w:firstRowFirstColumn="0" w:firstRowLastColumn="0" w:lastRowFirstColumn="0" w:lastRowLastColumn="0"/>
            <w:tcW w:w="993" w:type="dxa"/>
            <w:vAlign w:val="top"/>
          </w:tcPr>
          <w:p w14:paraId="009165C0" w14:textId="22DEB2D9" w:rsidR="00D01ADF" w:rsidRDefault="00D01ADF" w:rsidP="00AD3352">
            <w:pPr>
              <w:ind w:left="-114" w:right="-108"/>
              <w:jc w:val="center"/>
              <w:rPr>
                <w:sz w:val="24"/>
                <w:szCs w:val="24"/>
              </w:rPr>
            </w:pPr>
            <w:r>
              <w:rPr>
                <w:sz w:val="24"/>
                <w:szCs w:val="24"/>
              </w:rPr>
              <w:t>9</w:t>
            </w:r>
          </w:p>
        </w:tc>
        <w:tc>
          <w:tcPr>
            <w:tcW w:w="6210" w:type="dxa"/>
          </w:tcPr>
          <w:p w14:paraId="64F92428" w14:textId="787CE985" w:rsidR="00D01ADF" w:rsidRPr="00200157" w:rsidRDefault="00811ED7" w:rsidP="00334EA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55133D">
              <w:rPr>
                <w:rFonts w:asciiTheme="minorHAnsi" w:hAnsiTheme="minorHAnsi" w:cstheme="minorHAnsi"/>
                <w:bCs/>
                <w:sz w:val="24"/>
                <w:szCs w:val="24"/>
              </w:rPr>
              <w:t>The advertising or promotion of liquor must not in any way encourage or accept breaking any territory or federal law.</w:t>
            </w:r>
          </w:p>
        </w:tc>
        <w:tc>
          <w:tcPr>
            <w:tcW w:w="1728" w:type="dxa"/>
          </w:tcPr>
          <w:p w14:paraId="44ECEF38" w14:textId="732E3EB1" w:rsidR="00D01ADF" w:rsidRDefault="00EB3DB8" w:rsidP="00334EA1">
            <w:pPr>
              <w:cnfStyle w:val="000000000000" w:firstRow="0" w:lastRow="0" w:firstColumn="0" w:lastColumn="0" w:oddVBand="0" w:evenVBand="0" w:oddHBand="0" w:evenHBand="0" w:firstRowFirstColumn="0" w:firstRowLastColumn="0" w:lastRowFirstColumn="0" w:lastRowLastColumn="0"/>
            </w:pPr>
            <w:hyperlink w:anchor="_Examples_of_unacceptable_8" w:history="1">
              <w:r w:rsidR="00811ED7" w:rsidRPr="00B04079">
                <w:rPr>
                  <w:rStyle w:val="Hyperlink"/>
                  <w:color w:val="AB4399" w:themeColor="accent1"/>
                </w:rPr>
                <w:t>Unacceptable practices</w:t>
              </w:r>
            </w:hyperlink>
          </w:p>
        </w:tc>
      </w:tr>
    </w:tbl>
    <w:p w14:paraId="69E94452" w14:textId="77777777" w:rsidR="00172F54" w:rsidRDefault="00172F54" w:rsidP="00AD3352">
      <w:pPr>
        <w:pStyle w:val="Heading2"/>
      </w:pPr>
      <w:r>
        <w:br w:type="page"/>
      </w:r>
    </w:p>
    <w:p w14:paraId="28C41818" w14:textId="01F1091B" w:rsidR="00507E39" w:rsidRPr="002D3717" w:rsidRDefault="00507E39" w:rsidP="00AD3352">
      <w:pPr>
        <w:pStyle w:val="Heading2"/>
      </w:pPr>
      <w:bookmarkStart w:id="12" w:name="_Toc118973138"/>
      <w:r w:rsidRPr="002D3717">
        <w:lastRenderedPageBreak/>
        <w:t>Responsible consumption</w:t>
      </w:r>
      <w:r w:rsidR="00FC2ACE">
        <w:rPr>
          <w:rFonts w:ascii="Calibri" w:hAnsi="Calibri" w:cs="Calibri"/>
        </w:rPr>
        <w:t>/</w:t>
      </w:r>
      <w:r w:rsidR="00FC2ACE">
        <w:t xml:space="preserve">harm-minimisation </w:t>
      </w:r>
      <w:r w:rsidRPr="002D3717">
        <w:t>of liquor</w:t>
      </w:r>
      <w:bookmarkEnd w:id="12"/>
    </w:p>
    <w:p w14:paraId="3A9E0719" w14:textId="68729AA8" w:rsidR="00DB002A" w:rsidRPr="00C60BCA" w:rsidRDefault="00DB002A" w:rsidP="007355E2">
      <w:pPr>
        <w:pStyle w:val="Heading3"/>
      </w:pPr>
      <w:bookmarkStart w:id="13" w:name="_Examples_of_unacceptable"/>
      <w:bookmarkStart w:id="14" w:name="_Toc118973139"/>
      <w:bookmarkEnd w:id="13"/>
      <w:r w:rsidRPr="00C60BCA">
        <w:t>The advertising or promotion of liquor must not encourage the consumption of liquor in excess of quantity and/or speed or reward such drinking behaviour.</w:t>
      </w:r>
      <w:bookmarkEnd w:id="14"/>
    </w:p>
    <w:p w14:paraId="480BC7A7" w14:textId="5B83281E" w:rsidR="00376BFA" w:rsidRDefault="00DB002A" w:rsidP="006B1F90">
      <w:pPr>
        <w:pBdr>
          <w:bottom w:val="single" w:sz="4" w:space="1" w:color="auto"/>
        </w:pBdr>
        <w:jc w:val="right"/>
      </w:pPr>
      <w:r w:rsidRPr="00B86DB3">
        <w:rPr>
          <w:rFonts w:asciiTheme="minorHAnsi" w:hAnsiTheme="minorHAnsi" w:cstheme="minorHAnsi"/>
          <w:bCs/>
          <w:i/>
          <w:iCs/>
          <w:color w:val="999789" w:themeColor="background2"/>
          <w:sz w:val="24"/>
          <w:szCs w:val="24"/>
        </w:rPr>
        <w:t>Section 29 (1) (a) of the Regulation</w:t>
      </w:r>
    </w:p>
    <w:p w14:paraId="76F2D248" w14:textId="67E532A6" w:rsidR="00B86DB3" w:rsidRDefault="00B86DB3" w:rsidP="00F44246">
      <w:pPr>
        <w:pStyle w:val="Heading4"/>
      </w:pPr>
      <w:r w:rsidRPr="00A16C27">
        <w:t xml:space="preserve">Examples of </w:t>
      </w:r>
      <w:r w:rsidRPr="00DA67DF">
        <w:t>unacceptable</w:t>
      </w:r>
      <w:r w:rsidR="006B1F90" w:rsidRPr="00DA67DF">
        <w:t xml:space="preserve"> excess consumption</w:t>
      </w:r>
      <w:r w:rsidRPr="00A16C27">
        <w:t xml:space="preserve"> practices</w:t>
      </w:r>
    </w:p>
    <w:p w14:paraId="51419ECA" w14:textId="218295EA" w:rsidR="00B86DB3" w:rsidRPr="00747B13" w:rsidRDefault="00B86DB3" w:rsidP="006B1F90">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747B13">
        <w:rPr>
          <w:rFonts w:asciiTheme="minorHAnsi" w:hAnsiTheme="minorHAnsi" w:cstheme="minorHAnsi"/>
          <w:color w:val="auto"/>
          <w:sz w:val="24"/>
          <w:szCs w:val="24"/>
        </w:rPr>
        <w:t xml:space="preserve">Drinking games </w:t>
      </w:r>
      <w:r w:rsidR="00FD1FDA" w:rsidRPr="00747B13">
        <w:rPr>
          <w:rFonts w:asciiTheme="minorHAnsi" w:hAnsiTheme="minorHAnsi" w:cstheme="minorHAnsi"/>
          <w:color w:val="auto"/>
          <w:sz w:val="24"/>
          <w:szCs w:val="24"/>
        </w:rPr>
        <w:t>in ON</w:t>
      </w:r>
      <w:r w:rsidR="002B253B" w:rsidRPr="00747B13">
        <w:rPr>
          <w:rFonts w:asciiTheme="minorHAnsi" w:hAnsiTheme="minorHAnsi" w:cstheme="minorHAnsi"/>
          <w:color w:val="auto"/>
          <w:sz w:val="24"/>
          <w:szCs w:val="24"/>
        </w:rPr>
        <w:t>-licence</w:t>
      </w:r>
      <w:r w:rsidR="00FD1FDA" w:rsidRPr="00747B13">
        <w:rPr>
          <w:rFonts w:asciiTheme="minorHAnsi" w:hAnsiTheme="minorHAnsi" w:cstheme="minorHAnsi"/>
          <w:color w:val="auto"/>
          <w:sz w:val="24"/>
          <w:szCs w:val="24"/>
        </w:rPr>
        <w:t xml:space="preserve"> venue </w:t>
      </w:r>
      <w:r w:rsidRPr="00747B13">
        <w:rPr>
          <w:rFonts w:asciiTheme="minorHAnsi" w:hAnsiTheme="minorHAnsi" w:cstheme="minorHAnsi"/>
          <w:color w:val="auto"/>
          <w:sz w:val="24"/>
          <w:szCs w:val="24"/>
        </w:rPr>
        <w:t xml:space="preserve">such as “boat races” or other challenges or dares that involve rapid consumption of liquor. </w:t>
      </w:r>
    </w:p>
    <w:p w14:paraId="5D757E8D" w14:textId="378FEA89" w:rsidR="00B86DB3" w:rsidRPr="00747B13" w:rsidRDefault="00B86DB3" w:rsidP="006B1F90">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747B13">
        <w:rPr>
          <w:rFonts w:asciiTheme="minorHAnsi" w:hAnsiTheme="minorHAnsi" w:cstheme="minorHAnsi"/>
          <w:color w:val="auto"/>
          <w:sz w:val="24"/>
          <w:szCs w:val="24"/>
        </w:rPr>
        <w:t xml:space="preserve">Offering free products with purchases of liquor </w:t>
      </w:r>
      <w:r w:rsidR="002B253B" w:rsidRPr="00747B13">
        <w:rPr>
          <w:rFonts w:asciiTheme="minorHAnsi" w:hAnsiTheme="minorHAnsi" w:cstheme="minorHAnsi"/>
          <w:color w:val="auto"/>
          <w:sz w:val="24"/>
          <w:szCs w:val="24"/>
        </w:rPr>
        <w:t xml:space="preserve">in ON-licence venues </w:t>
      </w:r>
      <w:r w:rsidRPr="00747B13">
        <w:rPr>
          <w:rFonts w:asciiTheme="minorHAnsi" w:hAnsiTheme="minorHAnsi" w:cstheme="minorHAnsi"/>
          <w:color w:val="auto"/>
          <w:sz w:val="24"/>
          <w:szCs w:val="24"/>
        </w:rPr>
        <w:t>to encourage greater volume of purchases and/or consumption.</w:t>
      </w:r>
    </w:p>
    <w:p w14:paraId="7F84D8E3" w14:textId="77777777" w:rsidR="00B86DB3" w:rsidRPr="00747B13" w:rsidRDefault="00B86DB3" w:rsidP="006B1F90">
      <w:pPr>
        <w:pStyle w:val="ListParagraph"/>
        <w:numPr>
          <w:ilvl w:val="0"/>
          <w:numId w:val="5"/>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747B13">
        <w:rPr>
          <w:rFonts w:asciiTheme="minorHAnsi" w:hAnsiTheme="minorHAnsi" w:cstheme="minorHAnsi"/>
          <w:color w:val="auto"/>
          <w:sz w:val="24"/>
          <w:szCs w:val="24"/>
        </w:rPr>
        <w:t>Awarding prizes in the form of large amounts of liquor, that the winner is expected to consume on the day.</w:t>
      </w:r>
    </w:p>
    <w:p w14:paraId="26816B5C" w14:textId="77777777" w:rsidR="00B86DB3" w:rsidRPr="00747B13" w:rsidRDefault="00B86DB3" w:rsidP="006B1F90">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747B13">
        <w:rPr>
          <w:rFonts w:asciiTheme="minorHAnsi" w:hAnsiTheme="minorHAnsi" w:cstheme="minorHAnsi"/>
          <w:color w:val="auto"/>
          <w:sz w:val="24"/>
          <w:szCs w:val="24"/>
        </w:rPr>
        <w:t>Promotions that reward the purchase of bulk amounts of liquor in a single transaction.</w:t>
      </w:r>
    </w:p>
    <w:p w14:paraId="4E007BAB" w14:textId="08759284" w:rsidR="00B86DB3" w:rsidRPr="00747B13" w:rsidRDefault="00B86DB3" w:rsidP="006B1F90">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747B13">
        <w:rPr>
          <w:rFonts w:asciiTheme="minorHAnsi" w:hAnsiTheme="minorHAnsi" w:cstheme="minorHAnsi"/>
          <w:color w:val="auto"/>
          <w:sz w:val="24"/>
          <w:szCs w:val="24"/>
        </w:rPr>
        <w:t xml:space="preserve">All you can drink </w:t>
      </w:r>
      <w:r w:rsidR="00FD1FDA" w:rsidRPr="00747B13">
        <w:rPr>
          <w:rFonts w:asciiTheme="minorHAnsi" w:hAnsiTheme="minorHAnsi" w:cstheme="minorHAnsi"/>
          <w:color w:val="auto"/>
          <w:sz w:val="24"/>
          <w:szCs w:val="24"/>
        </w:rPr>
        <w:t xml:space="preserve">in an </w:t>
      </w:r>
      <w:r w:rsidR="002B253B" w:rsidRPr="00747B13">
        <w:rPr>
          <w:rFonts w:asciiTheme="minorHAnsi" w:hAnsiTheme="minorHAnsi" w:cstheme="minorHAnsi"/>
          <w:color w:val="auto"/>
          <w:sz w:val="24"/>
          <w:szCs w:val="24"/>
        </w:rPr>
        <w:t xml:space="preserve">ON-licence venue </w:t>
      </w:r>
      <w:r w:rsidRPr="00747B13">
        <w:rPr>
          <w:rFonts w:asciiTheme="minorHAnsi" w:hAnsiTheme="minorHAnsi" w:cstheme="minorHAnsi"/>
          <w:color w:val="auto"/>
          <w:sz w:val="24"/>
          <w:szCs w:val="24"/>
        </w:rPr>
        <w:t>for a set price without emphasising the service of food or responsible service of alcohol responsibilities.</w:t>
      </w:r>
    </w:p>
    <w:p w14:paraId="03952165" w14:textId="41235FBC" w:rsidR="00B86DB3" w:rsidRPr="00747B13" w:rsidRDefault="00B86DB3" w:rsidP="006B1F90">
      <w:pPr>
        <w:pStyle w:val="ListParagraph"/>
        <w:numPr>
          <w:ilvl w:val="0"/>
          <w:numId w:val="1"/>
        </w:numPr>
        <w:shd w:val="clear" w:color="auto" w:fill="F2F2F2" w:themeFill="background1" w:themeFillShade="F2"/>
        <w:spacing w:before="120" w:after="120"/>
        <w:ind w:left="1134" w:hanging="567"/>
        <w:contextualSpacing w:val="0"/>
        <w:rPr>
          <w:rFonts w:asciiTheme="minorHAnsi" w:hAnsiTheme="minorHAnsi" w:cstheme="minorHAnsi"/>
          <w:color w:val="auto"/>
          <w:sz w:val="24"/>
          <w:szCs w:val="24"/>
        </w:rPr>
      </w:pPr>
      <w:r w:rsidRPr="00747B13">
        <w:rPr>
          <w:rFonts w:asciiTheme="minorHAnsi" w:hAnsiTheme="minorHAnsi" w:cstheme="minorHAnsi"/>
          <w:color w:val="auto"/>
          <w:sz w:val="24"/>
          <w:szCs w:val="24"/>
        </w:rPr>
        <w:t xml:space="preserve">Promotions that use emotive language to describe binge drinking and excessive consumption of alcohol </w:t>
      </w:r>
      <w:r w:rsidR="00DA67DF" w:rsidRPr="00747B13">
        <w:rPr>
          <w:rFonts w:asciiTheme="minorHAnsi" w:hAnsiTheme="minorHAnsi" w:cstheme="minorHAnsi"/>
          <w:color w:val="auto"/>
          <w:sz w:val="24"/>
          <w:szCs w:val="24"/>
        </w:rPr>
        <w:t>e.g.,</w:t>
      </w:r>
      <w:r w:rsidRPr="00747B13">
        <w:rPr>
          <w:rFonts w:asciiTheme="minorHAnsi" w:hAnsiTheme="minorHAnsi" w:cstheme="minorHAnsi"/>
          <w:color w:val="auto"/>
          <w:sz w:val="24"/>
          <w:szCs w:val="24"/>
        </w:rPr>
        <w:t xml:space="preserve"> slammers, laybacks, shooters.</w:t>
      </w:r>
    </w:p>
    <w:p w14:paraId="7BAA22F8" w14:textId="5A25E2E1" w:rsidR="00B86DB3" w:rsidRPr="00747B13" w:rsidRDefault="00B86DB3" w:rsidP="006B1F90">
      <w:pPr>
        <w:pStyle w:val="ListParagraph"/>
        <w:numPr>
          <w:ilvl w:val="0"/>
          <w:numId w:val="1"/>
        </w:numPr>
        <w:shd w:val="clear" w:color="auto" w:fill="F2F2F2" w:themeFill="background1" w:themeFillShade="F2"/>
        <w:spacing w:before="120" w:after="120"/>
        <w:ind w:left="1134" w:hanging="567"/>
        <w:contextualSpacing w:val="0"/>
        <w:rPr>
          <w:rFonts w:asciiTheme="minorHAnsi" w:hAnsiTheme="minorHAnsi" w:cstheme="minorHAnsi"/>
          <w:color w:val="auto"/>
          <w:sz w:val="24"/>
          <w:szCs w:val="24"/>
        </w:rPr>
      </w:pPr>
      <w:r w:rsidRPr="00747B13">
        <w:rPr>
          <w:rFonts w:asciiTheme="minorHAnsi" w:hAnsiTheme="minorHAnsi" w:cstheme="minorHAnsi"/>
          <w:color w:val="auto"/>
          <w:sz w:val="24"/>
          <w:szCs w:val="24"/>
        </w:rPr>
        <w:t>Events associated with rapid or excessive consumption and/ or binge drinking e.g., “Mad Monday” or “</w:t>
      </w:r>
      <w:r w:rsidR="00FC7DA7" w:rsidRPr="00747B13">
        <w:rPr>
          <w:rFonts w:asciiTheme="minorHAnsi" w:hAnsiTheme="minorHAnsi" w:cstheme="minorHAnsi"/>
          <w:color w:val="auto"/>
          <w:sz w:val="24"/>
          <w:szCs w:val="24"/>
        </w:rPr>
        <w:t>Schoolie’s</w:t>
      </w:r>
      <w:r w:rsidRPr="00747B13">
        <w:rPr>
          <w:rFonts w:asciiTheme="minorHAnsi" w:hAnsiTheme="minorHAnsi" w:cstheme="minorHAnsi"/>
          <w:color w:val="auto"/>
          <w:sz w:val="24"/>
          <w:szCs w:val="24"/>
        </w:rPr>
        <w:t xml:space="preserve"> week”</w:t>
      </w:r>
      <w:r w:rsidR="00A85095" w:rsidRPr="00747B13">
        <w:rPr>
          <w:rFonts w:asciiTheme="minorHAnsi" w:hAnsiTheme="minorHAnsi" w:cstheme="minorHAnsi"/>
          <w:color w:val="auto"/>
          <w:sz w:val="24"/>
          <w:szCs w:val="24"/>
        </w:rPr>
        <w:t>.</w:t>
      </w:r>
    </w:p>
    <w:p w14:paraId="69CDBAF1" w14:textId="672B3C16" w:rsidR="00B86DB3" w:rsidRPr="00B86DB3" w:rsidRDefault="00B86DB3" w:rsidP="00F44246">
      <w:pPr>
        <w:spacing w:after="100"/>
      </w:pPr>
    </w:p>
    <w:p w14:paraId="60777464" w14:textId="2D8C26D5" w:rsidR="00507E39" w:rsidRPr="00A16C27" w:rsidRDefault="00507E39" w:rsidP="00CB72FE">
      <w:pPr>
        <w:pStyle w:val="Heading5"/>
      </w:pPr>
      <w:r w:rsidRPr="00A16C27">
        <w:t>Supplementary notes</w:t>
      </w:r>
    </w:p>
    <w:p w14:paraId="61B91810" w14:textId="01770FE4" w:rsidR="00507E39" w:rsidRPr="00A16C27" w:rsidRDefault="00FC7DA7" w:rsidP="00507E39">
      <w:pPr>
        <w:spacing w:before="100" w:after="100"/>
        <w:rPr>
          <w:rFonts w:asciiTheme="minorHAnsi" w:hAnsiTheme="minorHAnsi" w:cstheme="minorHAnsi"/>
          <w:color w:val="482D8C" w:themeColor="text2"/>
          <w:sz w:val="24"/>
          <w:szCs w:val="24"/>
        </w:rPr>
      </w:pPr>
      <w:r>
        <w:rPr>
          <w:rFonts w:asciiTheme="minorHAnsi" w:hAnsiTheme="minorHAnsi" w:cstheme="minorHAnsi"/>
          <w:color w:val="482D8C" w:themeColor="text2"/>
          <w:sz w:val="24"/>
          <w:szCs w:val="24"/>
        </w:rPr>
        <w:t>The</w:t>
      </w:r>
      <w:r w:rsidR="00507E39" w:rsidRPr="00A16C27">
        <w:rPr>
          <w:rFonts w:asciiTheme="minorHAnsi" w:hAnsiTheme="minorHAnsi" w:cstheme="minorHAnsi"/>
          <w:color w:val="482D8C" w:themeColor="text2"/>
          <w:sz w:val="24"/>
          <w:szCs w:val="24"/>
        </w:rPr>
        <w:t xml:space="preserve"> promotion of liquor may differ for O</w:t>
      </w:r>
      <w:r w:rsidR="00FD1FDA">
        <w:rPr>
          <w:rFonts w:asciiTheme="minorHAnsi" w:hAnsiTheme="minorHAnsi" w:cstheme="minorHAnsi"/>
          <w:color w:val="482D8C" w:themeColor="text2"/>
          <w:sz w:val="24"/>
          <w:szCs w:val="24"/>
        </w:rPr>
        <w:t>N</w:t>
      </w:r>
      <w:r w:rsidR="00507E39" w:rsidRPr="00A16C27">
        <w:rPr>
          <w:rFonts w:asciiTheme="minorHAnsi" w:hAnsiTheme="minorHAnsi" w:cstheme="minorHAnsi"/>
          <w:color w:val="482D8C" w:themeColor="text2"/>
          <w:sz w:val="24"/>
          <w:szCs w:val="24"/>
        </w:rPr>
        <w:t xml:space="preserve"> and O</w:t>
      </w:r>
      <w:r w:rsidR="00FD1FDA">
        <w:rPr>
          <w:rFonts w:asciiTheme="minorHAnsi" w:hAnsiTheme="minorHAnsi" w:cstheme="minorHAnsi"/>
          <w:color w:val="482D8C" w:themeColor="text2"/>
          <w:sz w:val="24"/>
          <w:szCs w:val="24"/>
        </w:rPr>
        <w:t>FF</w:t>
      </w:r>
      <w:r w:rsidR="00507E39" w:rsidRPr="00A16C27">
        <w:rPr>
          <w:rFonts w:asciiTheme="minorHAnsi" w:hAnsiTheme="minorHAnsi" w:cstheme="minorHAnsi"/>
          <w:color w:val="482D8C" w:themeColor="text2"/>
          <w:sz w:val="24"/>
          <w:szCs w:val="24"/>
        </w:rPr>
        <w:t xml:space="preserve"> licen</w:t>
      </w:r>
      <w:r w:rsidR="00FD1FDA">
        <w:rPr>
          <w:rFonts w:asciiTheme="minorHAnsi" w:hAnsiTheme="minorHAnsi" w:cstheme="minorHAnsi"/>
          <w:color w:val="482D8C" w:themeColor="text2"/>
          <w:sz w:val="24"/>
          <w:szCs w:val="24"/>
        </w:rPr>
        <w:t>c</w:t>
      </w:r>
      <w:r w:rsidR="00507E39" w:rsidRPr="00A16C27">
        <w:rPr>
          <w:rFonts w:asciiTheme="minorHAnsi" w:hAnsiTheme="minorHAnsi" w:cstheme="minorHAnsi"/>
          <w:color w:val="482D8C" w:themeColor="text2"/>
          <w:sz w:val="24"/>
          <w:szCs w:val="24"/>
        </w:rPr>
        <w:t xml:space="preserve">es due to the divergent harm/risk factors of these settings. </w:t>
      </w:r>
    </w:p>
    <w:p w14:paraId="14DD01B2" w14:textId="00ACFC7A" w:rsidR="00507E39" w:rsidRPr="00A16C27" w:rsidRDefault="00C60BCA" w:rsidP="00C60BCA">
      <w:pPr>
        <w:shd w:val="clear" w:color="auto" w:fill="EFD7EB" w:themeFill="accent1" w:themeFillTint="33"/>
        <w:spacing w:before="100" w:after="100"/>
        <w:rPr>
          <w:rFonts w:asciiTheme="minorHAnsi" w:hAnsiTheme="minorHAnsi" w:cstheme="minorHAnsi"/>
          <w:color w:val="482D8C" w:themeColor="text2"/>
          <w:sz w:val="24"/>
          <w:szCs w:val="24"/>
        </w:rPr>
      </w:pPr>
      <w:r>
        <w:rPr>
          <w:noProof/>
          <w:color w:val="auto"/>
        </w:rPr>
        <mc:AlternateContent>
          <mc:Choice Requires="wps">
            <w:drawing>
              <wp:anchor distT="0" distB="0" distL="114300" distR="114300" simplePos="0" relativeHeight="251665408" behindDoc="0" locked="0" layoutInCell="1" allowOverlap="1" wp14:anchorId="365000F9" wp14:editId="075E77B1">
                <wp:simplePos x="0" y="0"/>
                <wp:positionH relativeFrom="margin">
                  <wp:align>right</wp:align>
                </wp:positionH>
                <wp:positionV relativeFrom="paragraph">
                  <wp:posOffset>11047</wp:posOffset>
                </wp:positionV>
                <wp:extent cx="706120" cy="624205"/>
                <wp:effectExtent l="0" t="0" r="17780" b="23495"/>
                <wp:wrapSquare wrapText="bothSides"/>
                <wp:docPr id="10" name="Text Box 10"/>
                <wp:cNvGraphicFramePr/>
                <a:graphic xmlns:a="http://schemas.openxmlformats.org/drawingml/2006/main">
                  <a:graphicData uri="http://schemas.microsoft.com/office/word/2010/wordprocessingShape">
                    <wps:wsp>
                      <wps:cNvSpPr txBox="1"/>
                      <wps:spPr>
                        <a:xfrm>
                          <a:off x="0" y="0"/>
                          <a:ext cx="706120" cy="624205"/>
                        </a:xfrm>
                        <a:prstGeom prst="rect">
                          <a:avLst/>
                        </a:prstGeom>
                        <a:noFill/>
                        <a:ln w="6350">
                          <a:solidFill>
                            <a:schemeClr val="bg1"/>
                          </a:solidFill>
                        </a:ln>
                      </wps:spPr>
                      <wps:txbx>
                        <w:txbxContent>
                          <w:p w14:paraId="73EE22F4" w14:textId="6F8FA4B7" w:rsidR="00C60BCA" w:rsidRPr="00C60BCA" w:rsidRDefault="00C60BCA" w:rsidP="00C60BCA">
                            <w:r w:rsidRPr="00C60BCA">
                              <w:rPr>
                                <w:rFonts w:ascii="Font Awesome 5 Free Solid" w:hAnsi="Font Awesome 5 Free Solid"/>
                                <w:color w:val="AB4399" w:themeColor="accent1"/>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000F9" id="Text Box 10" o:spid="_x0000_s1040" type="#_x0000_t202" style="position:absolute;margin-left:4.4pt;margin-top:.85pt;width:55.6pt;height:49.1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" filled="f" strokecolor="white [3212]" strokeweight=".5pt">
                <v:textbox>
                  <w:txbxContent>
                    <w:p w14:paraId="73EE22F4" w14:textId="6F8FA4B7" w:rsidR="00C60BCA" w:rsidRPr="00C60BCA" w:rsidRDefault="00C60BCA" w:rsidP="00C60BCA">
                      <w:r w:rsidRPr="00C60BCA">
                        <w:rPr>
                          <w:rFonts w:ascii="Font Awesome 5 Free Solid" w:hAnsi="Font Awesome 5 Free Solid"/>
                          <w:color w:val="AB4399" w:themeColor="accent1"/>
                          <w:sz w:val="72"/>
                          <w:szCs w:val="72"/>
                        </w:rPr>
                        <w:t></w:t>
                      </w:r>
                    </w:p>
                  </w:txbxContent>
                </v:textbox>
                <w10:wrap type="square" anchorx="margin"/>
              </v:shape>
            </w:pict>
          </mc:Fallback>
        </mc:AlternateContent>
      </w:r>
      <w:r w:rsidR="00507E39" w:rsidRPr="00A16C27">
        <w:rPr>
          <w:rFonts w:asciiTheme="minorHAnsi" w:hAnsiTheme="minorHAnsi" w:cstheme="minorHAnsi"/>
          <w:color w:val="482D8C" w:themeColor="text2"/>
          <w:sz w:val="24"/>
          <w:szCs w:val="24"/>
        </w:rPr>
        <w:t>When running promotions licensees should always consider how the various principles apply to their operating environment, as well as what actions they can take to minimise any risk of harm.</w:t>
      </w:r>
    </w:p>
    <w:p w14:paraId="7D96C202" w14:textId="5EB680F2" w:rsidR="00507E39" w:rsidRPr="00A16C27" w:rsidRDefault="00507E39" w:rsidP="00507E39">
      <w:pPr>
        <w:rPr>
          <w:rFonts w:asciiTheme="minorHAnsi" w:hAnsiTheme="minorHAnsi" w:cstheme="minorHAnsi"/>
          <w:color w:val="482D8C" w:themeColor="text2"/>
          <w:sz w:val="24"/>
          <w:szCs w:val="24"/>
        </w:rPr>
      </w:pPr>
      <w:r w:rsidRPr="00A16C27">
        <w:rPr>
          <w:rFonts w:asciiTheme="minorHAnsi" w:hAnsiTheme="minorHAnsi" w:cstheme="minorHAnsi"/>
          <w:color w:val="482D8C" w:themeColor="text2"/>
          <w:sz w:val="24"/>
          <w:szCs w:val="24"/>
        </w:rPr>
        <w:t xml:space="preserve">It is mandatory for those working in the liquor industry to undertake </w:t>
      </w:r>
      <w:r w:rsidR="009001D7">
        <w:rPr>
          <w:rFonts w:asciiTheme="minorHAnsi" w:hAnsiTheme="minorHAnsi" w:cstheme="minorHAnsi"/>
          <w:color w:val="482D8C" w:themeColor="text2"/>
          <w:sz w:val="24"/>
          <w:szCs w:val="24"/>
        </w:rPr>
        <w:t>R</w:t>
      </w:r>
      <w:r w:rsidRPr="00A16C27">
        <w:rPr>
          <w:rFonts w:asciiTheme="minorHAnsi" w:hAnsiTheme="minorHAnsi" w:cstheme="minorHAnsi"/>
          <w:color w:val="482D8C" w:themeColor="text2"/>
          <w:sz w:val="24"/>
          <w:szCs w:val="24"/>
        </w:rPr>
        <w:t xml:space="preserve">esponsible </w:t>
      </w:r>
      <w:r w:rsidR="009001D7">
        <w:rPr>
          <w:rFonts w:asciiTheme="minorHAnsi" w:hAnsiTheme="minorHAnsi" w:cstheme="minorHAnsi"/>
          <w:color w:val="482D8C" w:themeColor="text2"/>
          <w:sz w:val="24"/>
          <w:szCs w:val="24"/>
        </w:rPr>
        <w:t>S</w:t>
      </w:r>
      <w:r w:rsidRPr="00A16C27">
        <w:rPr>
          <w:rFonts w:asciiTheme="minorHAnsi" w:hAnsiTheme="minorHAnsi" w:cstheme="minorHAnsi"/>
          <w:color w:val="482D8C" w:themeColor="text2"/>
          <w:sz w:val="24"/>
          <w:szCs w:val="24"/>
        </w:rPr>
        <w:t xml:space="preserve">ervice of </w:t>
      </w:r>
      <w:r w:rsidR="009001D7">
        <w:rPr>
          <w:rFonts w:asciiTheme="minorHAnsi" w:hAnsiTheme="minorHAnsi" w:cstheme="minorHAnsi"/>
          <w:color w:val="482D8C" w:themeColor="text2"/>
          <w:sz w:val="24"/>
          <w:szCs w:val="24"/>
        </w:rPr>
        <w:t>A</w:t>
      </w:r>
      <w:r w:rsidRPr="00A16C27">
        <w:rPr>
          <w:rFonts w:asciiTheme="minorHAnsi" w:hAnsiTheme="minorHAnsi" w:cstheme="minorHAnsi"/>
          <w:color w:val="482D8C" w:themeColor="text2"/>
          <w:sz w:val="24"/>
          <w:szCs w:val="24"/>
        </w:rPr>
        <w:t xml:space="preserve">lcohol (RSA) training. The Act requires that licensees (except influential persons of a corporation not involved in the supply of liquor), employees who supply liquor, and crowd controllers working at a licensed premise must undertake approved RSA training and obtain an RSA certificate.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CDEF" w:themeFill="text2" w:themeFillTint="33"/>
        <w:tblLook w:val="04A0" w:firstRow="1" w:lastRow="0" w:firstColumn="1" w:lastColumn="0" w:noHBand="0" w:noVBand="1"/>
      </w:tblPr>
      <w:tblGrid>
        <w:gridCol w:w="8296"/>
      </w:tblGrid>
      <w:tr w:rsidR="00B86DB3" w14:paraId="00F98797" w14:textId="77777777" w:rsidTr="00B86DB3">
        <w:tc>
          <w:tcPr>
            <w:tcW w:w="8296" w:type="dxa"/>
            <w:shd w:val="clear" w:color="auto" w:fill="D7CDEF" w:themeFill="text2" w:themeFillTint="33"/>
          </w:tcPr>
          <w:p w14:paraId="0656F2B8" w14:textId="0E55CCA1" w:rsidR="00B86DB3" w:rsidRPr="00B86DB3" w:rsidRDefault="00B86DB3" w:rsidP="00F44246">
            <w:pPr>
              <w:pStyle w:val="Heading6"/>
              <w:outlineLvl w:val="5"/>
            </w:pPr>
            <w:r w:rsidRPr="00B86DB3">
              <w:lastRenderedPageBreak/>
              <w:t>Case study</w:t>
            </w:r>
          </w:p>
          <w:p w14:paraId="59150082" w14:textId="15A9AE9D" w:rsidR="008321D6" w:rsidRPr="008321D6" w:rsidRDefault="00B86DB3" w:rsidP="00F44246">
            <w:pPr>
              <w:spacing w:before="100" w:after="100"/>
              <w:rPr>
                <w:rFonts w:asciiTheme="minorHAnsi" w:hAnsiTheme="minorHAnsi" w:cstheme="minorHAnsi"/>
                <w:color w:val="482D8C" w:themeColor="text2"/>
                <w:sz w:val="24"/>
                <w:szCs w:val="24"/>
              </w:rPr>
            </w:pPr>
            <w:r w:rsidRPr="00A16C27">
              <w:rPr>
                <w:rFonts w:asciiTheme="minorHAnsi" w:hAnsiTheme="minorHAnsi" w:cstheme="minorHAnsi"/>
                <w:color w:val="482D8C" w:themeColor="text2"/>
                <w:sz w:val="24"/>
                <w:szCs w:val="24"/>
              </w:rPr>
              <w:t xml:space="preserve">ABC pub/nightclub </w:t>
            </w:r>
            <w:r w:rsidR="008321D6" w:rsidRPr="008321D6">
              <w:rPr>
                <w:rFonts w:asciiTheme="minorHAnsi" w:hAnsiTheme="minorHAnsi" w:cstheme="minorHAnsi"/>
                <w:color w:val="482D8C" w:themeColor="text2"/>
                <w:sz w:val="24"/>
                <w:szCs w:val="24"/>
              </w:rPr>
              <w:t xml:space="preserve">promoted on its Facebook page a midnight ‘shot’ challenge, encouraging patrons to compete to consume the most shots within a 10-minute window starting at midnight. </w:t>
            </w:r>
          </w:p>
          <w:p w14:paraId="2F483A83" w14:textId="3CC95DCC" w:rsidR="00B86DB3" w:rsidRPr="00B86DB3" w:rsidRDefault="008321D6" w:rsidP="00F44246">
            <w:pPr>
              <w:spacing w:before="100" w:after="100"/>
              <w:rPr>
                <w:rFonts w:asciiTheme="minorHAnsi" w:hAnsiTheme="minorHAnsi" w:cstheme="minorHAnsi"/>
                <w:color w:val="482D8C" w:themeColor="text2"/>
                <w:sz w:val="24"/>
                <w:szCs w:val="24"/>
              </w:rPr>
            </w:pPr>
            <w:r w:rsidRPr="008321D6">
              <w:rPr>
                <w:rFonts w:asciiTheme="minorHAnsi" w:hAnsiTheme="minorHAnsi" w:cstheme="minorHAnsi"/>
                <w:color w:val="482D8C" w:themeColor="text2"/>
                <w:sz w:val="24"/>
                <w:szCs w:val="24"/>
              </w:rPr>
              <w:t>This type of promotion would be a breach of section 29 (1) (a) of the Regulation because it would be encouraging the consumption of liquor in excess of quantity and/or speed</w:t>
            </w:r>
            <w:r w:rsidR="00B86DB3" w:rsidRPr="00A16C27">
              <w:rPr>
                <w:rFonts w:asciiTheme="minorHAnsi" w:hAnsiTheme="minorHAnsi" w:cstheme="minorHAnsi"/>
                <w:color w:val="482D8C" w:themeColor="text2"/>
                <w:sz w:val="24"/>
                <w:szCs w:val="24"/>
              </w:rPr>
              <w:t>.</w:t>
            </w:r>
          </w:p>
        </w:tc>
      </w:tr>
    </w:tbl>
    <w:p w14:paraId="416CBE8C" w14:textId="622D5C8F" w:rsidR="000C7625" w:rsidRDefault="000C7625" w:rsidP="00F44246">
      <w:pPr>
        <w:spacing w:after="100"/>
      </w:pPr>
    </w:p>
    <w:p w14:paraId="21010403" w14:textId="581B5E39" w:rsidR="006B1F90" w:rsidRDefault="006B1F90" w:rsidP="00AF7788">
      <w:pPr>
        <w:pStyle w:val="Heading3"/>
      </w:pPr>
      <w:bookmarkStart w:id="15" w:name="_Toc118973140"/>
      <w:r w:rsidRPr="00DB002A">
        <w:t>Advertisements or promotions involving discounted or free alcoholic beverages must not go beyond reasonable limits</w:t>
      </w:r>
      <w:r w:rsidR="000E4F44">
        <w:t>.</w:t>
      </w:r>
      <w:bookmarkEnd w:id="15"/>
    </w:p>
    <w:p w14:paraId="192F1588" w14:textId="4FA947A3" w:rsidR="000E4F44" w:rsidRPr="0038086B" w:rsidRDefault="000E4F44" w:rsidP="0038086B">
      <w:pPr>
        <w:ind w:left="567" w:right="-341"/>
        <w:rPr>
          <w:rFonts w:asciiTheme="minorHAnsi" w:hAnsiTheme="minorHAnsi"/>
          <w:bCs/>
          <w:spacing w:val="-4"/>
          <w:sz w:val="28"/>
          <w:szCs w:val="28"/>
          <w:lang w:eastAsia="en-AU"/>
        </w:rPr>
      </w:pPr>
      <w:r w:rsidRPr="0038086B">
        <w:rPr>
          <w:rFonts w:asciiTheme="minorHAnsi" w:hAnsiTheme="minorHAnsi"/>
          <w:bCs/>
          <w:spacing w:val="-4"/>
          <w:sz w:val="28"/>
          <w:szCs w:val="28"/>
          <w:lang w:eastAsia="en-AU"/>
        </w:rPr>
        <w:t xml:space="preserve">Selling Liquor for consumption </w:t>
      </w:r>
      <w:r w:rsidR="00FD1FDA">
        <w:rPr>
          <w:rFonts w:asciiTheme="minorHAnsi" w:hAnsiTheme="minorHAnsi"/>
          <w:bCs/>
          <w:spacing w:val="-4"/>
          <w:sz w:val="28"/>
          <w:szCs w:val="28"/>
          <w:lang w:eastAsia="en-AU"/>
        </w:rPr>
        <w:t xml:space="preserve">ON </w:t>
      </w:r>
      <w:r w:rsidRPr="0038086B">
        <w:rPr>
          <w:rFonts w:asciiTheme="minorHAnsi" w:hAnsiTheme="minorHAnsi"/>
          <w:bCs/>
          <w:spacing w:val="-4"/>
          <w:sz w:val="28"/>
          <w:szCs w:val="28"/>
          <w:lang w:eastAsia="en-AU"/>
        </w:rPr>
        <w:t>the premises at half or less than half the usual price.</w:t>
      </w:r>
    </w:p>
    <w:p w14:paraId="0019F617" w14:textId="138C10D4" w:rsidR="000E4F44" w:rsidRDefault="00474869" w:rsidP="006B1F90">
      <w:pPr>
        <w:pBdr>
          <w:bottom w:val="single" w:sz="4" w:space="1" w:color="auto"/>
        </w:pBdr>
        <w:jc w:val="right"/>
        <w:rPr>
          <w:rFonts w:asciiTheme="minorHAnsi" w:hAnsiTheme="minorHAnsi" w:cstheme="minorHAnsi"/>
          <w:bCs/>
          <w:i/>
          <w:iCs/>
          <w:color w:val="999789" w:themeColor="background2"/>
          <w:sz w:val="24"/>
          <w:szCs w:val="24"/>
        </w:rPr>
      </w:pPr>
      <w:r w:rsidRPr="00474869">
        <w:rPr>
          <w:rFonts w:asciiTheme="minorHAnsi" w:hAnsiTheme="minorHAnsi" w:cstheme="minorHAnsi"/>
          <w:bCs/>
          <w:i/>
          <w:iCs/>
          <w:color w:val="999789" w:themeColor="background2"/>
          <w:sz w:val="24"/>
          <w:szCs w:val="24"/>
        </w:rPr>
        <w:t xml:space="preserve">Section 29 (1) </w:t>
      </w:r>
      <w:r w:rsidR="006132A4">
        <w:rPr>
          <w:rFonts w:asciiTheme="minorHAnsi" w:hAnsiTheme="minorHAnsi" w:cstheme="minorHAnsi"/>
          <w:bCs/>
          <w:i/>
          <w:iCs/>
          <w:color w:val="999789" w:themeColor="background2"/>
          <w:sz w:val="24"/>
          <w:szCs w:val="24"/>
        </w:rPr>
        <w:t xml:space="preserve">(g) and </w:t>
      </w:r>
      <w:r w:rsidRPr="00474869">
        <w:rPr>
          <w:rFonts w:asciiTheme="minorHAnsi" w:hAnsiTheme="minorHAnsi" w:cstheme="minorHAnsi"/>
          <w:bCs/>
          <w:i/>
          <w:iCs/>
          <w:color w:val="999789" w:themeColor="background2"/>
          <w:sz w:val="24"/>
          <w:szCs w:val="24"/>
        </w:rPr>
        <w:t>(h) of the Regulation</w:t>
      </w:r>
    </w:p>
    <w:p w14:paraId="12C9F58E" w14:textId="47A6D13D" w:rsidR="006B1F90" w:rsidRPr="006B1F90" w:rsidRDefault="006B1F90" w:rsidP="00F44246">
      <w:pPr>
        <w:pStyle w:val="Heading4"/>
      </w:pPr>
      <w:bookmarkStart w:id="16" w:name="_Examples_of_unacceptable_1"/>
      <w:bookmarkEnd w:id="16"/>
      <w:r w:rsidRPr="006B1F90">
        <w:t xml:space="preserve">Examples of </w:t>
      </w:r>
      <w:r w:rsidRPr="006B1F90">
        <w:rPr>
          <w:u w:val="single"/>
        </w:rPr>
        <w:t>unacceptable</w:t>
      </w:r>
      <w:r>
        <w:rPr>
          <w:u w:val="single"/>
        </w:rPr>
        <w:t xml:space="preserve"> discount</w:t>
      </w:r>
      <w:r w:rsidRPr="006B1F90">
        <w:t xml:space="preserve"> practices</w:t>
      </w:r>
      <w:r w:rsidR="00FD1FDA">
        <w:t xml:space="preserve"> that apply in an ON licence venue.</w:t>
      </w:r>
    </w:p>
    <w:p w14:paraId="1A9C05A1" w14:textId="2C2E1FB2" w:rsidR="008C3B26" w:rsidRPr="008C3B26" w:rsidRDefault="008C3B26" w:rsidP="008C3B26">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8C3B26">
        <w:rPr>
          <w:rFonts w:asciiTheme="minorHAnsi" w:hAnsiTheme="minorHAnsi" w:cstheme="minorHAnsi"/>
          <w:color w:val="auto"/>
          <w:sz w:val="24"/>
          <w:szCs w:val="24"/>
        </w:rPr>
        <w:t>Discounts of 50% or more off the retail price</w:t>
      </w:r>
      <w:r w:rsidR="00FD1FDA">
        <w:rPr>
          <w:rFonts w:asciiTheme="minorHAnsi" w:hAnsiTheme="minorHAnsi" w:cstheme="minorHAnsi"/>
          <w:color w:val="auto"/>
          <w:sz w:val="24"/>
          <w:szCs w:val="24"/>
        </w:rPr>
        <w:t xml:space="preserve"> </w:t>
      </w:r>
      <w:r w:rsidR="00FD1FDA" w:rsidRPr="00364061">
        <w:rPr>
          <w:color w:val="AB4399" w:themeColor="accent1"/>
          <w:sz w:val="24"/>
          <w:szCs w:val="24"/>
          <w:u w:val="single"/>
        </w:rPr>
        <w:t>if the liquor is to be consumed at the premises</w:t>
      </w:r>
      <w:r w:rsidR="00364061">
        <w:rPr>
          <w:rFonts w:asciiTheme="minorHAnsi" w:hAnsiTheme="minorHAnsi" w:cstheme="minorHAnsi"/>
          <w:color w:val="auto"/>
          <w:sz w:val="24"/>
          <w:szCs w:val="24"/>
        </w:rPr>
        <w:t>.</w:t>
      </w:r>
    </w:p>
    <w:p w14:paraId="6E90A45D" w14:textId="3D8104C1" w:rsidR="008C3B26" w:rsidRDefault="008C3B26" w:rsidP="008C3B26">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8C3B26">
        <w:rPr>
          <w:rFonts w:asciiTheme="minorHAnsi" w:hAnsiTheme="minorHAnsi" w:cstheme="minorHAnsi"/>
          <w:color w:val="auto"/>
          <w:sz w:val="24"/>
          <w:szCs w:val="24"/>
        </w:rPr>
        <w:t xml:space="preserve">Excessive periods of free drinks for a cover charge, such as “bottomless drinks packages” </w:t>
      </w:r>
    </w:p>
    <w:p w14:paraId="19A04259" w14:textId="5A39D471" w:rsidR="008C3B26" w:rsidRPr="00747B13" w:rsidRDefault="008C3B26" w:rsidP="008C3B26">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747B13">
        <w:rPr>
          <w:rFonts w:asciiTheme="minorHAnsi" w:hAnsiTheme="minorHAnsi" w:cstheme="minorHAnsi"/>
          <w:color w:val="auto"/>
          <w:sz w:val="24"/>
          <w:szCs w:val="24"/>
        </w:rPr>
        <w:t>Promotions such as loyalty cards, drink cards or vouchers which by design or through potential exploitation incentivise patrons to irresponsibly consume alcohol e.g., loyalty cards with 2 for 1 discount, multiple free drinks.</w:t>
      </w:r>
    </w:p>
    <w:p w14:paraId="7797CD43" w14:textId="098222D4" w:rsidR="008C3B26" w:rsidRPr="00747B13" w:rsidRDefault="008C3B26" w:rsidP="008C3B26">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747B13">
        <w:rPr>
          <w:rFonts w:asciiTheme="minorHAnsi" w:hAnsiTheme="minorHAnsi" w:cstheme="minorHAnsi"/>
          <w:color w:val="auto"/>
          <w:sz w:val="24"/>
          <w:szCs w:val="24"/>
        </w:rPr>
        <w:t>Selling discounted “Happy Hour’ alcohol for more than 2 hours a day such as cheaper beverages all day, every Thursday.</w:t>
      </w:r>
    </w:p>
    <w:p w14:paraId="5F7711A1" w14:textId="5289BF71" w:rsidR="006B1F90" w:rsidRPr="008C3B26" w:rsidRDefault="006B1F90" w:rsidP="00F44246">
      <w:pPr>
        <w:spacing w:after="100"/>
      </w:pPr>
    </w:p>
    <w:p w14:paraId="161949AD" w14:textId="629E8622" w:rsidR="008C3B26" w:rsidRDefault="008C3B26" w:rsidP="00CB72FE">
      <w:pPr>
        <w:pStyle w:val="Heading5"/>
      </w:pPr>
      <w:r w:rsidRPr="00A16C27">
        <w:t>Supplementary notes</w:t>
      </w:r>
    </w:p>
    <w:p w14:paraId="21DB2A1F" w14:textId="64BD298C" w:rsidR="008C3B26" w:rsidRPr="000E4F44" w:rsidRDefault="008C3B26" w:rsidP="000106DC">
      <w:pPr>
        <w:shd w:val="clear" w:color="auto" w:fill="EFD7EB" w:themeFill="accent1" w:themeFillTint="33"/>
        <w:spacing w:before="100" w:after="100"/>
        <w:rPr>
          <w:rFonts w:asciiTheme="minorHAnsi" w:hAnsiTheme="minorHAnsi" w:cstheme="minorHAnsi"/>
          <w:color w:val="482D8C" w:themeColor="text2"/>
          <w:sz w:val="24"/>
          <w:szCs w:val="24"/>
          <w:shd w:val="clear" w:color="auto" w:fill="EFD7EB" w:themeFill="accent1" w:themeFillTint="33"/>
        </w:rPr>
      </w:pPr>
      <w:r w:rsidRPr="000106DC">
        <w:rPr>
          <w:noProof/>
          <w:color w:val="auto"/>
          <w:shd w:val="clear" w:color="auto" w:fill="EFD7EB" w:themeFill="accent1" w:themeFillTint="33"/>
        </w:rPr>
        <mc:AlternateContent>
          <mc:Choice Requires="wps">
            <w:drawing>
              <wp:anchor distT="0" distB="0" distL="114300" distR="114300" simplePos="0" relativeHeight="251667456" behindDoc="0" locked="0" layoutInCell="1" allowOverlap="1" wp14:anchorId="797DA9B9" wp14:editId="47A69229">
                <wp:simplePos x="0" y="0"/>
                <wp:positionH relativeFrom="margin">
                  <wp:align>right</wp:align>
                </wp:positionH>
                <wp:positionV relativeFrom="paragraph">
                  <wp:posOffset>71120</wp:posOffset>
                </wp:positionV>
                <wp:extent cx="706120" cy="624205"/>
                <wp:effectExtent l="0" t="0" r="17780" b="23495"/>
                <wp:wrapSquare wrapText="bothSides"/>
                <wp:docPr id="12" name="Text Box 12"/>
                <wp:cNvGraphicFramePr/>
                <a:graphic xmlns:a="http://schemas.openxmlformats.org/drawingml/2006/main">
                  <a:graphicData uri="http://schemas.microsoft.com/office/word/2010/wordprocessingShape">
                    <wps:wsp>
                      <wps:cNvSpPr txBox="1"/>
                      <wps:spPr>
                        <a:xfrm>
                          <a:off x="0" y="0"/>
                          <a:ext cx="706120" cy="624205"/>
                        </a:xfrm>
                        <a:prstGeom prst="rect">
                          <a:avLst/>
                        </a:prstGeom>
                        <a:noFill/>
                        <a:ln w="6350">
                          <a:solidFill>
                            <a:schemeClr val="bg1"/>
                          </a:solidFill>
                        </a:ln>
                      </wps:spPr>
                      <wps:txbx>
                        <w:txbxContent>
                          <w:p w14:paraId="1C5C0FCA" w14:textId="1BE1EF01" w:rsidR="008C3B26" w:rsidRPr="000106DC" w:rsidRDefault="00DA67DF" w:rsidP="008C3B26">
                            <w:r w:rsidRPr="00C60BCA">
                              <w:rPr>
                                <w:rFonts w:ascii="Font Awesome 5 Free Solid" w:hAnsi="Font Awesome 5 Free Solid"/>
                                <w:color w:val="AB4399" w:themeColor="accent1"/>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DA9B9" id="Text Box 12" o:spid="_x0000_s1041" type="#_x0000_t202" style="position:absolute;margin-left:4.4pt;margin-top:5.6pt;width:55.6pt;height:49.1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" filled="f" strokecolor="white [3212]" strokeweight=".5pt">
                <v:textbox>
                  <w:txbxContent>
                    <w:p w14:paraId="1C5C0FCA" w14:textId="1BE1EF01" w:rsidR="008C3B26" w:rsidRPr="000106DC" w:rsidRDefault="00DA67DF" w:rsidP="008C3B26">
                      <w:r w:rsidRPr="00C60BCA">
                        <w:rPr>
                          <w:rFonts w:ascii="Font Awesome 5 Free Solid" w:hAnsi="Font Awesome 5 Free Solid"/>
                          <w:color w:val="AB4399" w:themeColor="accent1"/>
                          <w:sz w:val="72"/>
                          <w:szCs w:val="72"/>
                        </w:rPr>
                        <w:t></w:t>
                      </w:r>
                    </w:p>
                  </w:txbxContent>
                </v:textbox>
                <w10:wrap type="square" anchorx="margin"/>
              </v:shape>
            </w:pict>
          </mc:Fallback>
        </mc:AlternateContent>
      </w:r>
      <w:r w:rsidR="000E4F44" w:rsidRPr="000E4F44">
        <w:rPr>
          <w:rFonts w:asciiTheme="minorHAnsi" w:hAnsiTheme="minorHAnsi" w:cstheme="minorHAnsi"/>
          <w:color w:val="482D8C" w:themeColor="text2"/>
          <w:sz w:val="24"/>
          <w:szCs w:val="24"/>
          <w:shd w:val="clear" w:color="auto" w:fill="EFD7EB" w:themeFill="accent1" w:themeFillTint="33"/>
        </w:rPr>
        <w:t xml:space="preserve">Licensees must avoid promotions that create incentives for patrons to consume liquor more rapidly than they otherwise might by providing free drinks, extreme </w:t>
      </w:r>
      <w:r w:rsidR="00A85095" w:rsidRPr="000E4F44">
        <w:rPr>
          <w:rFonts w:asciiTheme="minorHAnsi" w:hAnsiTheme="minorHAnsi" w:cstheme="minorHAnsi"/>
          <w:color w:val="482D8C" w:themeColor="text2"/>
          <w:sz w:val="24"/>
          <w:szCs w:val="24"/>
          <w:shd w:val="clear" w:color="auto" w:fill="EFD7EB" w:themeFill="accent1" w:themeFillTint="33"/>
        </w:rPr>
        <w:t>discounts,</w:t>
      </w:r>
      <w:r w:rsidR="000E4F44" w:rsidRPr="000E4F44">
        <w:rPr>
          <w:rFonts w:asciiTheme="minorHAnsi" w:hAnsiTheme="minorHAnsi" w:cstheme="minorHAnsi"/>
          <w:color w:val="482D8C" w:themeColor="text2"/>
          <w:sz w:val="24"/>
          <w:szCs w:val="24"/>
          <w:shd w:val="clear" w:color="auto" w:fill="EFD7EB" w:themeFill="accent1" w:themeFillTint="33"/>
        </w:rPr>
        <w:t xml:space="preserve"> or discounts with a very short duration</w:t>
      </w:r>
      <w:r w:rsidRPr="000106DC">
        <w:rPr>
          <w:rFonts w:asciiTheme="minorHAnsi" w:hAnsiTheme="minorHAnsi" w:cstheme="minorHAnsi"/>
          <w:color w:val="482D8C" w:themeColor="text2"/>
          <w:sz w:val="24"/>
          <w:szCs w:val="24"/>
          <w:shd w:val="clear" w:color="auto" w:fill="EFD7EB" w:themeFill="accent1" w:themeFillTint="33"/>
        </w:rPr>
        <w:t>.</w:t>
      </w:r>
    </w:p>
    <w:p w14:paraId="6FEB9C03" w14:textId="7BAF96E9" w:rsidR="008C3B26" w:rsidRPr="00A16C27" w:rsidRDefault="000E4F44" w:rsidP="00312B87">
      <w:pPr>
        <w:spacing w:before="100" w:after="100"/>
        <w:ind w:right="-58"/>
        <w:rPr>
          <w:rFonts w:asciiTheme="minorHAnsi" w:hAnsiTheme="minorHAnsi" w:cstheme="minorHAnsi"/>
          <w:color w:val="482D8C" w:themeColor="text2"/>
          <w:sz w:val="24"/>
          <w:szCs w:val="24"/>
        </w:rPr>
      </w:pPr>
      <w:r w:rsidRPr="000E4F44">
        <w:rPr>
          <w:rFonts w:asciiTheme="minorHAnsi" w:hAnsiTheme="minorHAnsi" w:cstheme="minorHAnsi"/>
          <w:color w:val="482D8C" w:themeColor="text2"/>
          <w:sz w:val="24"/>
          <w:szCs w:val="24"/>
        </w:rPr>
        <w:t>Where limits are placed on the discounting of liquor or free liquor is advertised or promoted, this should not be the primary focus of the advertisement or promotion. Licensees and permit holders are encouraged to focus promotional activities on food, entertainment, community events, accommodation, or other purpose of the venue</w:t>
      </w:r>
      <w:r w:rsidR="008C3B26" w:rsidRPr="00A16C27">
        <w:rPr>
          <w:rFonts w:asciiTheme="minorHAnsi" w:hAnsiTheme="minorHAnsi" w:cstheme="minorHAnsi"/>
          <w:color w:val="482D8C" w:themeColor="text2"/>
          <w:sz w:val="24"/>
          <w:szCs w:val="24"/>
        </w:rPr>
        <w:t>.</w:t>
      </w:r>
    </w:p>
    <w:p w14:paraId="3CCCFFA3" w14:textId="34F199E4" w:rsidR="008C3B26" w:rsidRPr="001D35B6" w:rsidRDefault="000E4F44" w:rsidP="008C3B26">
      <w:pPr>
        <w:spacing w:before="100" w:after="100"/>
        <w:rPr>
          <w:rFonts w:asciiTheme="minorHAnsi" w:hAnsiTheme="minorHAnsi" w:cstheme="minorHAnsi"/>
          <w:color w:val="482D8C" w:themeColor="text2"/>
          <w:sz w:val="24"/>
          <w:szCs w:val="24"/>
        </w:rPr>
      </w:pPr>
      <w:r w:rsidRPr="000E4F44">
        <w:rPr>
          <w:rFonts w:asciiTheme="minorHAnsi" w:hAnsiTheme="minorHAnsi" w:cstheme="minorHAnsi"/>
          <w:color w:val="482D8C" w:themeColor="text2"/>
          <w:sz w:val="24"/>
          <w:szCs w:val="24"/>
        </w:rPr>
        <w:lastRenderedPageBreak/>
        <w:t>Whilst this principal in generally more applicable to On-licence premises, all licensees (On and Off premise) are encouraged to exercise a considered approach when it comes to running liquor promotions and activities</w:t>
      </w:r>
      <w:r w:rsidR="008C3B26" w:rsidRPr="00A16C27">
        <w:rPr>
          <w:rFonts w:asciiTheme="minorHAnsi" w:hAnsiTheme="minorHAnsi" w:cstheme="minorHAnsi"/>
          <w:color w:val="482D8C" w:themeColor="text2"/>
          <w:sz w:val="24"/>
          <w:szCs w:val="24"/>
        </w:rPr>
        <w:t>.</w:t>
      </w:r>
    </w:p>
    <w:p w14:paraId="36C10ED5" w14:textId="314E7BAC" w:rsidR="008C3B26" w:rsidRPr="00F44246" w:rsidRDefault="008C3B26" w:rsidP="00F44246">
      <w:pPr>
        <w:spacing w:after="100"/>
      </w:pPr>
    </w:p>
    <w:p w14:paraId="7945479E" w14:textId="07DA89FE" w:rsidR="00474869" w:rsidRPr="00C60BCA" w:rsidRDefault="00474869" w:rsidP="008E7F34">
      <w:pPr>
        <w:pStyle w:val="Heading3"/>
      </w:pPr>
      <w:bookmarkStart w:id="17" w:name="_Toc118973141"/>
      <w:r w:rsidRPr="00474869">
        <w:t>The advertising or promotion of liquor must not employ the use of non-standard measures of liquor in container/</w:t>
      </w:r>
      <w:r>
        <w:t xml:space="preserve"> </w:t>
      </w:r>
      <w:r w:rsidRPr="00474869">
        <w:t>vessels that encourage rapid consumption</w:t>
      </w:r>
      <w:r w:rsidRPr="00C60BCA">
        <w:t>.</w:t>
      </w:r>
      <w:bookmarkEnd w:id="17"/>
    </w:p>
    <w:p w14:paraId="71D9765A" w14:textId="38D6146E" w:rsidR="00474869" w:rsidRDefault="00474869" w:rsidP="00474869">
      <w:pPr>
        <w:pBdr>
          <w:bottom w:val="single" w:sz="4" w:space="1" w:color="auto"/>
        </w:pBdr>
        <w:jc w:val="right"/>
      </w:pPr>
      <w:r w:rsidRPr="00B86DB3">
        <w:rPr>
          <w:rFonts w:asciiTheme="minorHAnsi" w:hAnsiTheme="minorHAnsi" w:cstheme="minorHAnsi"/>
          <w:bCs/>
          <w:i/>
          <w:iCs/>
          <w:color w:val="999789" w:themeColor="background2"/>
          <w:sz w:val="24"/>
          <w:szCs w:val="24"/>
        </w:rPr>
        <w:t>Section 29 (1) (</w:t>
      </w:r>
      <w:r>
        <w:rPr>
          <w:rFonts w:asciiTheme="minorHAnsi" w:hAnsiTheme="minorHAnsi" w:cstheme="minorHAnsi"/>
          <w:bCs/>
          <w:i/>
          <w:iCs/>
          <w:color w:val="999789" w:themeColor="background2"/>
          <w:sz w:val="24"/>
          <w:szCs w:val="24"/>
        </w:rPr>
        <w:t>d</w:t>
      </w:r>
      <w:r w:rsidRPr="00B86DB3">
        <w:rPr>
          <w:rFonts w:asciiTheme="minorHAnsi" w:hAnsiTheme="minorHAnsi" w:cstheme="minorHAnsi"/>
          <w:bCs/>
          <w:i/>
          <w:iCs/>
          <w:color w:val="999789" w:themeColor="background2"/>
          <w:sz w:val="24"/>
          <w:szCs w:val="24"/>
        </w:rPr>
        <w:t>) of the Regulation</w:t>
      </w:r>
    </w:p>
    <w:p w14:paraId="35B551F3" w14:textId="44991055" w:rsidR="009063DC" w:rsidRPr="006B1F90" w:rsidRDefault="00474869" w:rsidP="009063DC">
      <w:pPr>
        <w:pStyle w:val="Heading4"/>
      </w:pPr>
      <w:bookmarkStart w:id="18" w:name="_Examples_of_unacceptable_2"/>
      <w:bookmarkEnd w:id="18"/>
      <w:r w:rsidRPr="00A16C27">
        <w:t xml:space="preserve">Examples of </w:t>
      </w:r>
      <w:r w:rsidRPr="00DA67DF">
        <w:t xml:space="preserve">unacceptable </w:t>
      </w:r>
      <w:r>
        <w:t xml:space="preserve">non-standard measures </w:t>
      </w:r>
      <w:r w:rsidRPr="00A16C27">
        <w:t>practices</w:t>
      </w:r>
      <w:r w:rsidR="009063DC">
        <w:t xml:space="preserve"> that apply in an </w:t>
      </w:r>
      <w:r w:rsidR="00265536">
        <w:t>ON-licence</w:t>
      </w:r>
      <w:r w:rsidR="009063DC">
        <w:t xml:space="preserve"> venue.</w:t>
      </w:r>
    </w:p>
    <w:p w14:paraId="40CC284B" w14:textId="77777777" w:rsidR="00474869" w:rsidRPr="00474869" w:rsidRDefault="00474869" w:rsidP="00474869">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474869">
        <w:rPr>
          <w:rFonts w:asciiTheme="minorHAnsi" w:hAnsiTheme="minorHAnsi" w:cstheme="minorHAnsi"/>
          <w:color w:val="auto"/>
          <w:sz w:val="24"/>
          <w:szCs w:val="24"/>
        </w:rPr>
        <w:t>Yard glasses, giant martini glasses etc.</w:t>
      </w:r>
    </w:p>
    <w:p w14:paraId="733294E4" w14:textId="77777777" w:rsidR="00474869" w:rsidRPr="00474869" w:rsidRDefault="00474869" w:rsidP="00474869">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474869">
        <w:rPr>
          <w:rFonts w:asciiTheme="minorHAnsi" w:hAnsiTheme="minorHAnsi" w:cstheme="minorHAnsi"/>
          <w:color w:val="auto"/>
          <w:sz w:val="24"/>
          <w:szCs w:val="24"/>
        </w:rPr>
        <w:t>Pouring liquor straight into patrons’ mouths (for example, pouring liquor directly from a bottle or shooting liquor from a water pistol).</w:t>
      </w:r>
    </w:p>
    <w:p w14:paraId="0F76C0FD" w14:textId="7686F240" w:rsidR="00474869" w:rsidRPr="00474869" w:rsidRDefault="00474869" w:rsidP="00474869">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474869">
        <w:rPr>
          <w:rFonts w:asciiTheme="minorHAnsi" w:hAnsiTheme="minorHAnsi" w:cstheme="minorHAnsi"/>
          <w:color w:val="auto"/>
          <w:sz w:val="24"/>
          <w:szCs w:val="24"/>
        </w:rPr>
        <w:t>In a container larger than maximum glass size (570ml) if the liquor is intended to be consumers directly from the container as prescribed in the regulation</w:t>
      </w:r>
    </w:p>
    <w:p w14:paraId="00B24455" w14:textId="77777777" w:rsidR="00474869" w:rsidRPr="00B86DB3" w:rsidRDefault="00474869" w:rsidP="00F44246">
      <w:pPr>
        <w:spacing w:after="100"/>
      </w:pPr>
    </w:p>
    <w:p w14:paraId="51F43417" w14:textId="77777777" w:rsidR="00474869" w:rsidRPr="00A16C27" w:rsidRDefault="00474869" w:rsidP="00CB72FE">
      <w:pPr>
        <w:pStyle w:val="Heading5"/>
      </w:pPr>
      <w:r w:rsidRPr="00A16C27">
        <w:t>Supplementary notes</w:t>
      </w:r>
    </w:p>
    <w:p w14:paraId="0787A3BD" w14:textId="27BAECEC" w:rsidR="00474869" w:rsidRPr="00474869" w:rsidRDefault="00BA0983" w:rsidP="00BA0983">
      <w:pPr>
        <w:shd w:val="clear" w:color="auto" w:fill="EFD7EB" w:themeFill="accent1" w:themeFillTint="33"/>
        <w:spacing w:before="100" w:after="100"/>
        <w:rPr>
          <w:rFonts w:asciiTheme="minorHAnsi" w:hAnsiTheme="minorHAnsi" w:cstheme="minorHAnsi"/>
          <w:color w:val="482D8C" w:themeColor="text2"/>
          <w:sz w:val="24"/>
          <w:szCs w:val="24"/>
        </w:rPr>
      </w:pPr>
      <w:r>
        <w:rPr>
          <w:noProof/>
          <w:color w:val="auto"/>
        </w:rPr>
        <mc:AlternateContent>
          <mc:Choice Requires="wps">
            <w:drawing>
              <wp:anchor distT="0" distB="0" distL="114300" distR="114300" simplePos="0" relativeHeight="251673600" behindDoc="0" locked="0" layoutInCell="1" allowOverlap="1" wp14:anchorId="1DABA02D" wp14:editId="7B483ADD">
                <wp:simplePos x="0" y="0"/>
                <wp:positionH relativeFrom="margin">
                  <wp:align>right</wp:align>
                </wp:positionH>
                <wp:positionV relativeFrom="paragraph">
                  <wp:posOffset>67945</wp:posOffset>
                </wp:positionV>
                <wp:extent cx="706120" cy="624205"/>
                <wp:effectExtent l="0" t="0" r="17780" b="23495"/>
                <wp:wrapSquare wrapText="bothSides"/>
                <wp:docPr id="6" name="Text Box 6"/>
                <wp:cNvGraphicFramePr/>
                <a:graphic xmlns:a="http://schemas.openxmlformats.org/drawingml/2006/main">
                  <a:graphicData uri="http://schemas.microsoft.com/office/word/2010/wordprocessingShape">
                    <wps:wsp>
                      <wps:cNvSpPr txBox="1"/>
                      <wps:spPr>
                        <a:xfrm>
                          <a:off x="0" y="0"/>
                          <a:ext cx="706120" cy="624205"/>
                        </a:xfrm>
                        <a:prstGeom prst="rect">
                          <a:avLst/>
                        </a:prstGeom>
                        <a:noFill/>
                        <a:ln w="6350">
                          <a:solidFill>
                            <a:schemeClr val="bg1"/>
                          </a:solidFill>
                        </a:ln>
                      </wps:spPr>
                      <wps:txbx>
                        <w:txbxContent>
                          <w:p w14:paraId="11801228" w14:textId="77777777" w:rsidR="00474869" w:rsidRPr="00C60BCA" w:rsidRDefault="00474869" w:rsidP="00474869">
                            <w:r w:rsidRPr="00C60BCA">
                              <w:rPr>
                                <w:rFonts w:ascii="Font Awesome 5 Free Solid" w:hAnsi="Font Awesome 5 Free Solid"/>
                                <w:color w:val="AB4399" w:themeColor="accent1"/>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BA02D" id="Text Box 6" o:spid="_x0000_s1042" type="#_x0000_t202" style="position:absolute;margin-left:4.4pt;margin-top:5.35pt;width:55.6pt;height:49.1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" filled="f" strokecolor="white [3212]" strokeweight=".5pt">
                <v:textbox>
                  <w:txbxContent>
                    <w:p w14:paraId="11801228" w14:textId="77777777" w:rsidR="00474869" w:rsidRPr="00C60BCA" w:rsidRDefault="00474869" w:rsidP="00474869">
                      <w:r w:rsidRPr="00C60BCA">
                        <w:rPr>
                          <w:rFonts w:ascii="Font Awesome 5 Free Solid" w:hAnsi="Font Awesome 5 Free Solid"/>
                          <w:color w:val="AB4399" w:themeColor="accent1"/>
                          <w:sz w:val="72"/>
                          <w:szCs w:val="72"/>
                        </w:rPr>
                        <w:t></w:t>
                      </w:r>
                    </w:p>
                  </w:txbxContent>
                </v:textbox>
                <w10:wrap type="square" anchorx="margin"/>
              </v:shape>
            </w:pict>
          </mc:Fallback>
        </mc:AlternateContent>
      </w:r>
      <w:r w:rsidR="00474869" w:rsidRPr="00474869">
        <w:rPr>
          <w:rFonts w:asciiTheme="minorHAnsi" w:hAnsiTheme="minorHAnsi" w:cstheme="minorHAnsi"/>
          <w:color w:val="482D8C" w:themeColor="text2"/>
          <w:sz w:val="24"/>
          <w:szCs w:val="24"/>
        </w:rPr>
        <w:t xml:space="preserve">A standard measure is the level of alcohol used to work out safe drinking levels. Serving liquor in vessels that are not well recognised (e.g., wine glass) is likely to impact a patron’s ability to judge how much alcohol they are consuming. </w:t>
      </w:r>
    </w:p>
    <w:p w14:paraId="79A1309F" w14:textId="2281D360" w:rsidR="00474869" w:rsidRPr="00474869" w:rsidRDefault="00474869" w:rsidP="00474869">
      <w:pPr>
        <w:spacing w:before="100" w:after="100"/>
        <w:rPr>
          <w:rFonts w:asciiTheme="minorHAnsi" w:hAnsiTheme="minorHAnsi" w:cstheme="minorHAnsi"/>
          <w:color w:val="482D8C" w:themeColor="text2"/>
          <w:sz w:val="24"/>
          <w:szCs w:val="24"/>
        </w:rPr>
      </w:pPr>
      <w:r w:rsidRPr="00474869">
        <w:rPr>
          <w:rFonts w:asciiTheme="minorHAnsi" w:hAnsiTheme="minorHAnsi" w:cstheme="minorHAnsi"/>
          <w:color w:val="482D8C" w:themeColor="text2"/>
          <w:sz w:val="24"/>
          <w:szCs w:val="24"/>
        </w:rPr>
        <w:t xml:space="preserve">In Australia a ‘standard drink measure’ contains 10 grams of pure alcohol. </w:t>
      </w:r>
    </w:p>
    <w:p w14:paraId="37D32EFC" w14:textId="5B24D21F" w:rsidR="00474869" w:rsidRPr="00474869" w:rsidRDefault="00474869" w:rsidP="00474869">
      <w:pPr>
        <w:spacing w:before="100" w:after="100"/>
        <w:rPr>
          <w:rFonts w:asciiTheme="minorHAnsi" w:hAnsiTheme="minorHAnsi" w:cstheme="minorHAnsi"/>
          <w:color w:val="482D8C" w:themeColor="text2"/>
          <w:sz w:val="24"/>
          <w:szCs w:val="24"/>
        </w:rPr>
      </w:pPr>
      <w:r w:rsidRPr="00474869">
        <w:rPr>
          <w:rFonts w:asciiTheme="minorHAnsi" w:hAnsiTheme="minorHAnsi" w:cstheme="minorHAnsi"/>
          <w:color w:val="482D8C" w:themeColor="text2"/>
          <w:sz w:val="24"/>
          <w:szCs w:val="24"/>
        </w:rPr>
        <w:t>Non-standard measures denote anything beyond the meaning of ‘standard drink’ parameters. Licensees are encouraged to refer to the RSA teachings. More information can be found in the Australian Government’s standard drinks guide:</w:t>
      </w:r>
    </w:p>
    <w:p w14:paraId="2AEB4728" w14:textId="5027FBA5" w:rsidR="00474869" w:rsidRPr="00BA0983" w:rsidRDefault="00EB3DB8" w:rsidP="00474869">
      <w:pPr>
        <w:spacing w:before="100" w:after="100"/>
        <w:rPr>
          <w:rFonts w:asciiTheme="minorHAnsi" w:hAnsiTheme="minorHAnsi" w:cstheme="minorHAnsi"/>
          <w:color w:val="482D8C" w:themeColor="text2"/>
        </w:rPr>
      </w:pPr>
      <w:hyperlink r:id="rId11" w:history="1">
        <w:r w:rsidR="00474869" w:rsidRPr="00B04079">
          <w:rPr>
            <w:rStyle w:val="Hyperlink"/>
            <w:rFonts w:asciiTheme="minorHAnsi" w:hAnsiTheme="minorHAnsi" w:cstheme="minorHAnsi"/>
            <w:color w:val="AB4399" w:themeColor="accent1"/>
          </w:rPr>
          <w:t>https://www.health.gov.au/health-topics/alcohol/about-alcohol/standard-drinks-guide</w:t>
        </w:r>
      </w:hyperlink>
    </w:p>
    <w:p w14:paraId="02625406" w14:textId="6B949B53" w:rsidR="006132A4" w:rsidRDefault="006132A4" w:rsidP="006B1F90">
      <w:r>
        <w:br w:type="page"/>
      </w:r>
    </w:p>
    <w:p w14:paraId="6D5098BB" w14:textId="5BB15FBE" w:rsidR="007355E2" w:rsidRPr="002D3717" w:rsidRDefault="007355E2" w:rsidP="00AD3352">
      <w:pPr>
        <w:pStyle w:val="Heading2"/>
      </w:pPr>
      <w:bookmarkStart w:id="19" w:name="_Toc118973142"/>
      <w:r w:rsidRPr="00523FB4">
        <w:lastRenderedPageBreak/>
        <w:t xml:space="preserve">Uphold </w:t>
      </w:r>
      <w:r w:rsidR="00E625FB">
        <w:t>C</w:t>
      </w:r>
      <w:r w:rsidRPr="00523FB4">
        <w:t xml:space="preserve">ommunity </w:t>
      </w:r>
      <w:r w:rsidR="00E625FB">
        <w:t>S</w:t>
      </w:r>
      <w:r w:rsidRPr="00523FB4">
        <w:t>tandard</w:t>
      </w:r>
      <w:r w:rsidR="00E8368F">
        <w:t>s</w:t>
      </w:r>
      <w:bookmarkEnd w:id="19"/>
    </w:p>
    <w:p w14:paraId="6C9C40CD" w14:textId="5B46A811" w:rsidR="006132A4" w:rsidRDefault="006132A4" w:rsidP="008E7F34">
      <w:pPr>
        <w:pStyle w:val="Heading3"/>
      </w:pPr>
      <w:bookmarkStart w:id="20" w:name="_Toc118973143"/>
      <w:r w:rsidRPr="006132A4">
        <w:t>The advertising or promotion of liquor must not target a class or group of people</w:t>
      </w:r>
      <w:r>
        <w:t>.</w:t>
      </w:r>
      <w:bookmarkEnd w:id="20"/>
    </w:p>
    <w:p w14:paraId="62551CB5" w14:textId="0142BDCB" w:rsidR="00523FB4" w:rsidRPr="0038086B" w:rsidRDefault="006132A4" w:rsidP="0038086B">
      <w:pPr>
        <w:ind w:left="567" w:right="-341"/>
        <w:rPr>
          <w:rFonts w:asciiTheme="minorHAnsi" w:hAnsiTheme="minorHAnsi"/>
          <w:bCs/>
          <w:spacing w:val="-4"/>
          <w:sz w:val="28"/>
          <w:szCs w:val="28"/>
          <w:lang w:eastAsia="en-AU"/>
        </w:rPr>
      </w:pPr>
      <w:bookmarkStart w:id="21" w:name="_Toc106112554"/>
      <w:bookmarkStart w:id="22" w:name="_Toc106113270"/>
      <w:bookmarkStart w:id="23" w:name="_Toc106113898"/>
      <w:r w:rsidRPr="0038086B">
        <w:rPr>
          <w:rFonts w:asciiTheme="minorHAnsi" w:hAnsiTheme="minorHAnsi"/>
          <w:bCs/>
          <w:spacing w:val="-4"/>
          <w:sz w:val="28"/>
          <w:szCs w:val="28"/>
          <w:lang w:eastAsia="en-AU"/>
        </w:rPr>
        <w:t>The promotion of liquor must not portray people or depict material in a way that discriminates against, vilifies, or is demeaning to any person or section of the community on account of race, ethnicity, nationality, sex, age, sexual preference, religion, disability, or political belief.</w:t>
      </w:r>
      <w:bookmarkEnd w:id="21"/>
      <w:bookmarkEnd w:id="22"/>
      <w:bookmarkEnd w:id="23"/>
    </w:p>
    <w:p w14:paraId="763B2836" w14:textId="258242F4" w:rsidR="00523FB4" w:rsidRDefault="00523FB4" w:rsidP="00523FB4">
      <w:pPr>
        <w:pBdr>
          <w:bottom w:val="single" w:sz="4" w:space="1" w:color="auto"/>
        </w:pBdr>
        <w:jc w:val="right"/>
      </w:pPr>
      <w:r w:rsidRPr="00B86DB3">
        <w:rPr>
          <w:rFonts w:asciiTheme="minorHAnsi" w:hAnsiTheme="minorHAnsi" w:cstheme="minorHAnsi"/>
          <w:bCs/>
          <w:i/>
          <w:iCs/>
          <w:color w:val="999789" w:themeColor="background2"/>
          <w:sz w:val="24"/>
          <w:szCs w:val="24"/>
        </w:rPr>
        <w:t>Section 29 (1) (</w:t>
      </w:r>
      <w:r w:rsidR="006132A4">
        <w:rPr>
          <w:rFonts w:asciiTheme="minorHAnsi" w:hAnsiTheme="minorHAnsi" w:cstheme="minorHAnsi"/>
          <w:bCs/>
          <w:i/>
          <w:iCs/>
          <w:color w:val="999789" w:themeColor="background2"/>
          <w:sz w:val="24"/>
          <w:szCs w:val="24"/>
        </w:rPr>
        <w:t>c</w:t>
      </w:r>
      <w:r w:rsidRPr="00B86DB3">
        <w:rPr>
          <w:rFonts w:asciiTheme="minorHAnsi" w:hAnsiTheme="minorHAnsi" w:cstheme="minorHAnsi"/>
          <w:bCs/>
          <w:i/>
          <w:iCs/>
          <w:color w:val="999789" w:themeColor="background2"/>
          <w:sz w:val="24"/>
          <w:szCs w:val="24"/>
        </w:rPr>
        <w:t xml:space="preserve">) </w:t>
      </w:r>
      <w:r w:rsidR="006132A4">
        <w:rPr>
          <w:rFonts w:asciiTheme="minorHAnsi" w:hAnsiTheme="minorHAnsi" w:cstheme="minorHAnsi"/>
          <w:bCs/>
          <w:i/>
          <w:iCs/>
          <w:color w:val="999789" w:themeColor="background2"/>
          <w:sz w:val="24"/>
          <w:szCs w:val="24"/>
        </w:rPr>
        <w:t xml:space="preserve">(vii) </w:t>
      </w:r>
      <w:r w:rsidRPr="00B86DB3">
        <w:rPr>
          <w:rFonts w:asciiTheme="minorHAnsi" w:hAnsiTheme="minorHAnsi" w:cstheme="minorHAnsi"/>
          <w:bCs/>
          <w:i/>
          <w:iCs/>
          <w:color w:val="999789" w:themeColor="background2"/>
          <w:sz w:val="24"/>
          <w:szCs w:val="24"/>
        </w:rPr>
        <w:t>of the Regulation</w:t>
      </w:r>
    </w:p>
    <w:p w14:paraId="5682A55D" w14:textId="35E14E0A" w:rsidR="00523FB4" w:rsidRDefault="00523FB4" w:rsidP="00F44246">
      <w:pPr>
        <w:pStyle w:val="Heading4"/>
      </w:pPr>
      <w:bookmarkStart w:id="24" w:name="_Examples_of_unacceptable_3"/>
      <w:bookmarkEnd w:id="24"/>
      <w:r w:rsidRPr="00A16C27">
        <w:t xml:space="preserve">Examples of </w:t>
      </w:r>
      <w:r w:rsidRPr="00DA67DF">
        <w:rPr>
          <w:u w:val="single"/>
        </w:rPr>
        <w:t>unacceptable</w:t>
      </w:r>
      <w:r w:rsidRPr="00917A80">
        <w:t xml:space="preserve"> </w:t>
      </w:r>
      <w:r w:rsidR="00917A80">
        <w:t xml:space="preserve">target </w:t>
      </w:r>
      <w:r w:rsidRPr="00A16C27">
        <w:t>practices</w:t>
      </w:r>
    </w:p>
    <w:p w14:paraId="623DD5F2" w14:textId="77777777" w:rsidR="006132A4" w:rsidRPr="006132A4" w:rsidRDefault="006132A4" w:rsidP="006132A4">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6132A4">
        <w:rPr>
          <w:rFonts w:asciiTheme="minorHAnsi" w:hAnsiTheme="minorHAnsi" w:cstheme="minorHAnsi"/>
          <w:color w:val="auto"/>
          <w:sz w:val="24"/>
          <w:szCs w:val="24"/>
        </w:rPr>
        <w:t>Discounted drinks for groups/members, where membership is not available to all patrons.</w:t>
      </w:r>
    </w:p>
    <w:p w14:paraId="7945923B" w14:textId="14A62AC5" w:rsidR="006132A4" w:rsidRPr="006132A4" w:rsidRDefault="006132A4" w:rsidP="006132A4">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6132A4">
        <w:rPr>
          <w:rFonts w:asciiTheme="minorHAnsi" w:hAnsiTheme="minorHAnsi" w:cstheme="minorHAnsi"/>
          <w:color w:val="auto"/>
          <w:sz w:val="24"/>
          <w:szCs w:val="24"/>
        </w:rPr>
        <w:t>Advertising or promotions that use stereotyping to highlight racial differences</w:t>
      </w:r>
      <w:r w:rsidR="00E625FB">
        <w:rPr>
          <w:rFonts w:asciiTheme="minorHAnsi" w:hAnsiTheme="minorHAnsi" w:cstheme="minorHAnsi"/>
          <w:color w:val="auto"/>
          <w:sz w:val="24"/>
          <w:szCs w:val="24"/>
        </w:rPr>
        <w:t>.</w:t>
      </w:r>
    </w:p>
    <w:p w14:paraId="7D07E228" w14:textId="45C37353" w:rsidR="006132A4" w:rsidRPr="006132A4" w:rsidRDefault="006132A4" w:rsidP="006132A4">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6132A4">
        <w:rPr>
          <w:rFonts w:asciiTheme="minorHAnsi" w:hAnsiTheme="minorHAnsi" w:cstheme="minorHAnsi"/>
          <w:color w:val="auto"/>
          <w:sz w:val="24"/>
          <w:szCs w:val="24"/>
        </w:rPr>
        <w:t>Advertising or promotions that make fun of personal characteristics such as disability</w:t>
      </w:r>
      <w:r w:rsidR="00E625FB">
        <w:rPr>
          <w:rFonts w:asciiTheme="minorHAnsi" w:hAnsiTheme="minorHAnsi" w:cstheme="minorHAnsi"/>
          <w:color w:val="auto"/>
          <w:sz w:val="24"/>
          <w:szCs w:val="24"/>
        </w:rPr>
        <w:t>.</w:t>
      </w:r>
    </w:p>
    <w:p w14:paraId="2B984DD6" w14:textId="2D30D953" w:rsidR="006132A4" w:rsidRPr="006132A4" w:rsidRDefault="006132A4" w:rsidP="006132A4">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6132A4">
        <w:rPr>
          <w:rFonts w:asciiTheme="minorHAnsi" w:hAnsiTheme="minorHAnsi" w:cstheme="minorHAnsi"/>
          <w:color w:val="auto"/>
          <w:sz w:val="24"/>
          <w:szCs w:val="24"/>
        </w:rPr>
        <w:t>Advertising that reflects negatively on a person’s sexuality (for example, “are you man enough to drink...”</w:t>
      </w:r>
    </w:p>
    <w:p w14:paraId="5050D8A7" w14:textId="77777777" w:rsidR="00523FB4" w:rsidRPr="00B86DB3" w:rsidRDefault="00523FB4" w:rsidP="00C33D93">
      <w:pPr>
        <w:spacing w:after="120"/>
      </w:pPr>
    </w:p>
    <w:p w14:paraId="489450DD" w14:textId="77777777" w:rsidR="00523FB4" w:rsidRPr="00A16C27" w:rsidRDefault="00523FB4" w:rsidP="00CB72FE">
      <w:pPr>
        <w:pStyle w:val="Heading5"/>
      </w:pPr>
      <w:r w:rsidRPr="00A16C27">
        <w:t>Supplementary notes</w:t>
      </w:r>
    </w:p>
    <w:p w14:paraId="6251D08E" w14:textId="679080AD" w:rsidR="002A0299" w:rsidRPr="002A0299" w:rsidRDefault="002A0299" w:rsidP="002A0299">
      <w:pPr>
        <w:spacing w:before="100" w:after="100"/>
        <w:rPr>
          <w:rFonts w:asciiTheme="minorHAnsi" w:hAnsiTheme="minorHAnsi" w:cstheme="minorHAnsi"/>
          <w:color w:val="482D8C" w:themeColor="text2"/>
          <w:sz w:val="24"/>
          <w:szCs w:val="24"/>
        </w:rPr>
      </w:pPr>
      <w:r w:rsidRPr="002A0299">
        <w:rPr>
          <w:rFonts w:asciiTheme="minorHAnsi" w:hAnsiTheme="minorHAnsi" w:cstheme="minorHAnsi"/>
          <w:color w:val="482D8C" w:themeColor="text2"/>
          <w:sz w:val="24"/>
          <w:szCs w:val="24"/>
        </w:rPr>
        <w:t xml:space="preserve">Under this principle, the promotion of liquor should not involve treating someone unfairly or unfavourably because of personal characteristics of the individual. Within this context, to vilify, means behaviour that incites or encourages hatred, displaying serious contempt, revulsion or severe ridicule against another person or group of people, because of certain characteristics. To demean others means to degrade or humiliate. </w:t>
      </w:r>
    </w:p>
    <w:p w14:paraId="2A2100B3" w14:textId="3EB2EDD7" w:rsidR="006B1F90" w:rsidRPr="002A0299" w:rsidRDefault="009063DC" w:rsidP="002A0299">
      <w:pPr>
        <w:shd w:val="clear" w:color="auto" w:fill="EFD7EB" w:themeFill="accent1" w:themeFillTint="33"/>
        <w:spacing w:before="100" w:after="100"/>
        <w:rPr>
          <w:rFonts w:asciiTheme="minorHAnsi" w:hAnsiTheme="minorHAnsi" w:cstheme="minorHAnsi"/>
          <w:color w:val="482D8C" w:themeColor="text2"/>
          <w:sz w:val="24"/>
          <w:szCs w:val="24"/>
        </w:rPr>
      </w:pPr>
      <w:r w:rsidRPr="002A0299">
        <w:rPr>
          <w:rFonts w:asciiTheme="minorHAnsi" w:hAnsiTheme="minorHAnsi" w:cstheme="minorHAnsi"/>
          <w:color w:val="482D8C" w:themeColor="text2"/>
          <w:sz w:val="24"/>
          <w:szCs w:val="24"/>
        </w:rPr>
        <w:t>This principal applies to O</w:t>
      </w:r>
      <w:r>
        <w:rPr>
          <w:rFonts w:asciiTheme="minorHAnsi" w:hAnsiTheme="minorHAnsi" w:cstheme="minorHAnsi"/>
          <w:color w:val="482D8C" w:themeColor="text2"/>
          <w:sz w:val="24"/>
          <w:szCs w:val="24"/>
        </w:rPr>
        <w:t>N</w:t>
      </w:r>
      <w:r w:rsidRPr="002A0299">
        <w:rPr>
          <w:rFonts w:asciiTheme="minorHAnsi" w:hAnsiTheme="minorHAnsi" w:cstheme="minorHAnsi"/>
          <w:color w:val="482D8C" w:themeColor="text2"/>
          <w:sz w:val="24"/>
          <w:szCs w:val="24"/>
        </w:rPr>
        <w:t xml:space="preserve"> and O</w:t>
      </w:r>
      <w:r>
        <w:rPr>
          <w:rFonts w:asciiTheme="minorHAnsi" w:hAnsiTheme="minorHAnsi" w:cstheme="minorHAnsi"/>
          <w:color w:val="482D8C" w:themeColor="text2"/>
          <w:sz w:val="24"/>
          <w:szCs w:val="24"/>
        </w:rPr>
        <w:t>FF</w:t>
      </w:r>
      <w:r w:rsidRPr="002A0299">
        <w:rPr>
          <w:rFonts w:asciiTheme="minorHAnsi" w:hAnsiTheme="minorHAnsi" w:cstheme="minorHAnsi"/>
          <w:color w:val="482D8C" w:themeColor="text2"/>
          <w:sz w:val="24"/>
          <w:szCs w:val="24"/>
        </w:rPr>
        <w:t xml:space="preserve"> licensees</w:t>
      </w:r>
      <w:r w:rsidR="002A0299">
        <w:rPr>
          <w:noProof/>
          <w:color w:val="auto"/>
        </w:rPr>
        <mc:AlternateContent>
          <mc:Choice Requires="wps">
            <w:drawing>
              <wp:anchor distT="0" distB="0" distL="114300" distR="114300" simplePos="0" relativeHeight="251675648" behindDoc="0" locked="0" layoutInCell="1" allowOverlap="1" wp14:anchorId="60F69188" wp14:editId="73B5D3E8">
                <wp:simplePos x="0" y="0"/>
                <wp:positionH relativeFrom="margin">
                  <wp:align>right</wp:align>
                </wp:positionH>
                <wp:positionV relativeFrom="paragraph">
                  <wp:posOffset>5715</wp:posOffset>
                </wp:positionV>
                <wp:extent cx="706120" cy="624205"/>
                <wp:effectExtent l="0" t="0" r="17780" b="23495"/>
                <wp:wrapSquare wrapText="bothSides"/>
                <wp:docPr id="9" name="Text Box 9"/>
                <wp:cNvGraphicFramePr/>
                <a:graphic xmlns:a="http://schemas.openxmlformats.org/drawingml/2006/main">
                  <a:graphicData uri="http://schemas.microsoft.com/office/word/2010/wordprocessingShape">
                    <wps:wsp>
                      <wps:cNvSpPr txBox="1"/>
                      <wps:spPr>
                        <a:xfrm>
                          <a:off x="0" y="0"/>
                          <a:ext cx="706120" cy="624205"/>
                        </a:xfrm>
                        <a:prstGeom prst="rect">
                          <a:avLst/>
                        </a:prstGeom>
                        <a:noFill/>
                        <a:ln w="6350">
                          <a:solidFill>
                            <a:schemeClr val="bg1"/>
                          </a:solidFill>
                        </a:ln>
                      </wps:spPr>
                      <wps:txbx>
                        <w:txbxContent>
                          <w:p w14:paraId="6F8D738F" w14:textId="77777777" w:rsidR="00523FB4" w:rsidRPr="00C60BCA" w:rsidRDefault="00523FB4" w:rsidP="00523FB4">
                            <w:r w:rsidRPr="00C60BCA">
                              <w:rPr>
                                <w:rFonts w:ascii="Font Awesome 5 Free Solid" w:hAnsi="Font Awesome 5 Free Solid"/>
                                <w:color w:val="AB4399" w:themeColor="accent1"/>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69188" id="Text Box 9" o:spid="_x0000_s1043" type="#_x0000_t202" style="position:absolute;margin-left:4.4pt;margin-top:.45pt;width:55.6pt;height:49.1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" filled="f" strokecolor="white [3212]" strokeweight=".5pt">
                <v:textbox>
                  <w:txbxContent>
                    <w:p w14:paraId="6F8D738F" w14:textId="77777777" w:rsidR="00523FB4" w:rsidRPr="00C60BCA" w:rsidRDefault="00523FB4" w:rsidP="00523FB4">
                      <w:r w:rsidRPr="00C60BCA">
                        <w:rPr>
                          <w:rFonts w:ascii="Font Awesome 5 Free Solid" w:hAnsi="Font Awesome 5 Free Solid"/>
                          <w:color w:val="AB4399" w:themeColor="accent1"/>
                          <w:sz w:val="72"/>
                          <w:szCs w:val="72"/>
                        </w:rPr>
                        <w:t></w:t>
                      </w:r>
                    </w:p>
                  </w:txbxContent>
                </v:textbox>
                <w10:wrap type="square" anchorx="margin"/>
              </v:shape>
            </w:pict>
          </mc:Fallback>
        </mc:AlternateContent>
      </w:r>
      <w:r>
        <w:rPr>
          <w:noProof/>
          <w:color w:val="auto"/>
        </w:rPr>
        <w:t xml:space="preserve">. </w:t>
      </w:r>
      <w:r w:rsidR="002A0299" w:rsidRPr="002A0299">
        <w:rPr>
          <w:rFonts w:asciiTheme="minorHAnsi" w:hAnsiTheme="minorHAnsi" w:cstheme="minorHAnsi"/>
          <w:color w:val="482D8C" w:themeColor="text2"/>
          <w:sz w:val="24"/>
          <w:szCs w:val="24"/>
        </w:rPr>
        <w:t>Licensees should take care to ensure that the content and messages used in liquor advertising, or the conduct of promotions do not give rise to inappropriate treatment of individuals in line with this principle</w:t>
      </w:r>
      <w:r w:rsidR="002A0299">
        <w:rPr>
          <w:rFonts w:asciiTheme="minorHAnsi" w:hAnsiTheme="minorHAnsi" w:cstheme="minorHAnsi"/>
          <w:color w:val="482D8C" w:themeColor="text2"/>
          <w:sz w:val="24"/>
          <w:szCs w:val="24"/>
        </w:rPr>
        <w:t>.</w:t>
      </w:r>
    </w:p>
    <w:p w14:paraId="3B5E7FC5" w14:textId="13BB511D" w:rsidR="002A0299" w:rsidRDefault="002A0299" w:rsidP="006B1F90">
      <w:r>
        <w:br w:type="page"/>
      </w:r>
    </w:p>
    <w:p w14:paraId="1D10B41E" w14:textId="073C83AD" w:rsidR="00523FB4" w:rsidRDefault="002A0299" w:rsidP="00CB72FE">
      <w:pPr>
        <w:pStyle w:val="Heading3"/>
      </w:pPr>
      <w:bookmarkStart w:id="25" w:name="_Toc118973144"/>
      <w:r w:rsidRPr="002A0299">
        <w:lastRenderedPageBreak/>
        <w:t>The advertising or promotion of liquor must not depict activities that are violent, risky or dangerous</w:t>
      </w:r>
      <w:r>
        <w:t>.</w:t>
      </w:r>
      <w:bookmarkEnd w:id="25"/>
    </w:p>
    <w:p w14:paraId="24DAB519" w14:textId="0AC596D8" w:rsidR="00523FB4" w:rsidRDefault="00523FB4" w:rsidP="00523FB4">
      <w:pPr>
        <w:pBdr>
          <w:bottom w:val="single" w:sz="4" w:space="1" w:color="auto"/>
        </w:pBdr>
        <w:jc w:val="right"/>
      </w:pPr>
      <w:r w:rsidRPr="00B86DB3">
        <w:rPr>
          <w:rFonts w:asciiTheme="minorHAnsi" w:hAnsiTheme="minorHAnsi" w:cstheme="minorHAnsi"/>
          <w:bCs/>
          <w:i/>
          <w:iCs/>
          <w:color w:val="999789" w:themeColor="background2"/>
          <w:sz w:val="24"/>
          <w:szCs w:val="24"/>
        </w:rPr>
        <w:t>Section 29 (1) (</w:t>
      </w:r>
      <w:r w:rsidR="002A0299">
        <w:rPr>
          <w:rFonts w:asciiTheme="minorHAnsi" w:hAnsiTheme="minorHAnsi" w:cstheme="minorHAnsi"/>
          <w:bCs/>
          <w:i/>
          <w:iCs/>
          <w:color w:val="999789" w:themeColor="background2"/>
          <w:sz w:val="24"/>
          <w:szCs w:val="24"/>
        </w:rPr>
        <w:t>c</w:t>
      </w:r>
      <w:r w:rsidRPr="00B86DB3">
        <w:rPr>
          <w:rFonts w:asciiTheme="minorHAnsi" w:hAnsiTheme="minorHAnsi" w:cstheme="minorHAnsi"/>
          <w:bCs/>
          <w:i/>
          <w:iCs/>
          <w:color w:val="999789" w:themeColor="background2"/>
          <w:sz w:val="24"/>
          <w:szCs w:val="24"/>
        </w:rPr>
        <w:t xml:space="preserve">) </w:t>
      </w:r>
      <w:r w:rsidR="002A0299">
        <w:rPr>
          <w:rFonts w:asciiTheme="minorHAnsi" w:hAnsiTheme="minorHAnsi" w:cstheme="minorHAnsi"/>
          <w:bCs/>
          <w:i/>
          <w:iCs/>
          <w:color w:val="999789" w:themeColor="background2"/>
          <w:sz w:val="24"/>
          <w:szCs w:val="24"/>
        </w:rPr>
        <w:t xml:space="preserve">(iii) </w:t>
      </w:r>
      <w:r w:rsidRPr="00B86DB3">
        <w:rPr>
          <w:rFonts w:asciiTheme="minorHAnsi" w:hAnsiTheme="minorHAnsi" w:cstheme="minorHAnsi"/>
          <w:bCs/>
          <w:i/>
          <w:iCs/>
          <w:color w:val="999789" w:themeColor="background2"/>
          <w:sz w:val="24"/>
          <w:szCs w:val="24"/>
        </w:rPr>
        <w:t>of the Regulation</w:t>
      </w:r>
    </w:p>
    <w:p w14:paraId="75623D85" w14:textId="6F99716D" w:rsidR="00523FB4" w:rsidRDefault="00523FB4" w:rsidP="00F44246">
      <w:pPr>
        <w:pStyle w:val="Heading4"/>
      </w:pPr>
      <w:bookmarkStart w:id="26" w:name="_Examples_of_unacceptable_4"/>
      <w:bookmarkEnd w:id="26"/>
      <w:r w:rsidRPr="00A16C27">
        <w:t xml:space="preserve">Examples of </w:t>
      </w:r>
      <w:r w:rsidRPr="00DA67DF">
        <w:rPr>
          <w:u w:val="single"/>
        </w:rPr>
        <w:t>unacceptable</w:t>
      </w:r>
      <w:r w:rsidRPr="00917A80">
        <w:t xml:space="preserve"> </w:t>
      </w:r>
      <w:r w:rsidR="00917A80" w:rsidRPr="00917A80">
        <w:t xml:space="preserve">dangerous </w:t>
      </w:r>
      <w:r w:rsidRPr="00A16C27">
        <w:t>practices</w:t>
      </w:r>
    </w:p>
    <w:p w14:paraId="5CD21DCC" w14:textId="77777777" w:rsidR="002A0299" w:rsidRPr="002A0299" w:rsidRDefault="002A0299" w:rsidP="002A0299">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2A0299">
        <w:rPr>
          <w:rFonts w:asciiTheme="minorHAnsi" w:hAnsiTheme="minorHAnsi" w:cstheme="minorHAnsi"/>
          <w:color w:val="auto"/>
          <w:sz w:val="24"/>
          <w:szCs w:val="24"/>
        </w:rPr>
        <w:t>Creating or suggesting a positive association between liquor and any form of antisocial, violence or reckless behaviour.</w:t>
      </w:r>
    </w:p>
    <w:p w14:paraId="03CE0908" w14:textId="77777777" w:rsidR="002A0299" w:rsidRPr="002A0299" w:rsidRDefault="002A0299" w:rsidP="002A0299">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2A0299">
        <w:rPr>
          <w:rFonts w:asciiTheme="minorHAnsi" w:hAnsiTheme="minorHAnsi" w:cstheme="minorHAnsi"/>
          <w:color w:val="auto"/>
          <w:sz w:val="24"/>
          <w:szCs w:val="24"/>
        </w:rPr>
        <w:t>The use of images or messages directly associating the consumption of liquor with risky or dangerous activities for example, sky diving, motor racing, drink driving, speed boating, swimming and water sports, driving a car, operating a boat/plane etc.</w:t>
      </w:r>
    </w:p>
    <w:p w14:paraId="123D3D4B" w14:textId="39147024" w:rsidR="002A0299" w:rsidRPr="002A0299" w:rsidRDefault="002A0299" w:rsidP="002A0299">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2A0299">
        <w:rPr>
          <w:rFonts w:asciiTheme="minorHAnsi" w:hAnsiTheme="minorHAnsi" w:cstheme="minorHAnsi"/>
          <w:color w:val="auto"/>
          <w:sz w:val="24"/>
          <w:szCs w:val="24"/>
        </w:rPr>
        <w:t>The association of liquor with activities that encourage aggressive behaviour towards others (for example, competitions or challenges that pit patrons against each other such as arm wrestling</w:t>
      </w:r>
      <w:r>
        <w:rPr>
          <w:rFonts w:asciiTheme="minorHAnsi" w:hAnsiTheme="minorHAnsi" w:cstheme="minorHAnsi"/>
          <w:color w:val="auto"/>
          <w:sz w:val="24"/>
          <w:szCs w:val="24"/>
        </w:rPr>
        <w:t>.</w:t>
      </w:r>
    </w:p>
    <w:p w14:paraId="4AED6A67" w14:textId="77777777" w:rsidR="002A0299" w:rsidRPr="00B86DB3" w:rsidRDefault="002A0299" w:rsidP="00AF7788">
      <w:pPr>
        <w:spacing w:after="100"/>
      </w:pPr>
    </w:p>
    <w:p w14:paraId="42E5803B" w14:textId="77777777" w:rsidR="00523FB4" w:rsidRPr="00A16C27" w:rsidRDefault="00523FB4" w:rsidP="00CB72FE">
      <w:pPr>
        <w:pStyle w:val="Heading5"/>
      </w:pPr>
      <w:r w:rsidRPr="00A16C27">
        <w:t>Supplementary notes</w:t>
      </w:r>
    </w:p>
    <w:p w14:paraId="658DF6B5" w14:textId="2F8E242E" w:rsidR="00BA0983" w:rsidRPr="002A0299" w:rsidRDefault="00523FB4" w:rsidP="002A0299">
      <w:pPr>
        <w:shd w:val="clear" w:color="auto" w:fill="EFD7EB" w:themeFill="accent1" w:themeFillTint="33"/>
        <w:spacing w:before="100" w:after="100"/>
        <w:rPr>
          <w:rFonts w:asciiTheme="minorHAnsi" w:hAnsiTheme="minorHAnsi" w:cstheme="minorHAnsi"/>
          <w:color w:val="482D8C" w:themeColor="text2"/>
          <w:sz w:val="24"/>
          <w:szCs w:val="24"/>
        </w:rPr>
      </w:pPr>
      <w:r>
        <w:rPr>
          <w:noProof/>
          <w:color w:val="auto"/>
        </w:rPr>
        <mc:AlternateContent>
          <mc:Choice Requires="wps">
            <w:drawing>
              <wp:anchor distT="0" distB="0" distL="114300" distR="114300" simplePos="0" relativeHeight="251677696" behindDoc="0" locked="0" layoutInCell="1" allowOverlap="1" wp14:anchorId="2201ED20" wp14:editId="1E4A511A">
                <wp:simplePos x="0" y="0"/>
                <wp:positionH relativeFrom="margin">
                  <wp:align>right</wp:align>
                </wp:positionH>
                <wp:positionV relativeFrom="paragraph">
                  <wp:posOffset>74295</wp:posOffset>
                </wp:positionV>
                <wp:extent cx="706120" cy="624205"/>
                <wp:effectExtent l="0" t="0" r="17780" b="23495"/>
                <wp:wrapSquare wrapText="bothSides"/>
                <wp:docPr id="13" name="Text Box 13"/>
                <wp:cNvGraphicFramePr/>
                <a:graphic xmlns:a="http://schemas.openxmlformats.org/drawingml/2006/main">
                  <a:graphicData uri="http://schemas.microsoft.com/office/word/2010/wordprocessingShape">
                    <wps:wsp>
                      <wps:cNvSpPr txBox="1"/>
                      <wps:spPr>
                        <a:xfrm>
                          <a:off x="0" y="0"/>
                          <a:ext cx="706120" cy="624205"/>
                        </a:xfrm>
                        <a:prstGeom prst="rect">
                          <a:avLst/>
                        </a:prstGeom>
                        <a:noFill/>
                        <a:ln w="6350">
                          <a:solidFill>
                            <a:schemeClr val="bg1"/>
                          </a:solidFill>
                        </a:ln>
                      </wps:spPr>
                      <wps:txbx>
                        <w:txbxContent>
                          <w:p w14:paraId="5A83FDC8" w14:textId="77777777" w:rsidR="00523FB4" w:rsidRPr="00C60BCA" w:rsidRDefault="00523FB4" w:rsidP="00523FB4">
                            <w:r w:rsidRPr="00C60BCA">
                              <w:rPr>
                                <w:rFonts w:ascii="Font Awesome 5 Free Solid" w:hAnsi="Font Awesome 5 Free Solid"/>
                                <w:color w:val="AB4399" w:themeColor="accent1"/>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1ED20" id="Text Box 13" o:spid="_x0000_s1044" type="#_x0000_t202" style="position:absolute;margin-left:4.4pt;margin-top:5.85pt;width:55.6pt;height:49.1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" filled="f" strokecolor="white [3212]" strokeweight=".5pt">
                <v:textbox>
                  <w:txbxContent>
                    <w:p w14:paraId="5A83FDC8" w14:textId="77777777" w:rsidR="00523FB4" w:rsidRPr="00C60BCA" w:rsidRDefault="00523FB4" w:rsidP="00523FB4">
                      <w:r w:rsidRPr="00C60BCA">
                        <w:rPr>
                          <w:rFonts w:ascii="Font Awesome 5 Free Solid" w:hAnsi="Font Awesome 5 Free Solid"/>
                          <w:color w:val="AB4399" w:themeColor="accent1"/>
                          <w:sz w:val="72"/>
                          <w:szCs w:val="72"/>
                        </w:rPr>
                        <w:t></w:t>
                      </w:r>
                    </w:p>
                  </w:txbxContent>
                </v:textbox>
                <w10:wrap type="square" anchorx="margin"/>
              </v:shape>
            </w:pict>
          </mc:Fallback>
        </mc:AlternateContent>
      </w:r>
      <w:r w:rsidR="002A0299" w:rsidRPr="002A0299">
        <w:rPr>
          <w:rFonts w:asciiTheme="minorHAnsi" w:hAnsiTheme="minorHAnsi" w:cstheme="minorHAnsi"/>
          <w:color w:val="482D8C" w:themeColor="text2"/>
          <w:sz w:val="24"/>
          <w:szCs w:val="24"/>
        </w:rPr>
        <w:t>This principal applies to O</w:t>
      </w:r>
      <w:r w:rsidR="009063DC">
        <w:rPr>
          <w:rFonts w:asciiTheme="minorHAnsi" w:hAnsiTheme="minorHAnsi" w:cstheme="minorHAnsi"/>
          <w:color w:val="482D8C" w:themeColor="text2"/>
          <w:sz w:val="24"/>
          <w:szCs w:val="24"/>
        </w:rPr>
        <w:t>N</w:t>
      </w:r>
      <w:r w:rsidR="002A0299" w:rsidRPr="002A0299">
        <w:rPr>
          <w:rFonts w:asciiTheme="minorHAnsi" w:hAnsiTheme="minorHAnsi" w:cstheme="minorHAnsi"/>
          <w:color w:val="482D8C" w:themeColor="text2"/>
          <w:sz w:val="24"/>
          <w:szCs w:val="24"/>
        </w:rPr>
        <w:t xml:space="preserve"> and O</w:t>
      </w:r>
      <w:r w:rsidR="009063DC">
        <w:rPr>
          <w:rFonts w:asciiTheme="minorHAnsi" w:hAnsiTheme="minorHAnsi" w:cstheme="minorHAnsi"/>
          <w:color w:val="482D8C" w:themeColor="text2"/>
          <w:sz w:val="24"/>
          <w:szCs w:val="24"/>
        </w:rPr>
        <w:t>FF</w:t>
      </w:r>
      <w:r w:rsidR="002A0299" w:rsidRPr="002A0299">
        <w:rPr>
          <w:rFonts w:asciiTheme="minorHAnsi" w:hAnsiTheme="minorHAnsi" w:cstheme="minorHAnsi"/>
          <w:color w:val="482D8C" w:themeColor="text2"/>
          <w:sz w:val="24"/>
          <w:szCs w:val="24"/>
        </w:rPr>
        <w:t xml:space="preserve"> licensees. The advertising or promotion of liquor must not suggest any association with risk taking, violent, aggressive, dangerous, or anti-social behaviour.</w:t>
      </w:r>
    </w:p>
    <w:p w14:paraId="7175FC1A" w14:textId="77777777" w:rsidR="002A0299" w:rsidRDefault="002A0299" w:rsidP="00AF7788">
      <w:pPr>
        <w:spacing w:after="100"/>
      </w:pPr>
    </w:p>
    <w:p w14:paraId="2BAD8443" w14:textId="1BD0F29E" w:rsidR="00523FB4" w:rsidRDefault="002A0299" w:rsidP="00CB72FE">
      <w:pPr>
        <w:pStyle w:val="Heading3"/>
      </w:pPr>
      <w:bookmarkStart w:id="27" w:name="_Toc118973145"/>
      <w:r w:rsidRPr="002A0299">
        <w:t>The advertising or promotion of liquor must not include imagery that is directly or indirectly sexual, sexually degrading or sexually discriminatory</w:t>
      </w:r>
      <w:r>
        <w:t>.</w:t>
      </w:r>
      <w:bookmarkEnd w:id="27"/>
    </w:p>
    <w:p w14:paraId="7FDEF302" w14:textId="12993E83" w:rsidR="002A0299" w:rsidRPr="00AF7788" w:rsidRDefault="002A0299" w:rsidP="00AF7788">
      <w:pPr>
        <w:ind w:left="567" w:right="-341"/>
        <w:rPr>
          <w:rFonts w:asciiTheme="minorHAnsi" w:hAnsiTheme="minorHAnsi"/>
          <w:bCs/>
          <w:spacing w:val="-4"/>
          <w:sz w:val="28"/>
          <w:szCs w:val="28"/>
          <w:lang w:eastAsia="en-AU"/>
        </w:rPr>
      </w:pPr>
      <w:r w:rsidRPr="00AF7788">
        <w:rPr>
          <w:rFonts w:asciiTheme="minorHAnsi" w:hAnsiTheme="minorHAnsi"/>
          <w:bCs/>
          <w:spacing w:val="-4"/>
          <w:sz w:val="28"/>
          <w:szCs w:val="28"/>
          <w:lang w:eastAsia="en-AU"/>
        </w:rPr>
        <w:t>The advertising or promotion of liquor must not associate the consumption of liquor with success in the pursuit of sexual gratification.</w:t>
      </w:r>
    </w:p>
    <w:p w14:paraId="3AB7D389" w14:textId="6896DE5F" w:rsidR="00523FB4" w:rsidRDefault="00523FB4" w:rsidP="00523FB4">
      <w:pPr>
        <w:pBdr>
          <w:bottom w:val="single" w:sz="4" w:space="1" w:color="auto"/>
        </w:pBdr>
        <w:jc w:val="right"/>
      </w:pPr>
      <w:r w:rsidRPr="00B86DB3">
        <w:rPr>
          <w:rFonts w:asciiTheme="minorHAnsi" w:hAnsiTheme="minorHAnsi" w:cstheme="minorHAnsi"/>
          <w:bCs/>
          <w:i/>
          <w:iCs/>
          <w:color w:val="999789" w:themeColor="background2"/>
          <w:sz w:val="24"/>
          <w:szCs w:val="24"/>
        </w:rPr>
        <w:t>Section 29 (1) (</w:t>
      </w:r>
      <w:r w:rsidR="002A0299">
        <w:rPr>
          <w:rFonts w:asciiTheme="minorHAnsi" w:hAnsiTheme="minorHAnsi" w:cstheme="minorHAnsi"/>
          <w:bCs/>
          <w:i/>
          <w:iCs/>
          <w:color w:val="999789" w:themeColor="background2"/>
          <w:sz w:val="24"/>
          <w:szCs w:val="24"/>
        </w:rPr>
        <w:t>c</w:t>
      </w:r>
      <w:r w:rsidRPr="00B86DB3">
        <w:rPr>
          <w:rFonts w:asciiTheme="minorHAnsi" w:hAnsiTheme="minorHAnsi" w:cstheme="minorHAnsi"/>
          <w:bCs/>
          <w:i/>
          <w:iCs/>
          <w:color w:val="999789" w:themeColor="background2"/>
          <w:sz w:val="24"/>
          <w:szCs w:val="24"/>
        </w:rPr>
        <w:t xml:space="preserve">) </w:t>
      </w:r>
      <w:r w:rsidR="002A0299">
        <w:rPr>
          <w:rFonts w:asciiTheme="minorHAnsi" w:hAnsiTheme="minorHAnsi" w:cstheme="minorHAnsi"/>
          <w:bCs/>
          <w:i/>
          <w:iCs/>
          <w:color w:val="999789" w:themeColor="background2"/>
          <w:sz w:val="24"/>
          <w:szCs w:val="24"/>
        </w:rPr>
        <w:t xml:space="preserve">(i) and (ii) </w:t>
      </w:r>
      <w:r w:rsidRPr="00B86DB3">
        <w:rPr>
          <w:rFonts w:asciiTheme="minorHAnsi" w:hAnsiTheme="minorHAnsi" w:cstheme="minorHAnsi"/>
          <w:bCs/>
          <w:i/>
          <w:iCs/>
          <w:color w:val="999789" w:themeColor="background2"/>
          <w:sz w:val="24"/>
          <w:szCs w:val="24"/>
        </w:rPr>
        <w:t>of the Regulation</w:t>
      </w:r>
    </w:p>
    <w:p w14:paraId="393AF667" w14:textId="47433304" w:rsidR="00523FB4" w:rsidRDefault="00523FB4" w:rsidP="00F44246">
      <w:pPr>
        <w:pStyle w:val="Heading4"/>
      </w:pPr>
      <w:bookmarkStart w:id="28" w:name="_Examples_of_unacceptable_5"/>
      <w:bookmarkEnd w:id="28"/>
      <w:r w:rsidRPr="00A16C27">
        <w:t xml:space="preserve">Examples of </w:t>
      </w:r>
      <w:r w:rsidRPr="00DA67DF">
        <w:rPr>
          <w:u w:val="single"/>
        </w:rPr>
        <w:t>unacceptable</w:t>
      </w:r>
      <w:r w:rsidRPr="00917A80">
        <w:t xml:space="preserve"> </w:t>
      </w:r>
      <w:r w:rsidR="00917A80">
        <w:t xml:space="preserve">sexualisation </w:t>
      </w:r>
      <w:r w:rsidRPr="00A16C27">
        <w:t>practices</w:t>
      </w:r>
    </w:p>
    <w:p w14:paraId="7B8421B5" w14:textId="77777777" w:rsidR="002A0299" w:rsidRPr="002A0299" w:rsidRDefault="002A0299" w:rsidP="002A0299">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2A0299">
        <w:rPr>
          <w:rFonts w:asciiTheme="minorHAnsi" w:hAnsiTheme="minorHAnsi" w:cstheme="minorHAnsi"/>
          <w:color w:val="auto"/>
          <w:sz w:val="24"/>
          <w:szCs w:val="24"/>
        </w:rPr>
        <w:t>Suggestions that the consumption of an alcoholic beverage will lead to greater sexual success or desirability.</w:t>
      </w:r>
    </w:p>
    <w:p w14:paraId="170E09DA" w14:textId="074B51E1" w:rsidR="002A0299" w:rsidRPr="002A0299" w:rsidRDefault="002A0299" w:rsidP="002A0299">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2A0299">
        <w:rPr>
          <w:rFonts w:asciiTheme="minorHAnsi" w:hAnsiTheme="minorHAnsi" w:cstheme="minorHAnsi"/>
          <w:color w:val="auto"/>
          <w:sz w:val="24"/>
          <w:szCs w:val="24"/>
        </w:rPr>
        <w:t>Wet T-shirt contests, prizes for engaging in challenges, contests or activities of a sexually suggestive, degrading, discriminatory or explicit nature</w:t>
      </w:r>
      <w:r w:rsidR="00E8368F">
        <w:rPr>
          <w:rFonts w:asciiTheme="minorHAnsi" w:hAnsiTheme="minorHAnsi" w:cstheme="minorHAnsi"/>
          <w:color w:val="auto"/>
          <w:sz w:val="24"/>
          <w:szCs w:val="24"/>
        </w:rPr>
        <w:t>.</w:t>
      </w:r>
    </w:p>
    <w:p w14:paraId="109CB5A8" w14:textId="6F90E912" w:rsidR="002A0299" w:rsidRPr="002A0299" w:rsidRDefault="002A0299" w:rsidP="002A0299">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2A0299">
        <w:rPr>
          <w:rFonts w:asciiTheme="minorHAnsi" w:hAnsiTheme="minorHAnsi" w:cstheme="minorHAnsi"/>
          <w:color w:val="auto"/>
          <w:sz w:val="24"/>
          <w:szCs w:val="24"/>
        </w:rPr>
        <w:t>Using sexual images that depict gratuitous use of nudity to promote the supply of liquor or the conduct of licensed premises</w:t>
      </w:r>
      <w:r w:rsidR="00E8368F">
        <w:rPr>
          <w:rFonts w:asciiTheme="minorHAnsi" w:hAnsiTheme="minorHAnsi" w:cstheme="minorHAnsi"/>
          <w:color w:val="auto"/>
          <w:sz w:val="24"/>
          <w:szCs w:val="24"/>
        </w:rPr>
        <w:t>.</w:t>
      </w:r>
    </w:p>
    <w:p w14:paraId="1DC7AE1A" w14:textId="77777777" w:rsidR="00FA6E51" w:rsidRDefault="00FA6E51">
      <w:pPr>
        <w:rPr>
          <w:rFonts w:asciiTheme="minorHAnsi" w:hAnsiTheme="minorHAnsi" w:cstheme="minorHAnsi"/>
          <w:color w:val="auto"/>
          <w:sz w:val="24"/>
          <w:szCs w:val="24"/>
        </w:rPr>
      </w:pPr>
      <w:r>
        <w:rPr>
          <w:rFonts w:asciiTheme="minorHAnsi" w:hAnsiTheme="minorHAnsi" w:cstheme="minorHAnsi"/>
          <w:color w:val="auto"/>
          <w:sz w:val="24"/>
          <w:szCs w:val="24"/>
        </w:rPr>
        <w:br w:type="page"/>
      </w:r>
    </w:p>
    <w:p w14:paraId="66F1B01E" w14:textId="25B4A26B" w:rsidR="002A0299" w:rsidRPr="002A0299" w:rsidRDefault="002A0299" w:rsidP="001D35B6">
      <w:pPr>
        <w:pStyle w:val="ListParagraph"/>
        <w:numPr>
          <w:ilvl w:val="0"/>
          <w:numId w:val="1"/>
        </w:numPr>
        <w:shd w:val="clear" w:color="auto" w:fill="F2F2F2" w:themeFill="background1" w:themeFillShade="F2"/>
        <w:spacing w:before="300" w:after="100"/>
        <w:ind w:left="1134" w:hanging="567"/>
        <w:contextualSpacing w:val="0"/>
        <w:rPr>
          <w:rFonts w:asciiTheme="minorHAnsi" w:hAnsiTheme="minorHAnsi" w:cstheme="minorHAnsi"/>
          <w:color w:val="auto"/>
          <w:sz w:val="24"/>
          <w:szCs w:val="24"/>
        </w:rPr>
      </w:pPr>
      <w:r w:rsidRPr="002A0299">
        <w:rPr>
          <w:rFonts w:asciiTheme="minorHAnsi" w:hAnsiTheme="minorHAnsi" w:cstheme="minorHAnsi"/>
          <w:color w:val="auto"/>
          <w:sz w:val="24"/>
          <w:szCs w:val="24"/>
        </w:rPr>
        <w:lastRenderedPageBreak/>
        <w:t>Using images or language displaying or implying sexual activity</w:t>
      </w:r>
      <w:r w:rsidR="00E8368F">
        <w:rPr>
          <w:rFonts w:asciiTheme="minorHAnsi" w:hAnsiTheme="minorHAnsi" w:cstheme="minorHAnsi"/>
          <w:color w:val="auto"/>
          <w:sz w:val="24"/>
          <w:szCs w:val="24"/>
        </w:rPr>
        <w:t>.</w:t>
      </w:r>
    </w:p>
    <w:p w14:paraId="2616F7EE" w14:textId="0E7C2852" w:rsidR="00523FB4" w:rsidRPr="002A0299" w:rsidRDefault="002A0299" w:rsidP="002A0299">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2A0299">
        <w:rPr>
          <w:rFonts w:asciiTheme="minorHAnsi" w:hAnsiTheme="minorHAnsi" w:cstheme="minorHAnsi"/>
          <w:color w:val="auto"/>
          <w:sz w:val="24"/>
          <w:szCs w:val="24"/>
        </w:rPr>
        <w:t>Using inappropriate and exploitative sexual imagery of both men and women</w:t>
      </w:r>
      <w:r>
        <w:rPr>
          <w:rFonts w:asciiTheme="minorHAnsi" w:hAnsiTheme="minorHAnsi" w:cstheme="minorHAnsi"/>
          <w:color w:val="auto"/>
          <w:sz w:val="24"/>
          <w:szCs w:val="24"/>
        </w:rPr>
        <w:t>.</w:t>
      </w:r>
    </w:p>
    <w:p w14:paraId="495D0055" w14:textId="0DECCAAE" w:rsidR="00CB72FE" w:rsidRPr="00CB72FE" w:rsidRDefault="00CB72FE" w:rsidP="0038086B">
      <w:pPr>
        <w:spacing w:after="100"/>
      </w:pPr>
    </w:p>
    <w:p w14:paraId="0FE297D8" w14:textId="01414564" w:rsidR="00CB72FE" w:rsidRPr="00A16C27" w:rsidRDefault="00CB72FE" w:rsidP="00CB72FE">
      <w:pPr>
        <w:pStyle w:val="Heading5"/>
      </w:pPr>
      <w:r>
        <w:rPr>
          <w:noProof/>
          <w:color w:val="auto"/>
        </w:rPr>
        <mc:AlternateContent>
          <mc:Choice Requires="wps">
            <w:drawing>
              <wp:anchor distT="0" distB="0" distL="114300" distR="114300" simplePos="0" relativeHeight="251692032" behindDoc="0" locked="0" layoutInCell="1" allowOverlap="1" wp14:anchorId="412A4F9B" wp14:editId="0A686600">
                <wp:simplePos x="0" y="0"/>
                <wp:positionH relativeFrom="margin">
                  <wp:posOffset>3235569</wp:posOffset>
                </wp:positionH>
                <wp:positionV relativeFrom="paragraph">
                  <wp:posOffset>6203</wp:posOffset>
                </wp:positionV>
                <wp:extent cx="706120" cy="624205"/>
                <wp:effectExtent l="0" t="0" r="17780" b="23495"/>
                <wp:wrapSquare wrapText="bothSides"/>
                <wp:docPr id="105" name="Text Box 105"/>
                <wp:cNvGraphicFramePr/>
                <a:graphic xmlns:a="http://schemas.openxmlformats.org/drawingml/2006/main">
                  <a:graphicData uri="http://schemas.microsoft.com/office/word/2010/wordprocessingShape">
                    <wps:wsp>
                      <wps:cNvSpPr txBox="1"/>
                      <wps:spPr>
                        <a:xfrm>
                          <a:off x="0" y="0"/>
                          <a:ext cx="706120" cy="624205"/>
                        </a:xfrm>
                        <a:prstGeom prst="rect">
                          <a:avLst/>
                        </a:prstGeom>
                        <a:noFill/>
                        <a:ln w="6350">
                          <a:solidFill>
                            <a:schemeClr val="bg1"/>
                          </a:solidFill>
                        </a:ln>
                      </wps:spPr>
                      <wps:txbx>
                        <w:txbxContent>
                          <w:p w14:paraId="7E2948FB" w14:textId="77777777" w:rsidR="00CB72FE" w:rsidRPr="00C60BCA" w:rsidRDefault="00CB72FE" w:rsidP="00CB72FE">
                            <w:r w:rsidRPr="00C60BCA">
                              <w:rPr>
                                <w:rFonts w:ascii="Font Awesome 5 Free Solid" w:hAnsi="Font Awesome 5 Free Solid"/>
                                <w:color w:val="AB4399" w:themeColor="accent1"/>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A4F9B" id="Text Box 105" o:spid="_x0000_s1045" type="#_x0000_t202" style="position:absolute;margin-left:254.75pt;margin-top:.5pt;width:55.6pt;height:49.1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" filled="f" strokecolor="white [3212]" strokeweight=".5pt">
                <v:textbox>
                  <w:txbxContent>
                    <w:p w14:paraId="7E2948FB" w14:textId="77777777" w:rsidR="00CB72FE" w:rsidRPr="00C60BCA" w:rsidRDefault="00CB72FE" w:rsidP="00CB72FE">
                      <w:r w:rsidRPr="00C60BCA">
                        <w:rPr>
                          <w:rFonts w:ascii="Font Awesome 5 Free Solid" w:hAnsi="Font Awesome 5 Free Solid"/>
                          <w:color w:val="AB4399" w:themeColor="accent1"/>
                          <w:sz w:val="72"/>
                          <w:szCs w:val="72"/>
                        </w:rPr>
                        <w:t></w:t>
                      </w:r>
                    </w:p>
                  </w:txbxContent>
                </v:textbox>
                <w10:wrap type="square" anchorx="margin"/>
              </v:shape>
            </w:pict>
          </mc:Fallback>
        </mc:AlternateContent>
      </w:r>
      <w:r w:rsidRPr="00A16C27">
        <w:t>Supplementary notes</w:t>
      </w:r>
    </w:p>
    <w:p w14:paraId="0855038B" w14:textId="793FB8BE" w:rsidR="002A0299" w:rsidRDefault="009063DC" w:rsidP="00CB72FE">
      <w:pPr>
        <w:shd w:val="clear" w:color="auto" w:fill="EFD7EB" w:themeFill="accent1" w:themeFillTint="33"/>
        <w:spacing w:before="100" w:after="100"/>
        <w:rPr>
          <w:rFonts w:asciiTheme="minorHAnsi" w:hAnsiTheme="minorHAnsi" w:cstheme="minorHAnsi"/>
          <w:color w:val="482D8C" w:themeColor="text2"/>
          <w:sz w:val="24"/>
          <w:szCs w:val="24"/>
        </w:rPr>
      </w:pPr>
      <w:r w:rsidRPr="002A0299">
        <w:rPr>
          <w:rFonts w:asciiTheme="minorHAnsi" w:hAnsiTheme="minorHAnsi" w:cstheme="minorHAnsi"/>
          <w:color w:val="482D8C" w:themeColor="text2"/>
          <w:sz w:val="24"/>
          <w:szCs w:val="24"/>
        </w:rPr>
        <w:t>This principal applies to O</w:t>
      </w:r>
      <w:r>
        <w:rPr>
          <w:rFonts w:asciiTheme="minorHAnsi" w:hAnsiTheme="minorHAnsi" w:cstheme="minorHAnsi"/>
          <w:color w:val="482D8C" w:themeColor="text2"/>
          <w:sz w:val="24"/>
          <w:szCs w:val="24"/>
        </w:rPr>
        <w:t>N</w:t>
      </w:r>
      <w:r w:rsidRPr="002A0299">
        <w:rPr>
          <w:rFonts w:asciiTheme="minorHAnsi" w:hAnsiTheme="minorHAnsi" w:cstheme="minorHAnsi"/>
          <w:color w:val="482D8C" w:themeColor="text2"/>
          <w:sz w:val="24"/>
          <w:szCs w:val="24"/>
        </w:rPr>
        <w:t xml:space="preserve"> and O</w:t>
      </w:r>
      <w:r>
        <w:rPr>
          <w:rFonts w:asciiTheme="minorHAnsi" w:hAnsiTheme="minorHAnsi" w:cstheme="minorHAnsi"/>
          <w:color w:val="482D8C" w:themeColor="text2"/>
          <w:sz w:val="24"/>
          <w:szCs w:val="24"/>
        </w:rPr>
        <w:t>FF</w:t>
      </w:r>
      <w:r w:rsidRPr="002A0299">
        <w:rPr>
          <w:rFonts w:asciiTheme="minorHAnsi" w:hAnsiTheme="minorHAnsi" w:cstheme="minorHAnsi"/>
          <w:color w:val="482D8C" w:themeColor="text2"/>
          <w:sz w:val="24"/>
          <w:szCs w:val="24"/>
        </w:rPr>
        <w:t xml:space="preserve"> licensees</w:t>
      </w:r>
      <w:r w:rsidR="00CB72FE">
        <w:rPr>
          <w:rFonts w:asciiTheme="minorHAnsi" w:hAnsiTheme="minorHAnsi" w:cstheme="minorHAnsi"/>
          <w:color w:val="482D8C" w:themeColor="text2"/>
          <w:sz w:val="24"/>
          <w:szCs w:val="24"/>
        </w:rPr>
        <w:t>.</w:t>
      </w:r>
    </w:p>
    <w:p w14:paraId="61AA63ED" w14:textId="2FB13F3D" w:rsidR="00CB72FE" w:rsidRPr="00CB72FE" w:rsidRDefault="00CB72FE" w:rsidP="0038086B">
      <w:pPr>
        <w:spacing w:after="100"/>
      </w:pPr>
    </w:p>
    <w:p w14:paraId="56A03937" w14:textId="3E0634B2" w:rsidR="00523FB4" w:rsidRPr="00AF7788" w:rsidRDefault="00312B87" w:rsidP="00CB72FE">
      <w:pPr>
        <w:pStyle w:val="Heading3"/>
      </w:pPr>
      <w:bookmarkStart w:id="29" w:name="_Toc118973146"/>
      <w:r w:rsidRPr="00AF7788">
        <w:t>The advertising or promotion of liquor must not depict people younger than 18 years who are not clearly depicted as adults, unless there is absolutely no suggestion of them consuming liquor at any time.</w:t>
      </w:r>
      <w:bookmarkEnd w:id="29"/>
    </w:p>
    <w:p w14:paraId="5BBFC866" w14:textId="6888F535" w:rsidR="00523FB4" w:rsidRDefault="00523FB4" w:rsidP="00523FB4">
      <w:pPr>
        <w:pBdr>
          <w:bottom w:val="single" w:sz="4" w:space="1" w:color="auto"/>
        </w:pBdr>
        <w:jc w:val="right"/>
      </w:pPr>
      <w:r w:rsidRPr="00B86DB3">
        <w:rPr>
          <w:rFonts w:asciiTheme="minorHAnsi" w:hAnsiTheme="minorHAnsi" w:cstheme="minorHAnsi"/>
          <w:bCs/>
          <w:i/>
          <w:iCs/>
          <w:color w:val="999789" w:themeColor="background2"/>
          <w:sz w:val="24"/>
          <w:szCs w:val="24"/>
        </w:rPr>
        <w:t>Section 29 (1) (</w:t>
      </w:r>
      <w:r w:rsidR="00312B87">
        <w:rPr>
          <w:rFonts w:asciiTheme="minorHAnsi" w:hAnsiTheme="minorHAnsi" w:cstheme="minorHAnsi"/>
          <w:bCs/>
          <w:i/>
          <w:iCs/>
          <w:color w:val="999789" w:themeColor="background2"/>
          <w:sz w:val="24"/>
          <w:szCs w:val="24"/>
        </w:rPr>
        <w:t>e</w:t>
      </w:r>
      <w:r w:rsidRPr="00B86DB3">
        <w:rPr>
          <w:rFonts w:asciiTheme="minorHAnsi" w:hAnsiTheme="minorHAnsi" w:cstheme="minorHAnsi"/>
          <w:bCs/>
          <w:i/>
          <w:iCs/>
          <w:color w:val="999789" w:themeColor="background2"/>
          <w:sz w:val="24"/>
          <w:szCs w:val="24"/>
        </w:rPr>
        <w:t>) of the Regulation</w:t>
      </w:r>
    </w:p>
    <w:p w14:paraId="6777CD97" w14:textId="489BC109" w:rsidR="00523FB4" w:rsidRDefault="00523FB4" w:rsidP="00F44246">
      <w:pPr>
        <w:pStyle w:val="Heading4"/>
      </w:pPr>
      <w:bookmarkStart w:id="30" w:name="_Examples_of_unacceptable_7"/>
      <w:bookmarkEnd w:id="30"/>
      <w:r w:rsidRPr="00A16C27">
        <w:t xml:space="preserve">Examples of </w:t>
      </w:r>
      <w:r w:rsidRPr="00DA67DF">
        <w:rPr>
          <w:u w:val="single"/>
        </w:rPr>
        <w:t>unacceptable</w:t>
      </w:r>
      <w:r w:rsidRPr="00917A80">
        <w:t xml:space="preserve"> </w:t>
      </w:r>
      <w:r w:rsidR="00917A80">
        <w:t xml:space="preserve">depiction </w:t>
      </w:r>
      <w:r w:rsidRPr="00A16C27">
        <w:t>practices</w:t>
      </w:r>
    </w:p>
    <w:p w14:paraId="6573F691" w14:textId="0648ED6C" w:rsidR="00312B87" w:rsidRPr="00312B87" w:rsidRDefault="00312B87" w:rsidP="00312B87">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312B87">
        <w:rPr>
          <w:rFonts w:asciiTheme="minorHAnsi" w:hAnsiTheme="minorHAnsi" w:cstheme="minorHAnsi"/>
          <w:color w:val="auto"/>
          <w:sz w:val="24"/>
          <w:szCs w:val="24"/>
        </w:rPr>
        <w:t xml:space="preserve">People in situations that are typical of </w:t>
      </w:r>
      <w:r w:rsidR="0033227D">
        <w:rPr>
          <w:rFonts w:asciiTheme="minorHAnsi" w:hAnsiTheme="minorHAnsi" w:cstheme="minorHAnsi"/>
          <w:color w:val="auto"/>
          <w:sz w:val="24"/>
          <w:szCs w:val="24"/>
        </w:rPr>
        <w:t>young people</w:t>
      </w:r>
      <w:r w:rsidRPr="00312B87">
        <w:rPr>
          <w:rFonts w:asciiTheme="minorHAnsi" w:hAnsiTheme="minorHAnsi" w:cstheme="minorHAnsi"/>
          <w:color w:val="auto"/>
          <w:sz w:val="24"/>
          <w:szCs w:val="24"/>
        </w:rPr>
        <w:t>, such as schools or youth-oriented activities.</w:t>
      </w:r>
    </w:p>
    <w:p w14:paraId="2CC709E5" w14:textId="36C901DB" w:rsidR="00312B87" w:rsidRPr="00312B87" w:rsidRDefault="00312B87" w:rsidP="00312B87">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312B87">
        <w:rPr>
          <w:rFonts w:asciiTheme="minorHAnsi" w:hAnsiTheme="minorHAnsi" w:cstheme="minorHAnsi"/>
          <w:color w:val="auto"/>
          <w:sz w:val="24"/>
          <w:szCs w:val="24"/>
        </w:rPr>
        <w:t xml:space="preserve">Depicting models in settings primarily used by </w:t>
      </w:r>
      <w:r w:rsidR="0033227D">
        <w:rPr>
          <w:rFonts w:asciiTheme="minorHAnsi" w:hAnsiTheme="minorHAnsi" w:cstheme="minorHAnsi"/>
          <w:color w:val="auto"/>
          <w:sz w:val="24"/>
          <w:szCs w:val="24"/>
        </w:rPr>
        <w:t>young people</w:t>
      </w:r>
      <w:r w:rsidRPr="00312B87">
        <w:rPr>
          <w:rFonts w:asciiTheme="minorHAnsi" w:hAnsiTheme="minorHAnsi" w:cstheme="minorHAnsi"/>
          <w:color w:val="auto"/>
          <w:sz w:val="24"/>
          <w:szCs w:val="24"/>
        </w:rPr>
        <w:t>, even where the individuals used in the advertising or promotion are over 18 (for example, schools, youth clubs)</w:t>
      </w:r>
      <w:r>
        <w:rPr>
          <w:rFonts w:asciiTheme="minorHAnsi" w:hAnsiTheme="minorHAnsi" w:cstheme="minorHAnsi"/>
          <w:color w:val="auto"/>
          <w:sz w:val="24"/>
          <w:szCs w:val="24"/>
        </w:rPr>
        <w:t>.</w:t>
      </w:r>
    </w:p>
    <w:p w14:paraId="6AD35B46" w14:textId="5858FC2F" w:rsidR="00312B87" w:rsidRPr="00312B87" w:rsidRDefault="00312B87" w:rsidP="00312B87">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312B87">
        <w:rPr>
          <w:rFonts w:asciiTheme="minorHAnsi" w:hAnsiTheme="minorHAnsi" w:cstheme="minorHAnsi"/>
          <w:color w:val="auto"/>
          <w:sz w:val="24"/>
          <w:szCs w:val="24"/>
        </w:rPr>
        <w:t xml:space="preserve">Depicting models in school uniform or other clothing that is typically worn by </w:t>
      </w:r>
      <w:r w:rsidR="0033227D">
        <w:rPr>
          <w:rFonts w:asciiTheme="minorHAnsi" w:hAnsiTheme="minorHAnsi" w:cstheme="minorHAnsi"/>
          <w:color w:val="auto"/>
          <w:sz w:val="24"/>
          <w:szCs w:val="24"/>
        </w:rPr>
        <w:t>young people</w:t>
      </w:r>
      <w:r>
        <w:rPr>
          <w:rFonts w:asciiTheme="minorHAnsi" w:hAnsiTheme="minorHAnsi" w:cstheme="minorHAnsi"/>
          <w:color w:val="auto"/>
          <w:sz w:val="24"/>
          <w:szCs w:val="24"/>
        </w:rPr>
        <w:t>.</w:t>
      </w:r>
    </w:p>
    <w:p w14:paraId="49617867" w14:textId="13C7743F" w:rsidR="00312B87" w:rsidRPr="00312B87" w:rsidRDefault="00312B87" w:rsidP="00312B87">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312B87">
        <w:rPr>
          <w:rFonts w:asciiTheme="minorHAnsi" w:hAnsiTheme="minorHAnsi" w:cstheme="minorHAnsi"/>
          <w:color w:val="auto"/>
          <w:sz w:val="24"/>
          <w:szCs w:val="24"/>
        </w:rPr>
        <w:t>Using models in liquor advertising or promotions who are, or who appear to look under 18 years of age.</w:t>
      </w:r>
    </w:p>
    <w:p w14:paraId="06206441" w14:textId="77777777" w:rsidR="00312B87" w:rsidRPr="00B86DB3" w:rsidRDefault="00312B87" w:rsidP="0038086B">
      <w:pPr>
        <w:spacing w:after="100"/>
      </w:pPr>
    </w:p>
    <w:p w14:paraId="5F816172" w14:textId="77777777" w:rsidR="00523FB4" w:rsidRPr="00A16C27" w:rsidRDefault="00523FB4" w:rsidP="00CB72FE">
      <w:pPr>
        <w:pStyle w:val="Heading5"/>
      </w:pPr>
      <w:r w:rsidRPr="00A16C27">
        <w:t>Supplementary notes</w:t>
      </w:r>
    </w:p>
    <w:p w14:paraId="79794F3F" w14:textId="66BD247E" w:rsidR="00312B87" w:rsidRDefault="009063DC" w:rsidP="00312B87">
      <w:pPr>
        <w:shd w:val="clear" w:color="auto" w:fill="EFD7EB" w:themeFill="accent1" w:themeFillTint="33"/>
        <w:spacing w:before="100" w:after="100"/>
        <w:rPr>
          <w:rFonts w:asciiTheme="minorHAnsi" w:hAnsiTheme="minorHAnsi" w:cstheme="minorHAnsi"/>
          <w:color w:val="482D8C" w:themeColor="text2"/>
          <w:sz w:val="24"/>
          <w:szCs w:val="24"/>
        </w:rPr>
      </w:pPr>
      <w:r w:rsidRPr="002A0299">
        <w:rPr>
          <w:rFonts w:asciiTheme="minorHAnsi" w:hAnsiTheme="minorHAnsi" w:cstheme="minorHAnsi"/>
          <w:color w:val="482D8C" w:themeColor="text2"/>
          <w:sz w:val="24"/>
          <w:szCs w:val="24"/>
        </w:rPr>
        <w:t>This principal applies to O</w:t>
      </w:r>
      <w:r>
        <w:rPr>
          <w:rFonts w:asciiTheme="minorHAnsi" w:hAnsiTheme="minorHAnsi" w:cstheme="minorHAnsi"/>
          <w:color w:val="482D8C" w:themeColor="text2"/>
          <w:sz w:val="24"/>
          <w:szCs w:val="24"/>
        </w:rPr>
        <w:t>N</w:t>
      </w:r>
      <w:r w:rsidRPr="002A0299">
        <w:rPr>
          <w:rFonts w:asciiTheme="minorHAnsi" w:hAnsiTheme="minorHAnsi" w:cstheme="minorHAnsi"/>
          <w:color w:val="482D8C" w:themeColor="text2"/>
          <w:sz w:val="24"/>
          <w:szCs w:val="24"/>
        </w:rPr>
        <w:t xml:space="preserve"> and O</w:t>
      </w:r>
      <w:r>
        <w:rPr>
          <w:rFonts w:asciiTheme="minorHAnsi" w:hAnsiTheme="minorHAnsi" w:cstheme="minorHAnsi"/>
          <w:color w:val="482D8C" w:themeColor="text2"/>
          <w:sz w:val="24"/>
          <w:szCs w:val="24"/>
        </w:rPr>
        <w:t>FF</w:t>
      </w:r>
      <w:r w:rsidRPr="002A0299">
        <w:rPr>
          <w:rFonts w:asciiTheme="minorHAnsi" w:hAnsiTheme="minorHAnsi" w:cstheme="minorHAnsi"/>
          <w:color w:val="482D8C" w:themeColor="text2"/>
          <w:sz w:val="24"/>
          <w:szCs w:val="24"/>
        </w:rPr>
        <w:t xml:space="preserve"> licensees</w:t>
      </w:r>
      <w:r>
        <w:rPr>
          <w:noProof/>
          <w:color w:val="auto"/>
        </w:rPr>
        <w:t xml:space="preserve"> </w:t>
      </w:r>
      <w:r w:rsidR="00312B87">
        <w:rPr>
          <w:noProof/>
          <w:color w:val="auto"/>
        </w:rPr>
        <mc:AlternateContent>
          <mc:Choice Requires="wps">
            <w:drawing>
              <wp:anchor distT="0" distB="0" distL="114300" distR="114300" simplePos="0" relativeHeight="251681792" behindDoc="0" locked="0" layoutInCell="1" allowOverlap="1" wp14:anchorId="52903E5F" wp14:editId="2D96DD5B">
                <wp:simplePos x="0" y="0"/>
                <wp:positionH relativeFrom="margin">
                  <wp:align>right</wp:align>
                </wp:positionH>
                <wp:positionV relativeFrom="paragraph">
                  <wp:posOffset>8255</wp:posOffset>
                </wp:positionV>
                <wp:extent cx="706120" cy="624205"/>
                <wp:effectExtent l="0" t="0" r="17780" b="23495"/>
                <wp:wrapSquare wrapText="bothSides"/>
                <wp:docPr id="15" name="Text Box 15"/>
                <wp:cNvGraphicFramePr/>
                <a:graphic xmlns:a="http://schemas.openxmlformats.org/drawingml/2006/main">
                  <a:graphicData uri="http://schemas.microsoft.com/office/word/2010/wordprocessingShape">
                    <wps:wsp>
                      <wps:cNvSpPr txBox="1"/>
                      <wps:spPr>
                        <a:xfrm>
                          <a:off x="0" y="0"/>
                          <a:ext cx="706120" cy="624205"/>
                        </a:xfrm>
                        <a:prstGeom prst="rect">
                          <a:avLst/>
                        </a:prstGeom>
                        <a:noFill/>
                        <a:ln w="6350">
                          <a:solidFill>
                            <a:schemeClr val="bg1"/>
                          </a:solidFill>
                        </a:ln>
                      </wps:spPr>
                      <wps:txbx>
                        <w:txbxContent>
                          <w:p w14:paraId="6A4FB575" w14:textId="77777777" w:rsidR="00523FB4" w:rsidRPr="00C60BCA" w:rsidRDefault="00523FB4" w:rsidP="00523FB4">
                            <w:r w:rsidRPr="00C60BCA">
                              <w:rPr>
                                <w:rFonts w:ascii="Font Awesome 5 Free Solid" w:hAnsi="Font Awesome 5 Free Solid"/>
                                <w:color w:val="AB4399" w:themeColor="accent1"/>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03E5F" id="Text Box 15" o:spid="_x0000_s1046" type="#_x0000_t202" style="position:absolute;margin-left:4.4pt;margin-top:.65pt;width:55.6pt;height:49.1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" filled="f" strokecolor="white [3212]" strokeweight=".5pt">
                <v:textbox>
                  <w:txbxContent>
                    <w:p w14:paraId="6A4FB575" w14:textId="77777777" w:rsidR="00523FB4" w:rsidRPr="00C60BCA" w:rsidRDefault="00523FB4" w:rsidP="00523FB4">
                      <w:r w:rsidRPr="00C60BCA">
                        <w:rPr>
                          <w:rFonts w:ascii="Font Awesome 5 Free Solid" w:hAnsi="Font Awesome 5 Free Solid"/>
                          <w:color w:val="AB4399" w:themeColor="accent1"/>
                          <w:sz w:val="72"/>
                          <w:szCs w:val="72"/>
                        </w:rPr>
                        <w:t></w:t>
                      </w:r>
                    </w:p>
                  </w:txbxContent>
                </v:textbox>
                <w10:wrap type="square" anchorx="margin"/>
              </v:shape>
            </w:pict>
          </mc:Fallback>
        </mc:AlternateContent>
      </w:r>
      <w:r>
        <w:rPr>
          <w:noProof/>
          <w:color w:val="auto"/>
        </w:rPr>
        <w:t>.</w:t>
      </w:r>
      <w:r w:rsidR="00312B87" w:rsidRPr="00312B87">
        <w:rPr>
          <w:rFonts w:asciiTheme="minorHAnsi" w:hAnsiTheme="minorHAnsi" w:cstheme="minorHAnsi"/>
          <w:color w:val="482D8C" w:themeColor="text2"/>
          <w:sz w:val="24"/>
          <w:szCs w:val="24"/>
        </w:rPr>
        <w:t>Care should be taken with the use of children</w:t>
      </w:r>
      <w:r w:rsidR="00F00C2F">
        <w:rPr>
          <w:rFonts w:asciiTheme="minorHAnsi" w:hAnsiTheme="minorHAnsi" w:cstheme="minorHAnsi"/>
          <w:color w:val="482D8C" w:themeColor="text2"/>
          <w:sz w:val="24"/>
          <w:szCs w:val="24"/>
        </w:rPr>
        <w:t>/minor</w:t>
      </w:r>
      <w:r w:rsidR="00312B87" w:rsidRPr="00312B87">
        <w:rPr>
          <w:rFonts w:asciiTheme="minorHAnsi" w:hAnsiTheme="minorHAnsi" w:cstheme="minorHAnsi"/>
          <w:color w:val="482D8C" w:themeColor="text2"/>
          <w:sz w:val="24"/>
          <w:szCs w:val="24"/>
        </w:rPr>
        <w:t xml:space="preserve"> or people who look under 18 in any advertising or promotion of liquor.</w:t>
      </w:r>
    </w:p>
    <w:p w14:paraId="2C1CDCCF" w14:textId="68CF77CE" w:rsidR="00523FB4" w:rsidRPr="00312B87" w:rsidRDefault="00312B87" w:rsidP="006B1F90">
      <w:pPr>
        <w:rPr>
          <w:rFonts w:asciiTheme="minorHAnsi" w:hAnsiTheme="minorHAnsi" w:cstheme="minorHAnsi"/>
          <w:color w:val="482D8C" w:themeColor="text2"/>
          <w:sz w:val="24"/>
          <w:szCs w:val="24"/>
        </w:rPr>
      </w:pPr>
      <w:r w:rsidRPr="00312B87">
        <w:rPr>
          <w:rFonts w:asciiTheme="minorHAnsi" w:hAnsiTheme="minorHAnsi" w:cstheme="minorHAnsi"/>
          <w:color w:val="482D8C" w:themeColor="text2"/>
          <w:sz w:val="24"/>
          <w:szCs w:val="24"/>
        </w:rPr>
        <w:t xml:space="preserve">Advertising or promotions must not depict </w:t>
      </w:r>
      <w:r w:rsidR="0033227D">
        <w:rPr>
          <w:rFonts w:asciiTheme="minorHAnsi" w:hAnsiTheme="minorHAnsi" w:cstheme="minorHAnsi"/>
          <w:color w:val="482D8C" w:themeColor="text2"/>
          <w:sz w:val="24"/>
          <w:szCs w:val="24"/>
        </w:rPr>
        <w:t>young people</w:t>
      </w:r>
      <w:r w:rsidRPr="00312B87">
        <w:rPr>
          <w:rFonts w:asciiTheme="minorHAnsi" w:hAnsiTheme="minorHAnsi" w:cstheme="minorHAnsi"/>
          <w:color w:val="482D8C" w:themeColor="text2"/>
          <w:sz w:val="24"/>
          <w:szCs w:val="24"/>
        </w:rPr>
        <w:t xml:space="preserve"> consuming or about to consume liquor.</w:t>
      </w:r>
      <w:r>
        <w:rPr>
          <w:rFonts w:asciiTheme="minorHAnsi" w:hAnsiTheme="minorHAnsi" w:cstheme="minorHAnsi"/>
          <w:color w:val="482D8C" w:themeColor="text2"/>
          <w:sz w:val="24"/>
          <w:szCs w:val="24"/>
        </w:rPr>
        <w:t xml:space="preserve"> </w:t>
      </w:r>
      <w:r w:rsidRPr="00312B87">
        <w:rPr>
          <w:rFonts w:asciiTheme="minorHAnsi" w:hAnsiTheme="minorHAnsi" w:cstheme="minorHAnsi"/>
          <w:color w:val="482D8C" w:themeColor="text2"/>
          <w:sz w:val="24"/>
          <w:szCs w:val="24"/>
        </w:rPr>
        <w:t>It is however, acceptable to use children and young people in advertising or promotions of licensed venues where they are depicted in a family setting and where the consumption of liquor is not the primary focus (for</w:t>
      </w:r>
      <w:r>
        <w:rPr>
          <w:rFonts w:asciiTheme="minorHAnsi" w:hAnsiTheme="minorHAnsi" w:cstheme="minorHAnsi"/>
          <w:sz w:val="24"/>
          <w:szCs w:val="24"/>
        </w:rPr>
        <w:t xml:space="preserve"> </w:t>
      </w:r>
      <w:r w:rsidRPr="00312B87">
        <w:rPr>
          <w:rFonts w:asciiTheme="minorHAnsi" w:hAnsiTheme="minorHAnsi" w:cstheme="minorHAnsi"/>
          <w:color w:val="482D8C" w:themeColor="text2"/>
          <w:sz w:val="24"/>
          <w:szCs w:val="24"/>
        </w:rPr>
        <w:t>example, advertising or promotions involving family meals in restaurants)</w:t>
      </w:r>
      <w:r>
        <w:rPr>
          <w:rFonts w:asciiTheme="minorHAnsi" w:hAnsiTheme="minorHAnsi" w:cstheme="minorHAnsi"/>
          <w:color w:val="482D8C" w:themeColor="text2"/>
          <w:sz w:val="24"/>
          <w:szCs w:val="24"/>
        </w:rPr>
        <w:t>.</w:t>
      </w:r>
    </w:p>
    <w:p w14:paraId="49B041F3" w14:textId="1DB4974A" w:rsidR="00AF7788" w:rsidRDefault="00AF7788">
      <w:r>
        <w:br w:type="page"/>
      </w:r>
    </w:p>
    <w:p w14:paraId="100E3C0D" w14:textId="6DD5E349" w:rsidR="00523FB4" w:rsidRDefault="00312B87" w:rsidP="00AF7788">
      <w:pPr>
        <w:pStyle w:val="Heading3"/>
      </w:pPr>
      <w:bookmarkStart w:id="31" w:name="_Toc118973147"/>
      <w:r w:rsidRPr="00312B87">
        <w:lastRenderedPageBreak/>
        <w:t>Using images, symbols, designs, names or characters that have special appeal to children or young people.</w:t>
      </w:r>
      <w:bookmarkEnd w:id="31"/>
    </w:p>
    <w:p w14:paraId="0D227CC5" w14:textId="0799135F" w:rsidR="00523FB4" w:rsidRDefault="00523FB4" w:rsidP="00523FB4">
      <w:pPr>
        <w:pBdr>
          <w:bottom w:val="single" w:sz="4" w:space="1" w:color="auto"/>
        </w:pBdr>
        <w:jc w:val="right"/>
      </w:pPr>
      <w:r w:rsidRPr="00B86DB3">
        <w:rPr>
          <w:rFonts w:asciiTheme="minorHAnsi" w:hAnsiTheme="minorHAnsi" w:cstheme="minorHAnsi"/>
          <w:bCs/>
          <w:i/>
          <w:iCs/>
          <w:color w:val="999789" w:themeColor="background2"/>
          <w:sz w:val="24"/>
          <w:szCs w:val="24"/>
        </w:rPr>
        <w:t>Section 29 (1) (</w:t>
      </w:r>
      <w:r w:rsidR="00312B87">
        <w:rPr>
          <w:rFonts w:asciiTheme="minorHAnsi" w:hAnsiTheme="minorHAnsi" w:cstheme="minorHAnsi"/>
          <w:bCs/>
          <w:i/>
          <w:iCs/>
          <w:color w:val="999789" w:themeColor="background2"/>
          <w:sz w:val="24"/>
          <w:szCs w:val="24"/>
        </w:rPr>
        <w:t>c</w:t>
      </w:r>
      <w:r w:rsidRPr="00B86DB3">
        <w:rPr>
          <w:rFonts w:asciiTheme="minorHAnsi" w:hAnsiTheme="minorHAnsi" w:cstheme="minorHAnsi"/>
          <w:bCs/>
          <w:i/>
          <w:iCs/>
          <w:color w:val="999789" w:themeColor="background2"/>
          <w:sz w:val="24"/>
          <w:szCs w:val="24"/>
        </w:rPr>
        <w:t xml:space="preserve">) </w:t>
      </w:r>
      <w:r w:rsidR="00312B87">
        <w:rPr>
          <w:rFonts w:asciiTheme="minorHAnsi" w:hAnsiTheme="minorHAnsi" w:cstheme="minorHAnsi"/>
          <w:bCs/>
          <w:i/>
          <w:iCs/>
          <w:color w:val="999789" w:themeColor="background2"/>
          <w:sz w:val="24"/>
          <w:szCs w:val="24"/>
        </w:rPr>
        <w:t xml:space="preserve">(v) </w:t>
      </w:r>
      <w:r w:rsidRPr="00B86DB3">
        <w:rPr>
          <w:rFonts w:asciiTheme="minorHAnsi" w:hAnsiTheme="minorHAnsi" w:cstheme="minorHAnsi"/>
          <w:bCs/>
          <w:i/>
          <w:iCs/>
          <w:color w:val="999789" w:themeColor="background2"/>
          <w:sz w:val="24"/>
          <w:szCs w:val="24"/>
        </w:rPr>
        <w:t>of the Regulation</w:t>
      </w:r>
    </w:p>
    <w:p w14:paraId="7F1944F7" w14:textId="06730FDE" w:rsidR="00523FB4" w:rsidRDefault="00523FB4" w:rsidP="00F44246">
      <w:pPr>
        <w:pStyle w:val="Heading4"/>
      </w:pPr>
      <w:bookmarkStart w:id="32" w:name="_Examples_of_unacceptable_6"/>
      <w:bookmarkEnd w:id="32"/>
      <w:r w:rsidRPr="00A16C27">
        <w:t xml:space="preserve">Examples of </w:t>
      </w:r>
      <w:r w:rsidRPr="00DA67DF">
        <w:rPr>
          <w:u w:val="single"/>
        </w:rPr>
        <w:t>unacceptable</w:t>
      </w:r>
      <w:r w:rsidRPr="00917A80">
        <w:t xml:space="preserve"> </w:t>
      </w:r>
      <w:r w:rsidR="00917A80">
        <w:t>use of images/symbols</w:t>
      </w:r>
    </w:p>
    <w:p w14:paraId="38CCEAEB" w14:textId="7A3406C7" w:rsidR="00312B87" w:rsidRPr="00312B87" w:rsidRDefault="00312B87" w:rsidP="00312B87">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312B87">
        <w:rPr>
          <w:rFonts w:asciiTheme="minorHAnsi" w:hAnsiTheme="minorHAnsi" w:cstheme="minorHAnsi"/>
          <w:color w:val="auto"/>
          <w:sz w:val="24"/>
          <w:szCs w:val="24"/>
        </w:rPr>
        <w:t>Advertising liquor with cartoon characters that would appeal to children</w:t>
      </w:r>
      <w:r w:rsidR="00F00C2F">
        <w:rPr>
          <w:rFonts w:asciiTheme="minorHAnsi" w:hAnsiTheme="minorHAnsi" w:cstheme="minorHAnsi"/>
          <w:color w:val="auto"/>
          <w:sz w:val="24"/>
          <w:szCs w:val="24"/>
        </w:rPr>
        <w:t>/</w:t>
      </w:r>
      <w:r w:rsidR="0033227D">
        <w:rPr>
          <w:rFonts w:asciiTheme="minorHAnsi" w:hAnsiTheme="minorHAnsi" w:cstheme="minorHAnsi"/>
          <w:color w:val="auto"/>
          <w:sz w:val="24"/>
          <w:szCs w:val="24"/>
        </w:rPr>
        <w:t>young people</w:t>
      </w:r>
      <w:r w:rsidR="00EC7150">
        <w:rPr>
          <w:rFonts w:asciiTheme="minorHAnsi" w:hAnsiTheme="minorHAnsi" w:cstheme="minorHAnsi"/>
          <w:color w:val="auto"/>
          <w:sz w:val="24"/>
          <w:szCs w:val="24"/>
        </w:rPr>
        <w:t>.</w:t>
      </w:r>
    </w:p>
    <w:p w14:paraId="285D12D6" w14:textId="38F5048B" w:rsidR="00312B87" w:rsidRPr="00312B87" w:rsidRDefault="00312B87" w:rsidP="00312B87">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312B87">
        <w:rPr>
          <w:rFonts w:asciiTheme="minorHAnsi" w:hAnsiTheme="minorHAnsi" w:cstheme="minorHAnsi"/>
          <w:color w:val="auto"/>
          <w:sz w:val="24"/>
          <w:szCs w:val="24"/>
        </w:rPr>
        <w:t xml:space="preserve">Using characters, imagery, designs, motifs, interactive games, merchandise or media that are likely to appeal to </w:t>
      </w:r>
      <w:r w:rsidR="0033227D">
        <w:rPr>
          <w:rFonts w:asciiTheme="minorHAnsi" w:hAnsiTheme="minorHAnsi" w:cstheme="minorHAnsi"/>
          <w:color w:val="auto"/>
          <w:sz w:val="24"/>
          <w:szCs w:val="24"/>
        </w:rPr>
        <w:t>young people</w:t>
      </w:r>
      <w:r>
        <w:rPr>
          <w:rFonts w:asciiTheme="minorHAnsi" w:hAnsiTheme="minorHAnsi" w:cstheme="minorHAnsi"/>
          <w:color w:val="auto"/>
          <w:sz w:val="24"/>
          <w:szCs w:val="24"/>
        </w:rPr>
        <w:t>.</w:t>
      </w:r>
    </w:p>
    <w:p w14:paraId="15A870F0" w14:textId="2ABC12E7" w:rsidR="00312B87" w:rsidRPr="00312B87" w:rsidRDefault="00312B87" w:rsidP="00312B87">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312B87">
        <w:rPr>
          <w:rFonts w:asciiTheme="minorHAnsi" w:hAnsiTheme="minorHAnsi" w:cstheme="minorHAnsi"/>
          <w:color w:val="auto"/>
          <w:sz w:val="24"/>
          <w:szCs w:val="24"/>
        </w:rPr>
        <w:t xml:space="preserve">Using role models, celebrities or other testimonials that primarily appeal to </w:t>
      </w:r>
      <w:r w:rsidR="0033227D">
        <w:rPr>
          <w:rFonts w:asciiTheme="minorHAnsi" w:hAnsiTheme="minorHAnsi" w:cstheme="minorHAnsi"/>
          <w:color w:val="auto"/>
          <w:sz w:val="24"/>
          <w:szCs w:val="24"/>
        </w:rPr>
        <w:t>young people</w:t>
      </w:r>
      <w:r>
        <w:rPr>
          <w:rFonts w:asciiTheme="minorHAnsi" w:hAnsiTheme="minorHAnsi" w:cstheme="minorHAnsi"/>
          <w:color w:val="auto"/>
          <w:sz w:val="24"/>
          <w:szCs w:val="24"/>
        </w:rPr>
        <w:t>.</w:t>
      </w:r>
    </w:p>
    <w:p w14:paraId="149377B3" w14:textId="0C2DE98F" w:rsidR="00523FB4" w:rsidRPr="00312B87" w:rsidRDefault="00312B87" w:rsidP="00312B87">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312B87">
        <w:rPr>
          <w:rFonts w:asciiTheme="minorHAnsi" w:hAnsiTheme="minorHAnsi" w:cstheme="minorHAnsi"/>
          <w:color w:val="auto"/>
          <w:sz w:val="24"/>
          <w:szCs w:val="24"/>
        </w:rPr>
        <w:t xml:space="preserve">Locating advertising close to a primary or secondary school or other places primarily used by </w:t>
      </w:r>
      <w:r w:rsidR="0033227D">
        <w:rPr>
          <w:rFonts w:asciiTheme="minorHAnsi" w:hAnsiTheme="minorHAnsi" w:cstheme="minorHAnsi"/>
          <w:color w:val="auto"/>
          <w:sz w:val="24"/>
          <w:szCs w:val="24"/>
        </w:rPr>
        <w:t>young people</w:t>
      </w:r>
      <w:r>
        <w:rPr>
          <w:rFonts w:asciiTheme="minorHAnsi" w:hAnsiTheme="minorHAnsi" w:cstheme="minorHAnsi"/>
          <w:color w:val="auto"/>
          <w:sz w:val="24"/>
          <w:szCs w:val="24"/>
        </w:rPr>
        <w:t>.</w:t>
      </w:r>
    </w:p>
    <w:p w14:paraId="55BFEF09" w14:textId="77777777" w:rsidR="00312B87" w:rsidRPr="00312B87" w:rsidRDefault="00312B87" w:rsidP="00AF7788">
      <w:pPr>
        <w:spacing w:after="100"/>
      </w:pPr>
    </w:p>
    <w:p w14:paraId="7863BC7B" w14:textId="77777777" w:rsidR="00523FB4" w:rsidRPr="00A16C27" w:rsidRDefault="00523FB4" w:rsidP="00CB72FE">
      <w:pPr>
        <w:pStyle w:val="Heading5"/>
      </w:pPr>
      <w:r w:rsidRPr="00A16C27">
        <w:t>Supplementary notes</w:t>
      </w:r>
    </w:p>
    <w:p w14:paraId="40AFEFD2" w14:textId="5865CAEB" w:rsidR="00312B87" w:rsidRPr="00312B87" w:rsidRDefault="00312B87" w:rsidP="00312B87">
      <w:pPr>
        <w:spacing w:before="100" w:after="100"/>
        <w:rPr>
          <w:rFonts w:asciiTheme="minorHAnsi" w:hAnsiTheme="minorHAnsi" w:cstheme="minorHAnsi"/>
          <w:color w:val="482D8C" w:themeColor="text2"/>
          <w:sz w:val="24"/>
          <w:szCs w:val="24"/>
        </w:rPr>
      </w:pPr>
      <w:r w:rsidRPr="00312B87">
        <w:rPr>
          <w:rFonts w:asciiTheme="minorHAnsi" w:hAnsiTheme="minorHAnsi" w:cstheme="minorHAnsi"/>
          <w:color w:val="482D8C" w:themeColor="text2"/>
          <w:sz w:val="24"/>
          <w:szCs w:val="24"/>
        </w:rPr>
        <w:t xml:space="preserve">Off-licence holders should carefully consider the placement and location of advertising material to avoid settings that are primarily used by </w:t>
      </w:r>
      <w:r w:rsidR="0033227D">
        <w:rPr>
          <w:rFonts w:asciiTheme="minorHAnsi" w:hAnsiTheme="minorHAnsi" w:cstheme="minorHAnsi"/>
          <w:color w:val="482D8C" w:themeColor="text2"/>
          <w:sz w:val="24"/>
          <w:szCs w:val="24"/>
        </w:rPr>
        <w:t>young people</w:t>
      </w:r>
      <w:r w:rsidRPr="00312B87">
        <w:rPr>
          <w:rFonts w:asciiTheme="minorHAnsi" w:hAnsiTheme="minorHAnsi" w:cstheme="minorHAnsi"/>
          <w:color w:val="482D8C" w:themeColor="text2"/>
          <w:sz w:val="24"/>
          <w:szCs w:val="24"/>
        </w:rPr>
        <w:t xml:space="preserve">, particularly those located nearby schools and/or those frequented by school children. </w:t>
      </w:r>
    </w:p>
    <w:p w14:paraId="097EE640" w14:textId="54268D82" w:rsidR="00523FB4" w:rsidRPr="00312B87" w:rsidRDefault="009063DC" w:rsidP="00312B87">
      <w:pPr>
        <w:shd w:val="clear" w:color="auto" w:fill="EFD7EB" w:themeFill="accent1" w:themeFillTint="33"/>
        <w:spacing w:before="100" w:after="100"/>
        <w:rPr>
          <w:rFonts w:asciiTheme="minorHAnsi" w:hAnsiTheme="minorHAnsi" w:cstheme="minorHAnsi"/>
          <w:color w:val="482D8C" w:themeColor="text2"/>
          <w:sz w:val="24"/>
          <w:szCs w:val="24"/>
        </w:rPr>
      </w:pPr>
      <w:r w:rsidRPr="002A0299">
        <w:rPr>
          <w:rFonts w:asciiTheme="minorHAnsi" w:hAnsiTheme="minorHAnsi" w:cstheme="minorHAnsi"/>
          <w:color w:val="482D8C" w:themeColor="text2"/>
          <w:sz w:val="24"/>
          <w:szCs w:val="24"/>
        </w:rPr>
        <w:t>This principal applies to O</w:t>
      </w:r>
      <w:r>
        <w:rPr>
          <w:rFonts w:asciiTheme="minorHAnsi" w:hAnsiTheme="minorHAnsi" w:cstheme="minorHAnsi"/>
          <w:color w:val="482D8C" w:themeColor="text2"/>
          <w:sz w:val="24"/>
          <w:szCs w:val="24"/>
        </w:rPr>
        <w:t>N</w:t>
      </w:r>
      <w:r w:rsidRPr="002A0299">
        <w:rPr>
          <w:rFonts w:asciiTheme="minorHAnsi" w:hAnsiTheme="minorHAnsi" w:cstheme="minorHAnsi"/>
          <w:color w:val="482D8C" w:themeColor="text2"/>
          <w:sz w:val="24"/>
          <w:szCs w:val="24"/>
        </w:rPr>
        <w:t xml:space="preserve"> and O</w:t>
      </w:r>
      <w:r>
        <w:rPr>
          <w:rFonts w:asciiTheme="minorHAnsi" w:hAnsiTheme="minorHAnsi" w:cstheme="minorHAnsi"/>
          <w:color w:val="482D8C" w:themeColor="text2"/>
          <w:sz w:val="24"/>
          <w:szCs w:val="24"/>
        </w:rPr>
        <w:t>FF</w:t>
      </w:r>
      <w:r w:rsidRPr="002A0299">
        <w:rPr>
          <w:rFonts w:asciiTheme="minorHAnsi" w:hAnsiTheme="minorHAnsi" w:cstheme="minorHAnsi"/>
          <w:color w:val="482D8C" w:themeColor="text2"/>
          <w:sz w:val="24"/>
          <w:szCs w:val="24"/>
        </w:rPr>
        <w:t xml:space="preserve"> licensees</w:t>
      </w:r>
      <w:r w:rsidR="00312B87">
        <w:rPr>
          <w:noProof/>
          <w:color w:val="auto"/>
        </w:rPr>
        <mc:AlternateContent>
          <mc:Choice Requires="wps">
            <w:drawing>
              <wp:anchor distT="0" distB="0" distL="114300" distR="114300" simplePos="0" relativeHeight="251683840" behindDoc="0" locked="0" layoutInCell="1" allowOverlap="1" wp14:anchorId="4BA9AD68" wp14:editId="7A66B553">
                <wp:simplePos x="0" y="0"/>
                <wp:positionH relativeFrom="margin">
                  <wp:align>right</wp:align>
                </wp:positionH>
                <wp:positionV relativeFrom="paragraph">
                  <wp:posOffset>7620</wp:posOffset>
                </wp:positionV>
                <wp:extent cx="706120" cy="624205"/>
                <wp:effectExtent l="0" t="0" r="17780" b="23495"/>
                <wp:wrapSquare wrapText="bothSides"/>
                <wp:docPr id="17" name="Text Box 17"/>
                <wp:cNvGraphicFramePr/>
                <a:graphic xmlns:a="http://schemas.openxmlformats.org/drawingml/2006/main">
                  <a:graphicData uri="http://schemas.microsoft.com/office/word/2010/wordprocessingShape">
                    <wps:wsp>
                      <wps:cNvSpPr txBox="1"/>
                      <wps:spPr>
                        <a:xfrm>
                          <a:off x="0" y="0"/>
                          <a:ext cx="706120" cy="624205"/>
                        </a:xfrm>
                        <a:prstGeom prst="rect">
                          <a:avLst/>
                        </a:prstGeom>
                        <a:noFill/>
                        <a:ln w="6350">
                          <a:solidFill>
                            <a:schemeClr val="bg1"/>
                          </a:solidFill>
                        </a:ln>
                      </wps:spPr>
                      <wps:txbx>
                        <w:txbxContent>
                          <w:p w14:paraId="6453EC81" w14:textId="77777777" w:rsidR="00523FB4" w:rsidRPr="00C60BCA" w:rsidRDefault="00523FB4" w:rsidP="00523FB4">
                            <w:r w:rsidRPr="00C60BCA">
                              <w:rPr>
                                <w:rFonts w:ascii="Font Awesome 5 Free Solid" w:hAnsi="Font Awesome 5 Free Solid"/>
                                <w:color w:val="AB4399" w:themeColor="accent1"/>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9AD68" id="Text Box 17" o:spid="_x0000_s1047" type="#_x0000_t202" style="position:absolute;margin-left:4.4pt;margin-top:.6pt;width:55.6pt;height:49.1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" filled="f" strokecolor="white [3212]" strokeweight=".5pt">
                <v:textbox>
                  <w:txbxContent>
                    <w:p w14:paraId="6453EC81" w14:textId="77777777" w:rsidR="00523FB4" w:rsidRPr="00C60BCA" w:rsidRDefault="00523FB4" w:rsidP="00523FB4">
                      <w:r w:rsidRPr="00C60BCA">
                        <w:rPr>
                          <w:rFonts w:ascii="Font Awesome 5 Free Solid" w:hAnsi="Font Awesome 5 Free Solid"/>
                          <w:color w:val="AB4399" w:themeColor="accent1"/>
                          <w:sz w:val="72"/>
                          <w:szCs w:val="72"/>
                        </w:rPr>
                        <w:t></w:t>
                      </w:r>
                    </w:p>
                  </w:txbxContent>
                </v:textbox>
                <w10:wrap type="square" anchorx="margin"/>
              </v:shape>
            </w:pict>
          </mc:Fallback>
        </mc:AlternateContent>
      </w:r>
      <w:r>
        <w:rPr>
          <w:noProof/>
          <w:color w:val="auto"/>
        </w:rPr>
        <w:t>.</w:t>
      </w:r>
      <w:r w:rsidR="00265536">
        <w:rPr>
          <w:noProof/>
          <w:color w:val="auto"/>
        </w:rPr>
        <w:t xml:space="preserve"> </w:t>
      </w:r>
      <w:r w:rsidR="00312B87" w:rsidRPr="00312B87">
        <w:rPr>
          <w:rFonts w:asciiTheme="minorHAnsi" w:hAnsiTheme="minorHAnsi" w:cstheme="minorHAnsi"/>
          <w:color w:val="482D8C" w:themeColor="text2"/>
          <w:sz w:val="24"/>
          <w:szCs w:val="24"/>
        </w:rPr>
        <w:t>All licensees are encouraged to exercise extra caution when running any promotions in environments where young people</w:t>
      </w:r>
      <w:r w:rsidR="00F00C2F">
        <w:rPr>
          <w:rFonts w:asciiTheme="minorHAnsi" w:hAnsiTheme="minorHAnsi" w:cstheme="minorHAnsi"/>
          <w:color w:val="482D8C" w:themeColor="text2"/>
          <w:sz w:val="24"/>
          <w:szCs w:val="24"/>
        </w:rPr>
        <w:t>/</w:t>
      </w:r>
      <w:r w:rsidR="0033227D">
        <w:rPr>
          <w:rFonts w:asciiTheme="minorHAnsi" w:hAnsiTheme="minorHAnsi" w:cstheme="minorHAnsi"/>
          <w:color w:val="482D8C" w:themeColor="text2"/>
          <w:sz w:val="24"/>
          <w:szCs w:val="24"/>
        </w:rPr>
        <w:t>young people</w:t>
      </w:r>
      <w:r w:rsidR="00312B87" w:rsidRPr="00312B87">
        <w:rPr>
          <w:rFonts w:asciiTheme="minorHAnsi" w:hAnsiTheme="minorHAnsi" w:cstheme="minorHAnsi"/>
          <w:color w:val="482D8C" w:themeColor="text2"/>
          <w:sz w:val="24"/>
          <w:szCs w:val="24"/>
        </w:rPr>
        <w:t xml:space="preserve"> are more likely to be present.</w:t>
      </w:r>
    </w:p>
    <w:p w14:paraId="058A3C5D" w14:textId="3D7B77FF" w:rsidR="00312B87" w:rsidRPr="001B66EB" w:rsidRDefault="00F30AB2" w:rsidP="00AF7788">
      <w:pPr>
        <w:spacing w:after="100"/>
        <w:rPr>
          <w:color w:val="482D8C" w:themeColor="text2"/>
          <w:sz w:val="24"/>
          <w:szCs w:val="24"/>
        </w:rPr>
      </w:pPr>
      <w:r w:rsidRPr="001B66EB">
        <w:rPr>
          <w:color w:val="482D8C" w:themeColor="text2"/>
          <w:sz w:val="24"/>
          <w:szCs w:val="24"/>
        </w:rPr>
        <w:t xml:space="preserve">All licensees are encouraged to understand their licence obligations, conditions, RSA training as well as existing advertising standards when running liquor promotions and activities. If in doubt, </w:t>
      </w:r>
      <w:r w:rsidR="001B66EB" w:rsidRPr="001B66EB">
        <w:rPr>
          <w:color w:val="482D8C" w:themeColor="text2"/>
          <w:sz w:val="24"/>
          <w:szCs w:val="24"/>
        </w:rPr>
        <w:t xml:space="preserve">licensee can </w:t>
      </w:r>
      <w:r>
        <w:rPr>
          <w:color w:val="482D8C" w:themeColor="text2"/>
          <w:sz w:val="24"/>
          <w:szCs w:val="24"/>
        </w:rPr>
        <w:t>contact Liquor Licensing Team</w:t>
      </w:r>
      <w:r w:rsidR="001B66EB">
        <w:rPr>
          <w:color w:val="482D8C" w:themeColor="text2"/>
          <w:sz w:val="24"/>
          <w:szCs w:val="24"/>
        </w:rPr>
        <w:t xml:space="preserve"> for further advice or clarification.</w:t>
      </w:r>
    </w:p>
    <w:p w14:paraId="3D768F99" w14:textId="77777777" w:rsidR="00F30AB2" w:rsidRDefault="00F30AB2" w:rsidP="00AF7788">
      <w:pPr>
        <w:spacing w:after="10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CDEF" w:themeFill="text2" w:themeFillTint="33"/>
        <w:tblLook w:val="04A0" w:firstRow="1" w:lastRow="0" w:firstColumn="1" w:lastColumn="0" w:noHBand="0" w:noVBand="1"/>
      </w:tblPr>
      <w:tblGrid>
        <w:gridCol w:w="8296"/>
      </w:tblGrid>
      <w:tr w:rsidR="002D3717" w14:paraId="6FB38C4A" w14:textId="77777777" w:rsidTr="002D3717">
        <w:tc>
          <w:tcPr>
            <w:tcW w:w="8296" w:type="dxa"/>
            <w:shd w:val="clear" w:color="auto" w:fill="D7CDEF" w:themeFill="text2" w:themeFillTint="33"/>
          </w:tcPr>
          <w:p w14:paraId="4785AB8A" w14:textId="260E20AC" w:rsidR="002D3717" w:rsidRPr="00B86DB3" w:rsidRDefault="002D3717" w:rsidP="00F44246">
            <w:pPr>
              <w:pStyle w:val="Heading6"/>
              <w:outlineLvl w:val="5"/>
            </w:pPr>
            <w:r w:rsidRPr="00B86DB3">
              <w:t>Case study</w:t>
            </w:r>
            <w:r>
              <w:t xml:space="preserve">: </w:t>
            </w:r>
            <w:r w:rsidRPr="00312B87">
              <w:t>Little fat Lamb Fantasy Packaging</w:t>
            </w:r>
          </w:p>
          <w:p w14:paraId="5217593B" w14:textId="660FA2E5" w:rsidR="002D3717" w:rsidRPr="00312B87" w:rsidRDefault="002D3717" w:rsidP="008E7F34">
            <w:pPr>
              <w:shd w:val="clear" w:color="auto" w:fill="D7CDEF" w:themeFill="text2" w:themeFillTint="33"/>
              <w:spacing w:before="100" w:after="100"/>
              <w:rPr>
                <w:rFonts w:asciiTheme="minorHAnsi" w:hAnsiTheme="minorHAnsi" w:cstheme="minorHAnsi"/>
                <w:color w:val="482D8C" w:themeColor="text2"/>
                <w:sz w:val="24"/>
                <w:szCs w:val="24"/>
              </w:rPr>
            </w:pPr>
            <w:r w:rsidRPr="00312B87">
              <w:rPr>
                <w:rFonts w:asciiTheme="minorHAnsi" w:hAnsiTheme="minorHAnsi" w:cstheme="minorHAnsi"/>
                <w:color w:val="482D8C" w:themeColor="text2"/>
                <w:sz w:val="24"/>
                <w:szCs w:val="24"/>
              </w:rPr>
              <w:t xml:space="preserve">A complaint lodged with the Alcohol Beverages Advertising Code board concerned that the product’s packaging was likely to appeal strongly to </w:t>
            </w:r>
            <w:r w:rsidR="0033227D">
              <w:rPr>
                <w:rFonts w:asciiTheme="minorHAnsi" w:hAnsiTheme="minorHAnsi" w:cstheme="minorHAnsi"/>
                <w:color w:val="482D8C" w:themeColor="text2"/>
                <w:sz w:val="24"/>
                <w:szCs w:val="24"/>
              </w:rPr>
              <w:t>young people</w:t>
            </w:r>
            <w:r w:rsidRPr="00312B87">
              <w:rPr>
                <w:rFonts w:asciiTheme="minorHAnsi" w:hAnsiTheme="minorHAnsi" w:cstheme="minorHAnsi"/>
                <w:color w:val="482D8C" w:themeColor="text2"/>
                <w:sz w:val="24"/>
                <w:szCs w:val="24"/>
              </w:rPr>
              <w:t xml:space="preserve"> because: </w:t>
            </w:r>
          </w:p>
          <w:p w14:paraId="64C701A0" w14:textId="00E90FE6" w:rsidR="002D3717" w:rsidRPr="008E7F34" w:rsidRDefault="002D3717" w:rsidP="008E7F34">
            <w:pPr>
              <w:pStyle w:val="ListParagraph"/>
              <w:numPr>
                <w:ilvl w:val="0"/>
                <w:numId w:val="20"/>
              </w:numPr>
              <w:shd w:val="clear" w:color="auto" w:fill="D7CDEF" w:themeFill="text2" w:themeFillTint="33"/>
              <w:tabs>
                <w:tab w:val="left" w:pos="741"/>
              </w:tabs>
              <w:spacing w:before="100" w:after="100"/>
              <w:ind w:left="741"/>
              <w:rPr>
                <w:rFonts w:asciiTheme="minorHAnsi" w:hAnsiTheme="minorHAnsi" w:cstheme="minorHAnsi"/>
                <w:color w:val="482D8C" w:themeColor="text2"/>
                <w:sz w:val="24"/>
                <w:szCs w:val="24"/>
              </w:rPr>
            </w:pPr>
            <w:r w:rsidRPr="008E7F34">
              <w:rPr>
                <w:rFonts w:asciiTheme="minorHAnsi" w:hAnsiTheme="minorHAnsi" w:cstheme="minorHAnsi"/>
                <w:color w:val="482D8C" w:themeColor="text2"/>
                <w:sz w:val="24"/>
                <w:szCs w:val="24"/>
              </w:rPr>
              <w:t xml:space="preserve">It uses imagery, designs and cartoon characters that are likely to appeal strongly to </w:t>
            </w:r>
            <w:r w:rsidR="0033227D">
              <w:rPr>
                <w:rFonts w:asciiTheme="minorHAnsi" w:hAnsiTheme="minorHAnsi" w:cstheme="minorHAnsi"/>
                <w:color w:val="482D8C" w:themeColor="text2"/>
                <w:sz w:val="24"/>
                <w:szCs w:val="24"/>
              </w:rPr>
              <w:t>young people</w:t>
            </w:r>
            <w:r w:rsidRPr="008E7F34">
              <w:rPr>
                <w:rFonts w:asciiTheme="minorHAnsi" w:hAnsiTheme="minorHAnsi" w:cstheme="minorHAnsi"/>
                <w:color w:val="482D8C" w:themeColor="text2"/>
                <w:sz w:val="24"/>
                <w:szCs w:val="24"/>
              </w:rPr>
              <w:t xml:space="preserve">; and </w:t>
            </w:r>
          </w:p>
          <w:p w14:paraId="4196451F" w14:textId="6307ECA5" w:rsidR="002D3717" w:rsidRPr="008E7F34" w:rsidRDefault="002D3717" w:rsidP="008E7F34">
            <w:pPr>
              <w:pStyle w:val="ListParagraph"/>
              <w:numPr>
                <w:ilvl w:val="0"/>
                <w:numId w:val="20"/>
              </w:numPr>
              <w:shd w:val="clear" w:color="auto" w:fill="D7CDEF" w:themeFill="text2" w:themeFillTint="33"/>
              <w:tabs>
                <w:tab w:val="left" w:pos="741"/>
              </w:tabs>
              <w:spacing w:before="100" w:after="100"/>
              <w:ind w:left="741"/>
              <w:rPr>
                <w:rFonts w:asciiTheme="minorHAnsi" w:hAnsiTheme="minorHAnsi" w:cstheme="minorHAnsi"/>
                <w:color w:val="482D8C" w:themeColor="text2"/>
                <w:sz w:val="24"/>
                <w:szCs w:val="24"/>
              </w:rPr>
            </w:pPr>
            <w:r w:rsidRPr="008E7F34">
              <w:rPr>
                <w:rFonts w:asciiTheme="minorHAnsi" w:hAnsiTheme="minorHAnsi" w:cstheme="minorHAnsi"/>
                <w:color w:val="482D8C" w:themeColor="text2"/>
                <w:sz w:val="24"/>
                <w:szCs w:val="24"/>
              </w:rPr>
              <w:t>It could easily be confused with a soft drink.</w:t>
            </w:r>
          </w:p>
          <w:p w14:paraId="05B0EE53" w14:textId="619E86EA" w:rsidR="002D3717" w:rsidRDefault="002D3717" w:rsidP="008E7F34">
            <w:pPr>
              <w:spacing w:before="100" w:after="100"/>
            </w:pPr>
            <w:r w:rsidRPr="00312B87">
              <w:rPr>
                <w:rFonts w:asciiTheme="minorHAnsi" w:hAnsiTheme="minorHAnsi" w:cstheme="minorHAnsi"/>
                <w:color w:val="482D8C" w:themeColor="text2"/>
                <w:sz w:val="24"/>
                <w:szCs w:val="24"/>
              </w:rPr>
              <w:t xml:space="preserve">The Complaint was </w:t>
            </w:r>
            <w:r w:rsidR="00F20014" w:rsidRPr="00312B87">
              <w:rPr>
                <w:rFonts w:asciiTheme="minorHAnsi" w:hAnsiTheme="minorHAnsi" w:cstheme="minorHAnsi"/>
                <w:color w:val="482D8C" w:themeColor="text2"/>
                <w:sz w:val="24"/>
                <w:szCs w:val="24"/>
              </w:rPr>
              <w:t>upheld.</w:t>
            </w:r>
            <w:r w:rsidR="00F20014">
              <w:rPr>
                <w:rFonts w:asciiTheme="minorHAnsi" w:hAnsiTheme="minorHAnsi" w:cstheme="minorHAnsi"/>
                <w:color w:val="482D8C" w:themeColor="text2"/>
                <w:sz w:val="24"/>
                <w:szCs w:val="24"/>
              </w:rPr>
              <w:t xml:space="preserve"> *</w:t>
            </w:r>
          </w:p>
        </w:tc>
      </w:tr>
    </w:tbl>
    <w:p w14:paraId="2D3B5CD5" w14:textId="28EDBFC9" w:rsidR="00911FE0" w:rsidRPr="00B04079" w:rsidRDefault="00AF7788" w:rsidP="00AF7788">
      <w:pPr>
        <w:spacing w:before="200"/>
        <w:rPr>
          <w:rFonts w:asciiTheme="minorHAnsi" w:hAnsiTheme="minorHAnsi" w:cstheme="minorHAnsi"/>
          <w:i/>
          <w:iCs/>
          <w:color w:val="AB4399" w:themeColor="accent1"/>
        </w:rPr>
      </w:pPr>
      <w:r w:rsidRPr="00B04079">
        <w:rPr>
          <w:i/>
          <w:iCs/>
          <w:color w:val="AB4399" w:themeColor="accent1"/>
        </w:rPr>
        <w:t>*</w:t>
      </w:r>
      <w:hyperlink r:id="rId12" w:history="1">
        <w:r w:rsidR="00911FE0" w:rsidRPr="00B04079">
          <w:rPr>
            <w:rStyle w:val="Hyperlink"/>
            <w:i/>
            <w:iCs/>
            <w:color w:val="AB4399" w:themeColor="accent1"/>
          </w:rPr>
          <w:t>ABAC Final determination - Little Fat Lamb Fantasy - 16 October 2019.docx (abac.org.au)</w:t>
        </w:r>
      </w:hyperlink>
    </w:p>
    <w:p w14:paraId="54C07CB9" w14:textId="4670CB86" w:rsidR="00AF7788" w:rsidRDefault="00AF7788">
      <w:r>
        <w:br w:type="page"/>
      </w:r>
    </w:p>
    <w:p w14:paraId="41B95B8D" w14:textId="1BB4CDDA" w:rsidR="00523FB4" w:rsidRPr="00C60BCA" w:rsidRDefault="00523FB4" w:rsidP="00AF7788">
      <w:pPr>
        <w:pStyle w:val="Heading3"/>
      </w:pPr>
      <w:bookmarkStart w:id="33" w:name="_Toc118973148"/>
      <w:r w:rsidRPr="00474869">
        <w:lastRenderedPageBreak/>
        <w:t>The</w:t>
      </w:r>
      <w:r w:rsidR="00F20014" w:rsidRPr="00F20014">
        <w:t xml:space="preserve"> advertising or promotion of liquor must not in any way encourage or accept breaking any territory or federal law</w:t>
      </w:r>
      <w:r w:rsidRPr="00C60BCA">
        <w:t>.</w:t>
      </w:r>
      <w:bookmarkEnd w:id="33"/>
    </w:p>
    <w:p w14:paraId="7EF9F6F4" w14:textId="75779256" w:rsidR="00523FB4" w:rsidRDefault="00523FB4" w:rsidP="00523FB4">
      <w:pPr>
        <w:pBdr>
          <w:bottom w:val="single" w:sz="4" w:space="1" w:color="auto"/>
        </w:pBdr>
        <w:jc w:val="right"/>
      </w:pPr>
      <w:r w:rsidRPr="00B86DB3">
        <w:rPr>
          <w:rFonts w:asciiTheme="minorHAnsi" w:hAnsiTheme="minorHAnsi" w:cstheme="minorHAnsi"/>
          <w:bCs/>
          <w:i/>
          <w:iCs/>
          <w:color w:val="999789" w:themeColor="background2"/>
          <w:sz w:val="24"/>
          <w:szCs w:val="24"/>
        </w:rPr>
        <w:t>Section 29 (1) (</w:t>
      </w:r>
      <w:r w:rsidR="00F20014">
        <w:rPr>
          <w:rFonts w:asciiTheme="minorHAnsi" w:hAnsiTheme="minorHAnsi" w:cstheme="minorHAnsi"/>
          <w:bCs/>
          <w:i/>
          <w:iCs/>
          <w:color w:val="999789" w:themeColor="background2"/>
          <w:sz w:val="24"/>
          <w:szCs w:val="24"/>
        </w:rPr>
        <w:t>c</w:t>
      </w:r>
      <w:r w:rsidRPr="00B86DB3">
        <w:rPr>
          <w:rFonts w:asciiTheme="minorHAnsi" w:hAnsiTheme="minorHAnsi" w:cstheme="minorHAnsi"/>
          <w:bCs/>
          <w:i/>
          <w:iCs/>
          <w:color w:val="999789" w:themeColor="background2"/>
          <w:sz w:val="24"/>
          <w:szCs w:val="24"/>
        </w:rPr>
        <w:t>)</w:t>
      </w:r>
      <w:r w:rsidR="00F20014">
        <w:rPr>
          <w:rFonts w:asciiTheme="minorHAnsi" w:hAnsiTheme="minorHAnsi" w:cstheme="minorHAnsi"/>
          <w:bCs/>
          <w:i/>
          <w:iCs/>
          <w:color w:val="999789" w:themeColor="background2"/>
          <w:sz w:val="24"/>
          <w:szCs w:val="24"/>
        </w:rPr>
        <w:t xml:space="preserve"> (iv)</w:t>
      </w:r>
      <w:r w:rsidRPr="00B86DB3">
        <w:rPr>
          <w:rFonts w:asciiTheme="minorHAnsi" w:hAnsiTheme="minorHAnsi" w:cstheme="minorHAnsi"/>
          <w:bCs/>
          <w:i/>
          <w:iCs/>
          <w:color w:val="999789" w:themeColor="background2"/>
          <w:sz w:val="24"/>
          <w:szCs w:val="24"/>
        </w:rPr>
        <w:t xml:space="preserve"> of the Regulation</w:t>
      </w:r>
    </w:p>
    <w:p w14:paraId="5683DA76" w14:textId="77777777" w:rsidR="00523FB4" w:rsidRDefault="00523FB4" w:rsidP="00F44246">
      <w:pPr>
        <w:pStyle w:val="Heading4"/>
      </w:pPr>
      <w:bookmarkStart w:id="34" w:name="_Examples_of_unacceptable_8"/>
      <w:bookmarkEnd w:id="34"/>
      <w:r w:rsidRPr="00A16C27">
        <w:t xml:space="preserve">Examples of </w:t>
      </w:r>
      <w:r w:rsidRPr="00DA67DF">
        <w:rPr>
          <w:u w:val="single"/>
        </w:rPr>
        <w:t>unacceptable</w:t>
      </w:r>
      <w:r w:rsidRPr="00917A80">
        <w:t xml:space="preserve"> </w:t>
      </w:r>
      <w:r w:rsidRPr="00A16C27">
        <w:t>practices</w:t>
      </w:r>
    </w:p>
    <w:p w14:paraId="613804F5" w14:textId="77777777" w:rsidR="00F20014" w:rsidRPr="00F20014" w:rsidRDefault="00F20014" w:rsidP="00F20014">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F20014">
        <w:rPr>
          <w:rFonts w:asciiTheme="minorHAnsi" w:hAnsiTheme="minorHAnsi" w:cstheme="minorHAnsi"/>
          <w:color w:val="auto"/>
          <w:sz w:val="24"/>
          <w:szCs w:val="24"/>
        </w:rPr>
        <w:t>Encouraging driving under the influence of liquor.</w:t>
      </w:r>
    </w:p>
    <w:p w14:paraId="3D2305D1" w14:textId="77777777" w:rsidR="00F20014" w:rsidRPr="00F20014" w:rsidRDefault="00F20014" w:rsidP="00F20014">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F20014">
        <w:rPr>
          <w:rFonts w:asciiTheme="minorHAnsi" w:hAnsiTheme="minorHAnsi" w:cstheme="minorHAnsi"/>
          <w:color w:val="auto"/>
          <w:sz w:val="24"/>
          <w:szCs w:val="24"/>
        </w:rPr>
        <w:t>Any association with, or allusion to, engagement in the use of a controlled substance.</w:t>
      </w:r>
    </w:p>
    <w:p w14:paraId="03A30277" w14:textId="77777777" w:rsidR="00F20014" w:rsidRPr="00F20014" w:rsidRDefault="00F20014" w:rsidP="00F20014">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F20014">
        <w:rPr>
          <w:rFonts w:asciiTheme="minorHAnsi" w:hAnsiTheme="minorHAnsi" w:cstheme="minorHAnsi"/>
          <w:color w:val="auto"/>
          <w:sz w:val="24"/>
          <w:szCs w:val="24"/>
        </w:rPr>
        <w:t>Consumption of liquor while not of legal drinking age.</w:t>
      </w:r>
    </w:p>
    <w:p w14:paraId="4B56D577" w14:textId="77777777" w:rsidR="00F20014" w:rsidRDefault="00F20014" w:rsidP="00F20014">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F20014">
        <w:rPr>
          <w:rFonts w:asciiTheme="minorHAnsi" w:hAnsiTheme="minorHAnsi" w:cstheme="minorHAnsi"/>
          <w:color w:val="auto"/>
          <w:sz w:val="24"/>
          <w:szCs w:val="24"/>
        </w:rPr>
        <w:t>Using images, text or language that allude to drug taking behaviour</w:t>
      </w:r>
      <w:r>
        <w:rPr>
          <w:rFonts w:asciiTheme="minorHAnsi" w:hAnsiTheme="minorHAnsi" w:cstheme="minorHAnsi"/>
          <w:color w:val="auto"/>
          <w:sz w:val="24"/>
          <w:szCs w:val="24"/>
        </w:rPr>
        <w:t>.</w:t>
      </w:r>
    </w:p>
    <w:p w14:paraId="4CE3FB99" w14:textId="3F1471BC" w:rsidR="00F20014" w:rsidRPr="00F20014" w:rsidRDefault="00F20014" w:rsidP="00F20014">
      <w:pPr>
        <w:pStyle w:val="ListParagraph"/>
        <w:numPr>
          <w:ilvl w:val="0"/>
          <w:numId w:val="1"/>
        </w:numPr>
        <w:shd w:val="clear" w:color="auto" w:fill="F2F2F2" w:themeFill="background1" w:themeFillShade="F2"/>
        <w:spacing w:before="100" w:after="100"/>
        <w:ind w:left="1134" w:hanging="567"/>
        <w:contextualSpacing w:val="0"/>
        <w:rPr>
          <w:rFonts w:asciiTheme="minorHAnsi" w:hAnsiTheme="minorHAnsi" w:cstheme="minorHAnsi"/>
          <w:color w:val="auto"/>
          <w:sz w:val="24"/>
          <w:szCs w:val="24"/>
        </w:rPr>
      </w:pPr>
      <w:r w:rsidRPr="00F20014">
        <w:rPr>
          <w:rFonts w:asciiTheme="minorHAnsi" w:hAnsiTheme="minorHAnsi" w:cstheme="minorHAnsi"/>
          <w:color w:val="auto"/>
          <w:sz w:val="24"/>
          <w:szCs w:val="24"/>
        </w:rPr>
        <w:t>Using props, settings or scenarios that link the promotion of liquor to illicit drugs</w:t>
      </w:r>
      <w:r w:rsidR="00265536">
        <w:rPr>
          <w:rFonts w:asciiTheme="minorHAnsi" w:hAnsiTheme="minorHAnsi" w:cstheme="minorHAnsi"/>
          <w:color w:val="auto"/>
          <w:sz w:val="24"/>
          <w:szCs w:val="24"/>
        </w:rPr>
        <w:t>.</w:t>
      </w:r>
    </w:p>
    <w:p w14:paraId="6B1AEA13" w14:textId="5C7B52EA" w:rsidR="00523FB4" w:rsidRDefault="00523FB4" w:rsidP="00523FB4"/>
    <w:p w14:paraId="19B1E436" w14:textId="77777777" w:rsidR="00CB72FE" w:rsidRPr="00A16C27" w:rsidRDefault="00CB72FE" w:rsidP="00CB72FE">
      <w:pPr>
        <w:pStyle w:val="Heading5"/>
      </w:pPr>
      <w:r>
        <w:rPr>
          <w:noProof/>
          <w:color w:val="auto"/>
        </w:rPr>
        <mc:AlternateContent>
          <mc:Choice Requires="wps">
            <w:drawing>
              <wp:anchor distT="0" distB="0" distL="114300" distR="114300" simplePos="0" relativeHeight="251694080" behindDoc="0" locked="0" layoutInCell="1" allowOverlap="1" wp14:anchorId="588CA4A3" wp14:editId="2694E3D3">
                <wp:simplePos x="0" y="0"/>
                <wp:positionH relativeFrom="margin">
                  <wp:posOffset>3235569</wp:posOffset>
                </wp:positionH>
                <wp:positionV relativeFrom="paragraph">
                  <wp:posOffset>6203</wp:posOffset>
                </wp:positionV>
                <wp:extent cx="706120" cy="624205"/>
                <wp:effectExtent l="0" t="0" r="17780" b="23495"/>
                <wp:wrapSquare wrapText="bothSides"/>
                <wp:docPr id="109" name="Text Box 109"/>
                <wp:cNvGraphicFramePr/>
                <a:graphic xmlns:a="http://schemas.openxmlformats.org/drawingml/2006/main">
                  <a:graphicData uri="http://schemas.microsoft.com/office/word/2010/wordprocessingShape">
                    <wps:wsp>
                      <wps:cNvSpPr txBox="1"/>
                      <wps:spPr>
                        <a:xfrm>
                          <a:off x="0" y="0"/>
                          <a:ext cx="706120" cy="624205"/>
                        </a:xfrm>
                        <a:prstGeom prst="rect">
                          <a:avLst/>
                        </a:prstGeom>
                        <a:noFill/>
                        <a:ln w="6350">
                          <a:solidFill>
                            <a:schemeClr val="bg1"/>
                          </a:solidFill>
                        </a:ln>
                      </wps:spPr>
                      <wps:txbx>
                        <w:txbxContent>
                          <w:p w14:paraId="677F4CCB" w14:textId="77777777" w:rsidR="00CB72FE" w:rsidRPr="00C60BCA" w:rsidRDefault="00CB72FE" w:rsidP="00CB72FE">
                            <w:r w:rsidRPr="00C60BCA">
                              <w:rPr>
                                <w:rFonts w:ascii="Font Awesome 5 Free Solid" w:hAnsi="Font Awesome 5 Free Solid"/>
                                <w:color w:val="AB4399" w:themeColor="accent1"/>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CA4A3" id="Text Box 109" o:spid="_x0000_s1048" type="#_x0000_t202" style="position:absolute;margin-left:254.75pt;margin-top:.5pt;width:55.6pt;height:49.1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" filled="f" strokecolor="white [3212]" strokeweight=".5pt">
                <v:textbox>
                  <w:txbxContent>
                    <w:p w14:paraId="677F4CCB" w14:textId="77777777" w:rsidR="00CB72FE" w:rsidRPr="00C60BCA" w:rsidRDefault="00CB72FE" w:rsidP="00CB72FE">
                      <w:r w:rsidRPr="00C60BCA">
                        <w:rPr>
                          <w:rFonts w:ascii="Font Awesome 5 Free Solid" w:hAnsi="Font Awesome 5 Free Solid"/>
                          <w:color w:val="AB4399" w:themeColor="accent1"/>
                          <w:sz w:val="72"/>
                          <w:szCs w:val="72"/>
                        </w:rPr>
                        <w:t></w:t>
                      </w:r>
                    </w:p>
                  </w:txbxContent>
                </v:textbox>
                <w10:wrap type="square" anchorx="margin"/>
              </v:shape>
            </w:pict>
          </mc:Fallback>
        </mc:AlternateContent>
      </w:r>
      <w:r w:rsidRPr="00A16C27">
        <w:t>Supplementary notes</w:t>
      </w:r>
    </w:p>
    <w:p w14:paraId="0228C5C9" w14:textId="6E499D04" w:rsidR="00006E85" w:rsidRDefault="009063DC" w:rsidP="00CB72FE">
      <w:pPr>
        <w:shd w:val="clear" w:color="auto" w:fill="EFD7EB" w:themeFill="accent1" w:themeFillTint="33"/>
        <w:spacing w:before="100" w:after="100"/>
      </w:pPr>
      <w:r w:rsidRPr="002A0299">
        <w:rPr>
          <w:rFonts w:asciiTheme="minorHAnsi" w:hAnsiTheme="minorHAnsi" w:cstheme="minorHAnsi"/>
          <w:color w:val="482D8C" w:themeColor="text2"/>
          <w:sz w:val="24"/>
          <w:szCs w:val="24"/>
        </w:rPr>
        <w:t>This principal applies to O</w:t>
      </w:r>
      <w:r>
        <w:rPr>
          <w:rFonts w:asciiTheme="minorHAnsi" w:hAnsiTheme="minorHAnsi" w:cstheme="minorHAnsi"/>
          <w:color w:val="482D8C" w:themeColor="text2"/>
          <w:sz w:val="24"/>
          <w:szCs w:val="24"/>
        </w:rPr>
        <w:t>N</w:t>
      </w:r>
      <w:r w:rsidRPr="002A0299">
        <w:rPr>
          <w:rFonts w:asciiTheme="minorHAnsi" w:hAnsiTheme="minorHAnsi" w:cstheme="minorHAnsi"/>
          <w:color w:val="482D8C" w:themeColor="text2"/>
          <w:sz w:val="24"/>
          <w:szCs w:val="24"/>
        </w:rPr>
        <w:t xml:space="preserve"> and O</w:t>
      </w:r>
      <w:r>
        <w:rPr>
          <w:rFonts w:asciiTheme="minorHAnsi" w:hAnsiTheme="minorHAnsi" w:cstheme="minorHAnsi"/>
          <w:color w:val="482D8C" w:themeColor="text2"/>
          <w:sz w:val="24"/>
          <w:szCs w:val="24"/>
        </w:rPr>
        <w:t>FF</w:t>
      </w:r>
      <w:r w:rsidRPr="002A0299">
        <w:rPr>
          <w:rFonts w:asciiTheme="minorHAnsi" w:hAnsiTheme="minorHAnsi" w:cstheme="minorHAnsi"/>
          <w:color w:val="482D8C" w:themeColor="text2"/>
          <w:sz w:val="24"/>
          <w:szCs w:val="24"/>
        </w:rPr>
        <w:t xml:space="preserve"> licensees</w:t>
      </w:r>
      <w:r w:rsidR="00CB72FE">
        <w:rPr>
          <w:rFonts w:asciiTheme="minorHAnsi" w:hAnsiTheme="minorHAnsi" w:cstheme="minorHAnsi"/>
          <w:color w:val="482D8C" w:themeColor="text2"/>
          <w:sz w:val="24"/>
          <w:szCs w:val="24"/>
        </w:rPr>
        <w:t>.</w:t>
      </w:r>
    </w:p>
    <w:p w14:paraId="1A5F3B8C" w14:textId="77777777" w:rsidR="00006E85" w:rsidRDefault="00006E85" w:rsidP="00523FB4"/>
    <w:p w14:paraId="13E8A9EA" w14:textId="4EFE420B" w:rsidR="00F20014" w:rsidRPr="002A6BAE" w:rsidRDefault="00407930" w:rsidP="00407930">
      <w:pPr>
        <w:pStyle w:val="Heading1"/>
        <w:pBdr>
          <w:bottom w:val="single" w:sz="12" w:space="1" w:color="auto"/>
        </w:pBdr>
      </w:pPr>
      <w:bookmarkStart w:id="35" w:name="_Toc118973149"/>
      <w:r>
        <w:rPr>
          <w:rFonts w:ascii="Font Awesome 5 Free Solid" w:hAnsi="Font Awesome 5 Free Solid"/>
          <w:sz w:val="56"/>
          <w:szCs w:val="56"/>
          <w14:textFill>
            <w14:gradFill>
              <w14:gsLst>
                <w14:gs w14:pos="0">
                  <w14:schemeClr w14:val="tx2"/>
                </w14:gs>
                <w14:gs w14:pos="100000">
                  <w14:schemeClr w14:val="accent1"/>
                </w14:gs>
              </w14:gsLst>
              <w14:lin w14:ang="16200000" w14:scaled="0"/>
            </w14:gradFill>
          </w14:textFill>
        </w:rPr>
        <w:t></w:t>
      </w:r>
      <w:r>
        <w:t xml:space="preserve"> </w:t>
      </w:r>
      <w:r w:rsidR="00F20014" w:rsidRPr="002A6BAE">
        <w:t>O</w:t>
      </w:r>
      <w:r w:rsidR="00C45C08">
        <w:t>nline Sales and Promotions</w:t>
      </w:r>
      <w:bookmarkEnd w:id="35"/>
    </w:p>
    <w:p w14:paraId="5FCB2B48" w14:textId="77777777" w:rsidR="00F20014" w:rsidRDefault="00F20014" w:rsidP="00F20014">
      <w:pPr>
        <w:rPr>
          <w:rFonts w:asciiTheme="minorHAnsi" w:hAnsiTheme="minorHAnsi" w:cstheme="minorHAnsi"/>
          <w:sz w:val="24"/>
          <w:szCs w:val="24"/>
        </w:rPr>
      </w:pPr>
      <w:r>
        <w:rPr>
          <w:rFonts w:asciiTheme="minorHAnsi" w:hAnsiTheme="minorHAnsi" w:cstheme="minorHAnsi"/>
          <w:sz w:val="24"/>
          <w:szCs w:val="24"/>
        </w:rPr>
        <w:t>U</w:t>
      </w:r>
      <w:r w:rsidRPr="002A6BAE">
        <w:rPr>
          <w:rFonts w:asciiTheme="minorHAnsi" w:hAnsiTheme="minorHAnsi" w:cstheme="minorHAnsi"/>
          <w:sz w:val="24"/>
          <w:szCs w:val="24"/>
        </w:rPr>
        <w:t>nder the Regulation, it is an offence to advertise the supply of liquor on the internet without a statement, clearly displayed so it can be seen and read easily by a person viewing the advertisement.</w:t>
      </w:r>
    </w:p>
    <w:p w14:paraId="1048489E" w14:textId="5A797877" w:rsidR="00F20014" w:rsidRPr="002A6BAE" w:rsidRDefault="00F20014" w:rsidP="00F20014">
      <w:pPr>
        <w:rPr>
          <w:rFonts w:asciiTheme="minorHAnsi" w:hAnsiTheme="minorHAnsi" w:cstheme="minorHAnsi"/>
          <w:sz w:val="24"/>
          <w:szCs w:val="24"/>
        </w:rPr>
      </w:pPr>
      <w:r>
        <w:rPr>
          <w:rFonts w:asciiTheme="minorHAnsi" w:hAnsiTheme="minorHAnsi" w:cstheme="minorHAnsi"/>
          <w:sz w:val="24"/>
          <w:szCs w:val="24"/>
        </w:rPr>
        <w:t xml:space="preserve">It </w:t>
      </w:r>
      <w:r w:rsidR="00265536">
        <w:rPr>
          <w:rFonts w:asciiTheme="minorHAnsi" w:hAnsiTheme="minorHAnsi" w:cstheme="minorHAnsi"/>
          <w:sz w:val="24"/>
          <w:szCs w:val="24"/>
        </w:rPr>
        <w:t xml:space="preserve">is </w:t>
      </w:r>
      <w:r>
        <w:rPr>
          <w:rFonts w:asciiTheme="minorHAnsi" w:hAnsiTheme="minorHAnsi" w:cstheme="minorHAnsi"/>
          <w:sz w:val="24"/>
          <w:szCs w:val="24"/>
        </w:rPr>
        <w:t xml:space="preserve">also recommended that the statement below applies to all online sales and </w:t>
      </w:r>
      <w:r w:rsidR="009063DC">
        <w:rPr>
          <w:rFonts w:asciiTheme="minorHAnsi" w:hAnsiTheme="minorHAnsi" w:cstheme="minorHAnsi"/>
          <w:sz w:val="24"/>
          <w:szCs w:val="24"/>
        </w:rPr>
        <w:t xml:space="preserve">venue </w:t>
      </w:r>
      <w:r>
        <w:rPr>
          <w:rFonts w:asciiTheme="minorHAnsi" w:hAnsiTheme="minorHAnsi" w:cstheme="minorHAnsi"/>
          <w:sz w:val="24"/>
          <w:szCs w:val="24"/>
        </w:rPr>
        <w:t xml:space="preserve">promotions. </w:t>
      </w:r>
    </w:p>
    <w:p w14:paraId="4016989C" w14:textId="010F50D0" w:rsidR="00F20014" w:rsidRDefault="00F20014" w:rsidP="00F20014">
      <w:pPr>
        <w:rPr>
          <w:rFonts w:asciiTheme="minorHAnsi" w:hAnsiTheme="minorHAnsi" w:cstheme="minorHAnsi"/>
          <w:sz w:val="24"/>
          <w:szCs w:val="24"/>
        </w:rPr>
      </w:pPr>
      <w:r w:rsidRPr="002A6BAE">
        <w:rPr>
          <w:rFonts w:asciiTheme="minorHAnsi" w:hAnsiTheme="minorHAnsi" w:cstheme="minorHAnsi"/>
          <w:b/>
          <w:bCs/>
          <w:sz w:val="24"/>
          <w:szCs w:val="24"/>
        </w:rPr>
        <w:t>Requirement to display</w:t>
      </w:r>
      <w:r w:rsidRPr="002A6BAE">
        <w:rPr>
          <w:rFonts w:asciiTheme="minorHAnsi" w:hAnsiTheme="minorHAnsi" w:cstheme="minorHAnsi"/>
          <w:sz w:val="24"/>
          <w:szCs w:val="24"/>
        </w:rPr>
        <w:t xml:space="preserve"> – A licensee who</w:t>
      </w:r>
      <w:r w:rsidR="009063DC">
        <w:rPr>
          <w:rFonts w:asciiTheme="minorHAnsi" w:hAnsiTheme="minorHAnsi" w:cstheme="minorHAnsi"/>
          <w:sz w:val="24"/>
          <w:szCs w:val="24"/>
        </w:rPr>
        <w:t xml:space="preserve"> advertises liquor and/or</w:t>
      </w:r>
      <w:r w:rsidRPr="002A6BAE">
        <w:rPr>
          <w:rFonts w:asciiTheme="minorHAnsi" w:hAnsiTheme="minorHAnsi" w:cstheme="minorHAnsi"/>
          <w:sz w:val="24"/>
          <w:szCs w:val="24"/>
        </w:rPr>
        <w:t xml:space="preserve"> sells liquor through the online platform or internet site must ensure that at least the following statement is prominently displayed on their site:</w:t>
      </w:r>
    </w:p>
    <w:p w14:paraId="3EB0D0A3" w14:textId="77777777" w:rsidR="00407930" w:rsidRPr="002A6BAE" w:rsidRDefault="00407930" w:rsidP="00F20014">
      <w:pPr>
        <w:rPr>
          <w:rFonts w:asciiTheme="minorHAnsi" w:hAnsiTheme="minorHAnsi" w:cstheme="minorHAnsi"/>
          <w:sz w:val="24"/>
          <w:szCs w:val="24"/>
        </w:rPr>
      </w:pPr>
    </w:p>
    <w:p w14:paraId="3DE96FE4" w14:textId="4BA0D864" w:rsidR="00F20014" w:rsidRPr="00407930" w:rsidRDefault="00F20014" w:rsidP="00F20014">
      <w:pPr>
        <w:jc w:val="center"/>
        <w:rPr>
          <w:rFonts w:asciiTheme="minorHAnsi" w:hAnsiTheme="minorHAnsi" w:cstheme="minorHAnsi"/>
          <w:sz w:val="28"/>
          <w:szCs w:val="28"/>
        </w:rPr>
      </w:pPr>
      <w:r w:rsidRPr="00407930">
        <w:rPr>
          <w:rFonts w:asciiTheme="minorHAnsi" w:hAnsiTheme="minorHAnsi" w:cstheme="minorHAnsi"/>
          <w:sz w:val="28"/>
          <w:szCs w:val="28"/>
        </w:rPr>
        <w:t xml:space="preserve">IT IS AN OFFENCE TO SUPPLY ALCOHOL TO A PERSON </w:t>
      </w:r>
      <w:r w:rsidR="00407930">
        <w:rPr>
          <w:rFonts w:asciiTheme="minorHAnsi" w:hAnsiTheme="minorHAnsi" w:cstheme="minorHAnsi"/>
          <w:sz w:val="28"/>
          <w:szCs w:val="28"/>
        </w:rPr>
        <w:br/>
      </w:r>
      <w:r w:rsidRPr="00407930">
        <w:rPr>
          <w:rFonts w:asciiTheme="minorHAnsi" w:hAnsiTheme="minorHAnsi" w:cstheme="minorHAnsi"/>
          <w:sz w:val="28"/>
          <w:szCs w:val="28"/>
        </w:rPr>
        <w:t>UNDER THE AGE OF 18 YEARS</w:t>
      </w:r>
    </w:p>
    <w:p w14:paraId="3F7641CA" w14:textId="77777777" w:rsidR="00F20014" w:rsidRPr="00407930" w:rsidRDefault="00F20014" w:rsidP="00F20014">
      <w:pPr>
        <w:jc w:val="center"/>
        <w:rPr>
          <w:rFonts w:asciiTheme="minorHAnsi" w:hAnsiTheme="minorHAnsi" w:cstheme="minorHAnsi"/>
          <w:sz w:val="28"/>
          <w:szCs w:val="28"/>
        </w:rPr>
      </w:pPr>
      <w:r w:rsidRPr="00407930">
        <w:rPr>
          <w:rFonts w:asciiTheme="minorHAnsi" w:hAnsiTheme="minorHAnsi" w:cstheme="minorHAnsi"/>
          <w:sz w:val="28"/>
          <w:szCs w:val="28"/>
        </w:rPr>
        <w:t>PENALTIES APPLY</w:t>
      </w:r>
    </w:p>
    <w:p w14:paraId="6E6EF0AF" w14:textId="749A433A" w:rsidR="00407930" w:rsidRDefault="00407930">
      <w:r>
        <w:br w:type="page"/>
      </w:r>
    </w:p>
    <w:p w14:paraId="3E9B5ED3" w14:textId="421042FB" w:rsidR="00407930" w:rsidRDefault="00407930" w:rsidP="00407930">
      <w:pPr>
        <w:pStyle w:val="Heading1"/>
        <w:pBdr>
          <w:bottom w:val="single" w:sz="12" w:space="1" w:color="auto"/>
        </w:pBdr>
      </w:pPr>
      <w:bookmarkStart w:id="36" w:name="_Toc118973150"/>
      <w:r>
        <w:rPr>
          <w:rFonts w:ascii="Font Awesome 5 Free Solid" w:hAnsi="Font Awesome 5 Free Solid"/>
          <w:sz w:val="56"/>
          <w:szCs w:val="56"/>
          <w14:textFill>
            <w14:gradFill>
              <w14:gsLst>
                <w14:gs w14:pos="0">
                  <w14:schemeClr w14:val="tx2"/>
                </w14:gs>
                <w14:gs w14:pos="100000">
                  <w14:schemeClr w14:val="accent1"/>
                </w14:gs>
              </w14:gsLst>
              <w14:lin w14:ang="16200000" w14:scaled="0"/>
            </w14:gradFill>
          </w14:textFill>
        </w:rPr>
        <w:lastRenderedPageBreak/>
        <w:t></w:t>
      </w:r>
      <w:r>
        <w:t xml:space="preserve"> F</w:t>
      </w:r>
      <w:r w:rsidR="00C45C08">
        <w:t xml:space="preserve">inal </w:t>
      </w:r>
      <w:r>
        <w:t>C</w:t>
      </w:r>
      <w:r w:rsidR="00C45C08">
        <w:t>onsiderations</w:t>
      </w:r>
      <w:r>
        <w:t xml:space="preserve"> </w:t>
      </w:r>
      <w:r w:rsidR="00C45C08">
        <w:t>to</w:t>
      </w:r>
      <w:r>
        <w:t xml:space="preserve"> M</w:t>
      </w:r>
      <w:r w:rsidR="00C45C08">
        <w:t xml:space="preserve">inimise </w:t>
      </w:r>
      <w:r>
        <w:t>R</w:t>
      </w:r>
      <w:r w:rsidR="00C45C08">
        <w:t>isk</w:t>
      </w:r>
      <w:bookmarkEnd w:id="36"/>
      <w:r>
        <w:t xml:space="preserve"> </w:t>
      </w:r>
    </w:p>
    <w:p w14:paraId="6991896F" w14:textId="168482C5" w:rsidR="00407930" w:rsidRDefault="00407930" w:rsidP="00407930">
      <w:pPr>
        <w:rPr>
          <w:sz w:val="24"/>
          <w:szCs w:val="24"/>
        </w:rPr>
      </w:pPr>
      <w:r w:rsidRPr="002A6BAE">
        <w:rPr>
          <w:sz w:val="24"/>
          <w:szCs w:val="24"/>
        </w:rPr>
        <w:t>There are a range of good decisions that licensees can make about promotions they conduct in</w:t>
      </w:r>
      <w:r w:rsidR="009063DC">
        <w:rPr>
          <w:sz w:val="24"/>
          <w:szCs w:val="24"/>
        </w:rPr>
        <w:t xml:space="preserve"> OFF venues or in ON</w:t>
      </w:r>
      <w:r w:rsidRPr="002A6BAE">
        <w:rPr>
          <w:sz w:val="24"/>
          <w:szCs w:val="24"/>
        </w:rPr>
        <w:t xml:space="preserve"> licensed venues to ensure that liquor is consumed responsibly and allows their patrons to enjoy a safer night out. This approach is good for your business and reduces the potential for a liquor law breach.</w:t>
      </w:r>
    </w:p>
    <w:p w14:paraId="0F525DCA" w14:textId="43701F0F" w:rsidR="00407930" w:rsidRPr="001B66EB" w:rsidRDefault="00407930" w:rsidP="00407930">
      <w:pPr>
        <w:pStyle w:val="ListParagraph"/>
        <w:numPr>
          <w:ilvl w:val="0"/>
          <w:numId w:val="23"/>
        </w:numPr>
        <w:rPr>
          <w:rFonts w:asciiTheme="minorHAnsi" w:hAnsiTheme="minorHAnsi" w:cstheme="minorHAnsi"/>
          <w:sz w:val="24"/>
          <w:szCs w:val="24"/>
        </w:rPr>
      </w:pPr>
      <w:r w:rsidRPr="001B66EB">
        <w:rPr>
          <w:rFonts w:asciiTheme="minorHAnsi" w:hAnsiTheme="minorHAnsi" w:cstheme="minorHAnsi"/>
          <w:sz w:val="24"/>
          <w:szCs w:val="24"/>
        </w:rPr>
        <w:t>Apply common-sense in discounting liquor</w:t>
      </w:r>
      <w:r w:rsidR="00006E85" w:rsidRPr="001B66EB">
        <w:rPr>
          <w:rFonts w:asciiTheme="minorHAnsi" w:hAnsiTheme="minorHAnsi" w:cstheme="minorHAnsi"/>
          <w:sz w:val="24"/>
          <w:szCs w:val="24"/>
        </w:rPr>
        <w:t>.</w:t>
      </w:r>
    </w:p>
    <w:p w14:paraId="65E4C886" w14:textId="161389B4" w:rsidR="00407930" w:rsidRPr="001B66EB" w:rsidRDefault="00407930" w:rsidP="00407930">
      <w:pPr>
        <w:pStyle w:val="ListParagraph"/>
        <w:numPr>
          <w:ilvl w:val="0"/>
          <w:numId w:val="23"/>
        </w:numPr>
        <w:rPr>
          <w:rFonts w:asciiTheme="minorHAnsi" w:hAnsiTheme="minorHAnsi" w:cstheme="minorHAnsi"/>
          <w:sz w:val="24"/>
          <w:szCs w:val="24"/>
        </w:rPr>
      </w:pPr>
      <w:r w:rsidRPr="001B66EB">
        <w:rPr>
          <w:rFonts w:asciiTheme="minorHAnsi" w:hAnsiTheme="minorHAnsi" w:cstheme="minorHAnsi"/>
          <w:sz w:val="24"/>
          <w:szCs w:val="24"/>
        </w:rPr>
        <w:t xml:space="preserve">Discounts on alcohol designed for rapid consumption </w:t>
      </w:r>
      <w:r w:rsidR="009063DC" w:rsidRPr="001B66EB">
        <w:rPr>
          <w:rFonts w:asciiTheme="minorHAnsi" w:hAnsiTheme="minorHAnsi" w:cstheme="minorHAnsi"/>
          <w:sz w:val="24"/>
          <w:szCs w:val="24"/>
        </w:rPr>
        <w:t xml:space="preserve">on the premise </w:t>
      </w:r>
      <w:r w:rsidRPr="001B66EB">
        <w:rPr>
          <w:rFonts w:asciiTheme="minorHAnsi" w:hAnsiTheme="minorHAnsi" w:cstheme="minorHAnsi"/>
          <w:sz w:val="24"/>
          <w:szCs w:val="24"/>
        </w:rPr>
        <w:t>may pose a risk of irresponsible drinking</w:t>
      </w:r>
      <w:r w:rsidR="00006E85" w:rsidRPr="001B66EB">
        <w:rPr>
          <w:rFonts w:asciiTheme="minorHAnsi" w:hAnsiTheme="minorHAnsi" w:cstheme="minorHAnsi"/>
          <w:sz w:val="24"/>
          <w:szCs w:val="24"/>
        </w:rPr>
        <w:t>.</w:t>
      </w:r>
    </w:p>
    <w:p w14:paraId="14EDBB16" w14:textId="12D25832" w:rsidR="00407930" w:rsidRPr="001B66EB" w:rsidRDefault="00407930" w:rsidP="00407930">
      <w:pPr>
        <w:pStyle w:val="ListParagraph"/>
        <w:numPr>
          <w:ilvl w:val="0"/>
          <w:numId w:val="23"/>
        </w:numPr>
        <w:rPr>
          <w:rFonts w:asciiTheme="minorHAnsi" w:hAnsiTheme="minorHAnsi" w:cstheme="minorHAnsi"/>
          <w:sz w:val="24"/>
          <w:szCs w:val="24"/>
        </w:rPr>
      </w:pPr>
      <w:r w:rsidRPr="001B66EB">
        <w:rPr>
          <w:rFonts w:asciiTheme="minorHAnsi" w:hAnsiTheme="minorHAnsi" w:cstheme="minorHAnsi"/>
          <w:sz w:val="24"/>
          <w:szCs w:val="24"/>
        </w:rPr>
        <w:t>Adopt harm minimisation measures in your venues</w:t>
      </w:r>
      <w:r w:rsidR="00006E85" w:rsidRPr="001B66EB">
        <w:rPr>
          <w:rFonts w:asciiTheme="minorHAnsi" w:hAnsiTheme="minorHAnsi" w:cstheme="minorHAnsi"/>
          <w:sz w:val="24"/>
          <w:szCs w:val="24"/>
        </w:rPr>
        <w:t>.</w:t>
      </w:r>
    </w:p>
    <w:p w14:paraId="7F2EFEE0" w14:textId="10BC20EA" w:rsidR="00407930" w:rsidRPr="001B66EB" w:rsidRDefault="00407930" w:rsidP="00407930">
      <w:pPr>
        <w:pStyle w:val="ListParagraph"/>
        <w:numPr>
          <w:ilvl w:val="0"/>
          <w:numId w:val="23"/>
        </w:numPr>
        <w:rPr>
          <w:rFonts w:asciiTheme="minorHAnsi" w:hAnsiTheme="minorHAnsi" w:cstheme="minorHAnsi"/>
          <w:sz w:val="24"/>
          <w:szCs w:val="24"/>
        </w:rPr>
      </w:pPr>
      <w:r w:rsidRPr="001B66EB">
        <w:rPr>
          <w:rFonts w:asciiTheme="minorHAnsi" w:hAnsiTheme="minorHAnsi" w:cstheme="minorHAnsi"/>
          <w:sz w:val="24"/>
          <w:szCs w:val="24"/>
        </w:rPr>
        <w:t xml:space="preserve">Make sure your staff are aware of these measures and </w:t>
      </w:r>
      <w:r w:rsidR="009063DC" w:rsidRPr="001B66EB">
        <w:rPr>
          <w:rFonts w:asciiTheme="minorHAnsi" w:hAnsiTheme="minorHAnsi" w:cstheme="minorHAnsi"/>
          <w:sz w:val="24"/>
          <w:szCs w:val="24"/>
        </w:rPr>
        <w:t xml:space="preserve">if applicable </w:t>
      </w:r>
      <w:r w:rsidRPr="001B66EB">
        <w:rPr>
          <w:rFonts w:asciiTheme="minorHAnsi" w:hAnsiTheme="minorHAnsi" w:cstheme="minorHAnsi"/>
          <w:sz w:val="24"/>
          <w:szCs w:val="24"/>
        </w:rPr>
        <w:t>those contained within your R</w:t>
      </w:r>
      <w:r w:rsidR="00B04079" w:rsidRPr="001B66EB">
        <w:rPr>
          <w:rFonts w:asciiTheme="minorHAnsi" w:hAnsiTheme="minorHAnsi" w:cstheme="minorHAnsi"/>
          <w:sz w:val="24"/>
          <w:szCs w:val="24"/>
        </w:rPr>
        <w:t xml:space="preserve">isk </w:t>
      </w:r>
      <w:r w:rsidRPr="001B66EB">
        <w:rPr>
          <w:rFonts w:asciiTheme="minorHAnsi" w:hAnsiTheme="minorHAnsi" w:cstheme="minorHAnsi"/>
          <w:sz w:val="24"/>
          <w:szCs w:val="24"/>
        </w:rPr>
        <w:t>A</w:t>
      </w:r>
      <w:r w:rsidR="00B04079" w:rsidRPr="001B66EB">
        <w:rPr>
          <w:rFonts w:asciiTheme="minorHAnsi" w:hAnsiTheme="minorHAnsi" w:cstheme="minorHAnsi"/>
          <w:sz w:val="24"/>
          <w:szCs w:val="24"/>
        </w:rPr>
        <w:t xml:space="preserve">ssessment Management </w:t>
      </w:r>
      <w:r w:rsidRPr="001B66EB">
        <w:rPr>
          <w:rFonts w:asciiTheme="minorHAnsi" w:hAnsiTheme="minorHAnsi" w:cstheme="minorHAnsi"/>
          <w:sz w:val="24"/>
          <w:szCs w:val="24"/>
        </w:rPr>
        <w:t>P</w:t>
      </w:r>
      <w:r w:rsidR="00B04079" w:rsidRPr="001B66EB">
        <w:rPr>
          <w:rFonts w:asciiTheme="minorHAnsi" w:hAnsiTheme="minorHAnsi" w:cstheme="minorHAnsi"/>
          <w:sz w:val="24"/>
          <w:szCs w:val="24"/>
        </w:rPr>
        <w:t>lan (RAMP)</w:t>
      </w:r>
      <w:r w:rsidR="00006E85" w:rsidRPr="001B66EB">
        <w:rPr>
          <w:rFonts w:asciiTheme="minorHAnsi" w:hAnsiTheme="minorHAnsi" w:cstheme="minorHAnsi"/>
          <w:sz w:val="24"/>
          <w:szCs w:val="24"/>
        </w:rPr>
        <w:t>.</w:t>
      </w:r>
    </w:p>
    <w:p w14:paraId="48F4C6F1" w14:textId="1AFA7DB1" w:rsidR="00407930" w:rsidRPr="001B66EB" w:rsidRDefault="00407930" w:rsidP="00006E85">
      <w:pPr>
        <w:pStyle w:val="ListParagraph"/>
        <w:numPr>
          <w:ilvl w:val="0"/>
          <w:numId w:val="23"/>
        </w:numPr>
        <w:ind w:right="-199"/>
        <w:rPr>
          <w:sz w:val="24"/>
          <w:szCs w:val="24"/>
        </w:rPr>
      </w:pPr>
      <w:r w:rsidRPr="001B66EB">
        <w:rPr>
          <w:sz w:val="24"/>
          <w:szCs w:val="24"/>
        </w:rPr>
        <w:t>Incorporate responsible drinking messages into any advertising or promotion</w:t>
      </w:r>
      <w:r w:rsidR="00006E85" w:rsidRPr="001B66EB">
        <w:rPr>
          <w:sz w:val="24"/>
          <w:szCs w:val="24"/>
        </w:rPr>
        <w:t>.</w:t>
      </w:r>
    </w:p>
    <w:p w14:paraId="7180F738" w14:textId="15AD9A53" w:rsidR="00407930" w:rsidRPr="001B66EB" w:rsidRDefault="00407930" w:rsidP="00407930">
      <w:pPr>
        <w:pStyle w:val="ListParagraph"/>
        <w:numPr>
          <w:ilvl w:val="0"/>
          <w:numId w:val="23"/>
        </w:numPr>
        <w:rPr>
          <w:sz w:val="24"/>
          <w:szCs w:val="24"/>
        </w:rPr>
      </w:pPr>
      <w:r w:rsidRPr="001B66EB">
        <w:rPr>
          <w:sz w:val="24"/>
          <w:szCs w:val="24"/>
        </w:rPr>
        <w:t>Place firm controls over any third-party promoters engaged to promote your venue</w:t>
      </w:r>
      <w:r w:rsidR="00006E85" w:rsidRPr="001B66EB">
        <w:rPr>
          <w:sz w:val="24"/>
          <w:szCs w:val="24"/>
        </w:rPr>
        <w:t>.</w:t>
      </w:r>
    </w:p>
    <w:p w14:paraId="7B992038" w14:textId="77777777" w:rsidR="00407930" w:rsidRDefault="00407930" w:rsidP="00407930">
      <w:pPr>
        <w:rPr>
          <w:rFonts w:asciiTheme="minorHAnsi" w:hAnsiTheme="minorHAnsi" w:cstheme="minorHAnsi"/>
          <w:b/>
          <w:bCs/>
          <w:sz w:val="24"/>
          <w:szCs w:val="24"/>
          <w:u w:val="single"/>
        </w:rPr>
      </w:pPr>
    </w:p>
    <w:bookmarkStart w:id="37" w:name="_Toc118973151"/>
    <w:p w14:paraId="3C75EE5E" w14:textId="31BED75E" w:rsidR="00407930" w:rsidRPr="002A6BAE" w:rsidRDefault="00CB72FE" w:rsidP="00AD3352">
      <w:pPr>
        <w:pStyle w:val="Heading2"/>
      </w:pPr>
      <w:r>
        <w:rPr>
          <w:noProof/>
          <w:color w:val="auto"/>
        </w:rPr>
        <mc:AlternateContent>
          <mc:Choice Requires="wps">
            <w:drawing>
              <wp:anchor distT="0" distB="0" distL="114300" distR="114300" simplePos="0" relativeHeight="251687936" behindDoc="0" locked="0" layoutInCell="1" allowOverlap="1" wp14:anchorId="39728DDF" wp14:editId="5832DFC8">
                <wp:simplePos x="0" y="0"/>
                <wp:positionH relativeFrom="margin">
                  <wp:align>right</wp:align>
                </wp:positionH>
                <wp:positionV relativeFrom="paragraph">
                  <wp:posOffset>12065</wp:posOffset>
                </wp:positionV>
                <wp:extent cx="1174750" cy="1111250"/>
                <wp:effectExtent l="0" t="0" r="25400" b="12700"/>
                <wp:wrapSquare wrapText="bothSides"/>
                <wp:docPr id="14" name="Text Box 14"/>
                <wp:cNvGraphicFramePr/>
                <a:graphic xmlns:a="http://schemas.openxmlformats.org/drawingml/2006/main">
                  <a:graphicData uri="http://schemas.microsoft.com/office/word/2010/wordprocessingShape">
                    <wps:wsp>
                      <wps:cNvSpPr txBox="1"/>
                      <wps:spPr>
                        <a:xfrm>
                          <a:off x="0" y="0"/>
                          <a:ext cx="1174750" cy="1111250"/>
                        </a:xfrm>
                        <a:prstGeom prst="rect">
                          <a:avLst/>
                        </a:prstGeom>
                        <a:noFill/>
                        <a:ln w="6350">
                          <a:solidFill>
                            <a:schemeClr val="bg1"/>
                          </a:solidFill>
                        </a:ln>
                      </wps:spPr>
                      <wps:txbx>
                        <w:txbxContent>
                          <w:p w14:paraId="0D45EB5E" w14:textId="2E754C98" w:rsidR="00F2723F" w:rsidRPr="00FE7DA1" w:rsidRDefault="00F2723F" w:rsidP="00F2723F">
                            <w:pPr>
                              <w:rPr>
                                <w:color w:val="FFFFFF" w:themeColor="background1"/>
                                <w:sz w:val="144"/>
                                <w:szCs w:val="144"/>
                                <w14:textFill>
                                  <w14:noFill/>
                                </w14:textFill>
                              </w:rPr>
                            </w:pPr>
                            <w:r>
                              <w:rPr>
                                <w:rFonts w:ascii="Font Awesome 5 Free Solid" w:hAnsi="Font Awesome 5 Free Solid"/>
                                <w:sz w:val="144"/>
                                <w:szCs w:val="144"/>
                                <w14:textFill>
                                  <w14:gradFill>
                                    <w14:gsLst>
                                      <w14:gs w14:pos="0">
                                        <w14:schemeClr w14:val="tx2"/>
                                      </w14:gs>
                                      <w14:gs w14:pos="100000">
                                        <w14:schemeClr w14:val="accent1"/>
                                      </w14:gs>
                                    </w14:gsLst>
                                    <w14:lin w14:ang="16200000" w14:scaled="0"/>
                                  </w14:gra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28DDF" id="Text Box 14" o:spid="_x0000_s1049" type="#_x0000_t202" style="position:absolute;margin-left:41.3pt;margin-top:.95pt;width:92.5pt;height:87.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" filled="f" strokecolor="white [3212]" strokeweight=".5pt">
                <v:textbox>
                  <w:txbxContent>
                    <w:p w14:paraId="0D45EB5E" w14:textId="2E754C98" w:rsidR="00F2723F" w:rsidRPr="00FE7DA1" w:rsidRDefault="00F2723F" w:rsidP="00F2723F">
                      <w:pPr>
                        <w:rPr>
                          <w:color w:val="FFFFFF" w:themeColor="background1"/>
                          <w:sz w:val="144"/>
                          <w:szCs w:val="144"/>
                          <w14:textFill>
                            <w14:noFill/>
                          </w14:textFill>
                        </w:rPr>
                      </w:pPr>
                      <w:r>
                        <w:rPr>
                          <w:rFonts w:ascii="Font Awesome 5 Free Solid" w:hAnsi="Font Awesome 5 Free Solid"/>
                          <w:sz w:val="144"/>
                          <w:szCs w:val="144"/>
                          <w14:textFill>
                            <w14:gradFill>
                              <w14:gsLst>
                                <w14:gs w14:pos="0">
                                  <w14:schemeClr w14:val="tx2"/>
                                </w14:gs>
                                <w14:gs w14:pos="100000">
                                  <w14:schemeClr w14:val="accent1"/>
                                </w14:gs>
                              </w14:gsLst>
                              <w14:lin w14:ang="16200000" w14:scaled="0"/>
                            </w14:gradFill>
                          </w14:textFill>
                        </w:rPr>
                        <w:t></w:t>
                      </w:r>
                    </w:p>
                  </w:txbxContent>
                </v:textbox>
                <w10:wrap type="square" anchorx="margin"/>
              </v:shape>
            </w:pict>
          </mc:Fallback>
        </mc:AlternateContent>
      </w:r>
      <w:r w:rsidR="00407930" w:rsidRPr="002A6BAE">
        <w:t>F</w:t>
      </w:r>
      <w:r w:rsidR="00C45C08">
        <w:t xml:space="preserve">urther </w:t>
      </w:r>
      <w:r w:rsidR="00407930">
        <w:t>A</w:t>
      </w:r>
      <w:r w:rsidR="00C45C08">
        <w:t>dvice</w:t>
      </w:r>
      <w:bookmarkEnd w:id="37"/>
    </w:p>
    <w:p w14:paraId="01931F53" w14:textId="607B59D5" w:rsidR="001B66EB" w:rsidRDefault="00407930" w:rsidP="00407930">
      <w:pPr>
        <w:rPr>
          <w:rFonts w:asciiTheme="minorHAnsi" w:hAnsiTheme="minorHAnsi" w:cstheme="minorHAnsi"/>
          <w:sz w:val="24"/>
          <w:szCs w:val="24"/>
        </w:rPr>
      </w:pPr>
      <w:r w:rsidRPr="002A6BAE">
        <w:rPr>
          <w:rFonts w:asciiTheme="minorHAnsi" w:hAnsiTheme="minorHAnsi" w:cstheme="minorHAnsi"/>
          <w:sz w:val="24"/>
          <w:szCs w:val="24"/>
        </w:rPr>
        <w:t xml:space="preserve">For more information </w:t>
      </w:r>
      <w:r>
        <w:rPr>
          <w:rFonts w:asciiTheme="minorHAnsi" w:hAnsiTheme="minorHAnsi" w:cstheme="minorHAnsi"/>
          <w:sz w:val="24"/>
          <w:szCs w:val="24"/>
        </w:rPr>
        <w:t>about liquor promotions</w:t>
      </w:r>
      <w:r w:rsidRPr="002A6BAE">
        <w:rPr>
          <w:rFonts w:asciiTheme="minorHAnsi" w:hAnsiTheme="minorHAnsi" w:cstheme="minorHAnsi"/>
          <w:sz w:val="24"/>
          <w:szCs w:val="24"/>
        </w:rPr>
        <w:t xml:space="preserve"> </w:t>
      </w:r>
      <w:r>
        <w:rPr>
          <w:rFonts w:asciiTheme="minorHAnsi" w:hAnsiTheme="minorHAnsi" w:cstheme="minorHAnsi"/>
          <w:sz w:val="24"/>
          <w:szCs w:val="24"/>
        </w:rPr>
        <w:t xml:space="preserve">please </w:t>
      </w:r>
      <w:r w:rsidRPr="002A6BAE">
        <w:rPr>
          <w:rFonts w:asciiTheme="minorHAnsi" w:hAnsiTheme="minorHAnsi" w:cstheme="minorHAnsi"/>
          <w:sz w:val="24"/>
          <w:szCs w:val="24"/>
        </w:rPr>
        <w:t xml:space="preserve">contact </w:t>
      </w:r>
      <w:r>
        <w:rPr>
          <w:rFonts w:asciiTheme="minorHAnsi" w:hAnsiTheme="minorHAnsi" w:cstheme="minorHAnsi"/>
          <w:sz w:val="24"/>
          <w:szCs w:val="24"/>
        </w:rPr>
        <w:t>the Access Canberra</w:t>
      </w:r>
      <w:r w:rsidR="00F2723F">
        <w:rPr>
          <w:rFonts w:asciiTheme="minorHAnsi" w:hAnsiTheme="minorHAnsi" w:cstheme="minorHAnsi"/>
          <w:sz w:val="24"/>
          <w:szCs w:val="24"/>
        </w:rPr>
        <w:t>,</w:t>
      </w:r>
      <w:r>
        <w:rPr>
          <w:rFonts w:asciiTheme="minorHAnsi" w:hAnsiTheme="minorHAnsi" w:cstheme="minorHAnsi"/>
          <w:sz w:val="24"/>
          <w:szCs w:val="24"/>
        </w:rPr>
        <w:t xml:space="preserve"> </w:t>
      </w:r>
      <w:r w:rsidRPr="002A6BAE">
        <w:rPr>
          <w:rFonts w:asciiTheme="minorHAnsi" w:hAnsiTheme="minorHAnsi" w:cstheme="minorHAnsi"/>
          <w:sz w:val="24"/>
          <w:szCs w:val="24"/>
        </w:rPr>
        <w:t>Liquor Licensing Team</w:t>
      </w:r>
      <w:r w:rsidR="001B66EB">
        <w:rPr>
          <w:rFonts w:asciiTheme="minorHAnsi" w:hAnsiTheme="minorHAnsi" w:cstheme="minorHAnsi"/>
          <w:sz w:val="24"/>
          <w:szCs w:val="24"/>
        </w:rPr>
        <w:t>.</w:t>
      </w:r>
      <w:r w:rsidRPr="002A6BAE">
        <w:rPr>
          <w:rFonts w:asciiTheme="minorHAnsi" w:hAnsiTheme="minorHAnsi" w:cstheme="minorHAnsi"/>
          <w:sz w:val="24"/>
          <w:szCs w:val="24"/>
        </w:rPr>
        <w:t xml:space="preserve"> </w:t>
      </w:r>
    </w:p>
    <w:p w14:paraId="581368CA" w14:textId="77777777" w:rsidR="001B66EB" w:rsidRDefault="001B66EB" w:rsidP="00407930">
      <w:pPr>
        <w:rPr>
          <w:rFonts w:asciiTheme="minorHAnsi" w:hAnsiTheme="minorHAnsi" w:cstheme="minorHAnsi"/>
          <w:sz w:val="24"/>
          <w:szCs w:val="24"/>
        </w:rPr>
      </w:pPr>
      <w:r>
        <w:rPr>
          <w:rFonts w:asciiTheme="minorHAnsi" w:hAnsiTheme="minorHAnsi" w:cstheme="minorHAnsi"/>
          <w:sz w:val="24"/>
          <w:szCs w:val="24"/>
        </w:rPr>
        <w:t>On phone</w:t>
      </w:r>
      <w:r w:rsidR="00F2723F">
        <w:rPr>
          <w:rFonts w:asciiTheme="minorHAnsi" w:hAnsiTheme="minorHAnsi" w:cstheme="minorHAnsi"/>
          <w:sz w:val="24"/>
          <w:szCs w:val="24"/>
        </w:rPr>
        <w:br/>
      </w:r>
      <w:r>
        <w:rPr>
          <w:rFonts w:ascii="Font Awesome 5 Free Solid" w:hAnsi="Font Awesome 5 Free Solid" w:cstheme="minorHAnsi"/>
          <w:sz w:val="24"/>
          <w:szCs w:val="24"/>
        </w:rPr>
        <w:t></w:t>
      </w:r>
      <w:r>
        <w:rPr>
          <w:rFonts w:asciiTheme="minorHAnsi" w:hAnsiTheme="minorHAnsi" w:cstheme="minorHAnsi"/>
          <w:sz w:val="24"/>
          <w:szCs w:val="24"/>
        </w:rPr>
        <w:t xml:space="preserve"> </w:t>
      </w:r>
      <w:r w:rsidR="00407930" w:rsidRPr="001B66EB">
        <w:rPr>
          <w:rFonts w:asciiTheme="minorHAnsi" w:hAnsiTheme="minorHAnsi" w:cstheme="minorHAnsi"/>
          <w:sz w:val="32"/>
          <w:szCs w:val="32"/>
        </w:rPr>
        <w:t xml:space="preserve">(02) </w:t>
      </w:r>
      <w:r w:rsidR="00F2723F" w:rsidRPr="001B66EB">
        <w:rPr>
          <w:rFonts w:asciiTheme="minorHAnsi" w:hAnsiTheme="minorHAnsi" w:cstheme="minorHAnsi"/>
          <w:sz w:val="32"/>
          <w:szCs w:val="32"/>
        </w:rPr>
        <w:t>6207 3000</w:t>
      </w:r>
      <w:r w:rsidR="00F2723F">
        <w:rPr>
          <w:rFonts w:asciiTheme="minorHAnsi" w:hAnsiTheme="minorHAnsi" w:cstheme="minorHAnsi"/>
          <w:sz w:val="24"/>
          <w:szCs w:val="24"/>
        </w:rPr>
        <w:t xml:space="preserve"> </w:t>
      </w:r>
    </w:p>
    <w:p w14:paraId="134666E4" w14:textId="43E34980" w:rsidR="00407930" w:rsidRPr="002A6BAE" w:rsidRDefault="001B66EB" w:rsidP="00407930">
      <w:pPr>
        <w:rPr>
          <w:rFonts w:asciiTheme="minorHAnsi" w:hAnsiTheme="minorHAnsi" w:cstheme="minorHAnsi"/>
          <w:sz w:val="24"/>
          <w:szCs w:val="24"/>
        </w:rPr>
      </w:pPr>
      <w:r>
        <w:rPr>
          <w:rFonts w:asciiTheme="minorHAnsi" w:hAnsiTheme="minorHAnsi" w:cstheme="minorHAnsi"/>
          <w:sz w:val="24"/>
          <w:szCs w:val="24"/>
        </w:rPr>
        <w:t>O</w:t>
      </w:r>
      <w:r w:rsidR="00407930" w:rsidRPr="002A6BAE">
        <w:rPr>
          <w:rFonts w:asciiTheme="minorHAnsi" w:hAnsiTheme="minorHAnsi" w:cstheme="minorHAnsi"/>
          <w:sz w:val="24"/>
          <w:szCs w:val="24"/>
        </w:rPr>
        <w:t>r via email</w:t>
      </w:r>
      <w:r>
        <w:rPr>
          <w:rFonts w:asciiTheme="minorHAnsi" w:hAnsiTheme="minorHAnsi" w:cstheme="minorHAnsi"/>
          <w:sz w:val="24"/>
          <w:szCs w:val="24"/>
        </w:rPr>
        <w:br/>
      </w:r>
      <w:r>
        <w:rPr>
          <w:rFonts w:ascii="Font Awesome 5 Free Solid" w:hAnsi="Font Awesome 5 Free Solid" w:cstheme="minorHAnsi"/>
          <w:sz w:val="24"/>
          <w:szCs w:val="24"/>
        </w:rPr>
        <w:t></w:t>
      </w:r>
      <w:r>
        <w:rPr>
          <w:rFonts w:asciiTheme="minorHAnsi" w:hAnsiTheme="minorHAnsi" w:cstheme="minorHAnsi"/>
          <w:sz w:val="24"/>
          <w:szCs w:val="24"/>
        </w:rPr>
        <w:t xml:space="preserve"> </w:t>
      </w:r>
      <w:hyperlink r:id="rId13" w:history="1">
        <w:r w:rsidR="004B7A1F" w:rsidRPr="00E0728B">
          <w:rPr>
            <w:rStyle w:val="Hyperlink"/>
            <w:rFonts w:asciiTheme="minorHAnsi" w:hAnsiTheme="minorHAnsi" w:cstheme="minorHAnsi"/>
            <w:sz w:val="32"/>
            <w:szCs w:val="32"/>
          </w:rPr>
          <w:t>liquor@act.gov.au</w:t>
        </w:r>
      </w:hyperlink>
    </w:p>
    <w:p w14:paraId="6E48C865" w14:textId="793CCDBD" w:rsidR="00F2723F" w:rsidRDefault="00F2723F">
      <w:r>
        <w:br w:type="page"/>
      </w:r>
    </w:p>
    <w:p w14:paraId="3CE5EAAF" w14:textId="34B1FE95" w:rsidR="00F2723F" w:rsidRPr="00D96E3B" w:rsidRDefault="00F2723F" w:rsidP="00AD3352">
      <w:pPr>
        <w:pStyle w:val="Heading2"/>
      </w:pPr>
      <w:bookmarkStart w:id="38" w:name="_Toc118973152"/>
      <w:r w:rsidRPr="00D96E3B">
        <w:lastRenderedPageBreak/>
        <w:t xml:space="preserve">Related </w:t>
      </w:r>
      <w:r w:rsidR="00C45C08">
        <w:t>R</w:t>
      </w:r>
      <w:r w:rsidRPr="00D96E3B">
        <w:t>esources</w:t>
      </w:r>
      <w:bookmarkEnd w:id="38"/>
    </w:p>
    <w:p w14:paraId="5B691F14" w14:textId="77777777" w:rsidR="00F2723F" w:rsidRPr="00D96E3B" w:rsidRDefault="00F2723F" w:rsidP="00F2723F">
      <w:pPr>
        <w:rPr>
          <w:rFonts w:asciiTheme="minorHAnsi" w:hAnsiTheme="minorHAnsi" w:cstheme="minorHAnsi"/>
          <w:sz w:val="24"/>
          <w:szCs w:val="24"/>
        </w:rPr>
      </w:pPr>
      <w:r w:rsidRPr="00D96E3B">
        <w:rPr>
          <w:rFonts w:asciiTheme="minorHAnsi" w:hAnsiTheme="minorHAnsi" w:cstheme="minorHAnsi"/>
          <w:sz w:val="24"/>
          <w:szCs w:val="24"/>
        </w:rPr>
        <w:t>This publication should be used as a supplementary guide and conjunction with other relevant resources such as:</w:t>
      </w:r>
    </w:p>
    <w:p w14:paraId="6ADA247F" w14:textId="77777777" w:rsidR="00F2723F" w:rsidRPr="00D96E3B" w:rsidRDefault="00F2723F" w:rsidP="004656E4">
      <w:pPr>
        <w:spacing w:after="100"/>
        <w:rPr>
          <w:rFonts w:asciiTheme="minorHAnsi" w:hAnsiTheme="minorHAnsi" w:cstheme="minorHAnsi"/>
          <w:sz w:val="24"/>
          <w:szCs w:val="24"/>
        </w:rPr>
      </w:pPr>
      <w:r w:rsidRPr="00D96E3B">
        <w:rPr>
          <w:rFonts w:asciiTheme="minorHAnsi" w:hAnsiTheme="minorHAnsi" w:cstheme="minorHAnsi"/>
          <w:sz w:val="24"/>
          <w:szCs w:val="24"/>
        </w:rPr>
        <w:t>Legislation</w:t>
      </w:r>
    </w:p>
    <w:p w14:paraId="4DB6FAFF" w14:textId="01879848" w:rsidR="00F2723F" w:rsidRPr="00D96E3B" w:rsidRDefault="00EB3DB8" w:rsidP="003A414B">
      <w:pPr>
        <w:pStyle w:val="ListParagraph"/>
        <w:numPr>
          <w:ilvl w:val="0"/>
          <w:numId w:val="27"/>
        </w:numPr>
        <w:spacing w:after="100" w:line="240" w:lineRule="auto"/>
        <w:ind w:left="714" w:hanging="357"/>
        <w:contextualSpacing w:val="0"/>
        <w:rPr>
          <w:rFonts w:asciiTheme="minorHAnsi" w:hAnsiTheme="minorHAnsi" w:cstheme="minorHAnsi"/>
          <w:sz w:val="24"/>
          <w:szCs w:val="24"/>
        </w:rPr>
      </w:pPr>
      <w:hyperlink r:id="rId14" w:tgtFrame="_blank" w:history="1">
        <w:r w:rsidR="00F2723F" w:rsidRPr="00D96E3B">
          <w:rPr>
            <w:rStyle w:val="Hyperlink"/>
            <w:rFonts w:asciiTheme="minorHAnsi" w:hAnsiTheme="minorHAnsi" w:cstheme="minorHAnsi"/>
            <w:color w:val="auto"/>
            <w:sz w:val="24"/>
            <w:szCs w:val="24"/>
          </w:rPr>
          <w:t>Liquor Act 2010</w:t>
        </w:r>
      </w:hyperlink>
    </w:p>
    <w:p w14:paraId="7FC7E0F9" w14:textId="49E9C165" w:rsidR="00F2723F" w:rsidRPr="00D96E3B" w:rsidRDefault="00EB3DB8" w:rsidP="003A414B">
      <w:pPr>
        <w:pStyle w:val="ListParagraph"/>
        <w:numPr>
          <w:ilvl w:val="0"/>
          <w:numId w:val="27"/>
        </w:numPr>
        <w:spacing w:after="100" w:line="240" w:lineRule="auto"/>
        <w:ind w:left="714" w:hanging="357"/>
        <w:contextualSpacing w:val="0"/>
        <w:rPr>
          <w:rFonts w:asciiTheme="minorHAnsi" w:hAnsiTheme="minorHAnsi" w:cstheme="minorHAnsi"/>
          <w:sz w:val="24"/>
          <w:szCs w:val="24"/>
        </w:rPr>
      </w:pPr>
      <w:hyperlink r:id="rId15" w:tgtFrame="_blank" w:history="1">
        <w:r w:rsidR="00F2723F" w:rsidRPr="00D96E3B">
          <w:rPr>
            <w:rStyle w:val="Hyperlink"/>
            <w:rFonts w:asciiTheme="minorHAnsi" w:hAnsiTheme="minorHAnsi" w:cstheme="minorHAnsi"/>
            <w:color w:val="auto"/>
            <w:sz w:val="24"/>
            <w:szCs w:val="24"/>
          </w:rPr>
          <w:t>Liquor Regulation 2010</w:t>
        </w:r>
      </w:hyperlink>
    </w:p>
    <w:p w14:paraId="320EB694" w14:textId="27AD2539" w:rsidR="00F2723F" w:rsidRPr="00D96E3B" w:rsidRDefault="00EB3DB8" w:rsidP="003A414B">
      <w:pPr>
        <w:pStyle w:val="ListParagraph"/>
        <w:numPr>
          <w:ilvl w:val="0"/>
          <w:numId w:val="27"/>
        </w:numPr>
        <w:spacing w:after="100" w:line="240" w:lineRule="auto"/>
        <w:ind w:left="714" w:hanging="357"/>
        <w:contextualSpacing w:val="0"/>
        <w:rPr>
          <w:rFonts w:asciiTheme="minorHAnsi" w:hAnsiTheme="minorHAnsi" w:cstheme="minorHAnsi"/>
          <w:sz w:val="24"/>
          <w:szCs w:val="24"/>
        </w:rPr>
      </w:pPr>
      <w:hyperlink r:id="rId16" w:tgtFrame="_blank" w:history="1">
        <w:r w:rsidR="00F2723F" w:rsidRPr="00D96E3B">
          <w:rPr>
            <w:rStyle w:val="Hyperlink"/>
            <w:rFonts w:asciiTheme="minorHAnsi" w:hAnsiTheme="minorHAnsi" w:cstheme="minorHAnsi"/>
            <w:color w:val="auto"/>
            <w:sz w:val="24"/>
            <w:szCs w:val="24"/>
          </w:rPr>
          <w:t>Liquor (Intoxication) Guidelines 2017 (No 1)</w:t>
        </w:r>
      </w:hyperlink>
    </w:p>
    <w:p w14:paraId="797F2AFF" w14:textId="77777777" w:rsidR="00F2723F" w:rsidRPr="00D96E3B" w:rsidRDefault="00F2723F" w:rsidP="004656E4">
      <w:pPr>
        <w:spacing w:before="200" w:after="100"/>
        <w:rPr>
          <w:rFonts w:asciiTheme="minorHAnsi" w:hAnsiTheme="minorHAnsi" w:cstheme="minorHAnsi"/>
          <w:sz w:val="24"/>
          <w:szCs w:val="24"/>
        </w:rPr>
      </w:pPr>
      <w:r w:rsidRPr="00D96E3B">
        <w:rPr>
          <w:rFonts w:asciiTheme="minorHAnsi" w:hAnsiTheme="minorHAnsi" w:cstheme="minorHAnsi"/>
          <w:sz w:val="24"/>
          <w:szCs w:val="24"/>
        </w:rPr>
        <w:t>Publications</w:t>
      </w:r>
    </w:p>
    <w:p w14:paraId="1EA173AC" w14:textId="3879BF5E" w:rsidR="00F2723F" w:rsidRPr="00D96E3B" w:rsidRDefault="00EB3DB8" w:rsidP="003A414B">
      <w:pPr>
        <w:pStyle w:val="ListParagraph"/>
        <w:numPr>
          <w:ilvl w:val="0"/>
          <w:numId w:val="28"/>
        </w:numPr>
        <w:spacing w:after="100" w:line="240" w:lineRule="auto"/>
        <w:ind w:left="714" w:hanging="357"/>
        <w:contextualSpacing w:val="0"/>
        <w:rPr>
          <w:rFonts w:asciiTheme="minorHAnsi" w:hAnsiTheme="minorHAnsi" w:cstheme="minorHAnsi"/>
          <w:sz w:val="24"/>
          <w:szCs w:val="24"/>
        </w:rPr>
      </w:pPr>
      <w:hyperlink r:id="rId17" w:history="1">
        <w:r w:rsidR="00F2723F" w:rsidRPr="00D96E3B">
          <w:rPr>
            <w:rStyle w:val="Hyperlink"/>
            <w:rFonts w:asciiTheme="minorHAnsi" w:hAnsiTheme="minorHAnsi" w:cstheme="minorHAnsi"/>
            <w:color w:val="auto"/>
            <w:sz w:val="24"/>
            <w:szCs w:val="24"/>
          </w:rPr>
          <w:t>Guide to completing a risk assessment management plan (RAMP)</w:t>
        </w:r>
      </w:hyperlink>
      <w:r w:rsidR="00F2723F" w:rsidRPr="00D96E3B">
        <w:rPr>
          <w:rFonts w:asciiTheme="minorHAnsi" w:hAnsiTheme="minorHAnsi" w:cstheme="minorHAnsi"/>
          <w:sz w:val="24"/>
          <w:szCs w:val="24"/>
        </w:rPr>
        <w:t xml:space="preserve"> </w:t>
      </w:r>
    </w:p>
    <w:p w14:paraId="32DF4ADA" w14:textId="31AF53D0" w:rsidR="00F2723F" w:rsidRPr="00D96E3B" w:rsidRDefault="00EB3DB8" w:rsidP="003A414B">
      <w:pPr>
        <w:pStyle w:val="ListParagraph"/>
        <w:numPr>
          <w:ilvl w:val="0"/>
          <w:numId w:val="28"/>
        </w:numPr>
        <w:spacing w:after="100" w:line="240" w:lineRule="auto"/>
        <w:ind w:left="714" w:hanging="357"/>
        <w:contextualSpacing w:val="0"/>
        <w:rPr>
          <w:rFonts w:asciiTheme="minorHAnsi" w:hAnsiTheme="minorHAnsi" w:cstheme="minorHAnsi"/>
          <w:sz w:val="24"/>
          <w:szCs w:val="24"/>
        </w:rPr>
      </w:pPr>
      <w:hyperlink r:id="rId18" w:tgtFrame="_blank" w:history="1">
        <w:r w:rsidR="00F2723F" w:rsidRPr="00D96E3B">
          <w:rPr>
            <w:rStyle w:val="Hyperlink"/>
            <w:rFonts w:asciiTheme="minorHAnsi" w:hAnsiTheme="minorHAnsi" w:cstheme="minorHAnsi"/>
            <w:color w:val="auto"/>
            <w:sz w:val="24"/>
            <w:szCs w:val="24"/>
          </w:rPr>
          <w:t xml:space="preserve">Offence for under 18 to purchase, possess or consume liquor sign </w:t>
        </w:r>
      </w:hyperlink>
    </w:p>
    <w:p w14:paraId="3B475DF8" w14:textId="2E2F2429" w:rsidR="00F2723F" w:rsidRPr="00D96E3B" w:rsidRDefault="00EB3DB8" w:rsidP="003A414B">
      <w:pPr>
        <w:pStyle w:val="ListParagraph"/>
        <w:numPr>
          <w:ilvl w:val="0"/>
          <w:numId w:val="28"/>
        </w:numPr>
        <w:spacing w:after="100" w:line="240" w:lineRule="auto"/>
        <w:ind w:left="714" w:hanging="357"/>
        <w:contextualSpacing w:val="0"/>
        <w:rPr>
          <w:rFonts w:asciiTheme="minorHAnsi" w:hAnsiTheme="minorHAnsi" w:cstheme="minorHAnsi"/>
          <w:sz w:val="24"/>
          <w:szCs w:val="24"/>
        </w:rPr>
      </w:pPr>
      <w:hyperlink r:id="rId19" w:tgtFrame="_blank" w:history="1">
        <w:r w:rsidR="00F2723F" w:rsidRPr="00D96E3B">
          <w:rPr>
            <w:rStyle w:val="Hyperlink"/>
            <w:rFonts w:asciiTheme="minorHAnsi" w:hAnsiTheme="minorHAnsi" w:cstheme="minorHAnsi"/>
            <w:color w:val="auto"/>
            <w:sz w:val="24"/>
            <w:szCs w:val="24"/>
          </w:rPr>
          <w:t xml:space="preserve">Offence to consume within 50 metres sign </w:t>
        </w:r>
      </w:hyperlink>
    </w:p>
    <w:p w14:paraId="3BECC597" w14:textId="618B0B50" w:rsidR="00F2723F" w:rsidRPr="00D96E3B" w:rsidRDefault="00EB3DB8" w:rsidP="003A414B">
      <w:pPr>
        <w:pStyle w:val="ListParagraph"/>
        <w:numPr>
          <w:ilvl w:val="0"/>
          <w:numId w:val="28"/>
        </w:numPr>
        <w:spacing w:after="100" w:line="240" w:lineRule="auto"/>
        <w:ind w:left="714" w:hanging="357"/>
        <w:contextualSpacing w:val="0"/>
        <w:rPr>
          <w:rFonts w:asciiTheme="minorHAnsi" w:hAnsiTheme="minorHAnsi" w:cstheme="minorHAnsi"/>
          <w:sz w:val="24"/>
          <w:szCs w:val="24"/>
        </w:rPr>
      </w:pPr>
      <w:hyperlink r:id="rId20" w:tgtFrame="_blank" w:history="1">
        <w:r w:rsidR="00F2723F" w:rsidRPr="00D96E3B">
          <w:rPr>
            <w:rStyle w:val="Hyperlink"/>
            <w:rFonts w:asciiTheme="minorHAnsi" w:hAnsiTheme="minorHAnsi" w:cstheme="minorHAnsi"/>
            <w:color w:val="auto"/>
            <w:sz w:val="24"/>
            <w:szCs w:val="24"/>
          </w:rPr>
          <w:t xml:space="preserve">Offence to sell liquor to under 18 sign </w:t>
        </w:r>
      </w:hyperlink>
    </w:p>
    <w:p w14:paraId="05650B2D" w14:textId="2E3DF4C6" w:rsidR="00F2723F" w:rsidRPr="00D96E3B" w:rsidRDefault="00EB3DB8" w:rsidP="003A414B">
      <w:pPr>
        <w:pStyle w:val="ListParagraph"/>
        <w:numPr>
          <w:ilvl w:val="0"/>
          <w:numId w:val="28"/>
        </w:numPr>
        <w:spacing w:after="100" w:line="240" w:lineRule="auto"/>
        <w:ind w:left="714" w:hanging="357"/>
        <w:contextualSpacing w:val="0"/>
        <w:rPr>
          <w:rFonts w:asciiTheme="minorHAnsi" w:hAnsiTheme="minorHAnsi" w:cstheme="minorHAnsi"/>
          <w:sz w:val="24"/>
          <w:szCs w:val="24"/>
        </w:rPr>
      </w:pPr>
      <w:hyperlink r:id="rId21" w:tgtFrame="_blank" w:history="1">
        <w:r w:rsidR="00F2723F" w:rsidRPr="00D96E3B">
          <w:rPr>
            <w:rStyle w:val="Hyperlink"/>
            <w:rFonts w:asciiTheme="minorHAnsi" w:hAnsiTheme="minorHAnsi" w:cstheme="minorHAnsi"/>
            <w:color w:val="auto"/>
            <w:sz w:val="24"/>
            <w:szCs w:val="24"/>
          </w:rPr>
          <w:t>Quick guide on Risk Assessment Management Plan</w:t>
        </w:r>
      </w:hyperlink>
    </w:p>
    <w:p w14:paraId="106A5E3F" w14:textId="19E41B4F" w:rsidR="00F2723F" w:rsidRPr="00B76072" w:rsidRDefault="00EB3DB8" w:rsidP="003A414B">
      <w:pPr>
        <w:pStyle w:val="ListParagraph"/>
        <w:numPr>
          <w:ilvl w:val="0"/>
          <w:numId w:val="28"/>
        </w:numPr>
        <w:spacing w:after="100" w:line="240" w:lineRule="auto"/>
        <w:ind w:left="714" w:hanging="357"/>
        <w:contextualSpacing w:val="0"/>
        <w:rPr>
          <w:rStyle w:val="Hyperlink"/>
          <w:rFonts w:asciiTheme="minorHAnsi" w:hAnsiTheme="minorHAnsi" w:cstheme="minorHAnsi"/>
          <w:color w:val="404041" w:themeColor="text1"/>
          <w:sz w:val="24"/>
          <w:szCs w:val="24"/>
          <w:u w:val="none"/>
        </w:rPr>
      </w:pPr>
      <w:hyperlink r:id="rId22" w:tgtFrame="_blank" w:history="1">
        <w:r w:rsidR="00F2723F" w:rsidRPr="00D96E3B">
          <w:rPr>
            <w:rStyle w:val="Hyperlink"/>
            <w:rFonts w:asciiTheme="minorHAnsi" w:hAnsiTheme="minorHAnsi" w:cstheme="minorHAnsi"/>
            <w:color w:val="auto"/>
            <w:sz w:val="24"/>
            <w:szCs w:val="24"/>
          </w:rPr>
          <w:t>Quick guide on Responsible Service of Alcohol (RSA)</w:t>
        </w:r>
      </w:hyperlink>
    </w:p>
    <w:p w14:paraId="086A7DCB" w14:textId="5EF87532" w:rsidR="00B76072" w:rsidRPr="00B76072" w:rsidRDefault="00EB3DB8" w:rsidP="003A414B">
      <w:pPr>
        <w:pStyle w:val="ListParagraph"/>
        <w:numPr>
          <w:ilvl w:val="0"/>
          <w:numId w:val="28"/>
        </w:numPr>
        <w:spacing w:after="100" w:line="240" w:lineRule="auto"/>
        <w:ind w:left="714" w:hanging="357"/>
        <w:contextualSpacing w:val="0"/>
        <w:rPr>
          <w:rFonts w:asciiTheme="minorHAnsi" w:hAnsiTheme="minorHAnsi" w:cstheme="minorHAnsi"/>
          <w:color w:val="auto"/>
          <w:sz w:val="24"/>
          <w:szCs w:val="24"/>
        </w:rPr>
      </w:pPr>
      <w:hyperlink r:id="rId23" w:history="1">
        <w:r w:rsidR="00B76072">
          <w:rPr>
            <w:rStyle w:val="Hyperlink"/>
            <w:color w:val="auto"/>
            <w:sz w:val="24"/>
            <w:szCs w:val="24"/>
          </w:rPr>
          <w:t xml:space="preserve"> Access Canberra Accountability Commitment </w:t>
        </w:r>
      </w:hyperlink>
      <w:r w:rsidR="00B76072" w:rsidRPr="00B76072">
        <w:rPr>
          <w:color w:val="auto"/>
          <w:sz w:val="24"/>
          <w:szCs w:val="24"/>
        </w:rPr>
        <w:t xml:space="preserve"> – Access Canberra Accountability Commitment </w:t>
      </w:r>
    </w:p>
    <w:p w14:paraId="1DCF6893" w14:textId="7CB4F4A6" w:rsidR="00B76072" w:rsidRPr="00B76072" w:rsidRDefault="00EB3DB8" w:rsidP="003A414B">
      <w:pPr>
        <w:pStyle w:val="ListParagraph"/>
        <w:numPr>
          <w:ilvl w:val="0"/>
          <w:numId w:val="28"/>
        </w:numPr>
        <w:spacing w:after="100" w:line="240" w:lineRule="auto"/>
        <w:ind w:left="714" w:hanging="357"/>
        <w:contextualSpacing w:val="0"/>
        <w:rPr>
          <w:rFonts w:asciiTheme="minorHAnsi" w:hAnsiTheme="minorHAnsi" w:cstheme="minorHAnsi"/>
          <w:color w:val="auto"/>
          <w:sz w:val="24"/>
          <w:szCs w:val="24"/>
        </w:rPr>
      </w:pPr>
      <w:hyperlink r:id="rId24" w:history="1">
        <w:r w:rsidR="00B76072" w:rsidRPr="00B76072">
          <w:rPr>
            <w:rStyle w:val="Hyperlink"/>
            <w:color w:val="auto"/>
            <w:sz w:val="24"/>
            <w:szCs w:val="24"/>
          </w:rPr>
          <w:t>Liquor licensing compliance framework.pdf (act.gov.au)</w:t>
        </w:r>
      </w:hyperlink>
    </w:p>
    <w:p w14:paraId="5BAE4065" w14:textId="77777777" w:rsidR="00F2723F" w:rsidRPr="00D96E3B" w:rsidRDefault="00F2723F" w:rsidP="004656E4">
      <w:pPr>
        <w:spacing w:before="200" w:after="100"/>
        <w:rPr>
          <w:rFonts w:asciiTheme="minorHAnsi" w:hAnsiTheme="minorHAnsi" w:cstheme="minorHAnsi"/>
          <w:sz w:val="24"/>
          <w:szCs w:val="24"/>
        </w:rPr>
      </w:pPr>
      <w:r w:rsidRPr="00D96E3B">
        <w:rPr>
          <w:rFonts w:asciiTheme="minorHAnsi" w:hAnsiTheme="minorHAnsi" w:cstheme="minorHAnsi"/>
          <w:sz w:val="24"/>
          <w:szCs w:val="24"/>
        </w:rPr>
        <w:t>Other resources</w:t>
      </w:r>
    </w:p>
    <w:p w14:paraId="46E954A8" w14:textId="451A7D50" w:rsidR="00F2723F" w:rsidRPr="00426678" w:rsidRDefault="00EB3DB8" w:rsidP="003A414B">
      <w:pPr>
        <w:numPr>
          <w:ilvl w:val="0"/>
          <w:numId w:val="26"/>
        </w:numPr>
        <w:shd w:val="clear" w:color="auto" w:fill="FFFFFF"/>
        <w:spacing w:after="100" w:line="240" w:lineRule="auto"/>
        <w:ind w:left="714" w:right="-199" w:hanging="357"/>
        <w:rPr>
          <w:rFonts w:asciiTheme="minorHAnsi" w:hAnsiTheme="minorHAnsi" w:cstheme="minorHAnsi"/>
          <w:color w:val="auto"/>
          <w:sz w:val="24"/>
          <w:szCs w:val="24"/>
        </w:rPr>
      </w:pPr>
      <w:hyperlink r:id="rId25" w:history="1">
        <w:r w:rsidR="00F2723F" w:rsidRPr="00426678">
          <w:rPr>
            <w:rStyle w:val="Hyperlink"/>
            <w:rFonts w:asciiTheme="minorHAnsi" w:hAnsiTheme="minorHAnsi" w:cstheme="minorHAnsi"/>
            <w:color w:val="auto"/>
            <w:sz w:val="24"/>
            <w:szCs w:val="24"/>
          </w:rPr>
          <w:t>https://www.acma.gov.au/</w:t>
        </w:r>
      </w:hyperlink>
      <w:r w:rsidR="00F2723F" w:rsidRPr="00426678">
        <w:rPr>
          <w:rFonts w:asciiTheme="minorHAnsi" w:hAnsiTheme="minorHAnsi" w:cstheme="minorHAnsi"/>
          <w:color w:val="auto"/>
          <w:sz w:val="24"/>
          <w:szCs w:val="24"/>
        </w:rPr>
        <w:t xml:space="preserve"> - Australian Communications and Media Authority</w:t>
      </w:r>
    </w:p>
    <w:p w14:paraId="00619570" w14:textId="24464D64" w:rsidR="00F2723F" w:rsidRPr="00426678" w:rsidRDefault="00EB3DB8" w:rsidP="003A414B">
      <w:pPr>
        <w:numPr>
          <w:ilvl w:val="0"/>
          <w:numId w:val="26"/>
        </w:numPr>
        <w:shd w:val="clear" w:color="auto" w:fill="FFFFFF"/>
        <w:spacing w:after="100" w:line="240" w:lineRule="auto"/>
        <w:ind w:left="714" w:hanging="357"/>
        <w:rPr>
          <w:rFonts w:asciiTheme="minorHAnsi" w:hAnsiTheme="minorHAnsi" w:cstheme="minorHAnsi"/>
          <w:color w:val="auto"/>
          <w:sz w:val="24"/>
          <w:szCs w:val="24"/>
        </w:rPr>
      </w:pPr>
      <w:hyperlink r:id="rId26" w:history="1">
        <w:r w:rsidR="00F2723F" w:rsidRPr="00426678">
          <w:rPr>
            <w:rStyle w:val="Hyperlink"/>
            <w:rFonts w:asciiTheme="minorHAnsi" w:hAnsiTheme="minorHAnsi" w:cstheme="minorHAnsi"/>
            <w:color w:val="auto"/>
            <w:sz w:val="24"/>
            <w:szCs w:val="24"/>
          </w:rPr>
          <w:t>https://adstandards.com.au/</w:t>
        </w:r>
      </w:hyperlink>
      <w:r w:rsidR="00F2723F" w:rsidRPr="00426678">
        <w:rPr>
          <w:rFonts w:asciiTheme="minorHAnsi" w:hAnsiTheme="minorHAnsi" w:cstheme="minorHAnsi"/>
          <w:color w:val="auto"/>
          <w:sz w:val="24"/>
          <w:szCs w:val="24"/>
        </w:rPr>
        <w:t xml:space="preserve"> - Ad Standards</w:t>
      </w:r>
    </w:p>
    <w:p w14:paraId="3AAEAC73" w14:textId="3813BB50" w:rsidR="00F2723F" w:rsidRPr="00426678" w:rsidRDefault="00EB3DB8" w:rsidP="003A414B">
      <w:pPr>
        <w:numPr>
          <w:ilvl w:val="0"/>
          <w:numId w:val="26"/>
        </w:numPr>
        <w:shd w:val="clear" w:color="auto" w:fill="FFFFFF"/>
        <w:spacing w:after="100" w:line="240" w:lineRule="auto"/>
        <w:ind w:left="714" w:hanging="357"/>
        <w:rPr>
          <w:rFonts w:asciiTheme="minorHAnsi" w:hAnsiTheme="minorHAnsi" w:cstheme="minorHAnsi"/>
          <w:color w:val="auto"/>
          <w:sz w:val="24"/>
          <w:szCs w:val="24"/>
        </w:rPr>
      </w:pPr>
      <w:hyperlink r:id="rId27" w:history="1">
        <w:r w:rsidR="00F2723F" w:rsidRPr="00426678">
          <w:rPr>
            <w:rStyle w:val="Hyperlink"/>
            <w:rFonts w:asciiTheme="minorHAnsi" w:hAnsiTheme="minorHAnsi" w:cstheme="minorHAnsi"/>
            <w:color w:val="auto"/>
            <w:sz w:val="24"/>
            <w:szCs w:val="24"/>
          </w:rPr>
          <w:t>www.alcohol.gov.au </w:t>
        </w:r>
      </w:hyperlink>
      <w:r w:rsidR="00F2723F" w:rsidRPr="00426678">
        <w:rPr>
          <w:rFonts w:asciiTheme="minorHAnsi" w:hAnsiTheme="minorHAnsi" w:cstheme="minorHAnsi"/>
          <w:color w:val="auto"/>
          <w:sz w:val="24"/>
          <w:szCs w:val="24"/>
        </w:rPr>
        <w:t>– Department of Health</w:t>
      </w:r>
    </w:p>
    <w:p w14:paraId="5A1A8B8C" w14:textId="6805B890" w:rsidR="00F2723F" w:rsidRPr="00426678" w:rsidRDefault="00EB3DB8" w:rsidP="003A414B">
      <w:pPr>
        <w:numPr>
          <w:ilvl w:val="0"/>
          <w:numId w:val="26"/>
        </w:numPr>
        <w:shd w:val="clear" w:color="auto" w:fill="FFFFFF"/>
        <w:spacing w:after="100" w:line="240" w:lineRule="auto"/>
        <w:ind w:left="714" w:hanging="357"/>
        <w:rPr>
          <w:rFonts w:asciiTheme="minorHAnsi" w:hAnsiTheme="minorHAnsi" w:cstheme="minorHAnsi"/>
          <w:color w:val="auto"/>
          <w:sz w:val="24"/>
          <w:szCs w:val="24"/>
        </w:rPr>
      </w:pPr>
      <w:hyperlink r:id="rId28" w:history="1">
        <w:r w:rsidR="00F2723F" w:rsidRPr="00426678">
          <w:rPr>
            <w:rStyle w:val="Hyperlink"/>
            <w:rFonts w:asciiTheme="minorHAnsi" w:hAnsiTheme="minorHAnsi" w:cstheme="minorHAnsi"/>
            <w:color w:val="auto"/>
            <w:sz w:val="24"/>
            <w:szCs w:val="24"/>
          </w:rPr>
          <w:t>http://www.abac.org.au/</w:t>
        </w:r>
      </w:hyperlink>
      <w:r w:rsidR="00F2723F" w:rsidRPr="00426678">
        <w:rPr>
          <w:rFonts w:asciiTheme="minorHAnsi" w:hAnsiTheme="minorHAnsi" w:cstheme="minorHAnsi"/>
          <w:color w:val="auto"/>
          <w:sz w:val="24"/>
          <w:szCs w:val="24"/>
        </w:rPr>
        <w:t xml:space="preserve"> – Alcohol Beverages Advertising Code Scheme</w:t>
      </w:r>
    </w:p>
    <w:p w14:paraId="476864EF" w14:textId="3E86579C" w:rsidR="00F2723F" w:rsidRPr="00426678" w:rsidRDefault="00EB3DB8" w:rsidP="003A414B">
      <w:pPr>
        <w:numPr>
          <w:ilvl w:val="0"/>
          <w:numId w:val="26"/>
        </w:numPr>
        <w:shd w:val="clear" w:color="auto" w:fill="FFFFFF"/>
        <w:spacing w:after="100" w:line="240" w:lineRule="auto"/>
        <w:ind w:left="714" w:hanging="357"/>
        <w:rPr>
          <w:rFonts w:asciiTheme="minorHAnsi" w:hAnsiTheme="minorHAnsi" w:cstheme="minorHAnsi"/>
          <w:color w:val="auto"/>
          <w:sz w:val="24"/>
          <w:szCs w:val="24"/>
        </w:rPr>
      </w:pPr>
      <w:hyperlink r:id="rId29" w:tgtFrame="_blank" w:history="1">
        <w:r w:rsidR="00F2723F" w:rsidRPr="00426678">
          <w:rPr>
            <w:rStyle w:val="Hyperlink"/>
            <w:rFonts w:asciiTheme="minorHAnsi" w:hAnsiTheme="minorHAnsi" w:cstheme="minorHAnsi"/>
            <w:color w:val="auto"/>
            <w:sz w:val="24"/>
            <w:szCs w:val="24"/>
          </w:rPr>
          <w:t>http://www.retaildrinks.org.au/</w:t>
        </w:r>
      </w:hyperlink>
      <w:r w:rsidR="00F2723F" w:rsidRPr="00426678">
        <w:rPr>
          <w:rStyle w:val="Hyperlink"/>
          <w:rFonts w:asciiTheme="minorHAnsi" w:hAnsiTheme="minorHAnsi" w:cstheme="minorHAnsi"/>
          <w:color w:val="auto"/>
          <w:sz w:val="24"/>
          <w:szCs w:val="24"/>
        </w:rPr>
        <w:t xml:space="preserve"> </w:t>
      </w:r>
      <w:r w:rsidR="00F2723F" w:rsidRPr="00426678">
        <w:rPr>
          <w:rFonts w:asciiTheme="minorHAnsi" w:hAnsiTheme="minorHAnsi" w:cstheme="minorHAnsi"/>
          <w:color w:val="auto"/>
          <w:sz w:val="24"/>
          <w:szCs w:val="24"/>
        </w:rPr>
        <w:t>– Retail Drinks Australia</w:t>
      </w:r>
    </w:p>
    <w:p w14:paraId="0AF4EDF5" w14:textId="42DBD9B5" w:rsidR="00F2723F" w:rsidRPr="00426678" w:rsidRDefault="00EB3DB8" w:rsidP="003A414B">
      <w:pPr>
        <w:numPr>
          <w:ilvl w:val="0"/>
          <w:numId w:val="26"/>
        </w:numPr>
        <w:shd w:val="clear" w:color="auto" w:fill="FFFFFF"/>
        <w:spacing w:after="100" w:line="240" w:lineRule="auto"/>
        <w:ind w:left="714" w:hanging="357"/>
        <w:rPr>
          <w:rFonts w:asciiTheme="minorHAnsi" w:hAnsiTheme="minorHAnsi" w:cstheme="minorHAnsi"/>
          <w:color w:val="auto"/>
          <w:sz w:val="24"/>
          <w:szCs w:val="24"/>
        </w:rPr>
      </w:pPr>
      <w:hyperlink r:id="rId30" w:tgtFrame="_blank" w:history="1">
        <w:r w:rsidR="00F2723F" w:rsidRPr="00426678">
          <w:rPr>
            <w:rStyle w:val="Hyperlink"/>
            <w:rFonts w:asciiTheme="minorHAnsi" w:hAnsiTheme="minorHAnsi" w:cstheme="minorHAnsi"/>
            <w:color w:val="auto"/>
            <w:sz w:val="24"/>
            <w:szCs w:val="24"/>
          </w:rPr>
          <w:t>http://www.mga.asn.au/</w:t>
        </w:r>
      </w:hyperlink>
      <w:r w:rsidR="00F2723F" w:rsidRPr="00426678">
        <w:rPr>
          <w:rStyle w:val="Hyperlink"/>
          <w:rFonts w:asciiTheme="minorHAnsi" w:hAnsiTheme="minorHAnsi" w:cstheme="minorHAnsi"/>
          <w:color w:val="auto"/>
          <w:sz w:val="24"/>
          <w:szCs w:val="24"/>
        </w:rPr>
        <w:t xml:space="preserve"> </w:t>
      </w:r>
      <w:r w:rsidR="00F2723F" w:rsidRPr="00426678">
        <w:rPr>
          <w:rFonts w:asciiTheme="minorHAnsi" w:hAnsiTheme="minorHAnsi" w:cstheme="minorHAnsi"/>
          <w:color w:val="auto"/>
          <w:sz w:val="24"/>
          <w:szCs w:val="24"/>
        </w:rPr>
        <w:t>- MGA Independent Retailers</w:t>
      </w:r>
    </w:p>
    <w:p w14:paraId="71598E44" w14:textId="45F583B2" w:rsidR="00F2723F" w:rsidRPr="00426678" w:rsidRDefault="00C041C7" w:rsidP="003A414B">
      <w:pPr>
        <w:numPr>
          <w:ilvl w:val="0"/>
          <w:numId w:val="26"/>
        </w:numPr>
        <w:shd w:val="clear" w:color="auto" w:fill="FFFFFF"/>
        <w:spacing w:after="100" w:line="240" w:lineRule="auto"/>
        <w:ind w:left="714" w:hanging="357"/>
        <w:rPr>
          <w:rFonts w:asciiTheme="minorHAnsi" w:hAnsiTheme="minorHAnsi" w:cstheme="minorHAnsi"/>
          <w:color w:val="auto"/>
          <w:sz w:val="24"/>
          <w:szCs w:val="24"/>
        </w:rPr>
      </w:pPr>
      <w:r w:rsidRPr="00426678">
        <w:rPr>
          <w:rStyle w:val="Hyperlink"/>
          <w:rFonts w:asciiTheme="minorHAnsi" w:hAnsiTheme="minorHAnsi" w:cstheme="minorHAnsi"/>
          <w:color w:val="auto"/>
          <w:sz w:val="24"/>
          <w:szCs w:val="24"/>
        </w:rPr>
        <w:t>www.naapa.org.au</w:t>
      </w:r>
      <w:r w:rsidR="00F2723F" w:rsidRPr="00426678">
        <w:rPr>
          <w:rFonts w:asciiTheme="minorHAnsi" w:hAnsiTheme="minorHAnsi" w:cstheme="minorHAnsi"/>
          <w:color w:val="auto"/>
          <w:sz w:val="24"/>
          <w:szCs w:val="24"/>
        </w:rPr>
        <w:t xml:space="preserve"> - NSW/ACT Alcohol Policy Alliance</w:t>
      </w:r>
    </w:p>
    <w:p w14:paraId="13B3C4BC" w14:textId="073BCD06" w:rsidR="00F2723F" w:rsidRPr="00426678" w:rsidRDefault="00EB3DB8" w:rsidP="003A414B">
      <w:pPr>
        <w:numPr>
          <w:ilvl w:val="0"/>
          <w:numId w:val="26"/>
        </w:numPr>
        <w:shd w:val="clear" w:color="auto" w:fill="FFFFFF"/>
        <w:spacing w:after="100" w:line="240" w:lineRule="auto"/>
        <w:ind w:left="714" w:hanging="357"/>
        <w:rPr>
          <w:rFonts w:asciiTheme="minorHAnsi" w:hAnsiTheme="minorHAnsi" w:cstheme="minorHAnsi"/>
          <w:color w:val="auto"/>
          <w:sz w:val="24"/>
          <w:szCs w:val="24"/>
        </w:rPr>
      </w:pPr>
      <w:hyperlink r:id="rId31" w:history="1">
        <w:r w:rsidR="00C041C7" w:rsidRPr="00426678">
          <w:rPr>
            <w:rStyle w:val="Hyperlink"/>
            <w:rFonts w:asciiTheme="minorHAnsi" w:hAnsiTheme="minorHAnsi" w:cstheme="minorHAnsi"/>
            <w:color w:val="auto"/>
            <w:sz w:val="24"/>
            <w:szCs w:val="24"/>
          </w:rPr>
          <w:t>https://fare.org.au/</w:t>
        </w:r>
      </w:hyperlink>
      <w:r w:rsidR="00F2723F" w:rsidRPr="00426678">
        <w:rPr>
          <w:rFonts w:asciiTheme="minorHAnsi" w:hAnsiTheme="minorHAnsi" w:cstheme="minorHAnsi"/>
          <w:color w:val="auto"/>
          <w:sz w:val="24"/>
          <w:szCs w:val="24"/>
        </w:rPr>
        <w:t xml:space="preserve"> - Foundation for Alcohol Research &amp; Education</w:t>
      </w:r>
    </w:p>
    <w:p w14:paraId="70BDB8F3" w14:textId="1C35119C" w:rsidR="00D47F5E" w:rsidRPr="00426678" w:rsidRDefault="00EB3DB8" w:rsidP="00D47F5E">
      <w:pPr>
        <w:numPr>
          <w:ilvl w:val="0"/>
          <w:numId w:val="26"/>
        </w:numPr>
        <w:shd w:val="clear" w:color="auto" w:fill="FFFFFF"/>
        <w:spacing w:after="100" w:line="240" w:lineRule="auto"/>
        <w:ind w:left="714" w:hanging="357"/>
        <w:rPr>
          <w:rFonts w:asciiTheme="minorHAnsi" w:hAnsiTheme="minorHAnsi" w:cstheme="minorHAnsi"/>
          <w:color w:val="auto"/>
          <w:sz w:val="24"/>
          <w:szCs w:val="24"/>
        </w:rPr>
      </w:pPr>
      <w:hyperlink r:id="rId32" w:history="1">
        <w:r w:rsidR="00D47F5E" w:rsidRPr="00426678">
          <w:rPr>
            <w:color w:val="auto"/>
            <w:sz w:val="24"/>
            <w:szCs w:val="24"/>
            <w:u w:val="single"/>
          </w:rPr>
          <w:t>https://drinkwise.org.au</w:t>
        </w:r>
      </w:hyperlink>
      <w:r w:rsidR="00D47F5E" w:rsidRPr="00426678">
        <w:rPr>
          <w:rFonts w:asciiTheme="minorHAnsi" w:hAnsiTheme="minorHAnsi" w:cstheme="minorHAnsi"/>
          <w:color w:val="auto"/>
          <w:sz w:val="24"/>
          <w:szCs w:val="24"/>
          <w:u w:val="single"/>
        </w:rPr>
        <w:t>/</w:t>
      </w:r>
      <w:r w:rsidR="00D47F5E" w:rsidRPr="00426678">
        <w:rPr>
          <w:rFonts w:asciiTheme="minorHAnsi" w:hAnsiTheme="minorHAnsi" w:cstheme="minorHAnsi"/>
          <w:color w:val="auto"/>
          <w:sz w:val="24"/>
          <w:szCs w:val="24"/>
        </w:rPr>
        <w:t xml:space="preserve"> – DrinkWise</w:t>
      </w:r>
    </w:p>
    <w:p w14:paraId="396D3FDC" w14:textId="3AF14A84" w:rsidR="00D47F5E" w:rsidRPr="00426678" w:rsidRDefault="00EB3DB8" w:rsidP="00D47F5E">
      <w:pPr>
        <w:numPr>
          <w:ilvl w:val="0"/>
          <w:numId w:val="26"/>
        </w:numPr>
        <w:shd w:val="clear" w:color="auto" w:fill="FFFFFF"/>
        <w:spacing w:after="100" w:line="240" w:lineRule="auto"/>
        <w:ind w:left="714" w:hanging="357"/>
        <w:rPr>
          <w:rFonts w:asciiTheme="minorHAnsi" w:hAnsiTheme="minorHAnsi" w:cstheme="minorHAnsi"/>
          <w:color w:val="auto"/>
          <w:sz w:val="24"/>
          <w:szCs w:val="24"/>
        </w:rPr>
      </w:pPr>
      <w:hyperlink r:id="rId33" w:history="1">
        <w:r w:rsidR="00D47F5E" w:rsidRPr="00426678">
          <w:rPr>
            <w:color w:val="auto"/>
            <w:sz w:val="24"/>
            <w:szCs w:val="24"/>
            <w:u w:val="single"/>
          </w:rPr>
          <w:t>https://actaha.org.au/</w:t>
        </w:r>
      </w:hyperlink>
      <w:r w:rsidR="00D47F5E" w:rsidRPr="00426678">
        <w:rPr>
          <w:rFonts w:asciiTheme="minorHAnsi" w:hAnsiTheme="minorHAnsi" w:cstheme="minorHAnsi"/>
          <w:color w:val="auto"/>
          <w:sz w:val="24"/>
          <w:szCs w:val="24"/>
        </w:rPr>
        <w:t xml:space="preserve"> - Australian Hotels Association (ACT)</w:t>
      </w:r>
    </w:p>
    <w:p w14:paraId="2F379EE2" w14:textId="55C4704F" w:rsidR="00D47F5E" w:rsidRPr="00426678" w:rsidRDefault="00EB3DB8" w:rsidP="00D47F5E">
      <w:pPr>
        <w:numPr>
          <w:ilvl w:val="0"/>
          <w:numId w:val="26"/>
        </w:numPr>
        <w:shd w:val="clear" w:color="auto" w:fill="FFFFFF"/>
        <w:spacing w:after="100" w:line="240" w:lineRule="auto"/>
        <w:ind w:left="714" w:hanging="357"/>
        <w:rPr>
          <w:rFonts w:asciiTheme="minorHAnsi" w:hAnsiTheme="minorHAnsi" w:cstheme="minorHAnsi"/>
          <w:color w:val="auto"/>
          <w:sz w:val="24"/>
          <w:szCs w:val="24"/>
        </w:rPr>
      </w:pPr>
      <w:hyperlink r:id="rId34" w:history="1">
        <w:r w:rsidR="00D47F5E" w:rsidRPr="00426678">
          <w:rPr>
            <w:color w:val="auto"/>
            <w:sz w:val="24"/>
            <w:szCs w:val="24"/>
            <w:u w:val="single"/>
          </w:rPr>
          <w:t>https://clubsact.com.au/</w:t>
        </w:r>
      </w:hyperlink>
      <w:r w:rsidR="00D47F5E" w:rsidRPr="00426678">
        <w:rPr>
          <w:rFonts w:asciiTheme="minorHAnsi" w:hAnsiTheme="minorHAnsi" w:cstheme="minorHAnsi"/>
          <w:color w:val="auto"/>
          <w:sz w:val="24"/>
          <w:szCs w:val="24"/>
        </w:rPr>
        <w:t xml:space="preserve"> - Clubs ACT</w:t>
      </w:r>
    </w:p>
    <w:p w14:paraId="4ABCCC29" w14:textId="77777777" w:rsidR="004656E4" w:rsidRDefault="004656E4">
      <w:r>
        <w:br w:type="page"/>
      </w:r>
    </w:p>
    <w:p w14:paraId="3BED303F" w14:textId="77777777" w:rsidR="004656E4" w:rsidRPr="002A6BAE" w:rsidRDefault="004656E4" w:rsidP="00AD3352">
      <w:pPr>
        <w:pStyle w:val="Heading2"/>
      </w:pPr>
      <w:bookmarkStart w:id="39" w:name="_Toc118973153"/>
      <w:r w:rsidRPr="002A6BAE">
        <w:lastRenderedPageBreak/>
        <w:t>Definitions</w:t>
      </w:r>
      <w:bookmarkEnd w:id="39"/>
    </w:p>
    <w:tbl>
      <w:tblPr>
        <w:tblStyle w:val="TableGrid"/>
        <w:tblW w:w="8784" w:type="dxa"/>
        <w:tblLook w:val="04A0" w:firstRow="1" w:lastRow="0" w:firstColumn="1" w:lastColumn="0" w:noHBand="0" w:noVBand="1"/>
      </w:tblPr>
      <w:tblGrid>
        <w:gridCol w:w="2263"/>
        <w:gridCol w:w="6521"/>
      </w:tblGrid>
      <w:tr w:rsidR="004656E4" w:rsidRPr="002A6BAE" w14:paraId="6B95C8DD" w14:textId="77777777" w:rsidTr="003A6E73">
        <w:tc>
          <w:tcPr>
            <w:tcW w:w="2263" w:type="dxa"/>
          </w:tcPr>
          <w:p w14:paraId="1560BD80" w14:textId="77777777" w:rsidR="004656E4" w:rsidRPr="0024355B" w:rsidRDefault="004656E4" w:rsidP="003A6E73">
            <w:pPr>
              <w:spacing w:before="100" w:after="100"/>
              <w:rPr>
                <w:rFonts w:asciiTheme="minorHAnsi" w:hAnsiTheme="minorHAnsi" w:cstheme="minorHAnsi"/>
                <w:b/>
                <w:bCs/>
                <w:sz w:val="24"/>
                <w:szCs w:val="24"/>
              </w:rPr>
            </w:pPr>
            <w:r w:rsidRPr="0024355B">
              <w:rPr>
                <w:rFonts w:asciiTheme="minorHAnsi" w:hAnsiTheme="minorHAnsi" w:cstheme="minorHAnsi"/>
                <w:b/>
                <w:bCs/>
                <w:sz w:val="24"/>
                <w:szCs w:val="24"/>
              </w:rPr>
              <w:t>Advertise programs</w:t>
            </w:r>
          </w:p>
        </w:tc>
        <w:tc>
          <w:tcPr>
            <w:tcW w:w="6521" w:type="dxa"/>
          </w:tcPr>
          <w:p w14:paraId="3B529E75" w14:textId="77777777" w:rsidR="004656E4" w:rsidRPr="003A414B" w:rsidRDefault="004656E4" w:rsidP="003A6E73">
            <w:pPr>
              <w:spacing w:before="100" w:after="100"/>
              <w:rPr>
                <w:rFonts w:asciiTheme="minorHAnsi" w:hAnsiTheme="minorHAnsi" w:cstheme="minorHAnsi"/>
                <w:sz w:val="24"/>
                <w:szCs w:val="24"/>
              </w:rPr>
            </w:pPr>
            <w:r w:rsidRPr="003A414B">
              <w:rPr>
                <w:rFonts w:asciiTheme="minorHAnsi" w:hAnsiTheme="minorHAnsi" w:cstheme="minorHAnsi"/>
                <w:sz w:val="24"/>
                <w:szCs w:val="24"/>
              </w:rPr>
              <w:t>The promotion of liquor/alcoholic beverages through a variety of media.</w:t>
            </w:r>
          </w:p>
        </w:tc>
      </w:tr>
      <w:tr w:rsidR="00CC1E1B" w:rsidRPr="002A6BAE" w14:paraId="5934DD25" w14:textId="77777777" w:rsidTr="003A6E73">
        <w:tc>
          <w:tcPr>
            <w:tcW w:w="2263" w:type="dxa"/>
          </w:tcPr>
          <w:p w14:paraId="30063D4B" w14:textId="4BD6E217" w:rsidR="00CC1E1B" w:rsidRPr="0024355B" w:rsidRDefault="00CC1E1B" w:rsidP="003A6E73">
            <w:pPr>
              <w:spacing w:before="100" w:after="100"/>
              <w:rPr>
                <w:rFonts w:asciiTheme="minorHAnsi" w:hAnsiTheme="minorHAnsi" w:cstheme="minorHAnsi"/>
                <w:b/>
                <w:bCs/>
                <w:sz w:val="24"/>
                <w:szCs w:val="24"/>
              </w:rPr>
            </w:pPr>
            <w:r>
              <w:rPr>
                <w:rFonts w:asciiTheme="minorHAnsi" w:hAnsiTheme="minorHAnsi" w:cstheme="minorHAnsi"/>
                <w:b/>
                <w:bCs/>
                <w:sz w:val="24"/>
                <w:szCs w:val="24"/>
              </w:rPr>
              <w:t>Children and young people</w:t>
            </w:r>
          </w:p>
        </w:tc>
        <w:tc>
          <w:tcPr>
            <w:tcW w:w="6521" w:type="dxa"/>
          </w:tcPr>
          <w:p w14:paraId="5E6FB409" w14:textId="77777777" w:rsidR="00CC1E1B" w:rsidRPr="00CC1E1B" w:rsidRDefault="00CC1E1B" w:rsidP="003A6E73">
            <w:pPr>
              <w:spacing w:before="100" w:after="100"/>
              <w:rPr>
                <w:rFonts w:asciiTheme="minorHAnsi" w:hAnsiTheme="minorHAnsi" w:cstheme="minorHAnsi"/>
                <w:sz w:val="24"/>
                <w:szCs w:val="24"/>
              </w:rPr>
            </w:pPr>
            <w:r w:rsidRPr="00CC1E1B">
              <w:rPr>
                <w:rFonts w:asciiTheme="minorHAnsi" w:hAnsiTheme="minorHAnsi" w:cstheme="minorHAnsi"/>
                <w:b/>
                <w:bCs/>
                <w:sz w:val="24"/>
                <w:szCs w:val="24"/>
              </w:rPr>
              <w:t>Child</w:t>
            </w:r>
            <w:r w:rsidRPr="00CC1E1B">
              <w:rPr>
                <w:rFonts w:asciiTheme="minorHAnsi" w:hAnsiTheme="minorHAnsi" w:cstheme="minorHAnsi"/>
                <w:sz w:val="24"/>
                <w:szCs w:val="24"/>
              </w:rPr>
              <w:t xml:space="preserve"> means a person who is under 12 years old.</w:t>
            </w:r>
          </w:p>
          <w:p w14:paraId="7A6A4062" w14:textId="799D097E" w:rsidR="00CC1E1B" w:rsidRPr="003A414B" w:rsidRDefault="00CC1E1B" w:rsidP="003A6E73">
            <w:pPr>
              <w:spacing w:before="100" w:after="100"/>
              <w:rPr>
                <w:rFonts w:asciiTheme="minorHAnsi" w:hAnsiTheme="minorHAnsi" w:cstheme="minorHAnsi"/>
                <w:sz w:val="24"/>
                <w:szCs w:val="24"/>
              </w:rPr>
            </w:pPr>
            <w:r w:rsidRPr="00CC1E1B">
              <w:rPr>
                <w:rFonts w:asciiTheme="minorHAnsi" w:hAnsiTheme="minorHAnsi" w:cstheme="minorHAnsi"/>
                <w:b/>
                <w:bCs/>
                <w:sz w:val="24"/>
                <w:szCs w:val="24"/>
              </w:rPr>
              <w:t>Young person</w:t>
            </w:r>
            <w:r w:rsidRPr="00CC1E1B">
              <w:rPr>
                <w:rFonts w:asciiTheme="minorHAnsi" w:hAnsiTheme="minorHAnsi" w:cstheme="minorHAnsi"/>
                <w:sz w:val="24"/>
                <w:szCs w:val="24"/>
              </w:rPr>
              <w:t xml:space="preserve"> means a person who is 12 years old or older, but not yet an adult.</w:t>
            </w:r>
          </w:p>
        </w:tc>
      </w:tr>
      <w:tr w:rsidR="004656E4" w:rsidRPr="002A6BAE" w14:paraId="4C3FF6AF" w14:textId="77777777" w:rsidTr="003A6E73">
        <w:tc>
          <w:tcPr>
            <w:tcW w:w="2263" w:type="dxa"/>
          </w:tcPr>
          <w:p w14:paraId="6C47C8BC" w14:textId="77777777" w:rsidR="004656E4" w:rsidRPr="0024355B" w:rsidRDefault="004656E4" w:rsidP="003A6E73">
            <w:pPr>
              <w:spacing w:before="100" w:after="100"/>
              <w:rPr>
                <w:rFonts w:asciiTheme="minorHAnsi" w:hAnsiTheme="minorHAnsi" w:cstheme="minorHAnsi"/>
                <w:b/>
                <w:bCs/>
                <w:sz w:val="24"/>
                <w:szCs w:val="24"/>
              </w:rPr>
            </w:pPr>
            <w:r w:rsidRPr="0024355B">
              <w:rPr>
                <w:rFonts w:asciiTheme="minorHAnsi" w:hAnsiTheme="minorHAnsi" w:cstheme="minorHAnsi"/>
                <w:b/>
                <w:bCs/>
                <w:sz w:val="24"/>
                <w:szCs w:val="24"/>
              </w:rPr>
              <w:t>Discount period</w:t>
            </w:r>
          </w:p>
        </w:tc>
        <w:tc>
          <w:tcPr>
            <w:tcW w:w="6521" w:type="dxa"/>
          </w:tcPr>
          <w:p w14:paraId="18ECB748" w14:textId="77777777" w:rsidR="004656E4" w:rsidRPr="003A414B" w:rsidRDefault="004656E4" w:rsidP="003A6E73">
            <w:pPr>
              <w:spacing w:before="100" w:after="100"/>
              <w:rPr>
                <w:rFonts w:asciiTheme="minorHAnsi" w:hAnsiTheme="minorHAnsi" w:cstheme="minorHAnsi"/>
                <w:sz w:val="24"/>
                <w:szCs w:val="24"/>
              </w:rPr>
            </w:pPr>
            <w:r w:rsidRPr="003A414B">
              <w:rPr>
                <w:rFonts w:asciiTheme="minorHAnsi" w:hAnsiTheme="minorHAnsi" w:cstheme="minorHAnsi"/>
                <w:sz w:val="24"/>
                <w:szCs w:val="24"/>
              </w:rPr>
              <w:t>Promotion, sale or supply of beverage at the period during which the discount/reduction applies.</w:t>
            </w:r>
          </w:p>
        </w:tc>
      </w:tr>
      <w:tr w:rsidR="004656E4" w:rsidRPr="002A6BAE" w14:paraId="7D71817D" w14:textId="77777777" w:rsidTr="003A6E73">
        <w:tc>
          <w:tcPr>
            <w:tcW w:w="2263" w:type="dxa"/>
          </w:tcPr>
          <w:p w14:paraId="4CE773E3" w14:textId="77777777" w:rsidR="004656E4" w:rsidRPr="0024355B" w:rsidRDefault="004656E4" w:rsidP="003A6E73">
            <w:pPr>
              <w:spacing w:before="100" w:after="100"/>
              <w:rPr>
                <w:rFonts w:asciiTheme="minorHAnsi" w:hAnsiTheme="minorHAnsi" w:cstheme="minorHAnsi"/>
                <w:b/>
                <w:bCs/>
                <w:sz w:val="24"/>
                <w:szCs w:val="24"/>
              </w:rPr>
            </w:pPr>
            <w:r w:rsidRPr="0024355B">
              <w:rPr>
                <w:rFonts w:asciiTheme="minorHAnsi" w:hAnsiTheme="minorHAnsi" w:cstheme="minorHAnsi"/>
                <w:b/>
                <w:bCs/>
                <w:sz w:val="24"/>
                <w:szCs w:val="24"/>
              </w:rPr>
              <w:t>Excess of quantity</w:t>
            </w:r>
          </w:p>
        </w:tc>
        <w:tc>
          <w:tcPr>
            <w:tcW w:w="6521" w:type="dxa"/>
          </w:tcPr>
          <w:p w14:paraId="66559CE9" w14:textId="77777777" w:rsidR="004656E4" w:rsidRPr="003A414B" w:rsidRDefault="004656E4" w:rsidP="003A6E73">
            <w:pPr>
              <w:spacing w:before="100" w:after="100"/>
              <w:rPr>
                <w:rFonts w:asciiTheme="minorHAnsi" w:hAnsiTheme="minorHAnsi" w:cstheme="minorHAnsi"/>
                <w:sz w:val="24"/>
                <w:szCs w:val="24"/>
              </w:rPr>
            </w:pPr>
            <w:r w:rsidRPr="003A414B">
              <w:rPr>
                <w:rFonts w:asciiTheme="minorHAnsi" w:hAnsiTheme="minorHAnsi" w:cstheme="minorHAnsi"/>
                <w:sz w:val="24"/>
                <w:szCs w:val="24"/>
              </w:rPr>
              <w:t>Excessive nature and quantity consistent with the responsible sale, supply and service of alcohol.</w:t>
            </w:r>
          </w:p>
        </w:tc>
      </w:tr>
      <w:tr w:rsidR="004656E4" w:rsidRPr="002A6BAE" w14:paraId="5C274BEB" w14:textId="77777777" w:rsidTr="003A6E73">
        <w:tc>
          <w:tcPr>
            <w:tcW w:w="2263" w:type="dxa"/>
          </w:tcPr>
          <w:p w14:paraId="0681995E" w14:textId="77777777" w:rsidR="004656E4" w:rsidRPr="0024355B" w:rsidRDefault="004656E4" w:rsidP="003A6E73">
            <w:pPr>
              <w:spacing w:before="100" w:after="100"/>
              <w:rPr>
                <w:rFonts w:asciiTheme="minorHAnsi" w:hAnsiTheme="minorHAnsi" w:cstheme="minorHAnsi"/>
                <w:b/>
                <w:bCs/>
                <w:sz w:val="24"/>
                <w:szCs w:val="24"/>
              </w:rPr>
            </w:pPr>
            <w:r w:rsidRPr="0024355B">
              <w:rPr>
                <w:rFonts w:asciiTheme="minorHAnsi" w:hAnsiTheme="minorHAnsi" w:cstheme="minorHAnsi"/>
                <w:b/>
                <w:bCs/>
                <w:sz w:val="24"/>
                <w:szCs w:val="24"/>
              </w:rPr>
              <w:t>Liquor</w:t>
            </w:r>
          </w:p>
        </w:tc>
        <w:tc>
          <w:tcPr>
            <w:tcW w:w="6521" w:type="dxa"/>
          </w:tcPr>
          <w:p w14:paraId="34E54F7D" w14:textId="77777777" w:rsidR="004656E4" w:rsidRPr="003A414B" w:rsidRDefault="004656E4" w:rsidP="003A6E73">
            <w:pPr>
              <w:spacing w:before="100" w:after="100"/>
              <w:rPr>
                <w:rFonts w:asciiTheme="minorHAnsi" w:hAnsiTheme="minorHAnsi" w:cstheme="minorHAnsi"/>
                <w:sz w:val="24"/>
                <w:szCs w:val="24"/>
              </w:rPr>
            </w:pPr>
            <w:r w:rsidRPr="003A414B">
              <w:rPr>
                <w:rFonts w:asciiTheme="minorHAnsi" w:hAnsiTheme="minorHAnsi" w:cstheme="minorHAnsi"/>
                <w:sz w:val="24"/>
                <w:szCs w:val="24"/>
              </w:rPr>
              <w:t>A substance that is capable of being ingested and contains more than 1.15% by volume of ethanol.</w:t>
            </w:r>
          </w:p>
        </w:tc>
      </w:tr>
      <w:tr w:rsidR="004656E4" w:rsidRPr="002A6BAE" w14:paraId="3DDE868B" w14:textId="77777777" w:rsidTr="003A6E73">
        <w:tc>
          <w:tcPr>
            <w:tcW w:w="2263" w:type="dxa"/>
          </w:tcPr>
          <w:p w14:paraId="6A986A95" w14:textId="77777777" w:rsidR="004656E4" w:rsidRPr="0024355B" w:rsidRDefault="004656E4" w:rsidP="003A6E73">
            <w:pPr>
              <w:spacing w:before="100" w:after="100"/>
              <w:rPr>
                <w:rFonts w:asciiTheme="minorHAnsi" w:hAnsiTheme="minorHAnsi" w:cstheme="minorHAnsi"/>
                <w:b/>
                <w:bCs/>
                <w:sz w:val="24"/>
                <w:szCs w:val="24"/>
              </w:rPr>
            </w:pPr>
            <w:r w:rsidRPr="0024355B">
              <w:rPr>
                <w:rFonts w:asciiTheme="minorHAnsi" w:hAnsiTheme="minorHAnsi" w:cstheme="minorHAnsi"/>
                <w:b/>
                <w:bCs/>
                <w:sz w:val="24"/>
                <w:szCs w:val="24"/>
              </w:rPr>
              <w:t>Licensed times/ normal trading hours</w:t>
            </w:r>
          </w:p>
        </w:tc>
        <w:tc>
          <w:tcPr>
            <w:tcW w:w="6521" w:type="dxa"/>
          </w:tcPr>
          <w:p w14:paraId="743DCBC3" w14:textId="77777777" w:rsidR="004656E4" w:rsidRPr="003A414B" w:rsidRDefault="004656E4" w:rsidP="003A6E73">
            <w:pPr>
              <w:spacing w:before="100" w:after="100"/>
              <w:rPr>
                <w:rFonts w:asciiTheme="minorHAnsi" w:hAnsiTheme="minorHAnsi" w:cstheme="minorHAnsi"/>
                <w:sz w:val="24"/>
                <w:szCs w:val="24"/>
              </w:rPr>
            </w:pPr>
            <w:r w:rsidRPr="003A414B">
              <w:rPr>
                <w:rFonts w:asciiTheme="minorHAnsi" w:hAnsiTheme="minorHAnsi" w:cstheme="minorHAnsi"/>
                <w:sz w:val="24"/>
                <w:szCs w:val="24"/>
              </w:rPr>
              <w:t>As per condition on the licence and (as applicable) any information stated in the RAMP, the licensed times when—</w:t>
            </w:r>
          </w:p>
          <w:p w14:paraId="01BEFECA" w14:textId="77777777" w:rsidR="004656E4" w:rsidRPr="003A414B" w:rsidRDefault="004656E4" w:rsidP="003A6E73">
            <w:pPr>
              <w:pStyle w:val="ListParagraph"/>
              <w:numPr>
                <w:ilvl w:val="0"/>
                <w:numId w:val="30"/>
              </w:numPr>
              <w:spacing w:before="100" w:after="100"/>
              <w:ind w:left="411" w:right="-156" w:hanging="388"/>
              <w:rPr>
                <w:rFonts w:asciiTheme="minorHAnsi" w:hAnsiTheme="minorHAnsi" w:cstheme="minorHAnsi"/>
                <w:sz w:val="24"/>
                <w:szCs w:val="24"/>
              </w:rPr>
            </w:pPr>
            <w:r w:rsidRPr="003A414B">
              <w:rPr>
                <w:rFonts w:asciiTheme="minorHAnsi" w:hAnsiTheme="minorHAnsi" w:cstheme="minorHAnsi"/>
                <w:sz w:val="24"/>
                <w:szCs w:val="24"/>
              </w:rPr>
              <w:t>liquor to be consumed at the licensed premises may be sold (if any); and</w:t>
            </w:r>
          </w:p>
          <w:p w14:paraId="1741441B" w14:textId="77777777" w:rsidR="004656E4" w:rsidRPr="003A414B" w:rsidRDefault="004656E4" w:rsidP="003A6E73">
            <w:pPr>
              <w:pStyle w:val="ListParagraph"/>
              <w:numPr>
                <w:ilvl w:val="0"/>
                <w:numId w:val="30"/>
              </w:numPr>
              <w:tabs>
                <w:tab w:val="left" w:pos="411"/>
              </w:tabs>
              <w:spacing w:before="100" w:after="100"/>
              <w:ind w:left="411" w:right="-156" w:hanging="388"/>
              <w:rPr>
                <w:rFonts w:asciiTheme="minorHAnsi" w:hAnsiTheme="minorHAnsi" w:cstheme="minorHAnsi"/>
                <w:sz w:val="24"/>
                <w:szCs w:val="24"/>
              </w:rPr>
            </w:pPr>
            <w:r w:rsidRPr="003A414B">
              <w:rPr>
                <w:rFonts w:asciiTheme="minorHAnsi" w:hAnsiTheme="minorHAnsi" w:cstheme="minorHAnsi"/>
                <w:sz w:val="24"/>
                <w:szCs w:val="24"/>
              </w:rPr>
              <w:t>liquor to be consumed off the licensed premises may be sold (if any).</w:t>
            </w:r>
          </w:p>
        </w:tc>
      </w:tr>
      <w:tr w:rsidR="004656E4" w:rsidRPr="002A6BAE" w14:paraId="24EF3061" w14:textId="77777777" w:rsidTr="003A6E73">
        <w:tc>
          <w:tcPr>
            <w:tcW w:w="2263" w:type="dxa"/>
          </w:tcPr>
          <w:p w14:paraId="1CDC5EF6" w14:textId="77777777" w:rsidR="004656E4" w:rsidRPr="0024355B" w:rsidRDefault="004656E4" w:rsidP="003A6E73">
            <w:pPr>
              <w:spacing w:before="100" w:after="100"/>
              <w:rPr>
                <w:rFonts w:asciiTheme="minorHAnsi" w:hAnsiTheme="minorHAnsi" w:cstheme="minorHAnsi"/>
                <w:b/>
                <w:bCs/>
                <w:sz w:val="24"/>
                <w:szCs w:val="24"/>
              </w:rPr>
            </w:pPr>
            <w:r w:rsidRPr="0024355B">
              <w:rPr>
                <w:rFonts w:asciiTheme="minorHAnsi" w:hAnsiTheme="minorHAnsi" w:cstheme="minorHAnsi"/>
                <w:b/>
                <w:bCs/>
                <w:sz w:val="24"/>
                <w:szCs w:val="24"/>
              </w:rPr>
              <w:t>Non-standard measures</w:t>
            </w:r>
          </w:p>
        </w:tc>
        <w:tc>
          <w:tcPr>
            <w:tcW w:w="6521" w:type="dxa"/>
          </w:tcPr>
          <w:p w14:paraId="4D33BC63" w14:textId="77777777" w:rsidR="004656E4" w:rsidRPr="003A414B" w:rsidRDefault="004656E4" w:rsidP="003A6E73">
            <w:pPr>
              <w:spacing w:before="100" w:after="100"/>
              <w:rPr>
                <w:rFonts w:asciiTheme="minorHAnsi" w:hAnsiTheme="minorHAnsi" w:cstheme="minorHAnsi"/>
                <w:sz w:val="24"/>
                <w:szCs w:val="24"/>
              </w:rPr>
            </w:pPr>
            <w:r w:rsidRPr="003A414B">
              <w:rPr>
                <w:rFonts w:asciiTheme="minorHAnsi" w:hAnsiTheme="minorHAnsi" w:cstheme="minorHAnsi"/>
                <w:sz w:val="24"/>
                <w:szCs w:val="24"/>
              </w:rPr>
              <w:t>Meaning of a ‘standard drink’ is a drink containing 10 grams of pure alcohol regardless of the containers size or type of alcohol.</w:t>
            </w:r>
          </w:p>
          <w:p w14:paraId="54CF0492" w14:textId="77777777" w:rsidR="004656E4" w:rsidRPr="003A414B" w:rsidRDefault="004656E4" w:rsidP="003A6E73">
            <w:pPr>
              <w:spacing w:before="100" w:after="100"/>
              <w:rPr>
                <w:rFonts w:asciiTheme="minorHAnsi" w:hAnsiTheme="minorHAnsi" w:cstheme="minorHAnsi"/>
                <w:sz w:val="24"/>
                <w:szCs w:val="24"/>
              </w:rPr>
            </w:pPr>
            <w:r w:rsidRPr="003A414B">
              <w:rPr>
                <w:rFonts w:asciiTheme="minorHAnsi" w:hAnsiTheme="minorHAnsi" w:cstheme="minorHAnsi"/>
                <w:sz w:val="24"/>
                <w:szCs w:val="24"/>
              </w:rPr>
              <w:t>Non-standard drink/measures denote anything beyond the meaning of ‘standard drink’ parameters.</w:t>
            </w:r>
          </w:p>
        </w:tc>
      </w:tr>
      <w:tr w:rsidR="004656E4" w:rsidRPr="002A6BAE" w14:paraId="53ED6A74" w14:textId="77777777" w:rsidTr="003A6E73">
        <w:tc>
          <w:tcPr>
            <w:tcW w:w="2263" w:type="dxa"/>
          </w:tcPr>
          <w:p w14:paraId="071FBCD4" w14:textId="77777777" w:rsidR="004656E4" w:rsidRPr="0024355B" w:rsidRDefault="004656E4" w:rsidP="003A6E73">
            <w:pPr>
              <w:spacing w:before="100" w:after="100"/>
              <w:rPr>
                <w:rFonts w:asciiTheme="minorHAnsi" w:hAnsiTheme="minorHAnsi" w:cstheme="minorHAnsi"/>
                <w:b/>
                <w:bCs/>
                <w:sz w:val="24"/>
                <w:szCs w:val="24"/>
              </w:rPr>
            </w:pPr>
            <w:r w:rsidRPr="0024355B">
              <w:rPr>
                <w:rFonts w:asciiTheme="minorHAnsi" w:hAnsiTheme="minorHAnsi" w:cstheme="minorHAnsi"/>
                <w:b/>
                <w:bCs/>
                <w:sz w:val="24"/>
                <w:szCs w:val="24"/>
              </w:rPr>
              <w:t>OFF liquor licence</w:t>
            </w:r>
          </w:p>
        </w:tc>
        <w:tc>
          <w:tcPr>
            <w:tcW w:w="6521" w:type="dxa"/>
          </w:tcPr>
          <w:p w14:paraId="679BBE58" w14:textId="77777777" w:rsidR="004656E4" w:rsidRPr="004656E4" w:rsidRDefault="004656E4" w:rsidP="004656E4">
            <w:pPr>
              <w:pStyle w:val="adef"/>
              <w:shd w:val="clear" w:color="auto" w:fill="FFFFFF"/>
              <w:spacing w:beforeAutospacing="0" w:afterAutospacing="0"/>
              <w:jc w:val="both"/>
              <w:rPr>
                <w:rFonts w:asciiTheme="minorHAnsi" w:hAnsiTheme="minorHAnsi"/>
                <w:color w:val="404041" w:themeColor="text1"/>
              </w:rPr>
            </w:pPr>
            <w:r w:rsidRPr="003A414B">
              <w:rPr>
                <w:rFonts w:asciiTheme="minorHAnsi" w:hAnsiTheme="minorHAnsi"/>
                <w:color w:val="404041" w:themeColor="text1"/>
              </w:rPr>
              <w:t>M</w:t>
            </w:r>
            <w:r w:rsidRPr="004656E4">
              <w:rPr>
                <w:rFonts w:asciiTheme="minorHAnsi" w:hAnsiTheme="minorHAnsi"/>
                <w:color w:val="404041" w:themeColor="text1"/>
              </w:rPr>
              <w:t>eans a licence that authorises the licensee to sell liquor—</w:t>
            </w:r>
          </w:p>
          <w:p w14:paraId="5CE2320C" w14:textId="77777777" w:rsidR="004656E4" w:rsidRPr="004656E4" w:rsidRDefault="004656E4" w:rsidP="003A6E73">
            <w:pPr>
              <w:pStyle w:val="adefpara"/>
              <w:numPr>
                <w:ilvl w:val="0"/>
                <w:numId w:val="31"/>
              </w:numPr>
              <w:shd w:val="clear" w:color="auto" w:fill="FFFFFF"/>
              <w:spacing w:beforeAutospacing="0" w:afterAutospacing="0"/>
              <w:ind w:left="425" w:hanging="357"/>
              <w:contextualSpacing/>
              <w:jc w:val="both"/>
              <w:rPr>
                <w:rFonts w:asciiTheme="minorHAnsi" w:hAnsiTheme="minorHAnsi"/>
                <w:color w:val="404041" w:themeColor="text1"/>
              </w:rPr>
            </w:pPr>
            <w:r w:rsidRPr="004656E4">
              <w:rPr>
                <w:rFonts w:asciiTheme="minorHAnsi" w:hAnsiTheme="minorHAnsi"/>
                <w:color w:val="404041" w:themeColor="text1"/>
              </w:rPr>
              <w:t>at a single licensed premises; and</w:t>
            </w:r>
          </w:p>
          <w:p w14:paraId="6CA6EEC4" w14:textId="77777777" w:rsidR="004656E4" w:rsidRPr="004656E4" w:rsidRDefault="004656E4" w:rsidP="003A6E73">
            <w:pPr>
              <w:pStyle w:val="adefpara"/>
              <w:numPr>
                <w:ilvl w:val="0"/>
                <w:numId w:val="31"/>
              </w:numPr>
              <w:shd w:val="clear" w:color="auto" w:fill="FFFFFF"/>
              <w:spacing w:beforeAutospacing="0" w:afterAutospacing="0"/>
              <w:ind w:left="425" w:hanging="357"/>
              <w:contextualSpacing/>
              <w:jc w:val="both"/>
              <w:rPr>
                <w:rFonts w:asciiTheme="minorHAnsi" w:hAnsiTheme="minorHAnsi"/>
                <w:color w:val="404041" w:themeColor="text1"/>
                <w:spacing w:val="-2"/>
              </w:rPr>
            </w:pPr>
            <w:r w:rsidRPr="004656E4">
              <w:rPr>
                <w:rFonts w:asciiTheme="minorHAnsi" w:hAnsiTheme="minorHAnsi"/>
                <w:color w:val="404041" w:themeColor="text1"/>
                <w:spacing w:val="-2"/>
              </w:rPr>
              <w:t>in sealed containers for consumption off the premises; and</w:t>
            </w:r>
          </w:p>
          <w:p w14:paraId="5B22D16F" w14:textId="77777777" w:rsidR="004656E4" w:rsidRPr="003A414B" w:rsidRDefault="004656E4" w:rsidP="003A6E73">
            <w:pPr>
              <w:pStyle w:val="adefpara"/>
              <w:numPr>
                <w:ilvl w:val="0"/>
                <w:numId w:val="31"/>
              </w:numPr>
              <w:shd w:val="clear" w:color="auto" w:fill="FFFFFF"/>
              <w:spacing w:beforeAutospacing="0" w:afterAutospacing="0"/>
              <w:ind w:left="425" w:hanging="357"/>
              <w:contextualSpacing/>
              <w:jc w:val="both"/>
              <w:rPr>
                <w:rFonts w:asciiTheme="minorHAnsi" w:hAnsiTheme="minorHAnsi"/>
                <w:color w:val="404041" w:themeColor="text1"/>
              </w:rPr>
            </w:pPr>
            <w:r w:rsidRPr="004656E4">
              <w:rPr>
                <w:rFonts w:asciiTheme="minorHAnsi" w:hAnsiTheme="minorHAnsi"/>
                <w:color w:val="404041" w:themeColor="text1"/>
              </w:rPr>
              <w:t>at the licensed times</w:t>
            </w:r>
            <w:r w:rsidRPr="003A414B">
              <w:rPr>
                <w:rFonts w:asciiTheme="minorHAnsi" w:hAnsiTheme="minorHAnsi"/>
                <w:color w:val="404041" w:themeColor="text1"/>
              </w:rPr>
              <w:t>.</w:t>
            </w:r>
          </w:p>
          <w:p w14:paraId="61C96F75" w14:textId="77777777" w:rsidR="004656E4" w:rsidRPr="003A414B" w:rsidRDefault="004656E4" w:rsidP="003A6E73">
            <w:pPr>
              <w:pStyle w:val="aexamhdgss"/>
              <w:shd w:val="clear" w:color="auto" w:fill="FFFFFF"/>
              <w:spacing w:beforeAutospacing="0" w:afterAutospacing="0"/>
              <w:rPr>
                <w:rFonts w:asciiTheme="minorHAnsi" w:hAnsiTheme="minorHAnsi" w:cs="Arial"/>
                <w:b/>
                <w:bCs/>
                <w:color w:val="404041" w:themeColor="text1"/>
              </w:rPr>
            </w:pPr>
            <w:r w:rsidRPr="003A414B">
              <w:rPr>
                <w:rFonts w:asciiTheme="minorHAnsi" w:hAnsiTheme="minorHAnsi" w:cs="Arial"/>
                <w:b/>
                <w:bCs/>
                <w:color w:val="404041" w:themeColor="text1"/>
              </w:rPr>
              <w:t>Examples— OFF licences</w:t>
            </w:r>
          </w:p>
          <w:p w14:paraId="07C5B712" w14:textId="77777777" w:rsidR="004656E4" w:rsidRPr="004656E4" w:rsidRDefault="004656E4" w:rsidP="003A6E73">
            <w:pPr>
              <w:pStyle w:val="aexamhdgss"/>
              <w:shd w:val="clear" w:color="auto" w:fill="FFFFFF"/>
              <w:spacing w:beforeAutospacing="0" w:afterAutospacing="0"/>
              <w:contextualSpacing/>
              <w:rPr>
                <w:rFonts w:asciiTheme="minorHAnsi" w:hAnsiTheme="minorHAnsi" w:cs="Arial"/>
                <w:color w:val="404041" w:themeColor="text1"/>
              </w:rPr>
            </w:pPr>
            <w:r w:rsidRPr="004656E4">
              <w:rPr>
                <w:rFonts w:asciiTheme="minorHAnsi" w:hAnsiTheme="minorHAnsi" w:cs="Arial"/>
                <w:color w:val="404041" w:themeColor="text1"/>
              </w:rPr>
              <w:t>Bottle shop</w:t>
            </w:r>
          </w:p>
          <w:p w14:paraId="470CDFAA" w14:textId="77777777" w:rsidR="004656E4" w:rsidRPr="004656E4" w:rsidRDefault="004656E4" w:rsidP="004656E4">
            <w:pPr>
              <w:pStyle w:val="aexamhdgss"/>
              <w:shd w:val="clear" w:color="auto" w:fill="FFFFFF"/>
              <w:spacing w:beforeAutospacing="0" w:afterAutospacing="0"/>
              <w:contextualSpacing/>
              <w:rPr>
                <w:rFonts w:asciiTheme="minorHAnsi" w:hAnsiTheme="minorHAnsi"/>
                <w:color w:val="000000"/>
              </w:rPr>
            </w:pPr>
            <w:r w:rsidRPr="004656E4">
              <w:rPr>
                <w:rFonts w:asciiTheme="minorHAnsi" w:hAnsiTheme="minorHAnsi" w:cs="Arial"/>
                <w:color w:val="404041" w:themeColor="text1"/>
              </w:rPr>
              <w:t xml:space="preserve">Online </w:t>
            </w:r>
            <w:r w:rsidRPr="003A414B">
              <w:rPr>
                <w:rFonts w:asciiTheme="minorHAnsi" w:hAnsiTheme="minorHAnsi" w:cs="Arial"/>
                <w:color w:val="404041" w:themeColor="text1"/>
              </w:rPr>
              <w:t>liquor retail outlet</w:t>
            </w:r>
          </w:p>
        </w:tc>
      </w:tr>
      <w:tr w:rsidR="004656E4" w:rsidRPr="002A6BAE" w14:paraId="277BDF93" w14:textId="77777777" w:rsidTr="003A6E73">
        <w:tc>
          <w:tcPr>
            <w:tcW w:w="2263" w:type="dxa"/>
          </w:tcPr>
          <w:p w14:paraId="5619BAFB" w14:textId="77777777" w:rsidR="004656E4" w:rsidRPr="0024355B" w:rsidRDefault="004656E4" w:rsidP="003A6E73">
            <w:pPr>
              <w:spacing w:before="100" w:after="100"/>
              <w:rPr>
                <w:rFonts w:asciiTheme="minorHAnsi" w:hAnsiTheme="minorHAnsi" w:cstheme="minorHAnsi"/>
                <w:b/>
                <w:bCs/>
                <w:sz w:val="24"/>
                <w:szCs w:val="24"/>
              </w:rPr>
            </w:pPr>
            <w:r w:rsidRPr="0024355B">
              <w:rPr>
                <w:rFonts w:asciiTheme="minorHAnsi" w:hAnsiTheme="minorHAnsi" w:cstheme="minorHAnsi"/>
                <w:b/>
                <w:bCs/>
                <w:sz w:val="24"/>
                <w:szCs w:val="24"/>
              </w:rPr>
              <w:t>ON liquor licence</w:t>
            </w:r>
          </w:p>
        </w:tc>
        <w:tc>
          <w:tcPr>
            <w:tcW w:w="6521" w:type="dxa"/>
          </w:tcPr>
          <w:p w14:paraId="34271D08" w14:textId="77777777" w:rsidR="004656E4" w:rsidRPr="004656E4" w:rsidRDefault="004656E4" w:rsidP="004656E4">
            <w:pPr>
              <w:pStyle w:val="amainreturn"/>
              <w:shd w:val="clear" w:color="auto" w:fill="FFFFFF"/>
              <w:spacing w:beforeAutospacing="0" w:afterAutospacing="0"/>
              <w:jc w:val="both"/>
              <w:rPr>
                <w:rFonts w:asciiTheme="minorHAnsi" w:hAnsiTheme="minorHAnsi"/>
                <w:color w:val="404041" w:themeColor="text1"/>
              </w:rPr>
            </w:pPr>
            <w:r w:rsidRPr="003A414B">
              <w:rPr>
                <w:rFonts w:asciiTheme="minorHAnsi" w:hAnsiTheme="minorHAnsi"/>
                <w:color w:val="404041" w:themeColor="text1"/>
              </w:rPr>
              <w:t>M</w:t>
            </w:r>
            <w:r w:rsidRPr="004656E4">
              <w:rPr>
                <w:rFonts w:asciiTheme="minorHAnsi" w:hAnsiTheme="minorHAnsi"/>
                <w:color w:val="404041" w:themeColor="text1"/>
              </w:rPr>
              <w:t>eans a licence that authorises the licensee to sell liquor—</w:t>
            </w:r>
          </w:p>
          <w:p w14:paraId="5B917A52" w14:textId="77777777" w:rsidR="004656E4" w:rsidRPr="004656E4" w:rsidRDefault="004656E4" w:rsidP="003A6E73">
            <w:pPr>
              <w:pStyle w:val="apara0"/>
              <w:numPr>
                <w:ilvl w:val="0"/>
                <w:numId w:val="33"/>
              </w:numPr>
              <w:shd w:val="clear" w:color="auto" w:fill="FFFFFF"/>
              <w:spacing w:beforeAutospacing="0" w:afterAutospacing="0"/>
              <w:ind w:left="402" w:hanging="357"/>
              <w:contextualSpacing/>
              <w:jc w:val="both"/>
              <w:rPr>
                <w:rFonts w:asciiTheme="minorHAnsi" w:hAnsiTheme="minorHAnsi"/>
                <w:color w:val="404041" w:themeColor="text1"/>
              </w:rPr>
            </w:pPr>
            <w:r w:rsidRPr="004656E4">
              <w:rPr>
                <w:rFonts w:asciiTheme="minorHAnsi" w:hAnsiTheme="minorHAnsi"/>
                <w:color w:val="404041" w:themeColor="text1"/>
              </w:rPr>
              <w:t>at a single licensed premises; and</w:t>
            </w:r>
          </w:p>
          <w:p w14:paraId="770E8164" w14:textId="77777777" w:rsidR="004656E4" w:rsidRPr="004656E4" w:rsidRDefault="004656E4" w:rsidP="003A6E73">
            <w:pPr>
              <w:pStyle w:val="apara0"/>
              <w:numPr>
                <w:ilvl w:val="0"/>
                <w:numId w:val="33"/>
              </w:numPr>
              <w:shd w:val="clear" w:color="auto" w:fill="FFFFFF"/>
              <w:spacing w:beforeAutospacing="0" w:afterAutospacing="0"/>
              <w:ind w:left="402" w:hanging="357"/>
              <w:contextualSpacing/>
              <w:jc w:val="both"/>
              <w:rPr>
                <w:rFonts w:asciiTheme="minorHAnsi" w:hAnsiTheme="minorHAnsi"/>
                <w:color w:val="404041" w:themeColor="text1"/>
              </w:rPr>
            </w:pPr>
            <w:r w:rsidRPr="004656E4">
              <w:rPr>
                <w:rFonts w:asciiTheme="minorHAnsi" w:hAnsiTheme="minorHAnsi"/>
                <w:color w:val="404041" w:themeColor="text1"/>
              </w:rPr>
              <w:t>in open containers for consumption at the premises; and</w:t>
            </w:r>
          </w:p>
          <w:p w14:paraId="0286BEDC" w14:textId="77777777" w:rsidR="004656E4" w:rsidRPr="004656E4" w:rsidRDefault="004656E4" w:rsidP="003A6E73">
            <w:pPr>
              <w:pStyle w:val="apara0"/>
              <w:numPr>
                <w:ilvl w:val="0"/>
                <w:numId w:val="33"/>
              </w:numPr>
              <w:shd w:val="clear" w:color="auto" w:fill="FFFFFF"/>
              <w:spacing w:beforeAutospacing="0" w:afterAutospacing="0"/>
              <w:ind w:left="402" w:hanging="357"/>
              <w:contextualSpacing/>
              <w:jc w:val="both"/>
              <w:rPr>
                <w:rFonts w:asciiTheme="minorHAnsi" w:hAnsiTheme="minorHAnsi"/>
                <w:color w:val="404041" w:themeColor="text1"/>
              </w:rPr>
            </w:pPr>
            <w:r w:rsidRPr="004656E4">
              <w:rPr>
                <w:rFonts w:asciiTheme="minorHAnsi" w:hAnsiTheme="minorHAnsi"/>
                <w:color w:val="404041" w:themeColor="text1"/>
              </w:rPr>
              <w:t>at the licensed times.</w:t>
            </w:r>
          </w:p>
          <w:p w14:paraId="0654B632" w14:textId="77777777" w:rsidR="004656E4" w:rsidRPr="004656E4" w:rsidRDefault="004656E4" w:rsidP="004656E4">
            <w:pPr>
              <w:pStyle w:val="aexamhdgss"/>
              <w:shd w:val="clear" w:color="auto" w:fill="FFFFFF"/>
              <w:spacing w:beforeAutospacing="0" w:afterAutospacing="0"/>
              <w:rPr>
                <w:rFonts w:asciiTheme="minorHAnsi" w:hAnsiTheme="minorHAnsi" w:cs="Arial"/>
                <w:b/>
                <w:bCs/>
                <w:color w:val="404041" w:themeColor="text1"/>
              </w:rPr>
            </w:pPr>
            <w:r w:rsidRPr="004656E4">
              <w:rPr>
                <w:rFonts w:asciiTheme="minorHAnsi" w:hAnsiTheme="minorHAnsi" w:cs="Arial"/>
                <w:b/>
                <w:bCs/>
                <w:color w:val="404041" w:themeColor="text1"/>
              </w:rPr>
              <w:t>Examples—</w:t>
            </w:r>
            <w:r w:rsidRPr="003A414B">
              <w:rPr>
                <w:rFonts w:asciiTheme="minorHAnsi" w:hAnsiTheme="minorHAnsi" w:cs="Arial"/>
                <w:b/>
                <w:bCs/>
                <w:color w:val="404041" w:themeColor="text1"/>
              </w:rPr>
              <w:t xml:space="preserve"> ON</w:t>
            </w:r>
            <w:r w:rsidRPr="004656E4">
              <w:rPr>
                <w:rFonts w:asciiTheme="minorHAnsi" w:hAnsiTheme="minorHAnsi" w:cs="Arial"/>
                <w:b/>
                <w:bCs/>
                <w:color w:val="404041" w:themeColor="text1"/>
              </w:rPr>
              <w:t xml:space="preserve"> licences</w:t>
            </w:r>
          </w:p>
          <w:p w14:paraId="7ADE5F73" w14:textId="77777777" w:rsidR="004656E4" w:rsidRPr="004656E4" w:rsidRDefault="004656E4" w:rsidP="004656E4">
            <w:pPr>
              <w:pStyle w:val="aexaminumss"/>
              <w:shd w:val="clear" w:color="auto" w:fill="FFFFFF"/>
              <w:spacing w:beforeAutospacing="0" w:afterAutospacing="0"/>
              <w:contextualSpacing/>
              <w:jc w:val="both"/>
              <w:rPr>
                <w:rFonts w:asciiTheme="minorHAnsi" w:hAnsiTheme="minorHAnsi"/>
                <w:color w:val="404041" w:themeColor="text1"/>
              </w:rPr>
            </w:pPr>
            <w:r w:rsidRPr="003A414B">
              <w:rPr>
                <w:rFonts w:asciiTheme="minorHAnsi" w:hAnsiTheme="minorHAnsi"/>
                <w:color w:val="404041" w:themeColor="text1"/>
              </w:rPr>
              <w:t>B</w:t>
            </w:r>
            <w:r w:rsidRPr="004656E4">
              <w:rPr>
                <w:rFonts w:asciiTheme="minorHAnsi" w:hAnsiTheme="minorHAnsi"/>
                <w:color w:val="404041" w:themeColor="text1"/>
              </w:rPr>
              <w:t>ar licence</w:t>
            </w:r>
          </w:p>
          <w:p w14:paraId="4000B3F5" w14:textId="77777777" w:rsidR="004656E4" w:rsidRPr="004656E4" w:rsidRDefault="004656E4" w:rsidP="004656E4">
            <w:pPr>
              <w:pStyle w:val="aexaminumss"/>
              <w:shd w:val="clear" w:color="auto" w:fill="FFFFFF"/>
              <w:spacing w:beforeAutospacing="0" w:afterAutospacing="0"/>
              <w:contextualSpacing/>
              <w:jc w:val="both"/>
              <w:rPr>
                <w:rFonts w:asciiTheme="minorHAnsi" w:hAnsiTheme="minorHAnsi"/>
                <w:color w:val="404041" w:themeColor="text1"/>
              </w:rPr>
            </w:pPr>
            <w:r w:rsidRPr="003A414B">
              <w:rPr>
                <w:rFonts w:asciiTheme="minorHAnsi" w:hAnsiTheme="minorHAnsi"/>
                <w:color w:val="404041" w:themeColor="text1"/>
              </w:rPr>
              <w:t>N</w:t>
            </w:r>
            <w:r w:rsidRPr="004656E4">
              <w:rPr>
                <w:rFonts w:asciiTheme="minorHAnsi" w:hAnsiTheme="minorHAnsi"/>
                <w:color w:val="404041" w:themeColor="text1"/>
              </w:rPr>
              <w:t>ightclub licence</w:t>
            </w:r>
          </w:p>
          <w:p w14:paraId="76048C00" w14:textId="77777777" w:rsidR="004656E4" w:rsidRPr="003A414B" w:rsidRDefault="004656E4" w:rsidP="003A6E73">
            <w:pPr>
              <w:pStyle w:val="aexaminumss"/>
              <w:shd w:val="clear" w:color="auto" w:fill="FFFFFF"/>
              <w:spacing w:beforeAutospacing="0" w:afterAutospacing="0"/>
              <w:contextualSpacing/>
              <w:jc w:val="both"/>
              <w:rPr>
                <w:rFonts w:asciiTheme="minorHAnsi" w:hAnsiTheme="minorHAnsi"/>
                <w:color w:val="404041" w:themeColor="text1"/>
              </w:rPr>
            </w:pPr>
            <w:r w:rsidRPr="003A414B">
              <w:rPr>
                <w:rFonts w:asciiTheme="minorHAnsi" w:hAnsiTheme="minorHAnsi"/>
                <w:color w:val="404041" w:themeColor="text1"/>
              </w:rPr>
              <w:t>R</w:t>
            </w:r>
            <w:r w:rsidRPr="004656E4">
              <w:rPr>
                <w:rFonts w:asciiTheme="minorHAnsi" w:hAnsiTheme="minorHAnsi"/>
                <w:color w:val="404041" w:themeColor="text1"/>
              </w:rPr>
              <w:t>estaurant and cafe licence</w:t>
            </w:r>
          </w:p>
        </w:tc>
      </w:tr>
      <w:tr w:rsidR="004656E4" w:rsidRPr="002A6BAE" w14:paraId="74EF5626" w14:textId="77777777" w:rsidTr="003A6E73">
        <w:tc>
          <w:tcPr>
            <w:tcW w:w="2263" w:type="dxa"/>
          </w:tcPr>
          <w:p w14:paraId="009A37A1" w14:textId="77777777" w:rsidR="004656E4" w:rsidRPr="0024355B" w:rsidRDefault="004656E4" w:rsidP="003A6E73">
            <w:pPr>
              <w:spacing w:before="100" w:after="100"/>
              <w:rPr>
                <w:rFonts w:asciiTheme="minorHAnsi" w:hAnsiTheme="minorHAnsi" w:cstheme="minorHAnsi"/>
                <w:b/>
                <w:bCs/>
                <w:sz w:val="24"/>
                <w:szCs w:val="24"/>
              </w:rPr>
            </w:pPr>
            <w:r w:rsidRPr="0024355B">
              <w:rPr>
                <w:rFonts w:asciiTheme="minorHAnsi" w:hAnsiTheme="minorHAnsi" w:cstheme="minorHAnsi"/>
                <w:b/>
                <w:bCs/>
                <w:sz w:val="24"/>
                <w:szCs w:val="24"/>
              </w:rPr>
              <w:lastRenderedPageBreak/>
              <w:t>Club liquor licence</w:t>
            </w:r>
          </w:p>
          <w:p w14:paraId="3754CC6B" w14:textId="77777777" w:rsidR="004656E4" w:rsidRPr="0024355B" w:rsidRDefault="004656E4" w:rsidP="00D47F5E">
            <w:pPr>
              <w:spacing w:before="100" w:after="100"/>
              <w:ind w:right="-108"/>
              <w:rPr>
                <w:rFonts w:asciiTheme="minorHAnsi" w:hAnsiTheme="minorHAnsi" w:cstheme="minorHAnsi"/>
                <w:b/>
                <w:bCs/>
                <w:spacing w:val="-2"/>
                <w:sz w:val="24"/>
                <w:szCs w:val="24"/>
              </w:rPr>
            </w:pPr>
            <w:r w:rsidRPr="0024355B">
              <w:rPr>
                <w:rFonts w:asciiTheme="minorHAnsi" w:hAnsiTheme="minorHAnsi" w:cstheme="minorHAnsi"/>
                <w:b/>
                <w:bCs/>
                <w:spacing w:val="-2"/>
                <w:sz w:val="24"/>
                <w:szCs w:val="24"/>
              </w:rPr>
              <w:t>General liquor licence</w:t>
            </w:r>
          </w:p>
          <w:p w14:paraId="4B32EFCD" w14:textId="77777777" w:rsidR="004656E4" w:rsidRPr="0024355B" w:rsidRDefault="004656E4" w:rsidP="0024355B">
            <w:pPr>
              <w:spacing w:before="100" w:after="100"/>
              <w:ind w:right="-108"/>
              <w:rPr>
                <w:rFonts w:asciiTheme="minorHAnsi" w:hAnsiTheme="minorHAnsi" w:cstheme="minorHAnsi"/>
                <w:b/>
                <w:bCs/>
                <w:spacing w:val="-2"/>
                <w:sz w:val="24"/>
                <w:szCs w:val="24"/>
              </w:rPr>
            </w:pPr>
            <w:r w:rsidRPr="0024355B">
              <w:rPr>
                <w:rFonts w:asciiTheme="minorHAnsi" w:hAnsiTheme="minorHAnsi" w:cstheme="minorHAnsi"/>
                <w:b/>
                <w:bCs/>
                <w:spacing w:val="-2"/>
                <w:sz w:val="24"/>
                <w:szCs w:val="24"/>
              </w:rPr>
              <w:t>Special liquor licence</w:t>
            </w:r>
          </w:p>
          <w:p w14:paraId="7C2662FC" w14:textId="77777777" w:rsidR="004656E4" w:rsidRPr="0024355B" w:rsidRDefault="004656E4" w:rsidP="00D47F5E">
            <w:pPr>
              <w:spacing w:before="100" w:after="100"/>
              <w:rPr>
                <w:rFonts w:asciiTheme="minorHAnsi" w:hAnsiTheme="minorHAnsi" w:cstheme="minorHAnsi"/>
                <w:b/>
                <w:bCs/>
                <w:sz w:val="24"/>
                <w:szCs w:val="24"/>
              </w:rPr>
            </w:pPr>
            <w:r w:rsidRPr="0024355B">
              <w:rPr>
                <w:rFonts w:asciiTheme="minorHAnsi" w:hAnsiTheme="minorHAnsi" w:cstheme="minorHAnsi"/>
                <w:b/>
                <w:bCs/>
                <w:sz w:val="24"/>
                <w:szCs w:val="24"/>
              </w:rPr>
              <w:t>Catering licence</w:t>
            </w:r>
          </w:p>
        </w:tc>
        <w:tc>
          <w:tcPr>
            <w:tcW w:w="6521" w:type="dxa"/>
          </w:tcPr>
          <w:p w14:paraId="67B063BE" w14:textId="77777777" w:rsidR="004656E4" w:rsidRPr="003A414B" w:rsidRDefault="004656E4" w:rsidP="003A6E73">
            <w:pPr>
              <w:spacing w:before="100" w:after="100"/>
              <w:rPr>
                <w:rFonts w:asciiTheme="minorHAnsi" w:hAnsiTheme="minorHAnsi" w:cstheme="minorHAnsi"/>
                <w:sz w:val="24"/>
                <w:szCs w:val="24"/>
              </w:rPr>
            </w:pPr>
            <w:r w:rsidRPr="003A414B">
              <w:rPr>
                <w:rFonts w:asciiTheme="minorHAnsi" w:hAnsiTheme="minorHAnsi" w:cstheme="minorHAnsi"/>
                <w:sz w:val="24"/>
                <w:szCs w:val="24"/>
              </w:rPr>
              <w:t>Refer to the requirements for both OFF and ON liquor licence obligations</w:t>
            </w:r>
          </w:p>
        </w:tc>
      </w:tr>
      <w:tr w:rsidR="004656E4" w:rsidRPr="002A6BAE" w14:paraId="659296E5" w14:textId="77777777" w:rsidTr="003A6E73">
        <w:tc>
          <w:tcPr>
            <w:tcW w:w="2263" w:type="dxa"/>
          </w:tcPr>
          <w:p w14:paraId="1CC8DFC0" w14:textId="77777777" w:rsidR="004656E4" w:rsidRPr="0024355B" w:rsidRDefault="004656E4" w:rsidP="003A6E73">
            <w:pPr>
              <w:spacing w:before="100" w:after="100"/>
              <w:rPr>
                <w:rFonts w:asciiTheme="minorHAnsi" w:hAnsiTheme="minorHAnsi" w:cstheme="minorHAnsi"/>
                <w:b/>
                <w:bCs/>
                <w:sz w:val="24"/>
                <w:szCs w:val="24"/>
              </w:rPr>
            </w:pPr>
            <w:r w:rsidRPr="0024355B">
              <w:rPr>
                <w:rFonts w:asciiTheme="minorHAnsi" w:hAnsiTheme="minorHAnsi" w:cstheme="minorHAnsi"/>
                <w:b/>
                <w:bCs/>
                <w:sz w:val="24"/>
                <w:szCs w:val="24"/>
              </w:rPr>
              <w:t>Promotion</w:t>
            </w:r>
          </w:p>
        </w:tc>
        <w:tc>
          <w:tcPr>
            <w:tcW w:w="6521" w:type="dxa"/>
          </w:tcPr>
          <w:p w14:paraId="613C8A9C" w14:textId="77777777" w:rsidR="004656E4" w:rsidRPr="003A414B" w:rsidRDefault="004656E4" w:rsidP="003A6E73">
            <w:pPr>
              <w:spacing w:before="100" w:after="100"/>
              <w:rPr>
                <w:rFonts w:asciiTheme="minorHAnsi" w:hAnsiTheme="minorHAnsi" w:cstheme="minorHAnsi"/>
                <w:sz w:val="24"/>
                <w:szCs w:val="24"/>
              </w:rPr>
            </w:pPr>
            <w:r w:rsidRPr="003A414B">
              <w:rPr>
                <w:rFonts w:asciiTheme="minorHAnsi" w:hAnsiTheme="minorHAnsi" w:cstheme="minorHAnsi"/>
                <w:sz w:val="24"/>
                <w:szCs w:val="24"/>
              </w:rPr>
              <w:t>Promotion or advertisement that-</w:t>
            </w:r>
          </w:p>
          <w:p w14:paraId="6A9E75E9" w14:textId="77777777" w:rsidR="004656E4" w:rsidRPr="003A414B" w:rsidRDefault="004656E4" w:rsidP="003A6E73">
            <w:pPr>
              <w:pStyle w:val="ListParagraph"/>
              <w:numPr>
                <w:ilvl w:val="0"/>
                <w:numId w:val="35"/>
              </w:numPr>
              <w:spacing w:before="100" w:after="100"/>
              <w:ind w:left="453" w:hanging="357"/>
              <w:rPr>
                <w:rFonts w:asciiTheme="minorHAnsi" w:hAnsiTheme="minorHAnsi" w:cstheme="minorHAnsi"/>
                <w:sz w:val="24"/>
                <w:szCs w:val="24"/>
              </w:rPr>
            </w:pPr>
            <w:r w:rsidRPr="003A414B">
              <w:rPr>
                <w:rFonts w:asciiTheme="minorHAnsi" w:hAnsiTheme="minorHAnsi" w:cstheme="minorHAnsi"/>
                <w:sz w:val="24"/>
                <w:szCs w:val="24"/>
              </w:rPr>
              <w:t>appears in the printed or electronic media, or</w:t>
            </w:r>
          </w:p>
          <w:p w14:paraId="5C1E536B" w14:textId="77777777" w:rsidR="004656E4" w:rsidRPr="003A414B" w:rsidRDefault="004656E4" w:rsidP="003A6E73">
            <w:pPr>
              <w:pStyle w:val="ListParagraph"/>
              <w:numPr>
                <w:ilvl w:val="0"/>
                <w:numId w:val="35"/>
              </w:numPr>
              <w:spacing w:before="100" w:after="100"/>
              <w:ind w:left="453" w:hanging="357"/>
              <w:rPr>
                <w:rFonts w:asciiTheme="minorHAnsi" w:hAnsiTheme="minorHAnsi" w:cstheme="minorHAnsi"/>
                <w:sz w:val="24"/>
                <w:szCs w:val="24"/>
              </w:rPr>
            </w:pPr>
            <w:r w:rsidRPr="003A414B">
              <w:rPr>
                <w:rFonts w:asciiTheme="minorHAnsi" w:hAnsiTheme="minorHAnsi" w:cstheme="minorHAnsi"/>
                <w:sz w:val="24"/>
                <w:szCs w:val="24"/>
              </w:rPr>
              <w:t>is conducted on or in the vicinity of the licensed premises or appears inside or in the vicinity of the licensed premises, or</w:t>
            </w:r>
          </w:p>
          <w:p w14:paraId="12731FAB" w14:textId="77777777" w:rsidR="004656E4" w:rsidRPr="003A414B" w:rsidRDefault="004656E4" w:rsidP="003A6E73">
            <w:pPr>
              <w:pStyle w:val="ListParagraph"/>
              <w:numPr>
                <w:ilvl w:val="0"/>
                <w:numId w:val="35"/>
              </w:numPr>
              <w:spacing w:before="100" w:after="100"/>
              <w:ind w:left="453" w:right="-174" w:hanging="357"/>
              <w:rPr>
                <w:rFonts w:asciiTheme="minorHAnsi" w:hAnsiTheme="minorHAnsi" w:cstheme="minorHAnsi"/>
                <w:spacing w:val="-2"/>
                <w:sz w:val="24"/>
                <w:szCs w:val="24"/>
              </w:rPr>
            </w:pPr>
            <w:r w:rsidRPr="003A414B">
              <w:rPr>
                <w:rFonts w:asciiTheme="minorHAnsi" w:hAnsiTheme="minorHAnsi" w:cstheme="minorHAnsi"/>
                <w:spacing w:val="-2"/>
                <w:sz w:val="24"/>
                <w:szCs w:val="24"/>
              </w:rPr>
              <w:t>is made available for the public to participate in or view.</w:t>
            </w:r>
          </w:p>
        </w:tc>
      </w:tr>
      <w:tr w:rsidR="004656E4" w:rsidRPr="002A6BAE" w14:paraId="30FDF567" w14:textId="77777777" w:rsidTr="003A6E73">
        <w:tc>
          <w:tcPr>
            <w:tcW w:w="2263" w:type="dxa"/>
          </w:tcPr>
          <w:p w14:paraId="43B3BCBD" w14:textId="77777777" w:rsidR="004656E4" w:rsidRPr="0024355B" w:rsidRDefault="004656E4" w:rsidP="003A6E73">
            <w:pPr>
              <w:spacing w:before="100" w:after="100"/>
              <w:rPr>
                <w:rFonts w:asciiTheme="minorHAnsi" w:hAnsiTheme="minorHAnsi" w:cstheme="minorHAnsi"/>
                <w:b/>
                <w:bCs/>
                <w:sz w:val="24"/>
                <w:szCs w:val="24"/>
              </w:rPr>
            </w:pPr>
            <w:r w:rsidRPr="0024355B">
              <w:rPr>
                <w:rFonts w:asciiTheme="minorHAnsi" w:hAnsiTheme="minorHAnsi" w:cstheme="minorHAnsi"/>
                <w:b/>
                <w:bCs/>
                <w:sz w:val="24"/>
                <w:szCs w:val="24"/>
              </w:rPr>
              <w:t>Rapid consumption</w:t>
            </w:r>
          </w:p>
        </w:tc>
        <w:tc>
          <w:tcPr>
            <w:tcW w:w="6521" w:type="dxa"/>
          </w:tcPr>
          <w:p w14:paraId="615C6790" w14:textId="77777777" w:rsidR="004656E4" w:rsidRPr="003A414B" w:rsidRDefault="004656E4" w:rsidP="003A6E73">
            <w:pPr>
              <w:spacing w:before="100" w:after="100"/>
              <w:rPr>
                <w:rFonts w:asciiTheme="minorHAnsi" w:hAnsiTheme="minorHAnsi" w:cstheme="minorHAnsi"/>
                <w:sz w:val="24"/>
                <w:szCs w:val="24"/>
              </w:rPr>
            </w:pPr>
            <w:r w:rsidRPr="003A414B">
              <w:rPr>
                <w:rFonts w:asciiTheme="minorHAnsi" w:hAnsiTheme="minorHAnsi" w:cstheme="minorHAnsi"/>
                <w:sz w:val="24"/>
                <w:szCs w:val="24"/>
              </w:rPr>
              <w:t>Ingestion of rapid intoxicating drink - A rapid intoxication drink is one that is designed to be consumed rapidly or contains a high percentage of alcohol.</w:t>
            </w:r>
          </w:p>
        </w:tc>
      </w:tr>
      <w:tr w:rsidR="004656E4" w:rsidRPr="002A6BAE" w14:paraId="5BDEE748" w14:textId="77777777" w:rsidTr="003A6E73">
        <w:tc>
          <w:tcPr>
            <w:tcW w:w="2263" w:type="dxa"/>
          </w:tcPr>
          <w:p w14:paraId="19BC2E16" w14:textId="77777777" w:rsidR="004656E4" w:rsidRPr="0024355B" w:rsidRDefault="004656E4" w:rsidP="003A6E73">
            <w:pPr>
              <w:spacing w:before="100" w:after="100"/>
              <w:rPr>
                <w:rFonts w:asciiTheme="minorHAnsi" w:hAnsiTheme="minorHAnsi" w:cstheme="minorHAnsi"/>
                <w:b/>
                <w:bCs/>
                <w:sz w:val="24"/>
                <w:szCs w:val="24"/>
              </w:rPr>
            </w:pPr>
            <w:r w:rsidRPr="0024355B">
              <w:rPr>
                <w:rFonts w:asciiTheme="minorHAnsi" w:hAnsiTheme="minorHAnsi" w:cstheme="minorHAnsi"/>
                <w:b/>
                <w:bCs/>
                <w:sz w:val="24"/>
                <w:szCs w:val="24"/>
              </w:rPr>
              <w:t>Rapid intoxication drinks</w:t>
            </w:r>
          </w:p>
        </w:tc>
        <w:tc>
          <w:tcPr>
            <w:tcW w:w="6521" w:type="dxa"/>
          </w:tcPr>
          <w:p w14:paraId="6340C846" w14:textId="77777777" w:rsidR="004656E4" w:rsidRPr="003A414B" w:rsidRDefault="004656E4" w:rsidP="003A6E73">
            <w:pPr>
              <w:spacing w:before="100" w:after="100"/>
              <w:rPr>
                <w:rFonts w:asciiTheme="minorHAnsi" w:hAnsiTheme="minorHAnsi" w:cstheme="minorHAnsi"/>
                <w:sz w:val="24"/>
                <w:szCs w:val="24"/>
              </w:rPr>
            </w:pPr>
            <w:r w:rsidRPr="003A414B">
              <w:rPr>
                <w:rFonts w:asciiTheme="minorHAnsi" w:hAnsiTheme="minorHAnsi" w:cstheme="minorHAnsi"/>
                <w:sz w:val="24"/>
                <w:szCs w:val="24"/>
              </w:rPr>
              <w:t>As per RSA training program material – rapid intoxication drinks are classified as:</w:t>
            </w:r>
          </w:p>
          <w:p w14:paraId="47500DCE" w14:textId="77777777" w:rsidR="004656E4" w:rsidRPr="003A414B" w:rsidRDefault="004656E4" w:rsidP="000E2DE6">
            <w:pPr>
              <w:pStyle w:val="ListParagraph"/>
              <w:numPr>
                <w:ilvl w:val="0"/>
                <w:numId w:val="41"/>
              </w:numPr>
              <w:spacing w:before="100" w:after="100"/>
              <w:ind w:left="454"/>
              <w:rPr>
                <w:rFonts w:asciiTheme="minorHAnsi" w:hAnsiTheme="minorHAnsi" w:cstheme="minorHAnsi"/>
                <w:sz w:val="24"/>
                <w:szCs w:val="24"/>
              </w:rPr>
            </w:pPr>
            <w:r w:rsidRPr="003A414B">
              <w:rPr>
                <w:rFonts w:asciiTheme="minorHAnsi" w:hAnsiTheme="minorHAnsi" w:cstheme="minorHAnsi"/>
                <w:sz w:val="24"/>
                <w:szCs w:val="24"/>
              </w:rPr>
              <w:t>a drink served in a small glass or container, such as shooters, shots, bombs, test tubes, jelly shots and other similar drinks;</w:t>
            </w:r>
          </w:p>
          <w:p w14:paraId="652E72A6" w14:textId="349C8D3B" w:rsidR="004656E4" w:rsidRPr="003A414B" w:rsidRDefault="004656E4" w:rsidP="000E2DE6">
            <w:pPr>
              <w:pStyle w:val="ListParagraph"/>
              <w:numPr>
                <w:ilvl w:val="0"/>
                <w:numId w:val="41"/>
              </w:numPr>
              <w:spacing w:before="100" w:after="100"/>
              <w:ind w:left="454"/>
              <w:rPr>
                <w:rFonts w:asciiTheme="minorHAnsi" w:hAnsiTheme="minorHAnsi" w:cstheme="minorHAnsi"/>
                <w:sz w:val="24"/>
                <w:szCs w:val="24"/>
              </w:rPr>
            </w:pPr>
            <w:r w:rsidRPr="003A414B">
              <w:rPr>
                <w:rFonts w:asciiTheme="minorHAnsi" w:hAnsiTheme="minorHAnsi" w:cstheme="minorHAnsi"/>
                <w:sz w:val="24"/>
                <w:szCs w:val="24"/>
              </w:rPr>
              <w:t xml:space="preserve">a drink prepared on the premises that contains more than 45ml of spirits or </w:t>
            </w:r>
            <w:r w:rsidR="00B76072" w:rsidRPr="003A414B">
              <w:rPr>
                <w:rFonts w:asciiTheme="minorHAnsi" w:hAnsiTheme="minorHAnsi" w:cstheme="minorHAnsi"/>
                <w:sz w:val="24"/>
                <w:szCs w:val="24"/>
              </w:rPr>
              <w:t>liq</w:t>
            </w:r>
            <w:r w:rsidR="00B76072">
              <w:rPr>
                <w:rFonts w:asciiTheme="minorHAnsi" w:hAnsiTheme="minorHAnsi" w:cstheme="minorHAnsi"/>
                <w:sz w:val="24"/>
                <w:szCs w:val="24"/>
              </w:rPr>
              <w:t>u</w:t>
            </w:r>
            <w:r w:rsidR="00B76072" w:rsidRPr="003A414B">
              <w:rPr>
                <w:rFonts w:asciiTheme="minorHAnsi" w:hAnsiTheme="minorHAnsi" w:cstheme="minorHAnsi"/>
                <w:sz w:val="24"/>
                <w:szCs w:val="24"/>
              </w:rPr>
              <w:t>or</w:t>
            </w:r>
            <w:r w:rsidRPr="003A414B">
              <w:rPr>
                <w:rFonts w:asciiTheme="minorHAnsi" w:hAnsiTheme="minorHAnsi" w:cstheme="minorHAnsi"/>
                <w:sz w:val="24"/>
                <w:szCs w:val="24"/>
              </w:rPr>
              <w:t>;</w:t>
            </w:r>
          </w:p>
          <w:p w14:paraId="41F129D7" w14:textId="77777777" w:rsidR="004656E4" w:rsidRPr="003A414B" w:rsidRDefault="004656E4" w:rsidP="000E2DE6">
            <w:pPr>
              <w:pStyle w:val="ListParagraph"/>
              <w:numPr>
                <w:ilvl w:val="0"/>
                <w:numId w:val="41"/>
              </w:numPr>
              <w:spacing w:before="100" w:after="100"/>
              <w:ind w:left="454"/>
              <w:rPr>
                <w:rFonts w:asciiTheme="minorHAnsi" w:hAnsiTheme="minorHAnsi" w:cstheme="minorHAnsi"/>
                <w:sz w:val="24"/>
                <w:szCs w:val="24"/>
              </w:rPr>
            </w:pPr>
            <w:r w:rsidRPr="003A414B">
              <w:rPr>
                <w:rFonts w:asciiTheme="minorHAnsi" w:hAnsiTheme="minorHAnsi" w:cstheme="minorHAnsi"/>
                <w:sz w:val="24"/>
                <w:szCs w:val="24"/>
              </w:rPr>
              <w:t>a pre-mixed alcoholic drink containing more than 5% of ethyl alcohol (ethanol) or containing more ethanol than 2 standard drinks. A pre-mixed drink must fall within both the 5% alcohol by volume threshold and the 2 standard drinks threshold to be served after midnight. It does not include brewed or fermented alcoholic drinks (for example, beer and wine).</w:t>
            </w:r>
          </w:p>
        </w:tc>
      </w:tr>
      <w:tr w:rsidR="004656E4" w:rsidRPr="002A6BAE" w14:paraId="029DA3F4" w14:textId="77777777" w:rsidTr="003A6E73">
        <w:tc>
          <w:tcPr>
            <w:tcW w:w="2263" w:type="dxa"/>
          </w:tcPr>
          <w:p w14:paraId="115BAE9E" w14:textId="77777777" w:rsidR="004656E4" w:rsidRPr="0024355B" w:rsidRDefault="004656E4" w:rsidP="003A6E73">
            <w:pPr>
              <w:spacing w:before="100" w:after="100"/>
              <w:rPr>
                <w:rFonts w:asciiTheme="minorHAnsi" w:hAnsiTheme="minorHAnsi" w:cstheme="minorHAnsi"/>
                <w:b/>
                <w:bCs/>
                <w:sz w:val="24"/>
                <w:szCs w:val="24"/>
              </w:rPr>
            </w:pPr>
            <w:r w:rsidRPr="0024355B">
              <w:rPr>
                <w:rFonts w:asciiTheme="minorHAnsi" w:hAnsiTheme="minorHAnsi" w:cstheme="minorHAnsi"/>
                <w:b/>
                <w:bCs/>
                <w:sz w:val="24"/>
                <w:szCs w:val="24"/>
              </w:rPr>
              <w:t>Reasonable limits</w:t>
            </w:r>
          </w:p>
        </w:tc>
        <w:tc>
          <w:tcPr>
            <w:tcW w:w="6521" w:type="dxa"/>
          </w:tcPr>
          <w:p w14:paraId="0546A7BD" w14:textId="77777777" w:rsidR="004656E4" w:rsidRPr="003A414B" w:rsidRDefault="004656E4" w:rsidP="003A6E73">
            <w:pPr>
              <w:spacing w:before="100" w:after="100"/>
              <w:rPr>
                <w:rFonts w:asciiTheme="minorHAnsi" w:hAnsiTheme="minorHAnsi" w:cstheme="minorHAnsi"/>
                <w:sz w:val="24"/>
                <w:szCs w:val="24"/>
              </w:rPr>
            </w:pPr>
            <w:r w:rsidRPr="003A414B">
              <w:rPr>
                <w:rFonts w:asciiTheme="minorHAnsi" w:hAnsiTheme="minorHAnsi" w:cstheme="minorHAnsi"/>
                <w:sz w:val="24"/>
                <w:szCs w:val="24"/>
              </w:rPr>
              <w:t>Per Australian Guidelines - healthy men and women should drink no more than 10 standard drinks a week and no more than 4 standard drinks on any one day.</w:t>
            </w:r>
          </w:p>
        </w:tc>
      </w:tr>
      <w:tr w:rsidR="004656E4" w:rsidRPr="002A6BAE" w14:paraId="7506FC99" w14:textId="77777777" w:rsidTr="003A6E73">
        <w:tc>
          <w:tcPr>
            <w:tcW w:w="2263" w:type="dxa"/>
          </w:tcPr>
          <w:p w14:paraId="74A77425" w14:textId="77777777" w:rsidR="004656E4" w:rsidRPr="0024355B" w:rsidRDefault="004656E4" w:rsidP="003A6E73">
            <w:pPr>
              <w:spacing w:before="100" w:after="100"/>
              <w:rPr>
                <w:rFonts w:asciiTheme="minorHAnsi" w:hAnsiTheme="minorHAnsi" w:cstheme="minorHAnsi"/>
                <w:b/>
                <w:bCs/>
                <w:sz w:val="24"/>
                <w:szCs w:val="24"/>
              </w:rPr>
            </w:pPr>
            <w:r w:rsidRPr="0024355B">
              <w:rPr>
                <w:rFonts w:asciiTheme="minorHAnsi" w:hAnsiTheme="minorHAnsi" w:cstheme="minorHAnsi"/>
                <w:b/>
                <w:bCs/>
                <w:sz w:val="24"/>
                <w:szCs w:val="24"/>
              </w:rPr>
              <w:t>Standard measures</w:t>
            </w:r>
          </w:p>
        </w:tc>
        <w:tc>
          <w:tcPr>
            <w:tcW w:w="6521" w:type="dxa"/>
          </w:tcPr>
          <w:p w14:paraId="571FAB99" w14:textId="77777777" w:rsidR="004656E4" w:rsidRPr="003A414B" w:rsidRDefault="004656E4" w:rsidP="003A6E73">
            <w:pPr>
              <w:spacing w:before="100" w:after="100"/>
              <w:ind w:right="-75"/>
              <w:rPr>
                <w:rFonts w:asciiTheme="minorHAnsi" w:hAnsiTheme="minorHAnsi" w:cstheme="minorHAnsi"/>
                <w:sz w:val="24"/>
                <w:szCs w:val="24"/>
              </w:rPr>
            </w:pPr>
            <w:r w:rsidRPr="003A414B">
              <w:rPr>
                <w:rFonts w:asciiTheme="minorHAnsi" w:hAnsiTheme="minorHAnsi" w:cstheme="minorHAnsi"/>
                <w:sz w:val="24"/>
                <w:szCs w:val="24"/>
              </w:rPr>
              <w:t>Same as a standard drink – a standard drink means the amount of beverage/any drink containing 10 grams of alcohol, regardless of size or alcohol type.</w:t>
            </w:r>
          </w:p>
        </w:tc>
      </w:tr>
      <w:tr w:rsidR="004656E4" w:rsidRPr="002A6BAE" w14:paraId="4E9A9778" w14:textId="77777777" w:rsidTr="003A6E73">
        <w:tc>
          <w:tcPr>
            <w:tcW w:w="2263" w:type="dxa"/>
          </w:tcPr>
          <w:p w14:paraId="281568A1" w14:textId="77777777" w:rsidR="004656E4" w:rsidRPr="0024355B" w:rsidRDefault="004656E4" w:rsidP="003A6E73">
            <w:pPr>
              <w:spacing w:before="100" w:after="100"/>
              <w:rPr>
                <w:rFonts w:asciiTheme="minorHAnsi" w:hAnsiTheme="minorHAnsi" w:cstheme="minorHAnsi"/>
                <w:b/>
                <w:bCs/>
                <w:sz w:val="24"/>
                <w:szCs w:val="24"/>
              </w:rPr>
            </w:pPr>
            <w:r w:rsidRPr="0024355B">
              <w:rPr>
                <w:rFonts w:asciiTheme="minorHAnsi" w:hAnsiTheme="minorHAnsi" w:cstheme="minorHAnsi"/>
                <w:b/>
                <w:bCs/>
                <w:sz w:val="24"/>
                <w:szCs w:val="24"/>
              </w:rPr>
              <w:t>Supply practices</w:t>
            </w:r>
          </w:p>
        </w:tc>
        <w:tc>
          <w:tcPr>
            <w:tcW w:w="6521" w:type="dxa"/>
          </w:tcPr>
          <w:p w14:paraId="585BA375" w14:textId="77777777" w:rsidR="004656E4" w:rsidRPr="003A414B" w:rsidRDefault="004656E4" w:rsidP="003A6E73">
            <w:pPr>
              <w:spacing w:before="100" w:after="100"/>
              <w:ind w:right="-75"/>
              <w:rPr>
                <w:rFonts w:asciiTheme="minorHAnsi" w:hAnsiTheme="minorHAnsi" w:cstheme="minorHAnsi"/>
                <w:sz w:val="24"/>
                <w:szCs w:val="24"/>
              </w:rPr>
            </w:pPr>
            <w:r w:rsidRPr="003A414B">
              <w:rPr>
                <w:rFonts w:asciiTheme="minorHAnsi" w:hAnsiTheme="minorHAnsi" w:cstheme="minorHAnsi"/>
                <w:sz w:val="24"/>
                <w:szCs w:val="24"/>
              </w:rPr>
              <w:t>Procedures, practices, and arrangements for conducting the business of selling liquor. This can include responsible attitudes and practices towards the sale, supply, promotion, and consumption of liquor (harm minimisation and community safety principles), as well as details in Risk Assessment Management Plan (RAMP) for licensed premises or permitted premises.</w:t>
            </w:r>
          </w:p>
        </w:tc>
      </w:tr>
    </w:tbl>
    <w:p w14:paraId="2CADC006" w14:textId="563CE2BE" w:rsidR="00F2723F" w:rsidRDefault="00F2723F">
      <w:r>
        <w:br w:type="page"/>
      </w:r>
    </w:p>
    <w:p w14:paraId="425E31F6" w14:textId="77777777" w:rsidR="004656E4" w:rsidRDefault="004656E4" w:rsidP="004656E4">
      <w:pPr>
        <w:pStyle w:val="ACBodytext"/>
        <w:spacing w:before="0" w:after="3480"/>
      </w:pPr>
    </w:p>
    <w:p w14:paraId="32AF7B11" w14:textId="77777777" w:rsidR="004656E4" w:rsidRDefault="004656E4" w:rsidP="004656E4">
      <w:pPr>
        <w:pStyle w:val="ACBodytext"/>
        <w:spacing w:before="0" w:after="3480"/>
      </w:pPr>
    </w:p>
    <w:p w14:paraId="5434FFE6" w14:textId="77777777" w:rsidR="004656E4" w:rsidRPr="004656E4" w:rsidRDefault="004656E4" w:rsidP="004656E4"/>
    <w:p w14:paraId="6A2E04BA" w14:textId="1049EDF4" w:rsidR="004656E4" w:rsidRPr="00DE035C" w:rsidRDefault="004656E4" w:rsidP="004656E4">
      <w:pPr>
        <w:spacing w:line="240" w:lineRule="auto"/>
        <w:rPr>
          <w:rFonts w:asciiTheme="minorHAnsi" w:hAnsiTheme="minorHAnsi" w:cstheme="minorHAnsi"/>
          <w:b/>
          <w:bCs/>
          <w:sz w:val="20"/>
          <w:szCs w:val="20"/>
        </w:rPr>
      </w:pPr>
      <w:r w:rsidRPr="00DE035C">
        <w:rPr>
          <w:rFonts w:asciiTheme="minorHAnsi" w:hAnsiTheme="minorHAnsi" w:cstheme="minorHAnsi"/>
          <w:b/>
          <w:bCs/>
          <w:sz w:val="20"/>
          <w:szCs w:val="20"/>
        </w:rPr>
        <w:t>Disclaimer</w:t>
      </w:r>
    </w:p>
    <w:p w14:paraId="02783B20" w14:textId="77777777" w:rsidR="004656E4" w:rsidRPr="00DE035C" w:rsidRDefault="004656E4" w:rsidP="004656E4">
      <w:pPr>
        <w:spacing w:after="100" w:line="240" w:lineRule="auto"/>
        <w:rPr>
          <w:rFonts w:asciiTheme="minorHAnsi" w:hAnsiTheme="minorHAnsi" w:cstheme="minorHAnsi"/>
          <w:i/>
          <w:iCs/>
          <w:sz w:val="20"/>
          <w:szCs w:val="20"/>
        </w:rPr>
      </w:pPr>
      <w:r w:rsidRPr="00DE035C">
        <w:rPr>
          <w:rFonts w:asciiTheme="minorHAnsi" w:hAnsiTheme="minorHAnsi" w:cstheme="minorHAnsi"/>
          <w:i/>
          <w:iCs/>
          <w:sz w:val="20"/>
          <w:szCs w:val="20"/>
        </w:rPr>
        <w:t>This publication is intended as a guide only, the Commissioner suggests licensees seek professional advice where necessary.</w:t>
      </w:r>
    </w:p>
    <w:p w14:paraId="5980EF26" w14:textId="77777777" w:rsidR="004656E4" w:rsidRPr="00DE035C" w:rsidRDefault="004656E4" w:rsidP="004656E4">
      <w:pPr>
        <w:spacing w:after="100" w:line="240" w:lineRule="auto"/>
        <w:rPr>
          <w:rFonts w:asciiTheme="minorHAnsi" w:hAnsiTheme="minorHAnsi" w:cstheme="minorHAnsi"/>
          <w:i/>
          <w:iCs/>
          <w:sz w:val="20"/>
          <w:szCs w:val="20"/>
        </w:rPr>
      </w:pPr>
      <w:r w:rsidRPr="00DE035C">
        <w:rPr>
          <w:rFonts w:asciiTheme="minorHAnsi" w:hAnsiTheme="minorHAnsi" w:cstheme="minorHAnsi"/>
          <w:i/>
          <w:iCs/>
          <w:sz w:val="20"/>
          <w:szCs w:val="20"/>
        </w:rPr>
        <w:t>Information about the law may have been summarised or expressed in general statements. This information should not be relied upon as a substitute for professional legal advice or reference to the actual legislation.</w:t>
      </w:r>
    </w:p>
    <w:p w14:paraId="42636B4F" w14:textId="647FBAE2" w:rsidR="004656E4" w:rsidRPr="00DE035C" w:rsidRDefault="004656E4" w:rsidP="004656E4">
      <w:pPr>
        <w:spacing w:after="100" w:line="240" w:lineRule="auto"/>
        <w:rPr>
          <w:rFonts w:asciiTheme="minorHAnsi" w:hAnsiTheme="minorHAnsi" w:cstheme="minorHAnsi"/>
          <w:i/>
          <w:iCs/>
          <w:sz w:val="20"/>
          <w:szCs w:val="20"/>
        </w:rPr>
      </w:pPr>
      <w:r w:rsidRPr="00DE035C">
        <w:rPr>
          <w:rFonts w:asciiTheme="minorHAnsi" w:hAnsiTheme="minorHAnsi" w:cstheme="minorHAnsi"/>
          <w:i/>
          <w:iCs/>
          <w:sz w:val="20"/>
          <w:szCs w:val="20"/>
        </w:rPr>
        <w:t>This guideline is designed to provide information about the subject matter covered. It is the licensee’s responsibility to be familiar with the legislation. Failure to comply with the requirements of the Act and Regulations could result in financial penalties or occupational discipline.</w:t>
      </w:r>
    </w:p>
    <w:p w14:paraId="0C3493B4" w14:textId="77777777" w:rsidR="00CC58F9" w:rsidRDefault="00CC58F9" w:rsidP="00A1046F">
      <w:pPr>
        <w:spacing w:before="100" w:after="100"/>
        <w:rPr>
          <w:rFonts w:asciiTheme="minorHAnsi" w:hAnsiTheme="minorHAnsi" w:cstheme="minorHAnsi"/>
          <w:sz w:val="24"/>
          <w:szCs w:val="24"/>
        </w:rPr>
      </w:pPr>
    </w:p>
    <w:p w14:paraId="212F29F0" w14:textId="1BB1B9E0" w:rsidR="004656E4" w:rsidRDefault="004656E4" w:rsidP="00A1046F">
      <w:pPr>
        <w:spacing w:before="100" w:after="100"/>
        <w:rPr>
          <w:rFonts w:asciiTheme="minorHAnsi" w:hAnsiTheme="minorHAnsi" w:cstheme="minorHAnsi"/>
          <w:sz w:val="24"/>
          <w:szCs w:val="24"/>
        </w:rPr>
        <w:sectPr w:rsidR="004656E4" w:rsidSect="00811ED7">
          <w:headerReference w:type="even" r:id="rId35"/>
          <w:headerReference w:type="default" r:id="rId36"/>
          <w:footerReference w:type="even" r:id="rId37"/>
          <w:footerReference w:type="default" r:id="rId38"/>
          <w:headerReference w:type="first" r:id="rId39"/>
          <w:footerReference w:type="first" r:id="rId40"/>
          <w:pgSz w:w="11906" w:h="16838" w:code="9"/>
          <w:pgMar w:top="1728" w:right="1416" w:bottom="1134" w:left="1701" w:header="851" w:footer="450" w:gutter="0"/>
          <w:pgNumType w:start="0"/>
          <w:cols w:space="720"/>
          <w:titlePg/>
          <w:docGrid w:linePitch="360"/>
        </w:sectPr>
      </w:pPr>
    </w:p>
    <w:p w14:paraId="057B2FF4" w14:textId="77777777" w:rsidR="005C71A7" w:rsidRDefault="005C71A7" w:rsidP="005C71A7">
      <w:pPr>
        <w:pStyle w:val="ACBodytext"/>
        <w:spacing w:before="0" w:after="3480"/>
      </w:pPr>
    </w:p>
    <w:p w14:paraId="61EB517F" w14:textId="77777777" w:rsidR="005C71A7" w:rsidRDefault="005C71A7" w:rsidP="005C71A7">
      <w:pPr>
        <w:pStyle w:val="ACBodytext"/>
        <w:spacing w:before="0" w:after="3480"/>
      </w:pPr>
    </w:p>
    <w:p w14:paraId="1BA25546" w14:textId="77777777" w:rsidR="005C71A7" w:rsidRDefault="005C71A7" w:rsidP="005C71A7">
      <w:pPr>
        <w:pStyle w:val="ACBodytext"/>
        <w:spacing w:before="0" w:after="348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228"/>
      </w:tblGrid>
      <w:tr w:rsidR="0029754A" w14:paraId="6905907D" w14:textId="77777777" w:rsidTr="00334EA1">
        <w:trPr>
          <w:trHeight w:val="1477"/>
        </w:trPr>
        <w:tc>
          <w:tcPr>
            <w:tcW w:w="3402" w:type="dxa"/>
          </w:tcPr>
          <w:p w14:paraId="5414D9B3" w14:textId="77777777" w:rsidR="0029754A" w:rsidRDefault="0029754A" w:rsidP="00334EA1">
            <w:r w:rsidRPr="00785F59">
              <w:rPr>
                <w:rFonts w:ascii="Montserrat" w:hAnsi="Montserrat"/>
                <w:b/>
                <w:noProof/>
                <w:color w:val="7030A0"/>
                <w:sz w:val="28"/>
                <w:szCs w:val="28"/>
                <w:lang w:eastAsia="en-AU"/>
              </w:rPr>
              <w:drawing>
                <wp:inline distT="0" distB="0" distL="0" distR="0" wp14:anchorId="27C009E3" wp14:editId="0D481692">
                  <wp:extent cx="1534160" cy="676275"/>
                  <wp:effectExtent l="0" t="0" r="8890" b="9525"/>
                  <wp:docPr id="11" name="Picture 11" descr="ACFu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Future.png"/>
                          <pic:cNvPicPr>
                            <a:picLocks noChangeAspect="1" noChangeArrowheads="1"/>
                          </pic:cNvPicPr>
                        </pic:nvPicPr>
                        <pic:blipFill rotWithShape="1">
                          <a:blip r:embed="rId41">
                            <a:extLst>
                              <a:ext uri="{28A0092B-C50C-407E-A947-70E740481C1C}">
                                <a14:useLocalDpi xmlns:a14="http://schemas.microsoft.com/office/drawing/2010/main" val="0"/>
                              </a:ext>
                            </a:extLst>
                          </a:blip>
                          <a:srcRect r="55671"/>
                          <a:stretch/>
                        </pic:blipFill>
                        <pic:spPr bwMode="auto">
                          <a:xfrm>
                            <a:off x="0" y="0"/>
                            <a:ext cx="1534160" cy="6762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28" w:type="dxa"/>
          </w:tcPr>
          <w:p w14:paraId="3EF09D11" w14:textId="77777777" w:rsidR="0029754A" w:rsidRPr="005C71A7" w:rsidRDefault="0029754A" w:rsidP="004656E4">
            <w:pPr>
              <w:pStyle w:val="Intro"/>
              <w:spacing w:before="100" w:after="200"/>
              <w:rPr>
                <w:color w:val="404041" w:themeColor="text1"/>
              </w:rPr>
            </w:pPr>
            <w:r w:rsidRPr="005C71A7">
              <w:rPr>
                <w:color w:val="404041" w:themeColor="text1"/>
              </w:rPr>
              <w:t>Chief Minister, Treasury and Economic Development Directorate - CMTEDD</w:t>
            </w:r>
          </w:p>
          <w:p w14:paraId="2FC66460" w14:textId="637965B4" w:rsidR="0029754A" w:rsidRDefault="0029754A" w:rsidP="004656E4">
            <w:pPr>
              <w:pStyle w:val="Intro"/>
              <w:spacing w:before="100" w:after="200"/>
            </w:pPr>
            <w:r w:rsidRPr="005C71A7">
              <w:rPr>
                <w:color w:val="404041" w:themeColor="text1"/>
              </w:rPr>
              <w:t xml:space="preserve">Date </w:t>
            </w:r>
            <w:r w:rsidR="00D53B62">
              <w:rPr>
                <w:color w:val="404041" w:themeColor="text1"/>
              </w:rPr>
              <w:t xml:space="preserve">November </w:t>
            </w:r>
            <w:r w:rsidRPr="005C71A7">
              <w:rPr>
                <w:color w:val="404041" w:themeColor="text1"/>
              </w:rPr>
              <w:t>20</w:t>
            </w:r>
            <w:r w:rsidR="005C71A7">
              <w:rPr>
                <w:color w:val="404041" w:themeColor="text1"/>
              </w:rPr>
              <w:t>22</w:t>
            </w:r>
          </w:p>
        </w:tc>
      </w:tr>
      <w:bookmarkEnd w:id="0"/>
    </w:tbl>
    <w:p w14:paraId="1584EE8B" w14:textId="77777777" w:rsidR="0029754A" w:rsidRDefault="0029754A" w:rsidP="0029754A"/>
    <w:sectPr w:rsidR="0029754A" w:rsidSect="0077407F">
      <w:headerReference w:type="default" r:id="rId42"/>
      <w:footerReference w:type="default" r:id="rId43"/>
      <w:headerReference w:type="first" r:id="rId44"/>
      <w:footerReference w:type="first" r:id="rId45"/>
      <w:pgSz w:w="11906" w:h="16838"/>
      <w:pgMar w:top="1276" w:right="1440" w:bottom="1702" w:left="1440" w:header="709" w:footer="44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7A786" w14:textId="77777777" w:rsidR="00843E75" w:rsidRDefault="00843E75" w:rsidP="00FF5995">
      <w:pPr>
        <w:spacing w:after="0" w:line="240" w:lineRule="auto"/>
      </w:pPr>
      <w:r>
        <w:separator/>
      </w:r>
    </w:p>
  </w:endnote>
  <w:endnote w:type="continuationSeparator" w:id="0">
    <w:p w14:paraId="107C54E1" w14:textId="77777777" w:rsidR="00843E75" w:rsidRDefault="00843E75" w:rsidP="00FF5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ontserrat SemiBold">
    <w:panose1 w:val="00000700000000000000"/>
    <w:charset w:val="00"/>
    <w:family w:val="auto"/>
    <w:pitch w:val="variable"/>
    <w:sig w:usb0="2000020F" w:usb1="00000003" w:usb2="00000000" w:usb3="00000000" w:csb0="00000197" w:csb1="00000000"/>
  </w:font>
  <w:font w:name="Font Awesome 5 Free Solid">
    <w:panose1 w:val="02000503000000000000"/>
    <w:charset w:val="00"/>
    <w:family w:val="modern"/>
    <w:notTrueType/>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Font Awesome 5 Brands Regular">
    <w:panose1 w:val="02000503000000000000"/>
    <w:charset w:val="00"/>
    <w:family w:val="modern"/>
    <w:notTrueType/>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0108" w14:textId="77777777" w:rsidR="00EB3DB8" w:rsidRDefault="00EB3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99A8" w14:textId="1183E37E" w:rsidR="0029754A" w:rsidRDefault="0029754A" w:rsidP="00482B11">
    <w:pPr>
      <w:pStyle w:val="Footer"/>
    </w:pPr>
    <w:r>
      <w:t xml:space="preserve">Page </w:t>
    </w:r>
    <w:r>
      <w:fldChar w:fldCharType="begin"/>
    </w:r>
    <w:r>
      <w:instrText xml:space="preserve"> PAGE  \* Arabic  \* MERGEFORMAT </w:instrText>
    </w:r>
    <w:r>
      <w:fldChar w:fldCharType="separate"/>
    </w:r>
    <w:r>
      <w:rPr>
        <w:noProof/>
      </w:rPr>
      <w:t>2</w:t>
    </w:r>
    <w:r>
      <w:fldChar w:fldCharType="end"/>
    </w:r>
  </w:p>
  <w:p w14:paraId="0BBB19BD" w14:textId="4DB3BB9A" w:rsidR="00C152E4" w:rsidRPr="00EB3DB8" w:rsidRDefault="00EB3DB8" w:rsidP="00EB3DB8">
    <w:pPr>
      <w:pStyle w:val="Footer"/>
      <w:spacing w:before="120" w:after="0"/>
      <w:jc w:val="center"/>
      <w:rPr>
        <w:rFonts w:ascii="Arial" w:hAnsi="Arial" w:cs="Arial"/>
        <w:sz w:val="14"/>
        <w:szCs w:val="14"/>
      </w:rPr>
    </w:pPr>
    <w:r w:rsidRPr="00EB3DB8">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CDDA" w14:textId="33F80A66" w:rsidR="00EB3DB8" w:rsidRPr="00EB3DB8" w:rsidRDefault="00EB3DB8" w:rsidP="00EB3DB8">
    <w:pPr>
      <w:pStyle w:val="Footer"/>
      <w:jc w:val="center"/>
      <w:rPr>
        <w:rFonts w:ascii="Arial" w:hAnsi="Arial" w:cs="Arial"/>
        <w:sz w:val="14"/>
      </w:rPr>
    </w:pPr>
    <w:r w:rsidRPr="00EB3DB8">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04AB" w14:textId="212ADBF0" w:rsidR="00FF5995" w:rsidRDefault="004A745E" w:rsidP="004A745E">
    <w:pPr>
      <w:spacing w:after="0"/>
      <w:jc w:val="right"/>
      <w:rPr>
        <w:i/>
        <w:iCs/>
      </w:rPr>
    </w:pPr>
    <w:r w:rsidRPr="004A745E">
      <w:rPr>
        <w:i/>
        <w:iCs/>
      </w:rPr>
      <w:t>Liquor Act 2010</w:t>
    </w:r>
    <w:r>
      <w:t xml:space="preserve"> – Liquor Guidelines –</w:t>
    </w:r>
    <w:r w:rsidRPr="00FF5995">
      <w:rPr>
        <w:i/>
        <w:iCs/>
      </w:rPr>
      <w:t xml:space="preserve"> </w:t>
    </w:r>
    <w:r w:rsidR="00FF5995" w:rsidRPr="00FF5995">
      <w:rPr>
        <w:i/>
        <w:iCs/>
      </w:rPr>
      <w:t>Responsible Promotion of Liquor</w:t>
    </w:r>
  </w:p>
  <w:p w14:paraId="7F36E320" w14:textId="51B64C61" w:rsidR="004A745E" w:rsidRPr="00FF5995" w:rsidRDefault="004A745E" w:rsidP="004A745E">
    <w:pPr>
      <w:spacing w:after="0"/>
      <w:rPr>
        <w:i/>
        <w:iCs/>
      </w:rPr>
    </w:pPr>
    <w:r w:rsidRPr="00FF5995">
      <w:rPr>
        <w:rFonts w:asciiTheme="minorHAnsi" w:hAnsiTheme="minorHAnsi" w:cstheme="minorHAnsi"/>
        <w:sz w:val="20"/>
        <w:szCs w:val="20"/>
      </w:rPr>
      <w:t>March 2022</w:t>
    </w:r>
  </w:p>
  <w:p w14:paraId="0C7C428A" w14:textId="4DD3D2E2" w:rsidR="00075A23" w:rsidRPr="00075A23" w:rsidRDefault="00B80B8F" w:rsidP="00075A23">
    <w:pPr>
      <w:pStyle w:val="Footer"/>
      <w:jc w:val="center"/>
      <w:rPr>
        <w:rFonts w:ascii="Arial" w:hAnsi="Arial" w:cs="Arial"/>
        <w:sz w:val="14"/>
      </w:rPr>
    </w:pPr>
    <w:r w:rsidRPr="00075A23">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F91C" w14:textId="0330E6E7" w:rsidR="00075A23" w:rsidRPr="00EB3DB8" w:rsidRDefault="00EB3DB8" w:rsidP="00EB3DB8">
    <w:pPr>
      <w:pStyle w:val="Footer"/>
      <w:jc w:val="center"/>
      <w:rPr>
        <w:rFonts w:ascii="Arial" w:hAnsi="Arial" w:cs="Arial"/>
        <w:sz w:val="14"/>
      </w:rPr>
    </w:pPr>
    <w:r w:rsidRPr="00EB3DB8">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42E3" w14:textId="77777777" w:rsidR="00843E75" w:rsidRDefault="00843E75" w:rsidP="00FF5995">
      <w:pPr>
        <w:spacing w:after="0" w:line="240" w:lineRule="auto"/>
      </w:pPr>
      <w:r>
        <w:separator/>
      </w:r>
    </w:p>
  </w:footnote>
  <w:footnote w:type="continuationSeparator" w:id="0">
    <w:p w14:paraId="28104CE4" w14:textId="77777777" w:rsidR="00843E75" w:rsidRDefault="00843E75" w:rsidP="00FF5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A18B" w14:textId="77777777" w:rsidR="00EB3DB8" w:rsidRDefault="00EB3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8EFF" w14:textId="78D0DB74" w:rsidR="0029754A" w:rsidRPr="00CE0C66" w:rsidRDefault="008A65D0">
    <w:pPr>
      <w:pStyle w:val="Header"/>
      <w:rPr>
        <w:color w:val="999789" w:themeColor="background2"/>
        <w:szCs w:val="24"/>
      </w:rPr>
    </w:pPr>
    <w:r>
      <w:rPr>
        <w:rFonts w:asciiTheme="minorHAnsi" w:hAnsiTheme="minorHAnsi" w:cstheme="minorHAnsi"/>
        <w:color w:val="999789" w:themeColor="background2"/>
        <w:sz w:val="24"/>
        <w:szCs w:val="24"/>
      </w:rPr>
      <w:t xml:space="preserve">Schedule 1 - </w:t>
    </w:r>
    <w:r w:rsidR="000D39EA" w:rsidRPr="00CE0C66">
      <w:rPr>
        <w:rFonts w:asciiTheme="minorHAnsi" w:hAnsiTheme="minorHAnsi" w:cstheme="minorHAnsi"/>
        <w:color w:val="999789" w:themeColor="background2"/>
        <w:sz w:val="24"/>
        <w:szCs w:val="24"/>
      </w:rPr>
      <w:t>Liquor (Responsible Promotion of Liquor) Guidelines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01F6" w14:textId="77777777" w:rsidR="00EB3DB8" w:rsidRDefault="00EB3D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A1E9" w14:textId="4DFA10DB" w:rsidR="00582D02" w:rsidRPr="009C3E94" w:rsidRDefault="00582D02" w:rsidP="009C3E94">
    <w:pPr>
      <w:pStyle w:val="Header"/>
      <w:jc w:val="right"/>
    </w:pPr>
    <w:r w:rsidRPr="003A4673">
      <w:rPr>
        <w:b/>
      </w:rPr>
      <w:t>Schedule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A70A" w14:textId="50EE0EF6" w:rsidR="00B87C9F" w:rsidRDefault="009E08C8">
    <w:pPr>
      <w:pStyle w:val="Header"/>
    </w:pPr>
    <w:r w:rsidRPr="009E08C8">
      <w:rPr>
        <w:i/>
        <w:noProof/>
      </w:rPr>
      <w:drawing>
        <wp:anchor distT="0" distB="0" distL="114300" distR="114300" simplePos="0" relativeHeight="251657216" behindDoc="1" locked="0" layoutInCell="1" allowOverlap="1" wp14:anchorId="26821430" wp14:editId="469E81E0">
          <wp:simplePos x="0" y="0"/>
          <wp:positionH relativeFrom="margin">
            <wp:posOffset>-2540</wp:posOffset>
          </wp:positionH>
          <wp:positionV relativeFrom="paragraph">
            <wp:posOffset>925800</wp:posOffset>
          </wp:positionV>
          <wp:extent cx="5731510" cy="5510530"/>
          <wp:effectExtent l="0" t="0" r="254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510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867036"/>
    <w:lvl w:ilvl="0">
      <w:start w:val="1"/>
      <w:numFmt w:val="bullet"/>
      <w:lvlText w:val="−"/>
      <w:lvlJc w:val="left"/>
      <w:pPr>
        <w:ind w:left="720" w:hanging="360"/>
      </w:pPr>
      <w:rPr>
        <w:rFonts w:ascii="Century Gothic" w:hAnsi="Century Gothic" w:hint="default"/>
        <w:color w:val="49494A" w:themeColor="text1" w:themeTint="F2"/>
      </w:rPr>
    </w:lvl>
  </w:abstractNum>
  <w:abstractNum w:abstractNumId="1" w15:restartNumberingAfterBreak="0">
    <w:nsid w:val="030A4E1C"/>
    <w:multiLevelType w:val="hybridMultilevel"/>
    <w:tmpl w:val="832E1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D51D76"/>
    <w:multiLevelType w:val="hybridMultilevel"/>
    <w:tmpl w:val="E4066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D789C"/>
    <w:multiLevelType w:val="hybridMultilevel"/>
    <w:tmpl w:val="8D4AC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7F530B"/>
    <w:multiLevelType w:val="hybridMultilevel"/>
    <w:tmpl w:val="CC9E805C"/>
    <w:lvl w:ilvl="0" w:tplc="9C062D0E">
      <w:start w:val="5"/>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5" w15:restartNumberingAfterBreak="0">
    <w:nsid w:val="0A5A5692"/>
    <w:multiLevelType w:val="hybridMultilevel"/>
    <w:tmpl w:val="7FC8B926"/>
    <w:lvl w:ilvl="0" w:tplc="83468CBC">
      <w:start w:val="1"/>
      <w:numFmt w:val="decimal"/>
      <w:pStyle w:val="Heading3"/>
      <w:lvlText w:val="%1."/>
      <w:lvlJc w:val="left"/>
      <w:pPr>
        <w:ind w:left="720" w:hanging="360"/>
      </w:pPr>
      <w:rPr>
        <w:rFonts w:ascii="Source Sans Pro" w:hAnsi="Source Sans Pro"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C56566"/>
    <w:multiLevelType w:val="hybridMultilevel"/>
    <w:tmpl w:val="6F3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5C6CC3"/>
    <w:multiLevelType w:val="multilevel"/>
    <w:tmpl w:val="68F6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F55F08"/>
    <w:multiLevelType w:val="multilevel"/>
    <w:tmpl w:val="0504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971EA"/>
    <w:multiLevelType w:val="multilevel"/>
    <w:tmpl w:val="C5D6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C7558C8"/>
    <w:multiLevelType w:val="hybridMultilevel"/>
    <w:tmpl w:val="56BAA15A"/>
    <w:lvl w:ilvl="0" w:tplc="8438EBE4">
      <w:numFmt w:val="bullet"/>
      <w:lvlText w:val="•"/>
      <w:lvlJc w:val="left"/>
      <w:pPr>
        <w:ind w:left="817"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DE650F"/>
    <w:multiLevelType w:val="multilevel"/>
    <w:tmpl w:val="810C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734114"/>
    <w:multiLevelType w:val="hybridMultilevel"/>
    <w:tmpl w:val="B5E00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D00B2A"/>
    <w:multiLevelType w:val="hybridMultilevel"/>
    <w:tmpl w:val="277C1650"/>
    <w:lvl w:ilvl="0" w:tplc="3CD65168">
      <w:start w:val="1"/>
      <w:numFmt w:val="decimal"/>
      <w:lvlText w:val="%1."/>
      <w:lvlJc w:val="left"/>
      <w:pPr>
        <w:ind w:left="720" w:hanging="360"/>
      </w:pPr>
      <w:rPr>
        <w:rFonts w:hint="default"/>
        <w:b/>
        <w:bCs/>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E33CAE"/>
    <w:multiLevelType w:val="hybridMultilevel"/>
    <w:tmpl w:val="5AF86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264D57"/>
    <w:multiLevelType w:val="hybridMultilevel"/>
    <w:tmpl w:val="98D80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6B0856"/>
    <w:multiLevelType w:val="hybridMultilevel"/>
    <w:tmpl w:val="74D47ED8"/>
    <w:lvl w:ilvl="0" w:tplc="3D623C44">
      <w:start w:val="1"/>
      <w:numFmt w:val="lowerLetter"/>
      <w:lvlText w:val="(%1)"/>
      <w:lvlJc w:val="left"/>
      <w:pPr>
        <w:ind w:left="410" w:hanging="36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17" w15:restartNumberingAfterBreak="0">
    <w:nsid w:val="3CB70419"/>
    <w:multiLevelType w:val="hybridMultilevel"/>
    <w:tmpl w:val="E4226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AF27BF"/>
    <w:multiLevelType w:val="hybridMultilevel"/>
    <w:tmpl w:val="E808274A"/>
    <w:lvl w:ilvl="0" w:tplc="0C090001">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E65D0F"/>
    <w:multiLevelType w:val="hybridMultilevel"/>
    <w:tmpl w:val="88C4490C"/>
    <w:lvl w:ilvl="0" w:tplc="0C090001">
      <w:start w:val="1"/>
      <w:numFmt w:val="bullet"/>
      <w:lvlText w:val=""/>
      <w:lvlJc w:val="left"/>
      <w:pPr>
        <w:ind w:left="1177" w:hanging="360"/>
      </w:pPr>
      <w:rPr>
        <w:rFonts w:ascii="Symbol" w:hAnsi="Symbol" w:hint="default"/>
      </w:rPr>
    </w:lvl>
    <w:lvl w:ilvl="1" w:tplc="0C090003" w:tentative="1">
      <w:start w:val="1"/>
      <w:numFmt w:val="bullet"/>
      <w:lvlText w:val="o"/>
      <w:lvlJc w:val="left"/>
      <w:pPr>
        <w:ind w:left="1897" w:hanging="360"/>
      </w:pPr>
      <w:rPr>
        <w:rFonts w:ascii="Courier New" w:hAnsi="Courier New" w:cs="Courier New" w:hint="default"/>
      </w:rPr>
    </w:lvl>
    <w:lvl w:ilvl="2" w:tplc="0C090005" w:tentative="1">
      <w:start w:val="1"/>
      <w:numFmt w:val="bullet"/>
      <w:lvlText w:val=""/>
      <w:lvlJc w:val="left"/>
      <w:pPr>
        <w:ind w:left="2617" w:hanging="360"/>
      </w:pPr>
      <w:rPr>
        <w:rFonts w:ascii="Wingdings" w:hAnsi="Wingdings" w:hint="default"/>
      </w:rPr>
    </w:lvl>
    <w:lvl w:ilvl="3" w:tplc="0C090001" w:tentative="1">
      <w:start w:val="1"/>
      <w:numFmt w:val="bullet"/>
      <w:lvlText w:val=""/>
      <w:lvlJc w:val="left"/>
      <w:pPr>
        <w:ind w:left="3337" w:hanging="360"/>
      </w:pPr>
      <w:rPr>
        <w:rFonts w:ascii="Symbol" w:hAnsi="Symbol" w:hint="default"/>
      </w:rPr>
    </w:lvl>
    <w:lvl w:ilvl="4" w:tplc="0C090003" w:tentative="1">
      <w:start w:val="1"/>
      <w:numFmt w:val="bullet"/>
      <w:lvlText w:val="o"/>
      <w:lvlJc w:val="left"/>
      <w:pPr>
        <w:ind w:left="4057" w:hanging="360"/>
      </w:pPr>
      <w:rPr>
        <w:rFonts w:ascii="Courier New" w:hAnsi="Courier New" w:cs="Courier New" w:hint="default"/>
      </w:rPr>
    </w:lvl>
    <w:lvl w:ilvl="5" w:tplc="0C090005" w:tentative="1">
      <w:start w:val="1"/>
      <w:numFmt w:val="bullet"/>
      <w:lvlText w:val=""/>
      <w:lvlJc w:val="left"/>
      <w:pPr>
        <w:ind w:left="4777" w:hanging="360"/>
      </w:pPr>
      <w:rPr>
        <w:rFonts w:ascii="Wingdings" w:hAnsi="Wingdings" w:hint="default"/>
      </w:rPr>
    </w:lvl>
    <w:lvl w:ilvl="6" w:tplc="0C090001" w:tentative="1">
      <w:start w:val="1"/>
      <w:numFmt w:val="bullet"/>
      <w:lvlText w:val=""/>
      <w:lvlJc w:val="left"/>
      <w:pPr>
        <w:ind w:left="5497" w:hanging="360"/>
      </w:pPr>
      <w:rPr>
        <w:rFonts w:ascii="Symbol" w:hAnsi="Symbol" w:hint="default"/>
      </w:rPr>
    </w:lvl>
    <w:lvl w:ilvl="7" w:tplc="0C090003" w:tentative="1">
      <w:start w:val="1"/>
      <w:numFmt w:val="bullet"/>
      <w:lvlText w:val="o"/>
      <w:lvlJc w:val="left"/>
      <w:pPr>
        <w:ind w:left="6217" w:hanging="360"/>
      </w:pPr>
      <w:rPr>
        <w:rFonts w:ascii="Courier New" w:hAnsi="Courier New" w:cs="Courier New" w:hint="default"/>
      </w:rPr>
    </w:lvl>
    <w:lvl w:ilvl="8" w:tplc="0C090005" w:tentative="1">
      <w:start w:val="1"/>
      <w:numFmt w:val="bullet"/>
      <w:lvlText w:val=""/>
      <w:lvlJc w:val="left"/>
      <w:pPr>
        <w:ind w:left="6937" w:hanging="360"/>
      </w:pPr>
      <w:rPr>
        <w:rFonts w:ascii="Wingdings" w:hAnsi="Wingdings" w:hint="default"/>
      </w:rPr>
    </w:lvl>
  </w:abstractNum>
  <w:abstractNum w:abstractNumId="20" w15:restartNumberingAfterBreak="0">
    <w:nsid w:val="46463DC6"/>
    <w:multiLevelType w:val="hybridMultilevel"/>
    <w:tmpl w:val="35DA32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65A212B"/>
    <w:multiLevelType w:val="hybridMultilevel"/>
    <w:tmpl w:val="E3A241FA"/>
    <w:lvl w:ilvl="0" w:tplc="76F64E4A">
      <w:start w:val="1"/>
      <w:numFmt w:val="bullet"/>
      <w:pStyle w:val="Bullet2"/>
      <w:lvlText w:val="o"/>
      <w:lvlJc w:val="left"/>
      <w:pPr>
        <w:ind w:left="1077" w:hanging="360"/>
      </w:pPr>
      <w:rPr>
        <w:rFonts w:ascii="Courier New" w:hAnsi="Courier New" w:cs="Courier New" w:hint="default"/>
        <w:color w:val="404041"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47E55058"/>
    <w:multiLevelType w:val="hybridMultilevel"/>
    <w:tmpl w:val="69ECF90E"/>
    <w:lvl w:ilvl="0" w:tplc="3C587388">
      <w:numFmt w:val="bullet"/>
      <w:pStyle w:val="List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680659"/>
    <w:multiLevelType w:val="hybridMultilevel"/>
    <w:tmpl w:val="5C70A2B4"/>
    <w:lvl w:ilvl="0" w:tplc="654227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235FD5"/>
    <w:multiLevelType w:val="hybridMultilevel"/>
    <w:tmpl w:val="90384E6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693C7C"/>
    <w:multiLevelType w:val="hybridMultilevel"/>
    <w:tmpl w:val="33DAA174"/>
    <w:lvl w:ilvl="0" w:tplc="B0867036">
      <w:start w:val="1"/>
      <w:numFmt w:val="bullet"/>
      <w:lvlText w:val="−"/>
      <w:lvlJc w:val="left"/>
      <w:pPr>
        <w:ind w:left="720" w:hanging="360"/>
      </w:pPr>
      <w:rPr>
        <w:rFonts w:ascii="Century Gothic" w:hAnsi="Century Gothic" w:hint="default"/>
        <w:color w:val="49494A" w:themeColor="text1" w:themeTint="F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1208E6"/>
    <w:multiLevelType w:val="hybridMultilevel"/>
    <w:tmpl w:val="12BC1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806F87"/>
    <w:multiLevelType w:val="hybridMultilevel"/>
    <w:tmpl w:val="DDE4F57E"/>
    <w:lvl w:ilvl="0" w:tplc="9C062D0E">
      <w:start w:val="5"/>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3C7CC4"/>
    <w:multiLevelType w:val="hybridMultilevel"/>
    <w:tmpl w:val="DB9A3478"/>
    <w:lvl w:ilvl="0" w:tplc="71AC5D0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742D92"/>
    <w:multiLevelType w:val="hybridMultilevel"/>
    <w:tmpl w:val="C7A82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B0F"/>
    <w:multiLevelType w:val="multilevel"/>
    <w:tmpl w:val="82AC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0E51A7"/>
    <w:multiLevelType w:val="hybridMultilevel"/>
    <w:tmpl w:val="93FC96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68F771F"/>
    <w:multiLevelType w:val="multilevel"/>
    <w:tmpl w:val="1F929C14"/>
    <w:lvl w:ilvl="0">
      <w:start w:val="1"/>
      <w:numFmt w:val="bullet"/>
      <w:pStyle w:val="Bullet1"/>
      <w:lvlText w:val=""/>
      <w:lvlJc w:val="left"/>
      <w:pPr>
        <w:ind w:left="714" w:hanging="357"/>
      </w:pPr>
      <w:rPr>
        <w:rFonts w:ascii="Symbol" w:hAnsi="Symbol" w:hint="default"/>
        <w:color w:val="999789" w:themeColor="background2"/>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33" w15:restartNumberingAfterBreak="0">
    <w:nsid w:val="5AEB2796"/>
    <w:multiLevelType w:val="multilevel"/>
    <w:tmpl w:val="C8D0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F30D66"/>
    <w:multiLevelType w:val="hybridMultilevel"/>
    <w:tmpl w:val="E6108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543423"/>
    <w:multiLevelType w:val="hybridMultilevel"/>
    <w:tmpl w:val="CE7E3F6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3575BCF"/>
    <w:multiLevelType w:val="multilevel"/>
    <w:tmpl w:val="D88C10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A43A1F"/>
    <w:multiLevelType w:val="hybridMultilevel"/>
    <w:tmpl w:val="E11ED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562CB1"/>
    <w:multiLevelType w:val="hybridMultilevel"/>
    <w:tmpl w:val="7A9E6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606CE2"/>
    <w:multiLevelType w:val="hybridMultilevel"/>
    <w:tmpl w:val="CCE4D6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B5A2F22"/>
    <w:multiLevelType w:val="hybridMultilevel"/>
    <w:tmpl w:val="F38CF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C50AC3"/>
    <w:multiLevelType w:val="hybridMultilevel"/>
    <w:tmpl w:val="1E48F0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03169D0"/>
    <w:multiLevelType w:val="hybridMultilevel"/>
    <w:tmpl w:val="76BEE68A"/>
    <w:lvl w:ilvl="0" w:tplc="FFFFFFFF">
      <w:start w:val="1"/>
      <w:numFmt w:val="decimal"/>
      <w:lvlText w:val="%1."/>
      <w:lvlJc w:val="left"/>
      <w:pPr>
        <w:ind w:left="720" w:hanging="360"/>
      </w:pPr>
      <w:rPr>
        <w:rFonts w:ascii="Source Sans Pro" w:hAnsi="Source Sans Pro"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8F752B"/>
    <w:multiLevelType w:val="hybridMultilevel"/>
    <w:tmpl w:val="AE266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1E41485"/>
    <w:multiLevelType w:val="hybridMultilevel"/>
    <w:tmpl w:val="D31C7B96"/>
    <w:lvl w:ilvl="0" w:tplc="718470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2C428C2"/>
    <w:multiLevelType w:val="hybridMultilevel"/>
    <w:tmpl w:val="94261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3CD54EE"/>
    <w:multiLevelType w:val="multilevel"/>
    <w:tmpl w:val="F50093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851613"/>
    <w:multiLevelType w:val="hybridMultilevel"/>
    <w:tmpl w:val="0502984A"/>
    <w:lvl w:ilvl="0" w:tplc="FD7069A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72F2554"/>
    <w:multiLevelType w:val="hybridMultilevel"/>
    <w:tmpl w:val="B02C3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97F4AB5"/>
    <w:multiLevelType w:val="hybridMultilevel"/>
    <w:tmpl w:val="37482EE2"/>
    <w:lvl w:ilvl="0" w:tplc="8438EBE4">
      <w:numFmt w:val="bullet"/>
      <w:lvlText w:val="•"/>
      <w:lvlJc w:val="left"/>
      <w:pPr>
        <w:ind w:left="817" w:hanging="360"/>
      </w:pPr>
      <w:rPr>
        <w:rFonts w:ascii="Calibri" w:eastAsia="Times New Roman" w:hAnsi="Calibri" w:cs="Calibri" w:hint="default"/>
      </w:rPr>
    </w:lvl>
    <w:lvl w:ilvl="1" w:tplc="0C090003" w:tentative="1">
      <w:start w:val="1"/>
      <w:numFmt w:val="bullet"/>
      <w:lvlText w:val="o"/>
      <w:lvlJc w:val="left"/>
      <w:pPr>
        <w:ind w:left="1537" w:hanging="360"/>
      </w:pPr>
      <w:rPr>
        <w:rFonts w:ascii="Courier New" w:hAnsi="Courier New" w:cs="Courier New" w:hint="default"/>
      </w:rPr>
    </w:lvl>
    <w:lvl w:ilvl="2" w:tplc="0C090005" w:tentative="1">
      <w:start w:val="1"/>
      <w:numFmt w:val="bullet"/>
      <w:lvlText w:val=""/>
      <w:lvlJc w:val="left"/>
      <w:pPr>
        <w:ind w:left="2257" w:hanging="360"/>
      </w:pPr>
      <w:rPr>
        <w:rFonts w:ascii="Wingdings" w:hAnsi="Wingdings" w:hint="default"/>
      </w:rPr>
    </w:lvl>
    <w:lvl w:ilvl="3" w:tplc="0C090001" w:tentative="1">
      <w:start w:val="1"/>
      <w:numFmt w:val="bullet"/>
      <w:lvlText w:val=""/>
      <w:lvlJc w:val="left"/>
      <w:pPr>
        <w:ind w:left="2977" w:hanging="360"/>
      </w:pPr>
      <w:rPr>
        <w:rFonts w:ascii="Symbol" w:hAnsi="Symbol" w:hint="default"/>
      </w:rPr>
    </w:lvl>
    <w:lvl w:ilvl="4" w:tplc="0C090003" w:tentative="1">
      <w:start w:val="1"/>
      <w:numFmt w:val="bullet"/>
      <w:lvlText w:val="o"/>
      <w:lvlJc w:val="left"/>
      <w:pPr>
        <w:ind w:left="3697" w:hanging="360"/>
      </w:pPr>
      <w:rPr>
        <w:rFonts w:ascii="Courier New" w:hAnsi="Courier New" w:cs="Courier New" w:hint="default"/>
      </w:rPr>
    </w:lvl>
    <w:lvl w:ilvl="5" w:tplc="0C090005" w:tentative="1">
      <w:start w:val="1"/>
      <w:numFmt w:val="bullet"/>
      <w:lvlText w:val=""/>
      <w:lvlJc w:val="left"/>
      <w:pPr>
        <w:ind w:left="4417" w:hanging="360"/>
      </w:pPr>
      <w:rPr>
        <w:rFonts w:ascii="Wingdings" w:hAnsi="Wingdings" w:hint="default"/>
      </w:rPr>
    </w:lvl>
    <w:lvl w:ilvl="6" w:tplc="0C090001" w:tentative="1">
      <w:start w:val="1"/>
      <w:numFmt w:val="bullet"/>
      <w:lvlText w:val=""/>
      <w:lvlJc w:val="left"/>
      <w:pPr>
        <w:ind w:left="5137" w:hanging="360"/>
      </w:pPr>
      <w:rPr>
        <w:rFonts w:ascii="Symbol" w:hAnsi="Symbol" w:hint="default"/>
      </w:rPr>
    </w:lvl>
    <w:lvl w:ilvl="7" w:tplc="0C090003" w:tentative="1">
      <w:start w:val="1"/>
      <w:numFmt w:val="bullet"/>
      <w:lvlText w:val="o"/>
      <w:lvlJc w:val="left"/>
      <w:pPr>
        <w:ind w:left="5857" w:hanging="360"/>
      </w:pPr>
      <w:rPr>
        <w:rFonts w:ascii="Courier New" w:hAnsi="Courier New" w:cs="Courier New" w:hint="default"/>
      </w:rPr>
    </w:lvl>
    <w:lvl w:ilvl="8" w:tplc="0C090005" w:tentative="1">
      <w:start w:val="1"/>
      <w:numFmt w:val="bullet"/>
      <w:lvlText w:val=""/>
      <w:lvlJc w:val="left"/>
      <w:pPr>
        <w:ind w:left="6577" w:hanging="360"/>
      </w:pPr>
      <w:rPr>
        <w:rFonts w:ascii="Wingdings" w:hAnsi="Wingdings" w:hint="default"/>
      </w:rPr>
    </w:lvl>
  </w:abstractNum>
  <w:abstractNum w:abstractNumId="50" w15:restartNumberingAfterBreak="0">
    <w:nsid w:val="7BD43687"/>
    <w:multiLevelType w:val="hybridMultilevel"/>
    <w:tmpl w:val="4224E866"/>
    <w:lvl w:ilvl="0" w:tplc="B0867036">
      <w:start w:val="1"/>
      <w:numFmt w:val="bullet"/>
      <w:lvlText w:val="−"/>
      <w:lvlJc w:val="left"/>
      <w:pPr>
        <w:ind w:left="720" w:hanging="360"/>
      </w:pPr>
      <w:rPr>
        <w:rFonts w:ascii="Century Gothic" w:hAnsi="Century Gothic" w:hint="default"/>
        <w:color w:val="49494A" w:themeColor="text1" w:themeTint="F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E7941AA"/>
    <w:multiLevelType w:val="hybridMultilevel"/>
    <w:tmpl w:val="6F405F7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363792777">
    <w:abstractNumId w:val="0"/>
  </w:num>
  <w:num w:numId="2" w16cid:durableId="787968225">
    <w:abstractNumId w:val="32"/>
  </w:num>
  <w:num w:numId="3" w16cid:durableId="1291017714">
    <w:abstractNumId w:val="21"/>
  </w:num>
  <w:num w:numId="4" w16cid:durableId="1449543819">
    <w:abstractNumId w:val="0"/>
  </w:num>
  <w:num w:numId="5" w16cid:durableId="1993244548">
    <w:abstractNumId w:val="0"/>
  </w:num>
  <w:num w:numId="6" w16cid:durableId="229049566">
    <w:abstractNumId w:val="13"/>
  </w:num>
  <w:num w:numId="7" w16cid:durableId="1323461206">
    <w:abstractNumId w:val="5"/>
  </w:num>
  <w:num w:numId="8" w16cid:durableId="1492528794">
    <w:abstractNumId w:val="1"/>
  </w:num>
  <w:num w:numId="9" w16cid:durableId="23603794">
    <w:abstractNumId w:val="42"/>
  </w:num>
  <w:num w:numId="10" w16cid:durableId="860510424">
    <w:abstractNumId w:val="5"/>
  </w:num>
  <w:num w:numId="11" w16cid:durableId="2112582633">
    <w:abstractNumId w:val="9"/>
  </w:num>
  <w:num w:numId="12" w16cid:durableId="295918828">
    <w:abstractNumId w:val="0"/>
  </w:num>
  <w:num w:numId="13" w16cid:durableId="341057807">
    <w:abstractNumId w:val="37"/>
  </w:num>
  <w:num w:numId="14" w16cid:durableId="984774927">
    <w:abstractNumId w:val="0"/>
  </w:num>
  <w:num w:numId="15" w16cid:durableId="1997683815">
    <w:abstractNumId w:val="14"/>
  </w:num>
  <w:num w:numId="16" w16cid:durableId="1883328674">
    <w:abstractNumId w:val="3"/>
  </w:num>
  <w:num w:numId="17" w16cid:durableId="244649319">
    <w:abstractNumId w:val="34"/>
  </w:num>
  <w:num w:numId="18" w16cid:durableId="52242550">
    <w:abstractNumId w:val="48"/>
  </w:num>
  <w:num w:numId="19" w16cid:durableId="252201975">
    <w:abstractNumId w:val="31"/>
  </w:num>
  <w:num w:numId="20" w16cid:durableId="1484199585">
    <w:abstractNumId w:val="19"/>
  </w:num>
  <w:num w:numId="21" w16cid:durableId="349374651">
    <w:abstractNumId w:val="49"/>
  </w:num>
  <w:num w:numId="22" w16cid:durableId="1297570200">
    <w:abstractNumId w:val="51"/>
  </w:num>
  <w:num w:numId="23" w16cid:durableId="657923852">
    <w:abstractNumId w:val="10"/>
  </w:num>
  <w:num w:numId="24" w16cid:durableId="595480922">
    <w:abstractNumId w:val="25"/>
  </w:num>
  <w:num w:numId="25" w16cid:durableId="1748913844">
    <w:abstractNumId w:val="22"/>
  </w:num>
  <w:num w:numId="26" w16cid:durableId="1691032355">
    <w:abstractNumId w:val="30"/>
  </w:num>
  <w:num w:numId="27" w16cid:durableId="537740435">
    <w:abstractNumId w:val="2"/>
  </w:num>
  <w:num w:numId="28" w16cid:durableId="1612474804">
    <w:abstractNumId w:val="12"/>
  </w:num>
  <w:num w:numId="29" w16cid:durableId="1967160349">
    <w:abstractNumId w:val="47"/>
  </w:num>
  <w:num w:numId="30" w16cid:durableId="384522574">
    <w:abstractNumId w:val="28"/>
  </w:num>
  <w:num w:numId="31" w16cid:durableId="584414751">
    <w:abstractNumId w:val="20"/>
  </w:num>
  <w:num w:numId="32" w16cid:durableId="628125226">
    <w:abstractNumId w:val="23"/>
  </w:num>
  <w:num w:numId="33" w16cid:durableId="597830123">
    <w:abstractNumId w:val="39"/>
  </w:num>
  <w:num w:numId="34" w16cid:durableId="2170765">
    <w:abstractNumId w:val="16"/>
  </w:num>
  <w:num w:numId="35" w16cid:durableId="1855266317">
    <w:abstractNumId w:val="41"/>
  </w:num>
  <w:num w:numId="36" w16cid:durableId="155923027">
    <w:abstractNumId w:val="44"/>
  </w:num>
  <w:num w:numId="37" w16cid:durableId="32729366">
    <w:abstractNumId w:val="25"/>
  </w:num>
  <w:num w:numId="38" w16cid:durableId="1332760043">
    <w:abstractNumId w:val="50"/>
  </w:num>
  <w:num w:numId="39" w16cid:durableId="2004121316">
    <w:abstractNumId w:val="22"/>
  </w:num>
  <w:num w:numId="40" w16cid:durableId="731587344">
    <w:abstractNumId w:val="30"/>
  </w:num>
  <w:num w:numId="41" w16cid:durableId="154312742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95"/>
    <w:rsid w:val="00001AD8"/>
    <w:rsid w:val="00002C7A"/>
    <w:rsid w:val="00006E85"/>
    <w:rsid w:val="000106DC"/>
    <w:rsid w:val="000136DD"/>
    <w:rsid w:val="00013ACB"/>
    <w:rsid w:val="0001496C"/>
    <w:rsid w:val="0002515F"/>
    <w:rsid w:val="00033259"/>
    <w:rsid w:val="00033E77"/>
    <w:rsid w:val="00035706"/>
    <w:rsid w:val="00040210"/>
    <w:rsid w:val="000565B0"/>
    <w:rsid w:val="00057FBF"/>
    <w:rsid w:val="0006414C"/>
    <w:rsid w:val="00066210"/>
    <w:rsid w:val="00067D13"/>
    <w:rsid w:val="00067D7C"/>
    <w:rsid w:val="000709C6"/>
    <w:rsid w:val="000761B2"/>
    <w:rsid w:val="00084251"/>
    <w:rsid w:val="000844C7"/>
    <w:rsid w:val="00085D55"/>
    <w:rsid w:val="00093FDD"/>
    <w:rsid w:val="000A1A4E"/>
    <w:rsid w:val="000A4B3A"/>
    <w:rsid w:val="000B05B4"/>
    <w:rsid w:val="000C7625"/>
    <w:rsid w:val="000D00D8"/>
    <w:rsid w:val="000D22F6"/>
    <w:rsid w:val="000D39EA"/>
    <w:rsid w:val="000D45C5"/>
    <w:rsid w:val="000E222B"/>
    <w:rsid w:val="000E2DE6"/>
    <w:rsid w:val="000E4308"/>
    <w:rsid w:val="000E4F44"/>
    <w:rsid w:val="000E545C"/>
    <w:rsid w:val="000F6FE7"/>
    <w:rsid w:val="00120A72"/>
    <w:rsid w:val="00122B65"/>
    <w:rsid w:val="001303C2"/>
    <w:rsid w:val="00143359"/>
    <w:rsid w:val="001453FE"/>
    <w:rsid w:val="00150459"/>
    <w:rsid w:val="001520BA"/>
    <w:rsid w:val="00153F0D"/>
    <w:rsid w:val="00156FEE"/>
    <w:rsid w:val="00172F54"/>
    <w:rsid w:val="001829CF"/>
    <w:rsid w:val="00186CB7"/>
    <w:rsid w:val="00187790"/>
    <w:rsid w:val="00187BDB"/>
    <w:rsid w:val="00196658"/>
    <w:rsid w:val="001971E2"/>
    <w:rsid w:val="00197D85"/>
    <w:rsid w:val="001A1BEF"/>
    <w:rsid w:val="001A2803"/>
    <w:rsid w:val="001A44AE"/>
    <w:rsid w:val="001A67C1"/>
    <w:rsid w:val="001B1EE0"/>
    <w:rsid w:val="001B4ADE"/>
    <w:rsid w:val="001B5E63"/>
    <w:rsid w:val="001B66EB"/>
    <w:rsid w:val="001B6983"/>
    <w:rsid w:val="001B776E"/>
    <w:rsid w:val="001C46F7"/>
    <w:rsid w:val="001D1375"/>
    <w:rsid w:val="001D35B6"/>
    <w:rsid w:val="001D3AA3"/>
    <w:rsid w:val="001F229C"/>
    <w:rsid w:val="001F27B9"/>
    <w:rsid w:val="001F56BA"/>
    <w:rsid w:val="00200157"/>
    <w:rsid w:val="00202DEC"/>
    <w:rsid w:val="00215F5D"/>
    <w:rsid w:val="00216150"/>
    <w:rsid w:val="00221183"/>
    <w:rsid w:val="002224A6"/>
    <w:rsid w:val="002230E6"/>
    <w:rsid w:val="0023238A"/>
    <w:rsid w:val="002328B3"/>
    <w:rsid w:val="00233002"/>
    <w:rsid w:val="00233BD4"/>
    <w:rsid w:val="0023758E"/>
    <w:rsid w:val="00237F76"/>
    <w:rsid w:val="002408FF"/>
    <w:rsid w:val="002418D1"/>
    <w:rsid w:val="0024355B"/>
    <w:rsid w:val="002451A6"/>
    <w:rsid w:val="00250119"/>
    <w:rsid w:val="00251590"/>
    <w:rsid w:val="0025494E"/>
    <w:rsid w:val="00254C4A"/>
    <w:rsid w:val="00261B7F"/>
    <w:rsid w:val="00263312"/>
    <w:rsid w:val="00265536"/>
    <w:rsid w:val="002679AF"/>
    <w:rsid w:val="00281AC1"/>
    <w:rsid w:val="00282577"/>
    <w:rsid w:val="00284583"/>
    <w:rsid w:val="00295186"/>
    <w:rsid w:val="0029754A"/>
    <w:rsid w:val="002A0299"/>
    <w:rsid w:val="002A166F"/>
    <w:rsid w:val="002A3ACA"/>
    <w:rsid w:val="002A6401"/>
    <w:rsid w:val="002B253B"/>
    <w:rsid w:val="002B43A1"/>
    <w:rsid w:val="002C02FB"/>
    <w:rsid w:val="002C3568"/>
    <w:rsid w:val="002D3717"/>
    <w:rsid w:val="002E61D2"/>
    <w:rsid w:val="002E622B"/>
    <w:rsid w:val="002E6D05"/>
    <w:rsid w:val="002E7198"/>
    <w:rsid w:val="002F2CF9"/>
    <w:rsid w:val="002F30E9"/>
    <w:rsid w:val="002F7190"/>
    <w:rsid w:val="00302F61"/>
    <w:rsid w:val="003065C6"/>
    <w:rsid w:val="00311659"/>
    <w:rsid w:val="00312B87"/>
    <w:rsid w:val="00315209"/>
    <w:rsid w:val="00316577"/>
    <w:rsid w:val="0031743E"/>
    <w:rsid w:val="0033227D"/>
    <w:rsid w:val="00347C7E"/>
    <w:rsid w:val="0035316E"/>
    <w:rsid w:val="00353210"/>
    <w:rsid w:val="00361109"/>
    <w:rsid w:val="00364061"/>
    <w:rsid w:val="00366559"/>
    <w:rsid w:val="003752C0"/>
    <w:rsid w:val="00376BFA"/>
    <w:rsid w:val="00377382"/>
    <w:rsid w:val="0038086B"/>
    <w:rsid w:val="003910ED"/>
    <w:rsid w:val="003976EC"/>
    <w:rsid w:val="003A414B"/>
    <w:rsid w:val="003B0067"/>
    <w:rsid w:val="003B0F5B"/>
    <w:rsid w:val="003B2B3D"/>
    <w:rsid w:val="003C251A"/>
    <w:rsid w:val="003C5C5F"/>
    <w:rsid w:val="003D1CCA"/>
    <w:rsid w:val="003D6492"/>
    <w:rsid w:val="003E5609"/>
    <w:rsid w:val="003F5415"/>
    <w:rsid w:val="003F654E"/>
    <w:rsid w:val="004035CD"/>
    <w:rsid w:val="00407209"/>
    <w:rsid w:val="00407930"/>
    <w:rsid w:val="0041273B"/>
    <w:rsid w:val="00416B87"/>
    <w:rsid w:val="00417659"/>
    <w:rsid w:val="00421910"/>
    <w:rsid w:val="00422629"/>
    <w:rsid w:val="00426678"/>
    <w:rsid w:val="0043428E"/>
    <w:rsid w:val="004358D4"/>
    <w:rsid w:val="00447B68"/>
    <w:rsid w:val="00452177"/>
    <w:rsid w:val="0045248E"/>
    <w:rsid w:val="00463E1F"/>
    <w:rsid w:val="00464544"/>
    <w:rsid w:val="004656E4"/>
    <w:rsid w:val="004706B8"/>
    <w:rsid w:val="00470FE7"/>
    <w:rsid w:val="00474869"/>
    <w:rsid w:val="0048305F"/>
    <w:rsid w:val="00485EF8"/>
    <w:rsid w:val="00487C1D"/>
    <w:rsid w:val="004A2105"/>
    <w:rsid w:val="004A40D2"/>
    <w:rsid w:val="004A6AAE"/>
    <w:rsid w:val="004A745E"/>
    <w:rsid w:val="004A79F6"/>
    <w:rsid w:val="004B1DFD"/>
    <w:rsid w:val="004B47C1"/>
    <w:rsid w:val="004B7A1F"/>
    <w:rsid w:val="004C169E"/>
    <w:rsid w:val="004C1CAD"/>
    <w:rsid w:val="004C590F"/>
    <w:rsid w:val="004D379B"/>
    <w:rsid w:val="004E1539"/>
    <w:rsid w:val="004E1AE1"/>
    <w:rsid w:val="004E3199"/>
    <w:rsid w:val="004F086E"/>
    <w:rsid w:val="004F0E29"/>
    <w:rsid w:val="004F0EDD"/>
    <w:rsid w:val="004F428B"/>
    <w:rsid w:val="004F5651"/>
    <w:rsid w:val="004F59FD"/>
    <w:rsid w:val="005006B2"/>
    <w:rsid w:val="0050549C"/>
    <w:rsid w:val="00507160"/>
    <w:rsid w:val="00507E39"/>
    <w:rsid w:val="005163A5"/>
    <w:rsid w:val="00521C75"/>
    <w:rsid w:val="00523FB4"/>
    <w:rsid w:val="0052563A"/>
    <w:rsid w:val="00526AD4"/>
    <w:rsid w:val="00532853"/>
    <w:rsid w:val="005360AA"/>
    <w:rsid w:val="005402C2"/>
    <w:rsid w:val="005457FD"/>
    <w:rsid w:val="0055133D"/>
    <w:rsid w:val="00566897"/>
    <w:rsid w:val="00573F9F"/>
    <w:rsid w:val="00574783"/>
    <w:rsid w:val="00582D02"/>
    <w:rsid w:val="00585121"/>
    <w:rsid w:val="005A276C"/>
    <w:rsid w:val="005A5C12"/>
    <w:rsid w:val="005A7E2F"/>
    <w:rsid w:val="005B3D2F"/>
    <w:rsid w:val="005C094E"/>
    <w:rsid w:val="005C0A7D"/>
    <w:rsid w:val="005C2DE0"/>
    <w:rsid w:val="005C51E2"/>
    <w:rsid w:val="005C71A7"/>
    <w:rsid w:val="005C7A6B"/>
    <w:rsid w:val="005D0498"/>
    <w:rsid w:val="005D1FA5"/>
    <w:rsid w:val="005D5344"/>
    <w:rsid w:val="005D6EC6"/>
    <w:rsid w:val="005E363F"/>
    <w:rsid w:val="005F1960"/>
    <w:rsid w:val="005F4EAD"/>
    <w:rsid w:val="005F5F8D"/>
    <w:rsid w:val="005F6DF2"/>
    <w:rsid w:val="006054DD"/>
    <w:rsid w:val="0060674D"/>
    <w:rsid w:val="00607E43"/>
    <w:rsid w:val="00612902"/>
    <w:rsid w:val="006132A4"/>
    <w:rsid w:val="00616AC6"/>
    <w:rsid w:val="0062158F"/>
    <w:rsid w:val="006317C7"/>
    <w:rsid w:val="0063420D"/>
    <w:rsid w:val="006553EB"/>
    <w:rsid w:val="006578A7"/>
    <w:rsid w:val="00664098"/>
    <w:rsid w:val="00673F50"/>
    <w:rsid w:val="0067499D"/>
    <w:rsid w:val="00680C2D"/>
    <w:rsid w:val="00690D5C"/>
    <w:rsid w:val="006A4A58"/>
    <w:rsid w:val="006A6CC2"/>
    <w:rsid w:val="006B1F90"/>
    <w:rsid w:val="006C2832"/>
    <w:rsid w:val="006C56D0"/>
    <w:rsid w:val="006D09A7"/>
    <w:rsid w:val="006D0FAD"/>
    <w:rsid w:val="006D5841"/>
    <w:rsid w:val="006E4C8D"/>
    <w:rsid w:val="006E4D4B"/>
    <w:rsid w:val="006E4F24"/>
    <w:rsid w:val="006F1BCE"/>
    <w:rsid w:val="006F3BCC"/>
    <w:rsid w:val="00711E87"/>
    <w:rsid w:val="00714C04"/>
    <w:rsid w:val="00720C2F"/>
    <w:rsid w:val="0072441B"/>
    <w:rsid w:val="00725ED6"/>
    <w:rsid w:val="0073173D"/>
    <w:rsid w:val="00732B82"/>
    <w:rsid w:val="007355E2"/>
    <w:rsid w:val="007375C4"/>
    <w:rsid w:val="00747B13"/>
    <w:rsid w:val="007568D2"/>
    <w:rsid w:val="00757F75"/>
    <w:rsid w:val="00764A1A"/>
    <w:rsid w:val="007703A1"/>
    <w:rsid w:val="007709FD"/>
    <w:rsid w:val="0077407F"/>
    <w:rsid w:val="00775D6E"/>
    <w:rsid w:val="00785C41"/>
    <w:rsid w:val="00787923"/>
    <w:rsid w:val="007914D9"/>
    <w:rsid w:val="007920A9"/>
    <w:rsid w:val="00792272"/>
    <w:rsid w:val="00794B20"/>
    <w:rsid w:val="00797A74"/>
    <w:rsid w:val="007A1BF1"/>
    <w:rsid w:val="007A45B4"/>
    <w:rsid w:val="007A605E"/>
    <w:rsid w:val="007B0465"/>
    <w:rsid w:val="007C056A"/>
    <w:rsid w:val="007C0B11"/>
    <w:rsid w:val="007C7FC8"/>
    <w:rsid w:val="007D240E"/>
    <w:rsid w:val="007E28DE"/>
    <w:rsid w:val="007E327B"/>
    <w:rsid w:val="007F5354"/>
    <w:rsid w:val="007F621E"/>
    <w:rsid w:val="007F7F55"/>
    <w:rsid w:val="00801397"/>
    <w:rsid w:val="00803890"/>
    <w:rsid w:val="0080686A"/>
    <w:rsid w:val="0081156C"/>
    <w:rsid w:val="00811ED7"/>
    <w:rsid w:val="0081586B"/>
    <w:rsid w:val="008177FC"/>
    <w:rsid w:val="00825F29"/>
    <w:rsid w:val="008277FE"/>
    <w:rsid w:val="008321D6"/>
    <w:rsid w:val="00842341"/>
    <w:rsid w:val="00843E75"/>
    <w:rsid w:val="0085461E"/>
    <w:rsid w:val="00856AF1"/>
    <w:rsid w:val="00860EA8"/>
    <w:rsid w:val="00864CC1"/>
    <w:rsid w:val="00891E18"/>
    <w:rsid w:val="00895F3B"/>
    <w:rsid w:val="008A1A10"/>
    <w:rsid w:val="008A65D0"/>
    <w:rsid w:val="008A6832"/>
    <w:rsid w:val="008B129F"/>
    <w:rsid w:val="008B1C23"/>
    <w:rsid w:val="008B2DA8"/>
    <w:rsid w:val="008C3B26"/>
    <w:rsid w:val="008C584A"/>
    <w:rsid w:val="008C5FE2"/>
    <w:rsid w:val="008D06E8"/>
    <w:rsid w:val="008D39E2"/>
    <w:rsid w:val="008D48EC"/>
    <w:rsid w:val="008E061E"/>
    <w:rsid w:val="008E2C15"/>
    <w:rsid w:val="008E7F34"/>
    <w:rsid w:val="009001D7"/>
    <w:rsid w:val="00902D9D"/>
    <w:rsid w:val="00904CDC"/>
    <w:rsid w:val="00904D47"/>
    <w:rsid w:val="009063DC"/>
    <w:rsid w:val="00911FE0"/>
    <w:rsid w:val="00914E40"/>
    <w:rsid w:val="009166B4"/>
    <w:rsid w:val="00917A80"/>
    <w:rsid w:val="009212A1"/>
    <w:rsid w:val="00931703"/>
    <w:rsid w:val="00931811"/>
    <w:rsid w:val="00932502"/>
    <w:rsid w:val="00932878"/>
    <w:rsid w:val="0093321E"/>
    <w:rsid w:val="00942AE0"/>
    <w:rsid w:val="00951684"/>
    <w:rsid w:val="009526C7"/>
    <w:rsid w:val="00966FE0"/>
    <w:rsid w:val="00970B39"/>
    <w:rsid w:val="00972C4E"/>
    <w:rsid w:val="009744D5"/>
    <w:rsid w:val="00976F82"/>
    <w:rsid w:val="00977CCA"/>
    <w:rsid w:val="0098132B"/>
    <w:rsid w:val="009864C3"/>
    <w:rsid w:val="00987502"/>
    <w:rsid w:val="0099228C"/>
    <w:rsid w:val="009929CC"/>
    <w:rsid w:val="009970ED"/>
    <w:rsid w:val="009A1B77"/>
    <w:rsid w:val="009C3E94"/>
    <w:rsid w:val="009D53C1"/>
    <w:rsid w:val="009E08C8"/>
    <w:rsid w:val="009E451C"/>
    <w:rsid w:val="009F686C"/>
    <w:rsid w:val="009F7F0A"/>
    <w:rsid w:val="00A003D8"/>
    <w:rsid w:val="00A02011"/>
    <w:rsid w:val="00A03CFB"/>
    <w:rsid w:val="00A06615"/>
    <w:rsid w:val="00A14952"/>
    <w:rsid w:val="00A16C27"/>
    <w:rsid w:val="00A21008"/>
    <w:rsid w:val="00A22674"/>
    <w:rsid w:val="00A23175"/>
    <w:rsid w:val="00A42A61"/>
    <w:rsid w:val="00A43402"/>
    <w:rsid w:val="00A50E64"/>
    <w:rsid w:val="00A52DDB"/>
    <w:rsid w:val="00A556A2"/>
    <w:rsid w:val="00A613C9"/>
    <w:rsid w:val="00A61728"/>
    <w:rsid w:val="00A72CFB"/>
    <w:rsid w:val="00A74D1B"/>
    <w:rsid w:val="00A752E6"/>
    <w:rsid w:val="00A80065"/>
    <w:rsid w:val="00A80224"/>
    <w:rsid w:val="00A85095"/>
    <w:rsid w:val="00A85C3B"/>
    <w:rsid w:val="00A9705C"/>
    <w:rsid w:val="00AA09BA"/>
    <w:rsid w:val="00AA1532"/>
    <w:rsid w:val="00AA1B95"/>
    <w:rsid w:val="00AA228E"/>
    <w:rsid w:val="00AA3DCC"/>
    <w:rsid w:val="00AA4C0A"/>
    <w:rsid w:val="00AA66C0"/>
    <w:rsid w:val="00AA6B4E"/>
    <w:rsid w:val="00AC1CB0"/>
    <w:rsid w:val="00AC30C1"/>
    <w:rsid w:val="00AC76D3"/>
    <w:rsid w:val="00AD3352"/>
    <w:rsid w:val="00AD7D8E"/>
    <w:rsid w:val="00AE1C7A"/>
    <w:rsid w:val="00AE360C"/>
    <w:rsid w:val="00AE7F29"/>
    <w:rsid w:val="00AF530D"/>
    <w:rsid w:val="00AF67DE"/>
    <w:rsid w:val="00AF7788"/>
    <w:rsid w:val="00B04079"/>
    <w:rsid w:val="00B06130"/>
    <w:rsid w:val="00B122B9"/>
    <w:rsid w:val="00B13C76"/>
    <w:rsid w:val="00B14001"/>
    <w:rsid w:val="00B146CF"/>
    <w:rsid w:val="00B17249"/>
    <w:rsid w:val="00B17DDC"/>
    <w:rsid w:val="00B241DE"/>
    <w:rsid w:val="00B2428F"/>
    <w:rsid w:val="00B42AE8"/>
    <w:rsid w:val="00B43FD0"/>
    <w:rsid w:val="00B45D23"/>
    <w:rsid w:val="00B46969"/>
    <w:rsid w:val="00B566E5"/>
    <w:rsid w:val="00B657E6"/>
    <w:rsid w:val="00B74501"/>
    <w:rsid w:val="00B7576D"/>
    <w:rsid w:val="00B76072"/>
    <w:rsid w:val="00B80B8F"/>
    <w:rsid w:val="00B836CF"/>
    <w:rsid w:val="00B86165"/>
    <w:rsid w:val="00B86DB3"/>
    <w:rsid w:val="00B87C9F"/>
    <w:rsid w:val="00B94575"/>
    <w:rsid w:val="00BA06C4"/>
    <w:rsid w:val="00BA08E2"/>
    <w:rsid w:val="00BA0983"/>
    <w:rsid w:val="00BA62EC"/>
    <w:rsid w:val="00BA6CB1"/>
    <w:rsid w:val="00BA6DDD"/>
    <w:rsid w:val="00BA749D"/>
    <w:rsid w:val="00BA7ECC"/>
    <w:rsid w:val="00BB2C8F"/>
    <w:rsid w:val="00BB512A"/>
    <w:rsid w:val="00BB61E4"/>
    <w:rsid w:val="00BC25B0"/>
    <w:rsid w:val="00BD1D6C"/>
    <w:rsid w:val="00BD7029"/>
    <w:rsid w:val="00BD73BB"/>
    <w:rsid w:val="00BE3AB4"/>
    <w:rsid w:val="00BF5DA9"/>
    <w:rsid w:val="00C006C1"/>
    <w:rsid w:val="00C041C7"/>
    <w:rsid w:val="00C1202A"/>
    <w:rsid w:val="00C12110"/>
    <w:rsid w:val="00C152E4"/>
    <w:rsid w:val="00C20D2B"/>
    <w:rsid w:val="00C306A4"/>
    <w:rsid w:val="00C33D93"/>
    <w:rsid w:val="00C36380"/>
    <w:rsid w:val="00C40638"/>
    <w:rsid w:val="00C4419F"/>
    <w:rsid w:val="00C45C08"/>
    <w:rsid w:val="00C55EDE"/>
    <w:rsid w:val="00C60BCA"/>
    <w:rsid w:val="00C60BDD"/>
    <w:rsid w:val="00C629C1"/>
    <w:rsid w:val="00C7221A"/>
    <w:rsid w:val="00C7544D"/>
    <w:rsid w:val="00C810C2"/>
    <w:rsid w:val="00C8633E"/>
    <w:rsid w:val="00C94133"/>
    <w:rsid w:val="00C952E2"/>
    <w:rsid w:val="00CA0110"/>
    <w:rsid w:val="00CA2B38"/>
    <w:rsid w:val="00CA3B95"/>
    <w:rsid w:val="00CA6F03"/>
    <w:rsid w:val="00CB0F12"/>
    <w:rsid w:val="00CB35C2"/>
    <w:rsid w:val="00CB72FE"/>
    <w:rsid w:val="00CC1E1B"/>
    <w:rsid w:val="00CC2E6D"/>
    <w:rsid w:val="00CC302C"/>
    <w:rsid w:val="00CC58F9"/>
    <w:rsid w:val="00CD3A74"/>
    <w:rsid w:val="00CD6F0C"/>
    <w:rsid w:val="00CE0640"/>
    <w:rsid w:val="00CE0C66"/>
    <w:rsid w:val="00CF359E"/>
    <w:rsid w:val="00CF5756"/>
    <w:rsid w:val="00D01ADF"/>
    <w:rsid w:val="00D02032"/>
    <w:rsid w:val="00D03F81"/>
    <w:rsid w:val="00D14EA2"/>
    <w:rsid w:val="00D21F03"/>
    <w:rsid w:val="00D22FF3"/>
    <w:rsid w:val="00D2439B"/>
    <w:rsid w:val="00D309C7"/>
    <w:rsid w:val="00D3502C"/>
    <w:rsid w:val="00D36BFA"/>
    <w:rsid w:val="00D37481"/>
    <w:rsid w:val="00D46C79"/>
    <w:rsid w:val="00D47F5E"/>
    <w:rsid w:val="00D53B62"/>
    <w:rsid w:val="00D60C06"/>
    <w:rsid w:val="00D66E62"/>
    <w:rsid w:val="00D67961"/>
    <w:rsid w:val="00D706A3"/>
    <w:rsid w:val="00D76341"/>
    <w:rsid w:val="00D775AE"/>
    <w:rsid w:val="00DA06A0"/>
    <w:rsid w:val="00DA67DF"/>
    <w:rsid w:val="00DB002A"/>
    <w:rsid w:val="00DB1128"/>
    <w:rsid w:val="00DB256C"/>
    <w:rsid w:val="00DB3317"/>
    <w:rsid w:val="00DB6028"/>
    <w:rsid w:val="00DC355A"/>
    <w:rsid w:val="00DD6C4D"/>
    <w:rsid w:val="00DD7CCE"/>
    <w:rsid w:val="00DE035C"/>
    <w:rsid w:val="00DE08F8"/>
    <w:rsid w:val="00DE1899"/>
    <w:rsid w:val="00DE408D"/>
    <w:rsid w:val="00DE485F"/>
    <w:rsid w:val="00DF2929"/>
    <w:rsid w:val="00DF33C1"/>
    <w:rsid w:val="00DF54AC"/>
    <w:rsid w:val="00E0260B"/>
    <w:rsid w:val="00E0465C"/>
    <w:rsid w:val="00E11402"/>
    <w:rsid w:val="00E134C3"/>
    <w:rsid w:val="00E2660F"/>
    <w:rsid w:val="00E41B49"/>
    <w:rsid w:val="00E47269"/>
    <w:rsid w:val="00E52B58"/>
    <w:rsid w:val="00E536FC"/>
    <w:rsid w:val="00E559B1"/>
    <w:rsid w:val="00E625FB"/>
    <w:rsid w:val="00E66CF4"/>
    <w:rsid w:val="00E70509"/>
    <w:rsid w:val="00E71808"/>
    <w:rsid w:val="00E724B4"/>
    <w:rsid w:val="00E8248E"/>
    <w:rsid w:val="00E8368F"/>
    <w:rsid w:val="00E8473B"/>
    <w:rsid w:val="00E970A3"/>
    <w:rsid w:val="00E973EC"/>
    <w:rsid w:val="00EA2C17"/>
    <w:rsid w:val="00EA3D25"/>
    <w:rsid w:val="00EB3DB8"/>
    <w:rsid w:val="00EC052A"/>
    <w:rsid w:val="00EC10F6"/>
    <w:rsid w:val="00EC1DC3"/>
    <w:rsid w:val="00EC661B"/>
    <w:rsid w:val="00EC70F2"/>
    <w:rsid w:val="00EC7150"/>
    <w:rsid w:val="00ED3C34"/>
    <w:rsid w:val="00ED4FD8"/>
    <w:rsid w:val="00ED569F"/>
    <w:rsid w:val="00EF0A16"/>
    <w:rsid w:val="00EF5774"/>
    <w:rsid w:val="00EF6FEA"/>
    <w:rsid w:val="00F00C2F"/>
    <w:rsid w:val="00F012A2"/>
    <w:rsid w:val="00F03E14"/>
    <w:rsid w:val="00F0456B"/>
    <w:rsid w:val="00F05FE0"/>
    <w:rsid w:val="00F06DEF"/>
    <w:rsid w:val="00F0700D"/>
    <w:rsid w:val="00F0744A"/>
    <w:rsid w:val="00F11CB7"/>
    <w:rsid w:val="00F11D0F"/>
    <w:rsid w:val="00F20014"/>
    <w:rsid w:val="00F26156"/>
    <w:rsid w:val="00F2723F"/>
    <w:rsid w:val="00F30AB2"/>
    <w:rsid w:val="00F37621"/>
    <w:rsid w:val="00F40BAE"/>
    <w:rsid w:val="00F44246"/>
    <w:rsid w:val="00F47A19"/>
    <w:rsid w:val="00F50C99"/>
    <w:rsid w:val="00F54910"/>
    <w:rsid w:val="00F6705E"/>
    <w:rsid w:val="00F7576F"/>
    <w:rsid w:val="00F75C64"/>
    <w:rsid w:val="00F76F48"/>
    <w:rsid w:val="00F85BE6"/>
    <w:rsid w:val="00F920FA"/>
    <w:rsid w:val="00F94041"/>
    <w:rsid w:val="00F94F6F"/>
    <w:rsid w:val="00FA1F97"/>
    <w:rsid w:val="00FA6A7C"/>
    <w:rsid w:val="00FA6E51"/>
    <w:rsid w:val="00FC1986"/>
    <w:rsid w:val="00FC2ACE"/>
    <w:rsid w:val="00FC3569"/>
    <w:rsid w:val="00FC35C1"/>
    <w:rsid w:val="00FC7DA7"/>
    <w:rsid w:val="00FD1AE3"/>
    <w:rsid w:val="00FD1FDA"/>
    <w:rsid w:val="00FD2344"/>
    <w:rsid w:val="00FD6AC9"/>
    <w:rsid w:val="00FD7BF7"/>
    <w:rsid w:val="00FE2046"/>
    <w:rsid w:val="00FE2A7E"/>
    <w:rsid w:val="00FE6DBA"/>
    <w:rsid w:val="00FE7129"/>
    <w:rsid w:val="00FE7DA1"/>
    <w:rsid w:val="00FF5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E8178"/>
  <w15:chartTrackingRefBased/>
  <w15:docId w15:val="{3523416B-108C-41F2-8068-52C96EDE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9EA"/>
    <w:rPr>
      <w:rFonts w:ascii="Calibri" w:eastAsia="Times New Roman" w:hAnsi="Calibri" w:cs="Times New Roman"/>
      <w:color w:val="404041" w:themeColor="text1"/>
    </w:rPr>
  </w:style>
  <w:style w:type="paragraph" w:styleId="Heading1">
    <w:name w:val="heading 1"/>
    <w:basedOn w:val="Normal"/>
    <w:next w:val="Normal"/>
    <w:link w:val="Heading1Char"/>
    <w:uiPriority w:val="9"/>
    <w:qFormat/>
    <w:rsid w:val="000D39EA"/>
    <w:pPr>
      <w:keepNext/>
      <w:keepLines/>
      <w:spacing w:before="240" w:after="240"/>
      <w:outlineLvl w:val="0"/>
    </w:pPr>
    <w:rPr>
      <w:rFonts w:ascii="Montserrat SemiBold" w:eastAsiaTheme="majorEastAsia" w:hAnsi="Montserrat SemiBold" w:cstheme="majorBidi"/>
      <w:sz w:val="32"/>
      <w:szCs w:val="32"/>
    </w:rPr>
  </w:style>
  <w:style w:type="paragraph" w:styleId="Heading2">
    <w:name w:val="heading 2"/>
    <w:basedOn w:val="Normal"/>
    <w:next w:val="Normal"/>
    <w:link w:val="Heading2Char"/>
    <w:autoRedefine/>
    <w:uiPriority w:val="9"/>
    <w:unhideWhenUsed/>
    <w:qFormat/>
    <w:rsid w:val="00AD3352"/>
    <w:pPr>
      <w:keepNext/>
      <w:keepLines/>
      <w:spacing w:before="100"/>
      <w:outlineLvl w:val="1"/>
    </w:pPr>
    <w:rPr>
      <w:rFonts w:ascii="Font Awesome 5 Free Solid" w:eastAsiaTheme="majorEastAsia" w:hAnsi="Font Awesome 5 Free Solid" w:cstheme="majorBidi"/>
      <w:color w:val="482D8C" w:themeColor="text2"/>
      <w:sz w:val="32"/>
      <w:szCs w:val="26"/>
    </w:rPr>
  </w:style>
  <w:style w:type="paragraph" w:styleId="Heading3">
    <w:name w:val="heading 3"/>
    <w:basedOn w:val="Normal"/>
    <w:link w:val="Heading3Char"/>
    <w:autoRedefine/>
    <w:uiPriority w:val="9"/>
    <w:qFormat/>
    <w:rsid w:val="00AF7788"/>
    <w:pPr>
      <w:numPr>
        <w:numId w:val="7"/>
      </w:numPr>
      <w:spacing w:before="100" w:beforeAutospacing="1" w:line="240" w:lineRule="auto"/>
      <w:ind w:left="567" w:right="-199" w:hanging="357"/>
      <w:outlineLvl w:val="2"/>
    </w:pPr>
    <w:rPr>
      <w:rFonts w:asciiTheme="minorHAnsi" w:hAnsiTheme="minorHAnsi"/>
      <w:bCs/>
      <w:spacing w:val="-2"/>
      <w:sz w:val="28"/>
      <w:szCs w:val="27"/>
      <w:lang w:eastAsia="en-AU"/>
    </w:rPr>
  </w:style>
  <w:style w:type="paragraph" w:styleId="Heading4">
    <w:name w:val="heading 4"/>
    <w:basedOn w:val="Normal"/>
    <w:next w:val="Normal"/>
    <w:link w:val="Heading4Char"/>
    <w:autoRedefine/>
    <w:uiPriority w:val="9"/>
    <w:unhideWhenUsed/>
    <w:qFormat/>
    <w:rsid w:val="00F44246"/>
    <w:pPr>
      <w:keepNext/>
      <w:keepLines/>
      <w:spacing w:before="200" w:after="100"/>
      <w:outlineLvl w:val="3"/>
    </w:pPr>
    <w:rPr>
      <w:rFonts w:ascii="Source Sans Pro SemiBold" w:eastAsiaTheme="majorEastAsia" w:hAnsi="Source Sans Pro SemiBold" w:cstheme="majorBidi"/>
      <w:iCs/>
      <w:color w:val="AB4399" w:themeColor="accent1"/>
      <w:sz w:val="28"/>
    </w:rPr>
  </w:style>
  <w:style w:type="paragraph" w:styleId="Heading5">
    <w:name w:val="heading 5"/>
    <w:basedOn w:val="Normal"/>
    <w:next w:val="Normal"/>
    <w:link w:val="Heading5Char"/>
    <w:autoRedefine/>
    <w:uiPriority w:val="9"/>
    <w:unhideWhenUsed/>
    <w:qFormat/>
    <w:rsid w:val="00CB72FE"/>
    <w:pPr>
      <w:keepNext/>
      <w:keepLines/>
      <w:spacing w:before="100" w:after="0"/>
      <w:outlineLvl w:val="4"/>
    </w:pPr>
    <w:rPr>
      <w:rFonts w:ascii="Source Sans Pro SemiBold" w:eastAsiaTheme="majorEastAsia" w:hAnsi="Source Sans Pro SemiBold" w:cstheme="majorBidi"/>
      <w:color w:val="482D8C" w:themeColor="text2"/>
      <w:sz w:val="26"/>
    </w:rPr>
  </w:style>
  <w:style w:type="paragraph" w:styleId="Heading6">
    <w:name w:val="heading 6"/>
    <w:basedOn w:val="Normal"/>
    <w:next w:val="Normal"/>
    <w:link w:val="Heading6Char"/>
    <w:autoRedefine/>
    <w:uiPriority w:val="9"/>
    <w:unhideWhenUsed/>
    <w:qFormat/>
    <w:rsid w:val="00F44246"/>
    <w:pPr>
      <w:keepNext/>
      <w:keepLines/>
      <w:spacing w:before="100" w:line="240" w:lineRule="auto"/>
      <w:outlineLvl w:val="5"/>
    </w:pPr>
    <w:rPr>
      <w:rFonts w:ascii="Source Sans Pro SemiBold" w:eastAsiaTheme="majorEastAsia" w:hAnsi="Source Sans Pro SemiBold" w:cstheme="majorBidi"/>
      <w:color w:val="482D8C" w:themeColor="text2"/>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995"/>
    <w:pPr>
      <w:ind w:left="720"/>
      <w:contextualSpacing/>
    </w:pPr>
  </w:style>
  <w:style w:type="paragraph" w:customStyle="1" w:styleId="Billname">
    <w:name w:val="Billname"/>
    <w:basedOn w:val="Normal"/>
    <w:uiPriority w:val="99"/>
    <w:rsid w:val="00FF5995"/>
    <w:pPr>
      <w:tabs>
        <w:tab w:val="left" w:pos="2400"/>
        <w:tab w:val="left" w:pos="2880"/>
      </w:tabs>
      <w:spacing w:before="1220" w:after="100" w:line="240" w:lineRule="auto"/>
    </w:pPr>
    <w:rPr>
      <w:rFonts w:ascii="Arial" w:hAnsi="Arial"/>
      <w:b/>
      <w:sz w:val="40"/>
      <w:szCs w:val="20"/>
    </w:rPr>
  </w:style>
  <w:style w:type="paragraph" w:customStyle="1" w:styleId="N-line3">
    <w:name w:val="N-line3"/>
    <w:basedOn w:val="Normal"/>
    <w:next w:val="Normal"/>
    <w:uiPriority w:val="99"/>
    <w:rsid w:val="00FF5995"/>
    <w:pPr>
      <w:pBdr>
        <w:bottom w:val="single" w:sz="12" w:space="1" w:color="auto"/>
      </w:pBdr>
      <w:spacing w:after="0" w:line="240" w:lineRule="auto"/>
      <w:jc w:val="both"/>
    </w:pPr>
    <w:rPr>
      <w:rFonts w:ascii="Times New Roman" w:hAnsi="Times New Roman"/>
      <w:sz w:val="24"/>
      <w:szCs w:val="20"/>
    </w:rPr>
  </w:style>
  <w:style w:type="paragraph" w:customStyle="1" w:styleId="madeunder">
    <w:name w:val="made under"/>
    <w:basedOn w:val="Normal"/>
    <w:uiPriority w:val="99"/>
    <w:rsid w:val="00FF5995"/>
    <w:pPr>
      <w:spacing w:before="180" w:after="60" w:line="240" w:lineRule="auto"/>
      <w:jc w:val="both"/>
    </w:pPr>
    <w:rPr>
      <w:rFonts w:ascii="Times New Roman" w:hAnsi="Times New Roman"/>
      <w:sz w:val="24"/>
      <w:szCs w:val="20"/>
    </w:rPr>
  </w:style>
  <w:style w:type="paragraph" w:customStyle="1" w:styleId="CoverActName">
    <w:name w:val="CoverActName"/>
    <w:basedOn w:val="Normal"/>
    <w:uiPriority w:val="99"/>
    <w:rsid w:val="00FF5995"/>
    <w:pPr>
      <w:tabs>
        <w:tab w:val="left" w:pos="2600"/>
      </w:tabs>
      <w:spacing w:before="200" w:after="60" w:line="240" w:lineRule="auto"/>
      <w:jc w:val="both"/>
    </w:pPr>
    <w:rPr>
      <w:rFonts w:ascii="Arial" w:hAnsi="Arial"/>
      <w:b/>
      <w:sz w:val="24"/>
      <w:szCs w:val="20"/>
    </w:rPr>
  </w:style>
  <w:style w:type="paragraph" w:styleId="Header">
    <w:name w:val="header"/>
    <w:basedOn w:val="Normal"/>
    <w:link w:val="HeaderChar"/>
    <w:uiPriority w:val="99"/>
    <w:unhideWhenUsed/>
    <w:qFormat/>
    <w:rsid w:val="00FF5995"/>
    <w:pPr>
      <w:tabs>
        <w:tab w:val="center" w:pos="4513"/>
        <w:tab w:val="right" w:pos="9026"/>
      </w:tabs>
    </w:pPr>
  </w:style>
  <w:style w:type="character" w:customStyle="1" w:styleId="HeaderChar">
    <w:name w:val="Header Char"/>
    <w:basedOn w:val="DefaultParagraphFont"/>
    <w:link w:val="Header"/>
    <w:uiPriority w:val="99"/>
    <w:rsid w:val="00FF5995"/>
    <w:rPr>
      <w:rFonts w:ascii="Calibri" w:eastAsia="Times New Roman" w:hAnsi="Calibri" w:cs="Times New Roman"/>
    </w:rPr>
  </w:style>
  <w:style w:type="paragraph" w:styleId="Footer">
    <w:name w:val="footer"/>
    <w:basedOn w:val="Normal"/>
    <w:link w:val="FooterChar"/>
    <w:uiPriority w:val="99"/>
    <w:unhideWhenUsed/>
    <w:rsid w:val="00FF5995"/>
    <w:pPr>
      <w:tabs>
        <w:tab w:val="center" w:pos="4513"/>
        <w:tab w:val="right" w:pos="9026"/>
      </w:tabs>
    </w:pPr>
  </w:style>
  <w:style w:type="character" w:customStyle="1" w:styleId="FooterChar">
    <w:name w:val="Footer Char"/>
    <w:basedOn w:val="DefaultParagraphFont"/>
    <w:link w:val="Footer"/>
    <w:uiPriority w:val="99"/>
    <w:rsid w:val="00FF5995"/>
    <w:rPr>
      <w:rFonts w:ascii="Calibri" w:eastAsia="Times New Roman" w:hAnsi="Calibri" w:cs="Times New Roman"/>
    </w:rPr>
  </w:style>
  <w:style w:type="table" w:styleId="TableGrid">
    <w:name w:val="Table Grid"/>
    <w:basedOn w:val="TableNormal"/>
    <w:uiPriority w:val="59"/>
    <w:rsid w:val="00582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929"/>
    <w:rPr>
      <w:color w:val="A0C13B" w:themeColor="hyperlink"/>
      <w:u w:val="single"/>
    </w:rPr>
  </w:style>
  <w:style w:type="character" w:styleId="UnresolvedMention">
    <w:name w:val="Unresolved Mention"/>
    <w:basedOn w:val="DefaultParagraphFont"/>
    <w:uiPriority w:val="99"/>
    <w:semiHidden/>
    <w:unhideWhenUsed/>
    <w:rsid w:val="00DF2929"/>
    <w:rPr>
      <w:color w:val="605E5C"/>
      <w:shd w:val="clear" w:color="auto" w:fill="E1DFDD"/>
    </w:rPr>
  </w:style>
  <w:style w:type="character" w:styleId="FollowedHyperlink">
    <w:name w:val="FollowedHyperlink"/>
    <w:basedOn w:val="DefaultParagraphFont"/>
    <w:uiPriority w:val="99"/>
    <w:semiHidden/>
    <w:unhideWhenUsed/>
    <w:rsid w:val="00CF359E"/>
    <w:rPr>
      <w:color w:val="DFCB21" w:themeColor="followedHyperlink"/>
      <w:u w:val="single"/>
    </w:rPr>
  </w:style>
  <w:style w:type="paragraph" w:customStyle="1" w:styleId="FooterAR">
    <w:name w:val="Footer AR"/>
    <w:basedOn w:val="Normal"/>
    <w:next w:val="Normal"/>
    <w:rsid w:val="00AE7F29"/>
    <w:pPr>
      <w:pBdr>
        <w:top w:val="single" w:sz="4" w:space="1" w:color="auto"/>
      </w:pBdr>
      <w:tabs>
        <w:tab w:val="center" w:pos="4536"/>
        <w:tab w:val="right" w:pos="9356"/>
      </w:tabs>
      <w:spacing w:before="200" w:line="240" w:lineRule="auto"/>
      <w:ind w:left="-284" w:right="-329"/>
    </w:pPr>
    <w:rPr>
      <w:i/>
      <w:sz w:val="16"/>
      <w:szCs w:val="16"/>
    </w:rPr>
  </w:style>
  <w:style w:type="character" w:customStyle="1" w:styleId="Heading3Char">
    <w:name w:val="Heading 3 Char"/>
    <w:basedOn w:val="DefaultParagraphFont"/>
    <w:link w:val="Heading3"/>
    <w:uiPriority w:val="9"/>
    <w:rsid w:val="00AF7788"/>
    <w:rPr>
      <w:rFonts w:eastAsia="Times New Roman" w:cs="Times New Roman"/>
      <w:bCs/>
      <w:color w:val="404041" w:themeColor="text1"/>
      <w:spacing w:val="-2"/>
      <w:sz w:val="28"/>
      <w:szCs w:val="27"/>
      <w:lang w:eastAsia="en-AU"/>
    </w:rPr>
  </w:style>
  <w:style w:type="character" w:styleId="Emphasis">
    <w:name w:val="Emphasis"/>
    <w:basedOn w:val="DefaultParagraphFont"/>
    <w:uiPriority w:val="20"/>
    <w:qFormat/>
    <w:rsid w:val="008277FE"/>
    <w:rPr>
      <w:i/>
      <w:iCs/>
    </w:rPr>
  </w:style>
  <w:style w:type="paragraph" w:customStyle="1" w:styleId="Apara">
    <w:name w:val="A para"/>
    <w:basedOn w:val="Normal"/>
    <w:link w:val="AparaChar"/>
    <w:rsid w:val="00035706"/>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character" w:customStyle="1" w:styleId="AparaChar">
    <w:name w:val="A para Char"/>
    <w:basedOn w:val="DefaultParagraphFont"/>
    <w:link w:val="Apara"/>
    <w:locked/>
    <w:rsid w:val="00035706"/>
    <w:rPr>
      <w:rFonts w:ascii="Times New Roman" w:eastAsia="Times New Roman" w:hAnsi="Times New Roman" w:cs="Times New Roman"/>
      <w:sz w:val="24"/>
      <w:szCs w:val="20"/>
    </w:rPr>
  </w:style>
  <w:style w:type="paragraph" w:styleId="NormalWeb">
    <w:name w:val="Normal (Web)"/>
    <w:basedOn w:val="Normal"/>
    <w:uiPriority w:val="99"/>
    <w:semiHidden/>
    <w:unhideWhenUsed/>
    <w:rsid w:val="00237F76"/>
    <w:pPr>
      <w:spacing w:before="100" w:beforeAutospacing="1" w:after="100" w:afterAutospacing="1" w:line="240" w:lineRule="auto"/>
    </w:pPr>
    <w:rPr>
      <w:rFonts w:ascii="Times New Roman" w:hAnsi="Times New Roman"/>
      <w:sz w:val="24"/>
      <w:szCs w:val="24"/>
      <w:lang w:eastAsia="en-AU"/>
    </w:rPr>
  </w:style>
  <w:style w:type="paragraph" w:customStyle="1" w:styleId="last">
    <w:name w:val="last"/>
    <w:basedOn w:val="Normal"/>
    <w:rsid w:val="00237F76"/>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basedOn w:val="DefaultParagraphFont"/>
    <w:uiPriority w:val="1"/>
    <w:qFormat/>
    <w:rsid w:val="00A613C9"/>
    <w:rPr>
      <w:rFonts w:ascii="Calibri" w:hAnsi="Calibri"/>
      <w:sz w:val="24"/>
    </w:rPr>
  </w:style>
  <w:style w:type="character" w:styleId="CommentReference">
    <w:name w:val="annotation reference"/>
    <w:basedOn w:val="DefaultParagraphFont"/>
    <w:uiPriority w:val="99"/>
    <w:semiHidden/>
    <w:unhideWhenUsed/>
    <w:rsid w:val="0099228C"/>
    <w:rPr>
      <w:sz w:val="16"/>
      <w:szCs w:val="16"/>
    </w:rPr>
  </w:style>
  <w:style w:type="paragraph" w:styleId="CommentText">
    <w:name w:val="annotation text"/>
    <w:basedOn w:val="Normal"/>
    <w:link w:val="CommentTextChar"/>
    <w:uiPriority w:val="99"/>
    <w:semiHidden/>
    <w:unhideWhenUsed/>
    <w:rsid w:val="0099228C"/>
    <w:pPr>
      <w:spacing w:line="240" w:lineRule="auto"/>
    </w:pPr>
    <w:rPr>
      <w:sz w:val="20"/>
      <w:szCs w:val="20"/>
    </w:rPr>
  </w:style>
  <w:style w:type="character" w:customStyle="1" w:styleId="CommentTextChar">
    <w:name w:val="Comment Text Char"/>
    <w:basedOn w:val="DefaultParagraphFont"/>
    <w:link w:val="CommentText"/>
    <w:uiPriority w:val="99"/>
    <w:semiHidden/>
    <w:rsid w:val="0099228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9228C"/>
    <w:rPr>
      <w:b/>
      <w:bCs/>
    </w:rPr>
  </w:style>
  <w:style w:type="character" w:customStyle="1" w:styleId="CommentSubjectChar">
    <w:name w:val="Comment Subject Char"/>
    <w:basedOn w:val="CommentTextChar"/>
    <w:link w:val="CommentSubject"/>
    <w:uiPriority w:val="99"/>
    <w:semiHidden/>
    <w:rsid w:val="0099228C"/>
    <w:rPr>
      <w:rFonts w:ascii="Calibri" w:eastAsia="Times New Roman" w:hAnsi="Calibri" w:cs="Times New Roman"/>
      <w:b/>
      <w:bCs/>
      <w:sz w:val="20"/>
      <w:szCs w:val="20"/>
    </w:rPr>
  </w:style>
  <w:style w:type="character" w:customStyle="1" w:styleId="Heading1Char">
    <w:name w:val="Heading 1 Char"/>
    <w:basedOn w:val="DefaultParagraphFont"/>
    <w:link w:val="Heading1"/>
    <w:uiPriority w:val="9"/>
    <w:rsid w:val="000D39EA"/>
    <w:rPr>
      <w:rFonts w:ascii="Montserrat SemiBold" w:eastAsiaTheme="majorEastAsia" w:hAnsi="Montserrat SemiBold" w:cstheme="majorBidi"/>
      <w:color w:val="404041" w:themeColor="text1"/>
      <w:sz w:val="32"/>
      <w:szCs w:val="32"/>
    </w:rPr>
  </w:style>
  <w:style w:type="character" w:customStyle="1" w:styleId="Heading2Char">
    <w:name w:val="Heading 2 Char"/>
    <w:basedOn w:val="DefaultParagraphFont"/>
    <w:link w:val="Heading2"/>
    <w:uiPriority w:val="9"/>
    <w:rsid w:val="00AD3352"/>
    <w:rPr>
      <w:rFonts w:ascii="Font Awesome 5 Free Solid" w:eastAsiaTheme="majorEastAsia" w:hAnsi="Font Awesome 5 Free Solid" w:cstheme="majorBidi"/>
      <w:color w:val="482D8C" w:themeColor="text2"/>
      <w:sz w:val="32"/>
      <w:szCs w:val="26"/>
    </w:rPr>
  </w:style>
  <w:style w:type="character" w:customStyle="1" w:styleId="Heading4Char">
    <w:name w:val="Heading 4 Char"/>
    <w:basedOn w:val="DefaultParagraphFont"/>
    <w:link w:val="Heading4"/>
    <w:uiPriority w:val="9"/>
    <w:rsid w:val="00F44246"/>
    <w:rPr>
      <w:rFonts w:ascii="Source Sans Pro SemiBold" w:eastAsiaTheme="majorEastAsia" w:hAnsi="Source Sans Pro SemiBold" w:cstheme="majorBidi"/>
      <w:iCs/>
      <w:color w:val="AB4399" w:themeColor="accent1"/>
      <w:sz w:val="28"/>
    </w:rPr>
  </w:style>
  <w:style w:type="paragraph" w:customStyle="1" w:styleId="ContactInfo">
    <w:name w:val="Contact Info"/>
    <w:basedOn w:val="Normal"/>
    <w:uiPriority w:val="4"/>
    <w:qFormat/>
    <w:rsid w:val="0029754A"/>
    <w:pPr>
      <w:spacing w:after="0" w:line="264" w:lineRule="auto"/>
      <w:jc w:val="center"/>
    </w:pPr>
    <w:rPr>
      <w:rFonts w:ascii="Source Sans Pro" w:eastAsiaTheme="minorHAnsi" w:hAnsi="Source Sans Pro" w:cstheme="minorBidi"/>
      <w:color w:val="999789" w:themeColor="background2"/>
      <w:sz w:val="24"/>
    </w:rPr>
  </w:style>
  <w:style w:type="paragraph" w:styleId="ListBullet">
    <w:name w:val="List Bullet"/>
    <w:basedOn w:val="Normal"/>
    <w:uiPriority w:val="10"/>
    <w:unhideWhenUsed/>
    <w:qFormat/>
    <w:rsid w:val="004F0EDD"/>
    <w:pPr>
      <w:numPr>
        <w:numId w:val="25"/>
      </w:numPr>
      <w:tabs>
        <w:tab w:val="left" w:pos="2127"/>
      </w:tabs>
      <w:spacing w:before="100" w:line="264" w:lineRule="auto"/>
    </w:pPr>
    <w:rPr>
      <w:rFonts w:eastAsiaTheme="minorHAnsi" w:cstheme="minorBidi"/>
      <w:sz w:val="24"/>
    </w:rPr>
  </w:style>
  <w:style w:type="paragraph" w:styleId="Title">
    <w:name w:val="Title"/>
    <w:basedOn w:val="Normal"/>
    <w:link w:val="TitleChar"/>
    <w:autoRedefine/>
    <w:uiPriority w:val="2"/>
    <w:unhideWhenUsed/>
    <w:qFormat/>
    <w:rsid w:val="00CE0C66"/>
    <w:pPr>
      <w:spacing w:before="480" w:after="360" w:line="240" w:lineRule="auto"/>
      <w:contextualSpacing/>
      <w:jc w:val="center"/>
    </w:pPr>
    <w:rPr>
      <w:rFonts w:ascii="Montserrat SemiBold" w:eastAsiaTheme="majorEastAsia" w:hAnsi="Montserrat SemiBold" w:cstheme="majorBidi"/>
      <w:color w:val="AB4399" w:themeColor="accent1"/>
      <w:kern w:val="28"/>
      <w:sz w:val="72"/>
      <w14:textFill>
        <w14:gradFill>
          <w14:gsLst>
            <w14:gs w14:pos="0">
              <w14:schemeClr w14:val="tx2"/>
            </w14:gs>
            <w14:gs w14:pos="100000">
              <w14:schemeClr w14:val="accent1"/>
            </w14:gs>
          </w14:gsLst>
          <w14:lin w14:ang="16200000" w14:scaled="0"/>
        </w14:gradFill>
      </w14:textFill>
    </w:rPr>
  </w:style>
  <w:style w:type="character" w:customStyle="1" w:styleId="TitleChar">
    <w:name w:val="Title Char"/>
    <w:basedOn w:val="DefaultParagraphFont"/>
    <w:link w:val="Title"/>
    <w:uiPriority w:val="2"/>
    <w:rsid w:val="00CE0C66"/>
    <w:rPr>
      <w:rFonts w:ascii="Montserrat SemiBold" w:eastAsiaTheme="majorEastAsia" w:hAnsi="Montserrat SemiBold" w:cstheme="majorBidi"/>
      <w:color w:val="AB4399" w:themeColor="accent1"/>
      <w:kern w:val="28"/>
      <w:sz w:val="72"/>
      <w14:textFill>
        <w14:gradFill>
          <w14:gsLst>
            <w14:gs w14:pos="0">
              <w14:schemeClr w14:val="tx2"/>
            </w14:gs>
            <w14:gs w14:pos="100000">
              <w14:schemeClr w14:val="accent1"/>
            </w14:gs>
          </w14:gsLst>
          <w14:lin w14:ang="16200000" w14:scaled="0"/>
        </w14:gradFill>
      </w14:textFill>
    </w:rPr>
  </w:style>
  <w:style w:type="paragraph" w:styleId="Subtitle">
    <w:name w:val="Subtitle"/>
    <w:basedOn w:val="Normal"/>
    <w:link w:val="SubtitleChar"/>
    <w:uiPriority w:val="3"/>
    <w:unhideWhenUsed/>
    <w:qFormat/>
    <w:rsid w:val="006054DD"/>
    <w:pPr>
      <w:numPr>
        <w:ilvl w:val="1"/>
      </w:numPr>
      <w:spacing w:after="480" w:line="264" w:lineRule="auto"/>
      <w:contextualSpacing/>
      <w:jc w:val="center"/>
    </w:pPr>
    <w:rPr>
      <w:rFonts w:ascii="Source Sans Pro SemiBold" w:eastAsiaTheme="majorEastAsia" w:hAnsi="Source Sans Pro SemiBold" w:cstheme="majorBidi"/>
      <w:caps/>
      <w:sz w:val="48"/>
    </w:rPr>
  </w:style>
  <w:style w:type="character" w:customStyle="1" w:styleId="SubtitleChar">
    <w:name w:val="Subtitle Char"/>
    <w:basedOn w:val="DefaultParagraphFont"/>
    <w:link w:val="Subtitle"/>
    <w:uiPriority w:val="3"/>
    <w:rsid w:val="00CE0C66"/>
    <w:rPr>
      <w:rFonts w:ascii="Source Sans Pro SemiBold" w:eastAsiaTheme="majorEastAsia" w:hAnsi="Source Sans Pro SemiBold" w:cstheme="majorBidi"/>
      <w:caps/>
      <w:sz w:val="52"/>
    </w:rPr>
  </w:style>
  <w:style w:type="paragraph" w:customStyle="1" w:styleId="Photo">
    <w:name w:val="Photo"/>
    <w:basedOn w:val="Normal"/>
    <w:uiPriority w:val="1"/>
    <w:qFormat/>
    <w:rsid w:val="0029754A"/>
    <w:pPr>
      <w:spacing w:after="0" w:line="240" w:lineRule="auto"/>
      <w:jc w:val="center"/>
    </w:pPr>
    <w:rPr>
      <w:rFonts w:eastAsiaTheme="minorHAnsi" w:cstheme="minorBidi"/>
      <w:color w:val="482D8C" w:themeColor="text2"/>
    </w:rPr>
  </w:style>
  <w:style w:type="table" w:styleId="ColorfulList-Accent5">
    <w:name w:val="Colorful List Accent 5"/>
    <w:basedOn w:val="TableNormal"/>
    <w:uiPriority w:val="72"/>
    <w:rsid w:val="0029754A"/>
    <w:pPr>
      <w:spacing w:after="0" w:line="240" w:lineRule="auto"/>
    </w:pPr>
    <w:rPr>
      <w:color w:val="404041" w:themeColor="text1"/>
    </w:rPr>
    <w:tblPr>
      <w:tblStyleRowBandSize w:val="1"/>
      <w:tblBorders>
        <w:insideV w:val="single" w:sz="4" w:space="0" w:color="FFFFFF" w:themeColor="background1"/>
      </w:tblBorders>
      <w:tblCellMar>
        <w:top w:w="113" w:type="dxa"/>
        <w:bottom w:w="113" w:type="dxa"/>
      </w:tblCellMar>
    </w:tblPr>
    <w:tcPr>
      <w:shd w:val="clear" w:color="auto" w:fill="C8D1EF"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999789" w:themeFill="background2"/>
      </w:tcPr>
    </w:tblStylePr>
    <w:tblStylePr w:type="lastRow">
      <w:rPr>
        <w:b/>
        <w:bCs/>
        <w:color w:val="482D8C" w:themeColor="text2"/>
      </w:rPr>
      <w:tblPr/>
      <w:tcPr>
        <w:tcBorders>
          <w:top w:val="single" w:sz="12" w:space="0" w:color="404041"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paragraph" w:customStyle="1" w:styleId="Bullet1">
    <w:name w:val="Bullet 1"/>
    <w:basedOn w:val="Normal"/>
    <w:link w:val="Bullet1Char"/>
    <w:autoRedefine/>
    <w:qFormat/>
    <w:rsid w:val="0029754A"/>
    <w:pPr>
      <w:numPr>
        <w:numId w:val="2"/>
      </w:numPr>
      <w:spacing w:before="120" w:after="60" w:line="240" w:lineRule="auto"/>
      <w:ind w:left="629" w:hanging="272"/>
    </w:pPr>
    <w:rPr>
      <w:szCs w:val="20"/>
    </w:rPr>
  </w:style>
  <w:style w:type="character" w:customStyle="1" w:styleId="Bullet1Char">
    <w:name w:val="Bullet 1 Char"/>
    <w:basedOn w:val="DefaultParagraphFont"/>
    <w:link w:val="Bullet1"/>
    <w:rsid w:val="0029754A"/>
    <w:rPr>
      <w:rFonts w:ascii="Calibri" w:eastAsia="Times New Roman" w:hAnsi="Calibri" w:cs="Times New Roman"/>
      <w:szCs w:val="20"/>
    </w:rPr>
  </w:style>
  <w:style w:type="paragraph" w:customStyle="1" w:styleId="Bullet2">
    <w:name w:val="Bullet 2"/>
    <w:basedOn w:val="Bullet1"/>
    <w:autoRedefine/>
    <w:qFormat/>
    <w:rsid w:val="0029754A"/>
    <w:pPr>
      <w:numPr>
        <w:numId w:val="3"/>
      </w:numPr>
      <w:tabs>
        <w:tab w:val="num" w:pos="360"/>
      </w:tabs>
      <w:ind w:left="993" w:hanging="276"/>
    </w:pPr>
  </w:style>
  <w:style w:type="paragraph" w:customStyle="1" w:styleId="Intro">
    <w:name w:val="Intro"/>
    <w:basedOn w:val="Normal"/>
    <w:autoRedefine/>
    <w:qFormat/>
    <w:rsid w:val="0029754A"/>
    <w:pPr>
      <w:spacing w:before="120" w:after="240" w:line="300" w:lineRule="exact"/>
    </w:pPr>
    <w:rPr>
      <w:rFonts w:eastAsiaTheme="minorHAnsi"/>
      <w:color w:val="23397E" w:themeColor="accent2"/>
      <w:sz w:val="24"/>
      <w:szCs w:val="24"/>
      <w:lang w:eastAsia="en-AU"/>
    </w:rPr>
  </w:style>
  <w:style w:type="character" w:customStyle="1" w:styleId="ACBodytextChar">
    <w:name w:val="AC_Body text Char"/>
    <w:basedOn w:val="DefaultParagraphFont"/>
    <w:link w:val="ACBodytext"/>
    <w:locked/>
    <w:rsid w:val="00CE0C66"/>
    <w:rPr>
      <w:rFonts w:ascii="Source Sans Pro Light" w:eastAsiaTheme="minorEastAsia" w:hAnsi="Source Sans Pro Light" w:cs="Source Sans Pro Light"/>
      <w:lang w:eastAsia="en-AU"/>
    </w:rPr>
  </w:style>
  <w:style w:type="paragraph" w:customStyle="1" w:styleId="ACBodytext">
    <w:name w:val="AC_Body text"/>
    <w:basedOn w:val="BodyText"/>
    <w:link w:val="ACBodytextChar"/>
    <w:qFormat/>
    <w:rsid w:val="00CE0C66"/>
    <w:pPr>
      <w:widowControl w:val="0"/>
      <w:kinsoku w:val="0"/>
      <w:overflowPunct w:val="0"/>
      <w:autoSpaceDE w:val="0"/>
      <w:autoSpaceDN w:val="0"/>
      <w:adjustRightInd w:val="0"/>
      <w:spacing w:before="120" w:line="240" w:lineRule="auto"/>
      <w:ind w:right="-225"/>
    </w:pPr>
    <w:rPr>
      <w:rFonts w:ascii="Source Sans Pro Light" w:eastAsiaTheme="minorEastAsia" w:hAnsi="Source Sans Pro Light" w:cs="Source Sans Pro Light"/>
      <w:color w:val="auto"/>
      <w:lang w:eastAsia="en-AU"/>
    </w:rPr>
  </w:style>
  <w:style w:type="paragraph" w:styleId="BodyText">
    <w:name w:val="Body Text"/>
    <w:basedOn w:val="Normal"/>
    <w:link w:val="BodyTextChar"/>
    <w:uiPriority w:val="99"/>
    <w:semiHidden/>
    <w:unhideWhenUsed/>
    <w:rsid w:val="00CE0C66"/>
    <w:pPr>
      <w:spacing w:after="120"/>
    </w:pPr>
  </w:style>
  <w:style w:type="character" w:customStyle="1" w:styleId="BodyTextChar">
    <w:name w:val="Body Text Char"/>
    <w:basedOn w:val="DefaultParagraphFont"/>
    <w:link w:val="BodyText"/>
    <w:uiPriority w:val="99"/>
    <w:semiHidden/>
    <w:rsid w:val="00CE0C66"/>
    <w:rPr>
      <w:rFonts w:ascii="Calibri" w:eastAsia="Times New Roman" w:hAnsi="Calibri" w:cs="Times New Roman"/>
      <w:color w:val="404041" w:themeColor="text1"/>
    </w:rPr>
  </w:style>
  <w:style w:type="paragraph" w:styleId="NoSpacing">
    <w:name w:val="No Spacing"/>
    <w:link w:val="NoSpacingChar"/>
    <w:uiPriority w:val="1"/>
    <w:qFormat/>
    <w:rsid w:val="003F541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5415"/>
    <w:rPr>
      <w:rFonts w:eastAsiaTheme="minorEastAsia"/>
      <w:lang w:val="en-US"/>
    </w:rPr>
  </w:style>
  <w:style w:type="character" w:customStyle="1" w:styleId="Heading5Char">
    <w:name w:val="Heading 5 Char"/>
    <w:basedOn w:val="DefaultParagraphFont"/>
    <w:link w:val="Heading5"/>
    <w:uiPriority w:val="9"/>
    <w:rsid w:val="00CB72FE"/>
    <w:rPr>
      <w:rFonts w:ascii="Source Sans Pro SemiBold" w:eastAsiaTheme="majorEastAsia" w:hAnsi="Source Sans Pro SemiBold" w:cstheme="majorBidi"/>
      <w:color w:val="482D8C" w:themeColor="text2"/>
      <w:sz w:val="26"/>
    </w:rPr>
  </w:style>
  <w:style w:type="character" w:customStyle="1" w:styleId="Heading6Char">
    <w:name w:val="Heading 6 Char"/>
    <w:basedOn w:val="DefaultParagraphFont"/>
    <w:link w:val="Heading6"/>
    <w:uiPriority w:val="9"/>
    <w:rsid w:val="00F44246"/>
    <w:rPr>
      <w:rFonts w:ascii="Source Sans Pro SemiBold" w:eastAsiaTheme="majorEastAsia" w:hAnsi="Source Sans Pro SemiBold" w:cstheme="majorBidi"/>
      <w:color w:val="482D8C" w:themeColor="text2"/>
      <w:sz w:val="24"/>
      <w:u w:val="single"/>
    </w:rPr>
  </w:style>
  <w:style w:type="paragraph" w:styleId="TOCHeading">
    <w:name w:val="TOC Heading"/>
    <w:basedOn w:val="Heading1"/>
    <w:next w:val="Normal"/>
    <w:uiPriority w:val="39"/>
    <w:unhideWhenUsed/>
    <w:qFormat/>
    <w:rsid w:val="00C45C08"/>
    <w:rPr>
      <w:rFonts w:eastAsiaTheme="minorHAnsi"/>
    </w:rPr>
  </w:style>
  <w:style w:type="paragraph" w:styleId="TOC1">
    <w:name w:val="toc 1"/>
    <w:basedOn w:val="Normal"/>
    <w:next w:val="Normal"/>
    <w:autoRedefine/>
    <w:uiPriority w:val="39"/>
    <w:unhideWhenUsed/>
    <w:rsid w:val="00C45C08"/>
    <w:pPr>
      <w:spacing w:after="100"/>
    </w:pPr>
  </w:style>
  <w:style w:type="paragraph" w:styleId="TOC2">
    <w:name w:val="toc 2"/>
    <w:basedOn w:val="Normal"/>
    <w:next w:val="Normal"/>
    <w:autoRedefine/>
    <w:uiPriority w:val="39"/>
    <w:unhideWhenUsed/>
    <w:rsid w:val="00AA1532"/>
    <w:pPr>
      <w:tabs>
        <w:tab w:val="right" w:leader="dot" w:pos="8296"/>
      </w:tabs>
      <w:spacing w:after="100"/>
      <w:ind w:left="284"/>
    </w:pPr>
    <w:rPr>
      <w:b/>
      <w:bCs/>
      <w:noProof/>
    </w:rPr>
  </w:style>
  <w:style w:type="paragraph" w:styleId="TOC3">
    <w:name w:val="toc 3"/>
    <w:basedOn w:val="Normal"/>
    <w:next w:val="Normal"/>
    <w:autoRedefine/>
    <w:uiPriority w:val="39"/>
    <w:unhideWhenUsed/>
    <w:rsid w:val="00AA1532"/>
    <w:pPr>
      <w:tabs>
        <w:tab w:val="left" w:pos="851"/>
        <w:tab w:val="right" w:leader="dot" w:pos="8680"/>
      </w:tabs>
      <w:spacing w:after="100"/>
      <w:ind w:left="851" w:hanging="425"/>
    </w:pPr>
  </w:style>
  <w:style w:type="paragraph" w:customStyle="1" w:styleId="adef">
    <w:name w:val="adef"/>
    <w:basedOn w:val="Normal"/>
    <w:rsid w:val="009063DC"/>
    <w:pPr>
      <w:spacing w:before="100" w:beforeAutospacing="1" w:after="100" w:afterAutospacing="1" w:line="240" w:lineRule="auto"/>
    </w:pPr>
    <w:rPr>
      <w:rFonts w:ascii="Times New Roman" w:hAnsi="Times New Roman"/>
      <w:color w:val="auto"/>
      <w:sz w:val="24"/>
      <w:szCs w:val="24"/>
      <w:lang w:eastAsia="en-AU"/>
    </w:rPr>
  </w:style>
  <w:style w:type="character" w:customStyle="1" w:styleId="charbolditals">
    <w:name w:val="charbolditals"/>
    <w:basedOn w:val="DefaultParagraphFont"/>
    <w:rsid w:val="009063DC"/>
  </w:style>
  <w:style w:type="paragraph" w:customStyle="1" w:styleId="adefpara">
    <w:name w:val="adefpara"/>
    <w:basedOn w:val="Normal"/>
    <w:rsid w:val="009063DC"/>
    <w:pPr>
      <w:spacing w:before="100" w:beforeAutospacing="1" w:after="100" w:afterAutospacing="1" w:line="240" w:lineRule="auto"/>
    </w:pPr>
    <w:rPr>
      <w:rFonts w:ascii="Times New Roman" w:hAnsi="Times New Roman"/>
      <w:color w:val="auto"/>
      <w:sz w:val="24"/>
      <w:szCs w:val="24"/>
      <w:lang w:eastAsia="en-AU"/>
    </w:rPr>
  </w:style>
  <w:style w:type="paragraph" w:customStyle="1" w:styleId="amainreturn">
    <w:name w:val="amainreturn"/>
    <w:basedOn w:val="Normal"/>
    <w:rsid w:val="002679AF"/>
    <w:pPr>
      <w:spacing w:before="100" w:beforeAutospacing="1" w:after="100" w:afterAutospacing="1" w:line="240" w:lineRule="auto"/>
    </w:pPr>
    <w:rPr>
      <w:rFonts w:ascii="Times New Roman" w:hAnsi="Times New Roman"/>
      <w:color w:val="auto"/>
      <w:sz w:val="24"/>
      <w:szCs w:val="24"/>
      <w:lang w:eastAsia="en-AU"/>
    </w:rPr>
  </w:style>
  <w:style w:type="paragraph" w:customStyle="1" w:styleId="apara0">
    <w:name w:val="apara"/>
    <w:basedOn w:val="Normal"/>
    <w:rsid w:val="002679AF"/>
    <w:pPr>
      <w:spacing w:before="100" w:beforeAutospacing="1" w:after="100" w:afterAutospacing="1" w:line="240" w:lineRule="auto"/>
    </w:pPr>
    <w:rPr>
      <w:rFonts w:ascii="Times New Roman" w:hAnsi="Times New Roman"/>
      <w:color w:val="auto"/>
      <w:sz w:val="24"/>
      <w:szCs w:val="24"/>
      <w:lang w:eastAsia="en-AU"/>
    </w:rPr>
  </w:style>
  <w:style w:type="paragraph" w:customStyle="1" w:styleId="aexamhdgss">
    <w:name w:val="aexamhdgss"/>
    <w:basedOn w:val="Normal"/>
    <w:rsid w:val="002679AF"/>
    <w:pPr>
      <w:spacing w:before="100" w:beforeAutospacing="1" w:after="100" w:afterAutospacing="1" w:line="240" w:lineRule="auto"/>
    </w:pPr>
    <w:rPr>
      <w:rFonts w:ascii="Times New Roman" w:hAnsi="Times New Roman"/>
      <w:color w:val="auto"/>
      <w:sz w:val="24"/>
      <w:szCs w:val="24"/>
      <w:lang w:eastAsia="en-AU"/>
    </w:rPr>
  </w:style>
  <w:style w:type="paragraph" w:customStyle="1" w:styleId="aexaminumss">
    <w:name w:val="aexaminumss"/>
    <w:basedOn w:val="Normal"/>
    <w:rsid w:val="002679AF"/>
    <w:pPr>
      <w:spacing w:before="100" w:beforeAutospacing="1" w:after="100" w:afterAutospacing="1" w:line="240" w:lineRule="auto"/>
    </w:pPr>
    <w:rPr>
      <w:rFonts w:ascii="Times New Roman" w:hAnsi="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3066">
      <w:bodyDiv w:val="1"/>
      <w:marLeft w:val="0"/>
      <w:marRight w:val="0"/>
      <w:marTop w:val="0"/>
      <w:marBottom w:val="0"/>
      <w:divBdr>
        <w:top w:val="none" w:sz="0" w:space="0" w:color="auto"/>
        <w:left w:val="none" w:sz="0" w:space="0" w:color="auto"/>
        <w:bottom w:val="none" w:sz="0" w:space="0" w:color="auto"/>
        <w:right w:val="none" w:sz="0" w:space="0" w:color="auto"/>
      </w:divBdr>
    </w:div>
    <w:div w:id="155651496">
      <w:bodyDiv w:val="1"/>
      <w:marLeft w:val="0"/>
      <w:marRight w:val="0"/>
      <w:marTop w:val="0"/>
      <w:marBottom w:val="0"/>
      <w:divBdr>
        <w:top w:val="none" w:sz="0" w:space="0" w:color="auto"/>
        <w:left w:val="none" w:sz="0" w:space="0" w:color="auto"/>
        <w:bottom w:val="none" w:sz="0" w:space="0" w:color="auto"/>
        <w:right w:val="none" w:sz="0" w:space="0" w:color="auto"/>
      </w:divBdr>
    </w:div>
    <w:div w:id="212890787">
      <w:bodyDiv w:val="1"/>
      <w:marLeft w:val="0"/>
      <w:marRight w:val="0"/>
      <w:marTop w:val="0"/>
      <w:marBottom w:val="0"/>
      <w:divBdr>
        <w:top w:val="none" w:sz="0" w:space="0" w:color="auto"/>
        <w:left w:val="none" w:sz="0" w:space="0" w:color="auto"/>
        <w:bottom w:val="none" w:sz="0" w:space="0" w:color="auto"/>
        <w:right w:val="none" w:sz="0" w:space="0" w:color="auto"/>
      </w:divBdr>
    </w:div>
    <w:div w:id="267279078">
      <w:bodyDiv w:val="1"/>
      <w:marLeft w:val="0"/>
      <w:marRight w:val="0"/>
      <w:marTop w:val="0"/>
      <w:marBottom w:val="0"/>
      <w:divBdr>
        <w:top w:val="none" w:sz="0" w:space="0" w:color="auto"/>
        <w:left w:val="none" w:sz="0" w:space="0" w:color="auto"/>
        <w:bottom w:val="none" w:sz="0" w:space="0" w:color="auto"/>
        <w:right w:val="none" w:sz="0" w:space="0" w:color="auto"/>
      </w:divBdr>
    </w:div>
    <w:div w:id="269553556">
      <w:bodyDiv w:val="1"/>
      <w:marLeft w:val="0"/>
      <w:marRight w:val="0"/>
      <w:marTop w:val="0"/>
      <w:marBottom w:val="0"/>
      <w:divBdr>
        <w:top w:val="none" w:sz="0" w:space="0" w:color="auto"/>
        <w:left w:val="none" w:sz="0" w:space="0" w:color="auto"/>
        <w:bottom w:val="none" w:sz="0" w:space="0" w:color="auto"/>
        <w:right w:val="none" w:sz="0" w:space="0" w:color="auto"/>
      </w:divBdr>
    </w:div>
    <w:div w:id="361394943">
      <w:bodyDiv w:val="1"/>
      <w:marLeft w:val="0"/>
      <w:marRight w:val="0"/>
      <w:marTop w:val="0"/>
      <w:marBottom w:val="0"/>
      <w:divBdr>
        <w:top w:val="none" w:sz="0" w:space="0" w:color="auto"/>
        <w:left w:val="none" w:sz="0" w:space="0" w:color="auto"/>
        <w:bottom w:val="none" w:sz="0" w:space="0" w:color="auto"/>
        <w:right w:val="none" w:sz="0" w:space="0" w:color="auto"/>
      </w:divBdr>
    </w:div>
    <w:div w:id="369963155">
      <w:bodyDiv w:val="1"/>
      <w:marLeft w:val="0"/>
      <w:marRight w:val="0"/>
      <w:marTop w:val="0"/>
      <w:marBottom w:val="0"/>
      <w:divBdr>
        <w:top w:val="none" w:sz="0" w:space="0" w:color="auto"/>
        <w:left w:val="none" w:sz="0" w:space="0" w:color="auto"/>
        <w:bottom w:val="none" w:sz="0" w:space="0" w:color="auto"/>
        <w:right w:val="none" w:sz="0" w:space="0" w:color="auto"/>
      </w:divBdr>
    </w:div>
    <w:div w:id="385297136">
      <w:bodyDiv w:val="1"/>
      <w:marLeft w:val="0"/>
      <w:marRight w:val="0"/>
      <w:marTop w:val="0"/>
      <w:marBottom w:val="0"/>
      <w:divBdr>
        <w:top w:val="none" w:sz="0" w:space="0" w:color="auto"/>
        <w:left w:val="none" w:sz="0" w:space="0" w:color="auto"/>
        <w:bottom w:val="none" w:sz="0" w:space="0" w:color="auto"/>
        <w:right w:val="none" w:sz="0" w:space="0" w:color="auto"/>
      </w:divBdr>
    </w:div>
    <w:div w:id="435104260">
      <w:bodyDiv w:val="1"/>
      <w:marLeft w:val="0"/>
      <w:marRight w:val="0"/>
      <w:marTop w:val="0"/>
      <w:marBottom w:val="0"/>
      <w:divBdr>
        <w:top w:val="none" w:sz="0" w:space="0" w:color="auto"/>
        <w:left w:val="none" w:sz="0" w:space="0" w:color="auto"/>
        <w:bottom w:val="none" w:sz="0" w:space="0" w:color="auto"/>
        <w:right w:val="none" w:sz="0" w:space="0" w:color="auto"/>
      </w:divBdr>
    </w:div>
    <w:div w:id="541132141">
      <w:bodyDiv w:val="1"/>
      <w:marLeft w:val="0"/>
      <w:marRight w:val="0"/>
      <w:marTop w:val="0"/>
      <w:marBottom w:val="0"/>
      <w:divBdr>
        <w:top w:val="none" w:sz="0" w:space="0" w:color="auto"/>
        <w:left w:val="none" w:sz="0" w:space="0" w:color="auto"/>
        <w:bottom w:val="none" w:sz="0" w:space="0" w:color="auto"/>
        <w:right w:val="none" w:sz="0" w:space="0" w:color="auto"/>
      </w:divBdr>
    </w:div>
    <w:div w:id="622074052">
      <w:bodyDiv w:val="1"/>
      <w:marLeft w:val="0"/>
      <w:marRight w:val="0"/>
      <w:marTop w:val="0"/>
      <w:marBottom w:val="0"/>
      <w:divBdr>
        <w:top w:val="none" w:sz="0" w:space="0" w:color="auto"/>
        <w:left w:val="none" w:sz="0" w:space="0" w:color="auto"/>
        <w:bottom w:val="none" w:sz="0" w:space="0" w:color="auto"/>
        <w:right w:val="none" w:sz="0" w:space="0" w:color="auto"/>
      </w:divBdr>
    </w:div>
    <w:div w:id="742948191">
      <w:bodyDiv w:val="1"/>
      <w:marLeft w:val="0"/>
      <w:marRight w:val="0"/>
      <w:marTop w:val="0"/>
      <w:marBottom w:val="0"/>
      <w:divBdr>
        <w:top w:val="none" w:sz="0" w:space="0" w:color="auto"/>
        <w:left w:val="none" w:sz="0" w:space="0" w:color="auto"/>
        <w:bottom w:val="none" w:sz="0" w:space="0" w:color="auto"/>
        <w:right w:val="none" w:sz="0" w:space="0" w:color="auto"/>
      </w:divBdr>
    </w:div>
    <w:div w:id="748229919">
      <w:bodyDiv w:val="1"/>
      <w:marLeft w:val="0"/>
      <w:marRight w:val="0"/>
      <w:marTop w:val="0"/>
      <w:marBottom w:val="0"/>
      <w:divBdr>
        <w:top w:val="none" w:sz="0" w:space="0" w:color="auto"/>
        <w:left w:val="none" w:sz="0" w:space="0" w:color="auto"/>
        <w:bottom w:val="none" w:sz="0" w:space="0" w:color="auto"/>
        <w:right w:val="none" w:sz="0" w:space="0" w:color="auto"/>
      </w:divBdr>
    </w:div>
    <w:div w:id="760493652">
      <w:bodyDiv w:val="1"/>
      <w:marLeft w:val="0"/>
      <w:marRight w:val="0"/>
      <w:marTop w:val="0"/>
      <w:marBottom w:val="0"/>
      <w:divBdr>
        <w:top w:val="none" w:sz="0" w:space="0" w:color="auto"/>
        <w:left w:val="none" w:sz="0" w:space="0" w:color="auto"/>
        <w:bottom w:val="none" w:sz="0" w:space="0" w:color="auto"/>
        <w:right w:val="none" w:sz="0" w:space="0" w:color="auto"/>
      </w:divBdr>
    </w:div>
    <w:div w:id="767847636">
      <w:bodyDiv w:val="1"/>
      <w:marLeft w:val="0"/>
      <w:marRight w:val="0"/>
      <w:marTop w:val="0"/>
      <w:marBottom w:val="0"/>
      <w:divBdr>
        <w:top w:val="none" w:sz="0" w:space="0" w:color="auto"/>
        <w:left w:val="none" w:sz="0" w:space="0" w:color="auto"/>
        <w:bottom w:val="none" w:sz="0" w:space="0" w:color="auto"/>
        <w:right w:val="none" w:sz="0" w:space="0" w:color="auto"/>
      </w:divBdr>
    </w:div>
    <w:div w:id="908274750">
      <w:bodyDiv w:val="1"/>
      <w:marLeft w:val="0"/>
      <w:marRight w:val="0"/>
      <w:marTop w:val="0"/>
      <w:marBottom w:val="0"/>
      <w:divBdr>
        <w:top w:val="none" w:sz="0" w:space="0" w:color="auto"/>
        <w:left w:val="none" w:sz="0" w:space="0" w:color="auto"/>
        <w:bottom w:val="none" w:sz="0" w:space="0" w:color="auto"/>
        <w:right w:val="none" w:sz="0" w:space="0" w:color="auto"/>
      </w:divBdr>
    </w:div>
    <w:div w:id="919407659">
      <w:bodyDiv w:val="1"/>
      <w:marLeft w:val="0"/>
      <w:marRight w:val="0"/>
      <w:marTop w:val="0"/>
      <w:marBottom w:val="0"/>
      <w:divBdr>
        <w:top w:val="none" w:sz="0" w:space="0" w:color="auto"/>
        <w:left w:val="none" w:sz="0" w:space="0" w:color="auto"/>
        <w:bottom w:val="none" w:sz="0" w:space="0" w:color="auto"/>
        <w:right w:val="none" w:sz="0" w:space="0" w:color="auto"/>
      </w:divBdr>
    </w:div>
    <w:div w:id="923337980">
      <w:bodyDiv w:val="1"/>
      <w:marLeft w:val="0"/>
      <w:marRight w:val="0"/>
      <w:marTop w:val="0"/>
      <w:marBottom w:val="0"/>
      <w:divBdr>
        <w:top w:val="none" w:sz="0" w:space="0" w:color="auto"/>
        <w:left w:val="none" w:sz="0" w:space="0" w:color="auto"/>
        <w:bottom w:val="none" w:sz="0" w:space="0" w:color="auto"/>
        <w:right w:val="none" w:sz="0" w:space="0" w:color="auto"/>
      </w:divBdr>
    </w:div>
    <w:div w:id="988441191">
      <w:bodyDiv w:val="1"/>
      <w:marLeft w:val="0"/>
      <w:marRight w:val="0"/>
      <w:marTop w:val="0"/>
      <w:marBottom w:val="0"/>
      <w:divBdr>
        <w:top w:val="none" w:sz="0" w:space="0" w:color="auto"/>
        <w:left w:val="none" w:sz="0" w:space="0" w:color="auto"/>
        <w:bottom w:val="none" w:sz="0" w:space="0" w:color="auto"/>
        <w:right w:val="none" w:sz="0" w:space="0" w:color="auto"/>
      </w:divBdr>
    </w:div>
    <w:div w:id="1059743024">
      <w:bodyDiv w:val="1"/>
      <w:marLeft w:val="0"/>
      <w:marRight w:val="0"/>
      <w:marTop w:val="0"/>
      <w:marBottom w:val="0"/>
      <w:divBdr>
        <w:top w:val="none" w:sz="0" w:space="0" w:color="auto"/>
        <w:left w:val="none" w:sz="0" w:space="0" w:color="auto"/>
        <w:bottom w:val="none" w:sz="0" w:space="0" w:color="auto"/>
        <w:right w:val="none" w:sz="0" w:space="0" w:color="auto"/>
      </w:divBdr>
    </w:div>
    <w:div w:id="1094518079">
      <w:bodyDiv w:val="1"/>
      <w:marLeft w:val="0"/>
      <w:marRight w:val="0"/>
      <w:marTop w:val="0"/>
      <w:marBottom w:val="0"/>
      <w:divBdr>
        <w:top w:val="none" w:sz="0" w:space="0" w:color="auto"/>
        <w:left w:val="none" w:sz="0" w:space="0" w:color="auto"/>
        <w:bottom w:val="none" w:sz="0" w:space="0" w:color="auto"/>
        <w:right w:val="none" w:sz="0" w:space="0" w:color="auto"/>
      </w:divBdr>
    </w:div>
    <w:div w:id="1106854299">
      <w:bodyDiv w:val="1"/>
      <w:marLeft w:val="0"/>
      <w:marRight w:val="0"/>
      <w:marTop w:val="0"/>
      <w:marBottom w:val="0"/>
      <w:divBdr>
        <w:top w:val="none" w:sz="0" w:space="0" w:color="auto"/>
        <w:left w:val="none" w:sz="0" w:space="0" w:color="auto"/>
        <w:bottom w:val="none" w:sz="0" w:space="0" w:color="auto"/>
        <w:right w:val="none" w:sz="0" w:space="0" w:color="auto"/>
      </w:divBdr>
    </w:div>
    <w:div w:id="1158882783">
      <w:bodyDiv w:val="1"/>
      <w:marLeft w:val="0"/>
      <w:marRight w:val="0"/>
      <w:marTop w:val="0"/>
      <w:marBottom w:val="0"/>
      <w:divBdr>
        <w:top w:val="none" w:sz="0" w:space="0" w:color="auto"/>
        <w:left w:val="none" w:sz="0" w:space="0" w:color="auto"/>
        <w:bottom w:val="none" w:sz="0" w:space="0" w:color="auto"/>
        <w:right w:val="none" w:sz="0" w:space="0" w:color="auto"/>
      </w:divBdr>
      <w:divsChild>
        <w:div w:id="935946079">
          <w:marLeft w:val="0"/>
          <w:marRight w:val="0"/>
          <w:marTop w:val="0"/>
          <w:marBottom w:val="0"/>
          <w:divBdr>
            <w:top w:val="none" w:sz="0" w:space="0" w:color="auto"/>
            <w:left w:val="none" w:sz="0" w:space="0" w:color="auto"/>
            <w:bottom w:val="none" w:sz="0" w:space="0" w:color="auto"/>
            <w:right w:val="none" w:sz="0" w:space="0" w:color="auto"/>
          </w:divBdr>
        </w:div>
      </w:divsChild>
    </w:div>
    <w:div w:id="1255550267">
      <w:bodyDiv w:val="1"/>
      <w:marLeft w:val="0"/>
      <w:marRight w:val="0"/>
      <w:marTop w:val="0"/>
      <w:marBottom w:val="0"/>
      <w:divBdr>
        <w:top w:val="none" w:sz="0" w:space="0" w:color="auto"/>
        <w:left w:val="none" w:sz="0" w:space="0" w:color="auto"/>
        <w:bottom w:val="none" w:sz="0" w:space="0" w:color="auto"/>
        <w:right w:val="none" w:sz="0" w:space="0" w:color="auto"/>
      </w:divBdr>
    </w:div>
    <w:div w:id="1281717208">
      <w:bodyDiv w:val="1"/>
      <w:marLeft w:val="0"/>
      <w:marRight w:val="0"/>
      <w:marTop w:val="0"/>
      <w:marBottom w:val="0"/>
      <w:divBdr>
        <w:top w:val="none" w:sz="0" w:space="0" w:color="auto"/>
        <w:left w:val="none" w:sz="0" w:space="0" w:color="auto"/>
        <w:bottom w:val="none" w:sz="0" w:space="0" w:color="auto"/>
        <w:right w:val="none" w:sz="0" w:space="0" w:color="auto"/>
      </w:divBdr>
      <w:divsChild>
        <w:div w:id="1315842769">
          <w:blockQuote w:val="1"/>
          <w:marLeft w:val="720"/>
          <w:marRight w:val="720"/>
          <w:marTop w:val="100"/>
          <w:marBottom w:val="100"/>
          <w:divBdr>
            <w:top w:val="none" w:sz="0" w:space="0" w:color="auto"/>
            <w:left w:val="none" w:sz="0" w:space="0" w:color="auto"/>
            <w:bottom w:val="none" w:sz="0" w:space="0" w:color="auto"/>
            <w:right w:val="none" w:sz="0" w:space="0" w:color="auto"/>
          </w:divBdr>
        </w:div>
        <w:div w:id="41532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53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777509">
      <w:bodyDiv w:val="1"/>
      <w:marLeft w:val="0"/>
      <w:marRight w:val="0"/>
      <w:marTop w:val="0"/>
      <w:marBottom w:val="0"/>
      <w:divBdr>
        <w:top w:val="none" w:sz="0" w:space="0" w:color="auto"/>
        <w:left w:val="none" w:sz="0" w:space="0" w:color="auto"/>
        <w:bottom w:val="none" w:sz="0" w:space="0" w:color="auto"/>
        <w:right w:val="none" w:sz="0" w:space="0" w:color="auto"/>
      </w:divBdr>
    </w:div>
    <w:div w:id="1639842167">
      <w:bodyDiv w:val="1"/>
      <w:marLeft w:val="0"/>
      <w:marRight w:val="0"/>
      <w:marTop w:val="0"/>
      <w:marBottom w:val="0"/>
      <w:divBdr>
        <w:top w:val="none" w:sz="0" w:space="0" w:color="auto"/>
        <w:left w:val="none" w:sz="0" w:space="0" w:color="auto"/>
        <w:bottom w:val="none" w:sz="0" w:space="0" w:color="auto"/>
        <w:right w:val="none" w:sz="0" w:space="0" w:color="auto"/>
      </w:divBdr>
    </w:div>
    <w:div w:id="1668941218">
      <w:bodyDiv w:val="1"/>
      <w:marLeft w:val="0"/>
      <w:marRight w:val="0"/>
      <w:marTop w:val="0"/>
      <w:marBottom w:val="0"/>
      <w:divBdr>
        <w:top w:val="none" w:sz="0" w:space="0" w:color="auto"/>
        <w:left w:val="none" w:sz="0" w:space="0" w:color="auto"/>
        <w:bottom w:val="none" w:sz="0" w:space="0" w:color="auto"/>
        <w:right w:val="none" w:sz="0" w:space="0" w:color="auto"/>
      </w:divBdr>
    </w:div>
    <w:div w:id="1748264279">
      <w:bodyDiv w:val="1"/>
      <w:marLeft w:val="0"/>
      <w:marRight w:val="0"/>
      <w:marTop w:val="0"/>
      <w:marBottom w:val="0"/>
      <w:divBdr>
        <w:top w:val="none" w:sz="0" w:space="0" w:color="auto"/>
        <w:left w:val="none" w:sz="0" w:space="0" w:color="auto"/>
        <w:bottom w:val="none" w:sz="0" w:space="0" w:color="auto"/>
        <w:right w:val="none" w:sz="0" w:space="0" w:color="auto"/>
      </w:divBdr>
    </w:div>
    <w:div w:id="1756591321">
      <w:bodyDiv w:val="1"/>
      <w:marLeft w:val="0"/>
      <w:marRight w:val="0"/>
      <w:marTop w:val="0"/>
      <w:marBottom w:val="0"/>
      <w:divBdr>
        <w:top w:val="none" w:sz="0" w:space="0" w:color="auto"/>
        <w:left w:val="none" w:sz="0" w:space="0" w:color="auto"/>
        <w:bottom w:val="none" w:sz="0" w:space="0" w:color="auto"/>
        <w:right w:val="none" w:sz="0" w:space="0" w:color="auto"/>
      </w:divBdr>
    </w:div>
    <w:div w:id="1806586586">
      <w:bodyDiv w:val="1"/>
      <w:marLeft w:val="0"/>
      <w:marRight w:val="0"/>
      <w:marTop w:val="0"/>
      <w:marBottom w:val="0"/>
      <w:divBdr>
        <w:top w:val="none" w:sz="0" w:space="0" w:color="auto"/>
        <w:left w:val="none" w:sz="0" w:space="0" w:color="auto"/>
        <w:bottom w:val="none" w:sz="0" w:space="0" w:color="auto"/>
        <w:right w:val="none" w:sz="0" w:space="0" w:color="auto"/>
      </w:divBdr>
    </w:div>
    <w:div w:id="1848132609">
      <w:bodyDiv w:val="1"/>
      <w:marLeft w:val="0"/>
      <w:marRight w:val="0"/>
      <w:marTop w:val="0"/>
      <w:marBottom w:val="0"/>
      <w:divBdr>
        <w:top w:val="none" w:sz="0" w:space="0" w:color="auto"/>
        <w:left w:val="none" w:sz="0" w:space="0" w:color="auto"/>
        <w:bottom w:val="none" w:sz="0" w:space="0" w:color="auto"/>
        <w:right w:val="none" w:sz="0" w:space="0" w:color="auto"/>
      </w:divBdr>
    </w:div>
    <w:div w:id="1890147446">
      <w:bodyDiv w:val="1"/>
      <w:marLeft w:val="0"/>
      <w:marRight w:val="0"/>
      <w:marTop w:val="0"/>
      <w:marBottom w:val="0"/>
      <w:divBdr>
        <w:top w:val="none" w:sz="0" w:space="0" w:color="auto"/>
        <w:left w:val="none" w:sz="0" w:space="0" w:color="auto"/>
        <w:bottom w:val="none" w:sz="0" w:space="0" w:color="auto"/>
        <w:right w:val="none" w:sz="0" w:space="0" w:color="auto"/>
      </w:divBdr>
    </w:div>
    <w:div w:id="1934390333">
      <w:bodyDiv w:val="1"/>
      <w:marLeft w:val="0"/>
      <w:marRight w:val="0"/>
      <w:marTop w:val="0"/>
      <w:marBottom w:val="0"/>
      <w:divBdr>
        <w:top w:val="none" w:sz="0" w:space="0" w:color="auto"/>
        <w:left w:val="none" w:sz="0" w:space="0" w:color="auto"/>
        <w:bottom w:val="none" w:sz="0" w:space="0" w:color="auto"/>
        <w:right w:val="none" w:sz="0" w:space="0" w:color="auto"/>
      </w:divBdr>
    </w:div>
    <w:div w:id="1970283942">
      <w:bodyDiv w:val="1"/>
      <w:marLeft w:val="0"/>
      <w:marRight w:val="0"/>
      <w:marTop w:val="0"/>
      <w:marBottom w:val="0"/>
      <w:divBdr>
        <w:top w:val="none" w:sz="0" w:space="0" w:color="auto"/>
        <w:left w:val="none" w:sz="0" w:space="0" w:color="auto"/>
        <w:bottom w:val="none" w:sz="0" w:space="0" w:color="auto"/>
        <w:right w:val="none" w:sz="0" w:space="0" w:color="auto"/>
      </w:divBdr>
    </w:div>
    <w:div w:id="2004695889">
      <w:bodyDiv w:val="1"/>
      <w:marLeft w:val="0"/>
      <w:marRight w:val="0"/>
      <w:marTop w:val="0"/>
      <w:marBottom w:val="0"/>
      <w:divBdr>
        <w:top w:val="none" w:sz="0" w:space="0" w:color="auto"/>
        <w:left w:val="none" w:sz="0" w:space="0" w:color="auto"/>
        <w:bottom w:val="none" w:sz="0" w:space="0" w:color="auto"/>
        <w:right w:val="none" w:sz="0" w:space="0" w:color="auto"/>
      </w:divBdr>
    </w:div>
    <w:div w:id="2015720262">
      <w:bodyDiv w:val="1"/>
      <w:marLeft w:val="0"/>
      <w:marRight w:val="0"/>
      <w:marTop w:val="0"/>
      <w:marBottom w:val="0"/>
      <w:divBdr>
        <w:top w:val="none" w:sz="0" w:space="0" w:color="auto"/>
        <w:left w:val="none" w:sz="0" w:space="0" w:color="auto"/>
        <w:bottom w:val="none" w:sz="0" w:space="0" w:color="auto"/>
        <w:right w:val="none" w:sz="0" w:space="0" w:color="auto"/>
      </w:divBdr>
    </w:div>
    <w:div w:id="2020112088">
      <w:bodyDiv w:val="1"/>
      <w:marLeft w:val="0"/>
      <w:marRight w:val="0"/>
      <w:marTop w:val="0"/>
      <w:marBottom w:val="0"/>
      <w:divBdr>
        <w:top w:val="none" w:sz="0" w:space="0" w:color="auto"/>
        <w:left w:val="none" w:sz="0" w:space="0" w:color="auto"/>
        <w:bottom w:val="none" w:sz="0" w:space="0" w:color="auto"/>
        <w:right w:val="none" w:sz="0" w:space="0" w:color="auto"/>
      </w:divBdr>
    </w:div>
    <w:div w:id="2052877287">
      <w:bodyDiv w:val="1"/>
      <w:marLeft w:val="0"/>
      <w:marRight w:val="0"/>
      <w:marTop w:val="0"/>
      <w:marBottom w:val="0"/>
      <w:divBdr>
        <w:top w:val="none" w:sz="0" w:space="0" w:color="auto"/>
        <w:left w:val="none" w:sz="0" w:space="0" w:color="auto"/>
        <w:bottom w:val="none" w:sz="0" w:space="0" w:color="auto"/>
        <w:right w:val="none" w:sz="0" w:space="0" w:color="auto"/>
      </w:divBdr>
    </w:div>
    <w:div w:id="213806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quor@act.gov.au" TargetMode="External"/><Relationship Id="rId18" Type="http://schemas.openxmlformats.org/officeDocument/2006/relationships/hyperlink" Target="https://files.accesscanberra.act.gov.au/legacy/2899/Offence%20for%20under%2018%20to%20purchase,%20possess%20or%20consume%20liquor%20sign.doc" TargetMode="External"/><Relationship Id="rId26" Type="http://schemas.openxmlformats.org/officeDocument/2006/relationships/hyperlink" Target="https://adstandards.com.au/issues/alcohol-advertising" TargetMode="External"/><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files.accesscanberra.act.gov.au/legacy/4849/Quick%20guide%20on%20Risk%20Assessment%20Management%20Plan.docx" TargetMode="External"/><Relationship Id="rId34" Type="http://schemas.openxmlformats.org/officeDocument/2006/relationships/hyperlink" Target="https://clubsact.com.au/"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bac.org.au/wp-content/uploads/2019/10/61-19-Final-determination-Little-Fat-Lamb-Fantasy-17-October-2019-1.pdf" TargetMode="External"/><Relationship Id="rId17" Type="http://schemas.openxmlformats.org/officeDocument/2006/relationships/hyperlink" Target="https://files.accesscanberra.act.gov.au/legacy/2324/Guide%20to%20completing%20a%20risk%20assessment%20management%20planr%20(RAMP).pdf" TargetMode="External"/><Relationship Id="rId25" Type="http://schemas.openxmlformats.org/officeDocument/2006/relationships/hyperlink" Target="https://www.acma.gov.au/ads-alcohol-tobacco-or-therapeutic-goods" TargetMode="External"/><Relationship Id="rId33" Type="http://schemas.openxmlformats.org/officeDocument/2006/relationships/hyperlink" Target="https://actaha.org.au/" TargetMode="External"/><Relationship Id="rId38" Type="http://schemas.openxmlformats.org/officeDocument/2006/relationships/footer" Target="footer2.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act.gov.au/ni/2017-352/" TargetMode="External"/><Relationship Id="rId20" Type="http://schemas.openxmlformats.org/officeDocument/2006/relationships/hyperlink" Target="https://files.accesscanberra.act.gov.au/legacy/2901/Offence%20to%20sell%20liquor%20to%20under%2018%20sign.doc" TargetMode="External"/><Relationship Id="rId29" Type="http://schemas.openxmlformats.org/officeDocument/2006/relationships/hyperlink" Target="http://www.retaildrinks.org.au/"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alth.gov.au/health-topics/alcohol/about-alcohol/standard-drinks-guide" TargetMode="External"/><Relationship Id="rId24" Type="http://schemas.openxmlformats.org/officeDocument/2006/relationships/hyperlink" Target="https://files.accesscanberra.act.gov.au/legacy/3072/Liquor%20licensing%20compliance%20framework.pdf" TargetMode="External"/><Relationship Id="rId32" Type="http://schemas.openxmlformats.org/officeDocument/2006/relationships/hyperlink" Target="https://drinkwise.org.au"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legislation.act.gov.au/sl/2010-40/" TargetMode="External"/><Relationship Id="rId23" Type="http://schemas.openxmlformats.org/officeDocument/2006/relationships/hyperlink" Target="https://www.accesscanberra.act.gov.au/s/article/about-access-canberra-tab-access-canberra-accountability-commitment" TargetMode="External"/><Relationship Id="rId28" Type="http://schemas.openxmlformats.org/officeDocument/2006/relationships/hyperlink" Target="http://www.abac.org.au/about/thecode/" TargetMode="External"/><Relationship Id="rId36" Type="http://schemas.openxmlformats.org/officeDocument/2006/relationships/header" Target="header2.xml"/><Relationship Id="rId10" Type="http://schemas.openxmlformats.org/officeDocument/2006/relationships/hyperlink" Target="https://www.accesscanberra.act.gov.au/s/article/about-access-canberra-tab-access-canberra-accountability-commitment" TargetMode="External"/><Relationship Id="rId19" Type="http://schemas.openxmlformats.org/officeDocument/2006/relationships/hyperlink" Target="https://files.accesscanberra.act.gov.au/legacy/2900/Offence%20to%20consume%20within%2050%20metres%20sign.doc" TargetMode="External"/><Relationship Id="rId31" Type="http://schemas.openxmlformats.org/officeDocument/2006/relationships/hyperlink" Target="https://fare.org.au/" TargetMode="External"/><Relationship Id="rId44"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s://www.accesscanberra.act.gov.au/app/home" TargetMode="External"/><Relationship Id="rId14" Type="http://schemas.openxmlformats.org/officeDocument/2006/relationships/hyperlink" Target="http://www.legislation.act.gov.au/a/2010-35/default.asp" TargetMode="External"/><Relationship Id="rId22" Type="http://schemas.openxmlformats.org/officeDocument/2006/relationships/hyperlink" Target="https://files.accesscanberra.act.gov.au/legacy/4854/Quick%20guide%20on%20RSA.docx" TargetMode="External"/><Relationship Id="rId27" Type="http://schemas.openxmlformats.org/officeDocument/2006/relationships/hyperlink" Target="http://www.alcohol.gov.au&#160;" TargetMode="External"/><Relationship Id="rId30" Type="http://schemas.openxmlformats.org/officeDocument/2006/relationships/hyperlink" Target="http://www.mga.asn.au/" TargetMode="External"/><Relationship Id="rId35" Type="http://schemas.openxmlformats.org/officeDocument/2006/relationships/header" Target="header1.xml"/><Relationship Id="rId43" Type="http://schemas.openxmlformats.org/officeDocument/2006/relationships/footer" Target="footer4.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TGov and AC colours">
      <a:dk1>
        <a:srgbClr val="404041"/>
      </a:dk1>
      <a:lt1>
        <a:sysClr val="window" lastClr="FFFFFF"/>
      </a:lt1>
      <a:dk2>
        <a:srgbClr val="482D8C"/>
      </a:dk2>
      <a:lt2>
        <a:srgbClr val="999789"/>
      </a:lt2>
      <a:accent1>
        <a:srgbClr val="AB4399"/>
      </a:accent1>
      <a:accent2>
        <a:srgbClr val="23397E"/>
      </a:accent2>
      <a:accent3>
        <a:srgbClr val="00828C"/>
      </a:accent3>
      <a:accent4>
        <a:srgbClr val="CF1F25"/>
      </a:accent4>
      <a:accent5>
        <a:srgbClr val="00AEEF"/>
      </a:accent5>
      <a:accent6>
        <a:srgbClr val="F36C23"/>
      </a:accent6>
      <a:hlink>
        <a:srgbClr val="A0C13B"/>
      </a:hlink>
      <a:folHlink>
        <a:srgbClr val="DFCB2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568301-59E8-4BF8-AA7D-353D3223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4602</Words>
  <Characters>25799</Characters>
  <Application>Microsoft Office Word</Application>
  <DocSecurity>0</DocSecurity>
  <Lines>649</Lines>
  <Paragraphs>339</Paragraphs>
  <ScaleCrop>false</ScaleCrop>
  <HeadingPairs>
    <vt:vector size="2" baseType="variant">
      <vt:variant>
        <vt:lpstr>Title</vt:lpstr>
      </vt:variant>
      <vt:variant>
        <vt:i4>1</vt:i4>
      </vt:variant>
    </vt:vector>
  </HeadingPairs>
  <TitlesOfParts>
    <vt:vector size="1" baseType="lpstr">
      <vt:lpstr>Responsible Promotion of Liquor</vt:lpstr>
    </vt:vector>
  </TitlesOfParts>
  <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Promotion of Liquor</dc:title>
  <dc:subject>GUIDELINES 2022</dc:subject>
  <dc:creator>Chief Minister, Treasury and Economic Development Directorate - CMTEDD | Access Canberra</dc:creator>
  <cp:keywords>N02</cp:keywords>
  <dc:description/>
  <cp:lastModifiedBy>PCODCS</cp:lastModifiedBy>
  <cp:revision>4</cp:revision>
  <dcterms:created xsi:type="dcterms:W3CDTF">2022-11-10T00:46:00Z</dcterms:created>
  <dcterms:modified xsi:type="dcterms:W3CDTF">2022-11-10T00:46:00Z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2022-08-28T23:50:08Z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af066af8-3519-43ed-a0a9-81231c6af39c</vt:lpwstr>
  </property>
  <property fmtid="{D5CDD505-2E9C-101B-9397-08002B2CF9AE}" pid="8" name="MSIP_Label_69af8531-eb46-4968-8cb3-105d2f5ea87e_ContentBits">
    <vt:lpwstr>0</vt:lpwstr>
  </property>
  <property fmtid="{D5CDD505-2E9C-101B-9397-08002B2CF9AE}" pid="9" name="CHECKEDOUTFROMJMS">
    <vt:lpwstr/>
  </property>
  <property fmtid="{D5CDD505-2E9C-101B-9397-08002B2CF9AE}" pid="10" name="DMSID">
    <vt:lpwstr>9939836</vt:lpwstr>
  </property>
  <property fmtid="{D5CDD505-2E9C-101B-9397-08002B2CF9AE}" pid="11" name="JMSREQUIREDCHECKIN">
    <vt:lpwstr/>
  </property>
</Properties>
</file>