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2BB41" w14:textId="77777777" w:rsidR="00FC707E" w:rsidRDefault="00FC707E" w:rsidP="00FC707E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3C866D47" w14:textId="26ACF42C" w:rsidR="00FC707E" w:rsidRDefault="00FC707E" w:rsidP="00FC707E">
      <w:pPr>
        <w:pStyle w:val="Billname"/>
        <w:spacing w:before="700"/>
      </w:pPr>
      <w:r>
        <w:t xml:space="preserve">Liquor (Temporary Alcohol-Free Place) </w:t>
      </w:r>
      <w:r w:rsidR="008834FA">
        <w:t xml:space="preserve">Declaration </w:t>
      </w:r>
      <w:r w:rsidRPr="007833F3">
        <w:t>20</w:t>
      </w:r>
      <w:r w:rsidR="00AB34D8">
        <w:t>2</w:t>
      </w:r>
      <w:r w:rsidR="003370A0">
        <w:t>2</w:t>
      </w:r>
      <w:r w:rsidRPr="007833F3">
        <w:t xml:space="preserve"> </w:t>
      </w:r>
      <w:r w:rsidR="00361B9A" w:rsidRPr="007833F3">
        <w:t xml:space="preserve">(No </w:t>
      </w:r>
      <w:r w:rsidR="00A126BE">
        <w:t>2</w:t>
      </w:r>
      <w:r w:rsidRPr="007833F3">
        <w:t>)</w:t>
      </w:r>
    </w:p>
    <w:p w14:paraId="0C1B0D45" w14:textId="0F69018F" w:rsidR="00FC707E" w:rsidRDefault="00FC707E" w:rsidP="00FC707E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CE7F9A">
        <w:rPr>
          <w:rFonts w:ascii="Arial" w:hAnsi="Arial" w:cs="Arial"/>
          <w:b/>
          <w:bCs/>
        </w:rPr>
        <w:t xml:space="preserve">Notifiable </w:t>
      </w:r>
      <w:r w:rsidRPr="007833F3">
        <w:rPr>
          <w:rFonts w:ascii="Arial" w:hAnsi="Arial" w:cs="Arial"/>
          <w:b/>
          <w:bCs/>
        </w:rPr>
        <w:t>instrument N</w:t>
      </w:r>
      <w:r w:rsidR="00361B9A" w:rsidRPr="007833F3">
        <w:rPr>
          <w:rFonts w:ascii="Arial" w:hAnsi="Arial" w:cs="Arial"/>
          <w:b/>
          <w:bCs/>
        </w:rPr>
        <w:t>I</w:t>
      </w:r>
      <w:r w:rsidR="009966B1" w:rsidRPr="007833F3">
        <w:rPr>
          <w:rFonts w:ascii="Arial" w:hAnsi="Arial" w:cs="Arial"/>
          <w:b/>
          <w:bCs/>
        </w:rPr>
        <w:t>20</w:t>
      </w:r>
      <w:r w:rsidR="00AB34D8">
        <w:rPr>
          <w:rFonts w:ascii="Arial" w:hAnsi="Arial" w:cs="Arial"/>
          <w:b/>
          <w:bCs/>
        </w:rPr>
        <w:t>2</w:t>
      </w:r>
      <w:r w:rsidR="003370A0">
        <w:rPr>
          <w:rFonts w:ascii="Arial" w:hAnsi="Arial" w:cs="Arial"/>
          <w:b/>
          <w:bCs/>
        </w:rPr>
        <w:t>2</w:t>
      </w:r>
      <w:r w:rsidR="00126C21">
        <w:rPr>
          <w:rFonts w:ascii="Arial" w:hAnsi="Arial" w:cs="Arial"/>
          <w:b/>
          <w:bCs/>
        </w:rPr>
        <w:t>-</w:t>
      </w:r>
      <w:r w:rsidR="007D376C">
        <w:rPr>
          <w:rFonts w:ascii="Arial" w:hAnsi="Arial" w:cs="Arial"/>
          <w:b/>
          <w:bCs/>
        </w:rPr>
        <w:t>639</w:t>
      </w:r>
    </w:p>
    <w:p w14:paraId="04D8C6B1" w14:textId="77777777" w:rsidR="00FC707E" w:rsidRDefault="00FC707E" w:rsidP="00FC707E">
      <w:pPr>
        <w:pStyle w:val="madeunder"/>
        <w:spacing w:before="240" w:after="120"/>
      </w:pPr>
      <w:r>
        <w:t xml:space="preserve">made under the  </w:t>
      </w:r>
    </w:p>
    <w:p w14:paraId="0B4B37BD" w14:textId="77777777" w:rsidR="00FC707E" w:rsidRDefault="00FC707E" w:rsidP="00FC707E">
      <w:pPr>
        <w:pStyle w:val="CoverActName"/>
      </w:pPr>
      <w:r>
        <w:rPr>
          <w:rFonts w:cs="Arial"/>
          <w:sz w:val="20"/>
        </w:rPr>
        <w:t>Liquor Act 2010, s 198 (alcohol-free places)</w:t>
      </w:r>
    </w:p>
    <w:p w14:paraId="5FA6136B" w14:textId="77777777" w:rsidR="00FC707E" w:rsidRDefault="00FC707E" w:rsidP="00FC707E">
      <w:pPr>
        <w:pStyle w:val="N-line3"/>
        <w:pBdr>
          <w:bottom w:val="none" w:sz="0" w:space="0" w:color="auto"/>
        </w:pBdr>
      </w:pPr>
    </w:p>
    <w:p w14:paraId="0143CDD6" w14:textId="77777777" w:rsidR="00FC707E" w:rsidRDefault="00FC707E" w:rsidP="00FC707E">
      <w:pPr>
        <w:pStyle w:val="N-line3"/>
        <w:pBdr>
          <w:top w:val="single" w:sz="12" w:space="1" w:color="auto"/>
          <w:bottom w:val="none" w:sz="0" w:space="0" w:color="auto"/>
        </w:pBdr>
      </w:pPr>
    </w:p>
    <w:p w14:paraId="213C35AE" w14:textId="77777777" w:rsidR="00FC707E" w:rsidRDefault="00FC707E" w:rsidP="00FC707E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DE40AC3" w14:textId="6D093BCC" w:rsidR="00FC707E" w:rsidRDefault="00FC707E" w:rsidP="00FC707E">
      <w:pPr>
        <w:spacing w:before="80" w:after="60"/>
        <w:ind w:left="720"/>
      </w:pPr>
      <w:r w:rsidRPr="007833F3">
        <w:t xml:space="preserve">This instrument is the </w:t>
      </w:r>
      <w:r w:rsidRPr="007833F3">
        <w:rPr>
          <w:i/>
          <w:iCs/>
        </w:rPr>
        <w:t xml:space="preserve">Liquor (Temporary Alcohol-Free Place) </w:t>
      </w:r>
      <w:r w:rsidR="008834FA" w:rsidRPr="007833F3">
        <w:rPr>
          <w:i/>
          <w:iCs/>
        </w:rPr>
        <w:t xml:space="preserve">Declaration </w:t>
      </w:r>
      <w:r w:rsidRPr="00AB34D8">
        <w:rPr>
          <w:i/>
          <w:iCs/>
        </w:rPr>
        <w:t>20</w:t>
      </w:r>
      <w:r w:rsidR="00AB34D8" w:rsidRPr="00AB34D8">
        <w:rPr>
          <w:i/>
          <w:iCs/>
        </w:rPr>
        <w:t>2</w:t>
      </w:r>
      <w:r w:rsidR="003370A0">
        <w:rPr>
          <w:i/>
          <w:iCs/>
        </w:rPr>
        <w:t>2</w:t>
      </w:r>
      <w:r w:rsidR="009643B0" w:rsidRPr="00AB34D8">
        <w:rPr>
          <w:i/>
          <w:iCs/>
        </w:rPr>
        <w:t>(No</w:t>
      </w:r>
      <w:r w:rsidR="009643B0" w:rsidRPr="007833F3">
        <w:rPr>
          <w:i/>
          <w:iCs/>
        </w:rPr>
        <w:t> </w:t>
      </w:r>
      <w:r w:rsidR="00A126BE">
        <w:rPr>
          <w:i/>
          <w:iCs/>
        </w:rPr>
        <w:t>2</w:t>
      </w:r>
      <w:r w:rsidRPr="007833F3">
        <w:rPr>
          <w:i/>
          <w:iCs/>
        </w:rPr>
        <w:t>)</w:t>
      </w:r>
      <w:r w:rsidRPr="007833F3">
        <w:rPr>
          <w:bCs/>
          <w:iCs/>
        </w:rPr>
        <w:t>.</w:t>
      </w:r>
    </w:p>
    <w:p w14:paraId="507DA2CF" w14:textId="77777777"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EDBB7B9" w14:textId="2921F3F1" w:rsidR="00FC707E" w:rsidRDefault="00FC707E" w:rsidP="00FC707E">
      <w:pPr>
        <w:spacing w:before="80" w:after="60"/>
        <w:ind w:left="720"/>
      </w:pPr>
      <w:r>
        <w:t>This instrument co</w:t>
      </w:r>
      <w:r w:rsidR="00FE7566">
        <w:t>mmences</w:t>
      </w:r>
      <w:r w:rsidR="00E304C5">
        <w:t xml:space="preserve"> at </w:t>
      </w:r>
      <w:r w:rsidR="00AB34D8">
        <w:t>7</w:t>
      </w:r>
      <w:r w:rsidR="00E304C5">
        <w:t>am on</w:t>
      </w:r>
      <w:r w:rsidR="00FE7566">
        <w:t xml:space="preserve"> </w:t>
      </w:r>
      <w:r w:rsidR="003370A0">
        <w:t>5</w:t>
      </w:r>
      <w:r w:rsidR="00AB34D8">
        <w:t xml:space="preserve"> January 202</w:t>
      </w:r>
      <w:r w:rsidR="003370A0">
        <w:t>3</w:t>
      </w:r>
      <w:r>
        <w:t xml:space="preserve">. </w:t>
      </w:r>
    </w:p>
    <w:p w14:paraId="4E243888" w14:textId="0DF894ED" w:rsidR="00FC707E" w:rsidRDefault="00FC707E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E0E7C">
        <w:rPr>
          <w:rFonts w:ascii="Arial" w:hAnsi="Arial" w:cs="Arial"/>
          <w:b/>
          <w:bCs/>
        </w:rPr>
        <w:t>Declaration</w:t>
      </w:r>
    </w:p>
    <w:p w14:paraId="5E998ADA" w14:textId="6566518D" w:rsidR="00E8565C" w:rsidRDefault="00E8565C" w:rsidP="00E8565C">
      <w:pPr>
        <w:spacing w:before="80" w:after="60"/>
        <w:ind w:left="720"/>
      </w:pPr>
      <w:r>
        <w:t>I declare the following locations as temporary alcohol-fre</w:t>
      </w:r>
      <w:r w:rsidR="006B71DF">
        <w:t xml:space="preserve">e areas from </w:t>
      </w:r>
      <w:r w:rsidR="00AB34D8">
        <w:t xml:space="preserve">7am on </w:t>
      </w:r>
      <w:r w:rsidR="003370A0">
        <w:t>5</w:t>
      </w:r>
      <w:r w:rsidR="00AB34D8">
        <w:t xml:space="preserve"> January 202</w:t>
      </w:r>
      <w:r w:rsidR="003370A0">
        <w:t>3</w:t>
      </w:r>
      <w:r w:rsidR="00AB34D8">
        <w:t xml:space="preserve"> </w:t>
      </w:r>
      <w:r>
        <w:t xml:space="preserve">to </w:t>
      </w:r>
      <w:r w:rsidR="00AB34D8">
        <w:t xml:space="preserve">5pm on </w:t>
      </w:r>
      <w:r w:rsidR="003370A0">
        <w:t>8</w:t>
      </w:r>
      <w:r w:rsidR="00AB34D8">
        <w:t xml:space="preserve"> January 202</w:t>
      </w:r>
      <w:r w:rsidR="003370A0">
        <w:t>3</w:t>
      </w:r>
      <w:r>
        <w:t>:</w:t>
      </w:r>
    </w:p>
    <w:p w14:paraId="4370B80B" w14:textId="77777777" w:rsidR="00E8565C" w:rsidRDefault="00E8565C" w:rsidP="00E8565C">
      <w:pPr>
        <w:numPr>
          <w:ilvl w:val="1"/>
          <w:numId w:val="2"/>
        </w:numPr>
        <w:spacing w:before="80" w:after="60"/>
        <w:ind w:left="1985" w:hanging="567"/>
      </w:pPr>
      <w:r>
        <w:t>The Federal Highway within the Australian Capital Territory;</w:t>
      </w:r>
    </w:p>
    <w:p w14:paraId="56515895" w14:textId="77777777" w:rsidR="00E8565C" w:rsidRDefault="00E8565C" w:rsidP="00E8565C">
      <w:pPr>
        <w:numPr>
          <w:ilvl w:val="1"/>
          <w:numId w:val="2"/>
        </w:numPr>
        <w:spacing w:before="80" w:after="60"/>
        <w:ind w:left="1985" w:hanging="567"/>
      </w:pPr>
      <w:r>
        <w:t>Northbourne Avenue, north of the southernmost point of its intersection with Macarthur Avenue and Wakefield Avenue;</w:t>
      </w:r>
    </w:p>
    <w:p w14:paraId="09C03D20" w14:textId="77777777" w:rsidR="00E8565C" w:rsidRDefault="00E8565C" w:rsidP="00E8565C">
      <w:pPr>
        <w:numPr>
          <w:ilvl w:val="1"/>
          <w:numId w:val="2"/>
        </w:numPr>
        <w:spacing w:before="80" w:after="60"/>
        <w:ind w:left="1985" w:hanging="567"/>
      </w:pPr>
      <w:r>
        <w:t>The hatched area shown on the attached map in Attachment 1 that is within the heavy black line on the map and is a public place.</w:t>
      </w:r>
    </w:p>
    <w:p w14:paraId="2EF5A4CE" w14:textId="77777777" w:rsidR="00E304C5" w:rsidRDefault="00E8565C" w:rsidP="00E304C5">
      <w:pPr>
        <w:numPr>
          <w:ilvl w:val="1"/>
          <w:numId w:val="2"/>
        </w:numPr>
        <w:spacing w:before="80" w:after="60"/>
        <w:ind w:left="1985" w:hanging="567"/>
      </w:pPr>
      <w:r>
        <w:t xml:space="preserve">Any unleased land adjoining a public place mentioned in paragraphs a) to c). </w:t>
      </w:r>
    </w:p>
    <w:p w14:paraId="20C044CF" w14:textId="77777777" w:rsidR="009E7A98" w:rsidRDefault="009E7A98" w:rsidP="009E7A98">
      <w:pPr>
        <w:spacing w:before="80" w:after="60"/>
        <w:ind w:left="720"/>
      </w:pPr>
      <w:r>
        <w:t>But excluding:</w:t>
      </w:r>
    </w:p>
    <w:p w14:paraId="0B1C881A" w14:textId="1AABDE61" w:rsidR="009E7A98" w:rsidRDefault="009E7A98" w:rsidP="009E7A98">
      <w:pPr>
        <w:numPr>
          <w:ilvl w:val="1"/>
          <w:numId w:val="2"/>
        </w:numPr>
        <w:spacing w:before="80" w:after="60"/>
        <w:ind w:left="1985" w:hanging="567"/>
      </w:pPr>
      <w:r>
        <w:t>The ar</w:t>
      </w:r>
      <w:r w:rsidR="00CE38A6">
        <w:t xml:space="preserve">eas designated for </w:t>
      </w:r>
      <w:proofErr w:type="spellStart"/>
      <w:r w:rsidR="00CE38A6">
        <w:t>Summernats</w:t>
      </w:r>
      <w:proofErr w:type="spellEnd"/>
      <w:r w:rsidR="00CE38A6">
        <w:t xml:space="preserve"> 3</w:t>
      </w:r>
      <w:r w:rsidR="003370A0">
        <w:t>5</w:t>
      </w:r>
      <w:r>
        <w:t>, highlighted by the bold red line on the map at Attachment 2.</w:t>
      </w:r>
    </w:p>
    <w:p w14:paraId="7B0C7A24" w14:textId="77777777" w:rsidR="00E03D2E" w:rsidRDefault="00E03D2E" w:rsidP="00E03D2E">
      <w:pPr>
        <w:numPr>
          <w:ilvl w:val="1"/>
          <w:numId w:val="2"/>
        </w:numPr>
        <w:spacing w:before="80" w:after="60"/>
        <w:ind w:left="1985" w:hanging="567"/>
      </w:pPr>
      <w:r>
        <w:t>licensed premises or permitted premises; or</w:t>
      </w:r>
    </w:p>
    <w:p w14:paraId="28B69F9B" w14:textId="77777777" w:rsidR="00E03D2E" w:rsidRDefault="00E03D2E" w:rsidP="00E03D2E">
      <w:pPr>
        <w:numPr>
          <w:ilvl w:val="1"/>
          <w:numId w:val="2"/>
        </w:numPr>
        <w:spacing w:before="80" w:after="60"/>
        <w:ind w:left="1985" w:hanging="567"/>
      </w:pPr>
      <w:r>
        <w:t>premises where food is sold for consumption at the premises; or</w:t>
      </w:r>
    </w:p>
    <w:p w14:paraId="0DF0E793" w14:textId="053C48FC" w:rsidR="00E03D2E" w:rsidRDefault="00E03D2E" w:rsidP="00E03D2E">
      <w:pPr>
        <w:numPr>
          <w:ilvl w:val="1"/>
          <w:numId w:val="2"/>
        </w:numPr>
        <w:spacing w:before="80" w:after="60"/>
        <w:ind w:left="1985" w:hanging="567"/>
      </w:pPr>
      <w:r>
        <w:t>at a place that is within 50m from premises mentioned in paragraph (f) or (g) by a person using furniture or other facilities provided by the proprietor or lessee of the premises.</w:t>
      </w:r>
    </w:p>
    <w:p w14:paraId="609E0B2F" w14:textId="77777777" w:rsidR="00FC707E" w:rsidRDefault="009E7A98" w:rsidP="00FC707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C707E">
        <w:rPr>
          <w:rFonts w:ascii="Arial" w:hAnsi="Arial" w:cs="Arial"/>
          <w:b/>
          <w:bCs/>
        </w:rPr>
        <w:tab/>
        <w:t>Expiry</w:t>
      </w:r>
    </w:p>
    <w:p w14:paraId="28542D31" w14:textId="1919AC3E" w:rsidR="00FC707E" w:rsidRDefault="00FC707E" w:rsidP="000E24ED">
      <w:pPr>
        <w:spacing w:before="80" w:after="60"/>
        <w:ind w:left="720"/>
      </w:pPr>
      <w:r>
        <w:t xml:space="preserve">This instrument expires at </w:t>
      </w:r>
      <w:r w:rsidR="00AB34D8">
        <w:t>5pm</w:t>
      </w:r>
      <w:r w:rsidR="00324A26">
        <w:t xml:space="preserve"> on</w:t>
      </w:r>
      <w:r>
        <w:t xml:space="preserve"> </w:t>
      </w:r>
      <w:r w:rsidR="003370A0">
        <w:t>8</w:t>
      </w:r>
      <w:r w:rsidR="00CE7F9A">
        <w:t xml:space="preserve"> January 20</w:t>
      </w:r>
      <w:r w:rsidR="006E0E7C">
        <w:t>2</w:t>
      </w:r>
      <w:r w:rsidR="00115063">
        <w:t>3</w:t>
      </w:r>
      <w:r w:rsidR="00AB34D8">
        <w:t>.</w:t>
      </w:r>
    </w:p>
    <w:p w14:paraId="690CFA11" w14:textId="77777777" w:rsidR="000E24ED" w:rsidRPr="000E24ED" w:rsidRDefault="000E24ED" w:rsidP="000E24ED">
      <w:pPr>
        <w:spacing w:before="80" w:after="60"/>
        <w:ind w:left="720"/>
      </w:pPr>
    </w:p>
    <w:p w14:paraId="6C28F015" w14:textId="77777777" w:rsidR="000E24ED" w:rsidRDefault="000E24ED" w:rsidP="000E24ED">
      <w:pPr>
        <w:spacing w:before="80" w:after="60"/>
        <w:ind w:left="720"/>
      </w:pPr>
      <w:r>
        <w:rPr>
          <w:noProof/>
        </w:rPr>
        <w:drawing>
          <wp:inline distT="0" distB="0" distL="0" distR="0" wp14:anchorId="446BCE86" wp14:editId="5794BCD2">
            <wp:extent cx="979980" cy="4191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83389" cy="420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4544EC" w14:textId="213AE9D2" w:rsidR="00FC707E" w:rsidRDefault="00AB34D8" w:rsidP="000E24ED">
      <w:pPr>
        <w:spacing w:before="80" w:after="60"/>
        <w:ind w:left="720"/>
      </w:pPr>
      <w:r>
        <w:t>Derise Cubin</w:t>
      </w:r>
      <w:r w:rsidR="00FC707E">
        <w:br/>
        <w:t>Commissioner for Fair Trading</w:t>
      </w:r>
    </w:p>
    <w:bookmarkEnd w:id="0"/>
    <w:p w14:paraId="2371EDAC" w14:textId="0032B699" w:rsidR="00CE38A6" w:rsidRPr="00CE38A6" w:rsidRDefault="003475BD" w:rsidP="00AB34D8">
      <w:pPr>
        <w:tabs>
          <w:tab w:val="left" w:pos="1134"/>
        </w:tabs>
        <w:sectPr w:rsidR="00CE38A6" w:rsidRPr="00CE38A6" w:rsidSect="00E03D2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276" w:right="1021" w:bottom="993" w:left="1021" w:header="709" w:footer="971" w:gutter="0"/>
          <w:cols w:space="708"/>
          <w:titlePg/>
          <w:docGrid w:linePitch="360"/>
        </w:sectPr>
      </w:pPr>
      <w:r>
        <w:t xml:space="preserve">      </w:t>
      </w:r>
      <w:r w:rsidR="00832E5E">
        <w:t xml:space="preserve">      </w:t>
      </w:r>
      <w:r w:rsidR="00FB1D41">
        <w:t xml:space="preserve">19 </w:t>
      </w:r>
      <w:r w:rsidR="000B7DDF">
        <w:t>December</w:t>
      </w:r>
      <w:r w:rsidR="00CE38A6">
        <w:t xml:space="preserve"> </w:t>
      </w:r>
      <w:r w:rsidR="00AB34D8">
        <w:t>202</w:t>
      </w:r>
      <w:r w:rsidR="003370A0">
        <w:t>2</w:t>
      </w:r>
    </w:p>
    <w:p w14:paraId="64B7B473" w14:textId="77777777" w:rsidR="00C70B4A" w:rsidRPr="00C70B4A" w:rsidRDefault="00E3193A" w:rsidP="00A3337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 xml:space="preserve">Attachment </w:t>
      </w:r>
      <w:r w:rsidR="00A33376">
        <w:rPr>
          <w:rFonts w:ascii="Arial" w:hAnsi="Arial" w:cs="Arial"/>
          <w:b/>
        </w:rPr>
        <w:t>1</w:t>
      </w:r>
    </w:p>
    <w:p w14:paraId="76929F3A" w14:textId="77777777" w:rsidR="00C70B4A" w:rsidRDefault="00FC1468" w:rsidP="00A33376">
      <w:r>
        <w:rPr>
          <w:noProof/>
        </w:rPr>
        <w:drawing>
          <wp:anchor distT="0" distB="0" distL="114300" distR="114300" simplePos="0" relativeHeight="251658240" behindDoc="1" locked="0" layoutInCell="1" allowOverlap="1" wp14:anchorId="57744932" wp14:editId="6BD51582">
            <wp:simplePos x="0" y="0"/>
            <wp:positionH relativeFrom="column">
              <wp:posOffset>1054100</wp:posOffset>
            </wp:positionH>
            <wp:positionV relativeFrom="paragraph">
              <wp:posOffset>-102235</wp:posOffset>
            </wp:positionV>
            <wp:extent cx="8505825" cy="6302375"/>
            <wp:effectExtent l="0" t="0" r="9525" b="3175"/>
            <wp:wrapTight wrapText="bothSides">
              <wp:wrapPolygon edited="0">
                <wp:start x="0" y="0"/>
                <wp:lineTo x="0" y="21546"/>
                <wp:lineTo x="21576" y="21546"/>
                <wp:lineTo x="21576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5825" cy="630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F37325" w14:textId="77777777" w:rsidR="00C70B4A" w:rsidRDefault="00C70B4A" w:rsidP="00A33376"/>
    <w:p w14:paraId="2395550B" w14:textId="77777777" w:rsidR="00C70B4A" w:rsidRDefault="00C70B4A" w:rsidP="00A33376"/>
    <w:p w14:paraId="32EC518D" w14:textId="77777777" w:rsidR="00C70B4A" w:rsidRDefault="00C70B4A" w:rsidP="00A33376"/>
    <w:p w14:paraId="2F015DCC" w14:textId="77777777" w:rsidR="00C70B4A" w:rsidRDefault="00C70B4A" w:rsidP="00A33376"/>
    <w:p w14:paraId="62783133" w14:textId="77777777" w:rsidR="00C70B4A" w:rsidRDefault="00C70B4A" w:rsidP="00A33376"/>
    <w:p w14:paraId="3804666B" w14:textId="77777777" w:rsidR="00C70B4A" w:rsidRDefault="00C70B4A" w:rsidP="00A33376"/>
    <w:p w14:paraId="1BD9D823" w14:textId="77777777" w:rsidR="00067873" w:rsidRDefault="00067873" w:rsidP="00A33376"/>
    <w:p w14:paraId="0F457236" w14:textId="77777777" w:rsidR="0010614A" w:rsidRDefault="0010614A" w:rsidP="00A33376">
      <w:pPr>
        <w:rPr>
          <w:b/>
        </w:rPr>
      </w:pPr>
    </w:p>
    <w:p w14:paraId="763B3DA2" w14:textId="77777777" w:rsidR="0010614A" w:rsidRDefault="0010614A" w:rsidP="00A33376">
      <w:pPr>
        <w:rPr>
          <w:b/>
        </w:rPr>
      </w:pPr>
    </w:p>
    <w:p w14:paraId="59B85CA5" w14:textId="77777777" w:rsidR="0010614A" w:rsidRDefault="0010614A" w:rsidP="00A33376">
      <w:pPr>
        <w:rPr>
          <w:b/>
        </w:rPr>
      </w:pPr>
    </w:p>
    <w:p w14:paraId="10C71C42" w14:textId="77777777" w:rsidR="009E7A98" w:rsidRDefault="009E7A98" w:rsidP="00A33376">
      <w:pPr>
        <w:rPr>
          <w:b/>
        </w:rPr>
      </w:pPr>
      <w:r>
        <w:rPr>
          <w:b/>
        </w:rPr>
        <w:t xml:space="preserve">   </w:t>
      </w:r>
    </w:p>
    <w:p w14:paraId="4193BC2F" w14:textId="77777777" w:rsidR="009E7A98" w:rsidRDefault="009E7A98">
      <w:pPr>
        <w:rPr>
          <w:b/>
        </w:rPr>
      </w:pPr>
      <w:r>
        <w:rPr>
          <w:b/>
        </w:rPr>
        <w:br w:type="page"/>
      </w:r>
    </w:p>
    <w:p w14:paraId="5BA7375B" w14:textId="77777777" w:rsidR="009E7A98" w:rsidRPr="00C70B4A" w:rsidRDefault="009E7A98" w:rsidP="009E7A9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Attachment 2</w:t>
      </w:r>
    </w:p>
    <w:p w14:paraId="3903878F" w14:textId="77777777" w:rsidR="009E7A98" w:rsidRDefault="009E7A98" w:rsidP="009E7A98">
      <w:pPr>
        <w:jc w:val="center"/>
        <w:rPr>
          <w:b/>
        </w:rPr>
      </w:pPr>
      <w:r>
        <w:rPr>
          <w:noProof/>
        </w:rPr>
        <w:drawing>
          <wp:inline distT="0" distB="0" distL="0" distR="0" wp14:anchorId="74C9BD78" wp14:editId="7A768F97">
            <wp:extent cx="4457700" cy="6301784"/>
            <wp:effectExtent l="0" t="0" r="0" b="0"/>
            <wp:docPr id="3" name="Picture 3" descr="Fence Line Ma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ence Line Map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0513" cy="630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7A98" w:rsidSect="00E304C5">
      <w:pgSz w:w="16838" w:h="11906" w:orient="landscape"/>
      <w:pgMar w:top="680" w:right="680" w:bottom="680" w:left="680" w:header="425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07D34" w14:textId="77777777" w:rsidR="00435B9D" w:rsidRDefault="00435B9D" w:rsidP="008834FA">
      <w:r>
        <w:separator/>
      </w:r>
    </w:p>
  </w:endnote>
  <w:endnote w:type="continuationSeparator" w:id="0">
    <w:p w14:paraId="459C0CFC" w14:textId="77777777" w:rsidR="00435B9D" w:rsidRDefault="00435B9D" w:rsidP="00883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079AE" w14:textId="77777777" w:rsidR="00540034" w:rsidRDefault="005400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0132A" w14:textId="02735F21" w:rsidR="00540034" w:rsidRPr="00540034" w:rsidRDefault="00540034" w:rsidP="00540034">
    <w:pPr>
      <w:pStyle w:val="Footer"/>
      <w:jc w:val="center"/>
      <w:rPr>
        <w:rFonts w:ascii="Arial" w:hAnsi="Arial" w:cs="Arial"/>
        <w:sz w:val="14"/>
      </w:rPr>
    </w:pPr>
    <w:r w:rsidRPr="0054003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65377" w14:textId="7D4CB2C6" w:rsidR="00540034" w:rsidRPr="00540034" w:rsidRDefault="00540034" w:rsidP="00540034">
    <w:pPr>
      <w:pStyle w:val="Footer"/>
      <w:jc w:val="center"/>
      <w:rPr>
        <w:rFonts w:ascii="Arial" w:hAnsi="Arial" w:cs="Arial"/>
        <w:sz w:val="14"/>
      </w:rPr>
    </w:pPr>
    <w:r w:rsidRPr="0054003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A98F7" w14:textId="77777777" w:rsidR="00435B9D" w:rsidRDefault="00435B9D" w:rsidP="008834FA">
      <w:r>
        <w:separator/>
      </w:r>
    </w:p>
  </w:footnote>
  <w:footnote w:type="continuationSeparator" w:id="0">
    <w:p w14:paraId="05A4273A" w14:textId="77777777" w:rsidR="00435B9D" w:rsidRDefault="00435B9D" w:rsidP="008834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5727B" w14:textId="77777777" w:rsidR="00540034" w:rsidRDefault="005400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3A0784" w14:textId="77777777" w:rsidR="00540034" w:rsidRDefault="005400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D736C" w14:textId="77777777" w:rsidR="00540034" w:rsidRDefault="005400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4A55"/>
    <w:multiLevelType w:val="hybridMultilevel"/>
    <w:tmpl w:val="CBA4D6C6"/>
    <w:lvl w:ilvl="0" w:tplc="146A7BDE">
      <w:start w:val="1"/>
      <w:numFmt w:val="bullet"/>
      <w:lvlText w:val=""/>
      <w:lvlJc w:val="left"/>
      <w:pPr>
        <w:tabs>
          <w:tab w:val="num" w:pos="3520"/>
        </w:tabs>
        <w:ind w:left="3520" w:hanging="400"/>
      </w:pPr>
      <w:rPr>
        <w:rFonts w:ascii="Symbol" w:hAnsi="Symbol" w:hint="default"/>
        <w:sz w:val="20"/>
      </w:rPr>
    </w:lvl>
    <w:lvl w:ilvl="1" w:tplc="4F361B20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  <w:rPr>
        <w:rFonts w:cs="Times New Roman" w:hint="default"/>
        <w:sz w:val="20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1A141FF"/>
    <w:multiLevelType w:val="hybridMultilevel"/>
    <w:tmpl w:val="504E53B8"/>
    <w:lvl w:ilvl="0" w:tplc="4F361B20">
      <w:start w:val="1"/>
      <w:numFmt w:val="lowerLetter"/>
      <w:lvlText w:val="%1)"/>
      <w:lvlJc w:val="left"/>
      <w:pPr>
        <w:tabs>
          <w:tab w:val="num" w:pos="2160"/>
        </w:tabs>
        <w:ind w:left="2160" w:hanging="360"/>
      </w:pPr>
      <w:rPr>
        <w:rFonts w:cs="Times New Roman" w:hint="default"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7736563">
    <w:abstractNumId w:val="0"/>
  </w:num>
  <w:num w:numId="2" w16cid:durableId="2443455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012581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7D2"/>
    <w:rsid w:val="00021CD6"/>
    <w:rsid w:val="00035156"/>
    <w:rsid w:val="00041828"/>
    <w:rsid w:val="00042F24"/>
    <w:rsid w:val="000433E2"/>
    <w:rsid w:val="000631F1"/>
    <w:rsid w:val="00064C8D"/>
    <w:rsid w:val="00067873"/>
    <w:rsid w:val="0007156F"/>
    <w:rsid w:val="000A684D"/>
    <w:rsid w:val="000B7DDF"/>
    <w:rsid w:val="000C4D6E"/>
    <w:rsid w:val="000E24ED"/>
    <w:rsid w:val="000E29F8"/>
    <w:rsid w:val="000F5FB0"/>
    <w:rsid w:val="000F7319"/>
    <w:rsid w:val="00105315"/>
    <w:rsid w:val="0010614A"/>
    <w:rsid w:val="00115063"/>
    <w:rsid w:val="00116054"/>
    <w:rsid w:val="00126C21"/>
    <w:rsid w:val="00156002"/>
    <w:rsid w:val="00180865"/>
    <w:rsid w:val="00191D64"/>
    <w:rsid w:val="001E5F1B"/>
    <w:rsid w:val="001E6DAB"/>
    <w:rsid w:val="001F1088"/>
    <w:rsid w:val="001F251E"/>
    <w:rsid w:val="002262C4"/>
    <w:rsid w:val="0029399F"/>
    <w:rsid w:val="002C7A79"/>
    <w:rsid w:val="002D4279"/>
    <w:rsid w:val="002E19DF"/>
    <w:rsid w:val="002E28A3"/>
    <w:rsid w:val="002F7439"/>
    <w:rsid w:val="00305452"/>
    <w:rsid w:val="00322C56"/>
    <w:rsid w:val="00324A26"/>
    <w:rsid w:val="003355D6"/>
    <w:rsid w:val="003370A0"/>
    <w:rsid w:val="003475BD"/>
    <w:rsid w:val="00356EF5"/>
    <w:rsid w:val="00360716"/>
    <w:rsid w:val="00361B9A"/>
    <w:rsid w:val="00364CD7"/>
    <w:rsid w:val="003842CC"/>
    <w:rsid w:val="003C2A90"/>
    <w:rsid w:val="003C4D35"/>
    <w:rsid w:val="003D3D2B"/>
    <w:rsid w:val="004016DD"/>
    <w:rsid w:val="0043417A"/>
    <w:rsid w:val="00435B9D"/>
    <w:rsid w:val="004503C0"/>
    <w:rsid w:val="00477678"/>
    <w:rsid w:val="00483C93"/>
    <w:rsid w:val="004A14F8"/>
    <w:rsid w:val="004C10B5"/>
    <w:rsid w:val="004C6F9B"/>
    <w:rsid w:val="004C79EB"/>
    <w:rsid w:val="004D0905"/>
    <w:rsid w:val="00526BF1"/>
    <w:rsid w:val="00540034"/>
    <w:rsid w:val="00553768"/>
    <w:rsid w:val="00575E92"/>
    <w:rsid w:val="0058153F"/>
    <w:rsid w:val="00586FD9"/>
    <w:rsid w:val="005B081C"/>
    <w:rsid w:val="005B6F46"/>
    <w:rsid w:val="005C3628"/>
    <w:rsid w:val="005D02D2"/>
    <w:rsid w:val="00605A8D"/>
    <w:rsid w:val="0061469E"/>
    <w:rsid w:val="00630A1E"/>
    <w:rsid w:val="00641B37"/>
    <w:rsid w:val="00643B15"/>
    <w:rsid w:val="006453D0"/>
    <w:rsid w:val="0065790B"/>
    <w:rsid w:val="00691562"/>
    <w:rsid w:val="00694814"/>
    <w:rsid w:val="006B0126"/>
    <w:rsid w:val="006B3A7C"/>
    <w:rsid w:val="006B71DF"/>
    <w:rsid w:val="006E0E7C"/>
    <w:rsid w:val="006E5FEA"/>
    <w:rsid w:val="00715CFB"/>
    <w:rsid w:val="0073070C"/>
    <w:rsid w:val="00731535"/>
    <w:rsid w:val="00734B90"/>
    <w:rsid w:val="00745F66"/>
    <w:rsid w:val="00780D1C"/>
    <w:rsid w:val="0078140A"/>
    <w:rsid w:val="007833F3"/>
    <w:rsid w:val="007A7687"/>
    <w:rsid w:val="007B41E5"/>
    <w:rsid w:val="007B5283"/>
    <w:rsid w:val="007D376C"/>
    <w:rsid w:val="007F6F88"/>
    <w:rsid w:val="00832E5E"/>
    <w:rsid w:val="00834905"/>
    <w:rsid w:val="00844B9F"/>
    <w:rsid w:val="008834FA"/>
    <w:rsid w:val="00893922"/>
    <w:rsid w:val="008C13EF"/>
    <w:rsid w:val="008E0182"/>
    <w:rsid w:val="008E30C9"/>
    <w:rsid w:val="00920AAE"/>
    <w:rsid w:val="009643B0"/>
    <w:rsid w:val="009966B1"/>
    <w:rsid w:val="009A4212"/>
    <w:rsid w:val="009E7A98"/>
    <w:rsid w:val="009F4B62"/>
    <w:rsid w:val="00A03900"/>
    <w:rsid w:val="00A126BE"/>
    <w:rsid w:val="00A33376"/>
    <w:rsid w:val="00A546E5"/>
    <w:rsid w:val="00A6744F"/>
    <w:rsid w:val="00A906A1"/>
    <w:rsid w:val="00A95C74"/>
    <w:rsid w:val="00A971A1"/>
    <w:rsid w:val="00AA34B5"/>
    <w:rsid w:val="00AB103C"/>
    <w:rsid w:val="00AB1655"/>
    <w:rsid w:val="00AB34D8"/>
    <w:rsid w:val="00AC2C01"/>
    <w:rsid w:val="00AC4D0E"/>
    <w:rsid w:val="00AE58E5"/>
    <w:rsid w:val="00B46774"/>
    <w:rsid w:val="00B54FDD"/>
    <w:rsid w:val="00B56C5D"/>
    <w:rsid w:val="00B62F0E"/>
    <w:rsid w:val="00B877C9"/>
    <w:rsid w:val="00BC4246"/>
    <w:rsid w:val="00BD7739"/>
    <w:rsid w:val="00BE2BE1"/>
    <w:rsid w:val="00BE3253"/>
    <w:rsid w:val="00BF0137"/>
    <w:rsid w:val="00C216A4"/>
    <w:rsid w:val="00C36EE3"/>
    <w:rsid w:val="00C37A33"/>
    <w:rsid w:val="00C45723"/>
    <w:rsid w:val="00C55941"/>
    <w:rsid w:val="00C70B4A"/>
    <w:rsid w:val="00C73EB5"/>
    <w:rsid w:val="00C940C2"/>
    <w:rsid w:val="00CA2153"/>
    <w:rsid w:val="00CC6174"/>
    <w:rsid w:val="00CE3236"/>
    <w:rsid w:val="00CE38A6"/>
    <w:rsid w:val="00CE6242"/>
    <w:rsid w:val="00CE7F9A"/>
    <w:rsid w:val="00D56881"/>
    <w:rsid w:val="00D737D2"/>
    <w:rsid w:val="00D75285"/>
    <w:rsid w:val="00D765A4"/>
    <w:rsid w:val="00D95E6B"/>
    <w:rsid w:val="00DA39E8"/>
    <w:rsid w:val="00DA4E21"/>
    <w:rsid w:val="00DB5BFC"/>
    <w:rsid w:val="00DC6E28"/>
    <w:rsid w:val="00E03D2E"/>
    <w:rsid w:val="00E16272"/>
    <w:rsid w:val="00E21DDE"/>
    <w:rsid w:val="00E304C5"/>
    <w:rsid w:val="00E3193A"/>
    <w:rsid w:val="00E619DA"/>
    <w:rsid w:val="00E6257B"/>
    <w:rsid w:val="00E8565C"/>
    <w:rsid w:val="00EC0676"/>
    <w:rsid w:val="00EF61F9"/>
    <w:rsid w:val="00F052E5"/>
    <w:rsid w:val="00F33C94"/>
    <w:rsid w:val="00F36681"/>
    <w:rsid w:val="00FA4D3B"/>
    <w:rsid w:val="00FB1D41"/>
    <w:rsid w:val="00FC1468"/>
    <w:rsid w:val="00FC707E"/>
    <w:rsid w:val="00FE7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F533085"/>
  <w15:docId w15:val="{44B4A67D-AF29-4046-999C-64AAF3793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41B3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C707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FC707E"/>
    <w:pPr>
      <w:pBdr>
        <w:bottom w:val="single" w:sz="12" w:space="1" w:color="auto"/>
      </w:pBdr>
      <w:jc w:val="both"/>
    </w:pPr>
    <w:rPr>
      <w:szCs w:val="20"/>
      <w:lang w:eastAsia="en-US"/>
    </w:rPr>
  </w:style>
  <w:style w:type="paragraph" w:customStyle="1" w:styleId="madeunder">
    <w:name w:val="made under"/>
    <w:basedOn w:val="Normal"/>
    <w:rsid w:val="00FC707E"/>
    <w:pPr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FC707E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834FA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8834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834FA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9966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966B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324A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24A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24A26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24A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324A26"/>
    <w:rPr>
      <w:rFonts w:cs="Times New Roman"/>
      <w:b/>
      <w:bCs/>
    </w:rPr>
  </w:style>
  <w:style w:type="paragraph" w:styleId="ListParagraph">
    <w:name w:val="List Paragraph"/>
    <w:basedOn w:val="Normal"/>
    <w:uiPriority w:val="34"/>
    <w:qFormat/>
    <w:rsid w:val="009E7A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001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8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4572BC-327D-4EF0-A05D-005682F21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237</Words>
  <Characters>1209</Characters>
  <Application>Microsoft Office Word</Application>
  <DocSecurity>0</DocSecurity>
  <Lines>53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2015-11-13T04:21:00Z</cp:lastPrinted>
  <dcterms:created xsi:type="dcterms:W3CDTF">2022-12-19T02:25:00Z</dcterms:created>
  <dcterms:modified xsi:type="dcterms:W3CDTF">2022-12-19T02:25:00Z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A39747415</vt:lpwstr>
  </property>
  <property fmtid="{D5CDD505-2E9C-101B-9397-08002B2CF9AE}" pid="3" name="Objective-Title">
    <vt:lpwstr>Attachment A - Temporary Alcohol Free Place Declaration Summernats 2022 (No 2)</vt:lpwstr>
  </property>
  <property fmtid="{D5CDD505-2E9C-101B-9397-08002B2CF9AE}" pid="4" name="Objective-Comment">
    <vt:lpwstr/>
  </property>
  <property fmtid="{D5CDD505-2E9C-101B-9397-08002B2CF9AE}" pid="5" name="Objective-CreationStamp">
    <vt:filetime>2022-11-21T06:07:26Z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2022-12-19T02:19:16Z</vt:filetime>
  </property>
  <property fmtid="{D5CDD505-2E9C-101B-9397-08002B2CF9AE}" pid="9" name="Objective-ModificationStamp">
    <vt:filetime>2022-12-19T02:19:16Z</vt:filetime>
  </property>
  <property fmtid="{D5CDD505-2E9C-101B-9397-08002B2CF9AE}" pid="10" name="Objective-Owner">
    <vt:lpwstr>Cecilia Tupou</vt:lpwstr>
  </property>
  <property fmtid="{D5CDD505-2E9C-101B-9397-08002B2CF9AE}" pid="11" name="Objective-Path">
    <vt:lpwstr>Whole of ACT Government:AC - Access Canberra:Files - Liquor and Gaming:Liquor Act 2010:Liquor Act - Licensing/Registration/Compliance/Enforcement:Liquor Act - Licences:Liquor Act - Permits:*Pending Permits:Summernats:2023:Temporary Alcohol Free Place NIs and Briefs:Summernats main event:</vt:lpwstr>
  </property>
  <property fmtid="{D5CDD505-2E9C-101B-9397-08002B2CF9AE}" pid="12" name="Objective-Parent">
    <vt:lpwstr>Summernats main event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