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270644" w14:textId="77777777" w:rsidR="000B4149" w:rsidRDefault="000B4149" w:rsidP="00C544CB">
      <w:pPr>
        <w:pStyle w:val="Header"/>
        <w:spacing w:before="120"/>
      </w:pPr>
      <w:r>
        <w:t>Australian Capital Territory</w:t>
      </w:r>
    </w:p>
    <w:p w14:paraId="44280E0F" w14:textId="77777777" w:rsidR="000B4149" w:rsidRPr="00442935" w:rsidRDefault="000B4149" w:rsidP="000B4149">
      <w:pPr>
        <w:pStyle w:val="Billname"/>
        <w:spacing w:before="700" w:after="0" w:line="240" w:lineRule="auto"/>
        <w:rPr>
          <w:rFonts w:ascii="Arial" w:hAnsi="Arial"/>
          <w:szCs w:val="36"/>
        </w:rPr>
      </w:pPr>
      <w:r w:rsidRPr="00442935">
        <w:rPr>
          <w:rFonts w:ascii="Arial" w:hAnsi="Arial"/>
          <w:szCs w:val="36"/>
        </w:rPr>
        <w:t>Planning and Development (</w:t>
      </w:r>
      <w:r>
        <w:rPr>
          <w:rFonts w:ascii="Arial" w:hAnsi="Arial"/>
          <w:szCs w:val="36"/>
        </w:rPr>
        <w:t xml:space="preserve">Plan Variation 372) Approval </w:t>
      </w:r>
      <w:r w:rsidRPr="00442935">
        <w:rPr>
          <w:rFonts w:ascii="Arial" w:hAnsi="Arial"/>
          <w:szCs w:val="36"/>
        </w:rPr>
        <w:t>20</w:t>
      </w:r>
      <w:r>
        <w:rPr>
          <w:rFonts w:ascii="Arial" w:hAnsi="Arial"/>
          <w:szCs w:val="36"/>
        </w:rPr>
        <w:t>22</w:t>
      </w:r>
    </w:p>
    <w:p w14:paraId="4FB0277F" w14:textId="279C3885" w:rsidR="000B4149" w:rsidRPr="00C544CB" w:rsidRDefault="000B4149" w:rsidP="00C544CB">
      <w:pPr>
        <w:spacing w:before="340"/>
        <w:rPr>
          <w:rFonts w:cs="Arial"/>
          <w:b/>
          <w:bCs/>
        </w:rPr>
      </w:pPr>
      <w:r w:rsidRPr="00C544CB">
        <w:rPr>
          <w:rFonts w:cs="Arial"/>
          <w:b/>
          <w:bCs/>
        </w:rPr>
        <w:t>Notifiable instrument NI2022-</w:t>
      </w:r>
      <w:r w:rsidR="00BC023B">
        <w:rPr>
          <w:rFonts w:cs="Arial"/>
          <w:b/>
          <w:bCs/>
        </w:rPr>
        <w:t>66</w:t>
      </w:r>
    </w:p>
    <w:p w14:paraId="33E80901" w14:textId="77777777" w:rsidR="000B4149" w:rsidRPr="004B2EAF" w:rsidRDefault="000B4149" w:rsidP="000B4149">
      <w:pPr>
        <w:pStyle w:val="madeunder"/>
        <w:spacing w:before="300" w:after="0" w:line="240" w:lineRule="auto"/>
        <w:rPr>
          <w:rFonts w:ascii="Times New Roman" w:hAnsi="Times New Roman" w:cs="Times New Roman"/>
          <w:sz w:val="24"/>
          <w:szCs w:val="20"/>
        </w:rPr>
      </w:pPr>
      <w:bookmarkStart w:id="0" w:name="Citation"/>
      <w:r w:rsidRPr="004B2EAF">
        <w:rPr>
          <w:rFonts w:ascii="Times New Roman" w:hAnsi="Times New Roman" w:cs="Times New Roman"/>
          <w:sz w:val="24"/>
          <w:szCs w:val="20"/>
        </w:rPr>
        <w:t>made under the</w:t>
      </w:r>
    </w:p>
    <w:p w14:paraId="67AE4B58" w14:textId="77777777" w:rsidR="000B4149" w:rsidRDefault="000B4149" w:rsidP="000B4149">
      <w:pPr>
        <w:pStyle w:val="CoverActName"/>
        <w:spacing w:before="320" w:after="0" w:line="240" w:lineRule="auto"/>
        <w:jc w:val="left"/>
        <w:rPr>
          <w:rFonts w:ascii="Arial" w:eastAsia="Times New Roman" w:hAnsi="Arial"/>
          <w:bCs w:val="0"/>
          <w:sz w:val="20"/>
          <w:szCs w:val="20"/>
        </w:rPr>
      </w:pPr>
      <w:r w:rsidRPr="004B2EAF">
        <w:rPr>
          <w:rFonts w:ascii="Arial" w:eastAsia="Times New Roman" w:hAnsi="Arial"/>
          <w:bCs w:val="0"/>
          <w:sz w:val="20"/>
          <w:szCs w:val="20"/>
        </w:rPr>
        <w:t>Planning and Development Act 2007, s 76 (Minister’s powers in relation to draft plan variations)</w:t>
      </w:r>
    </w:p>
    <w:p w14:paraId="248D62F6" w14:textId="77777777" w:rsidR="000B4149" w:rsidRDefault="000B4149" w:rsidP="000B4149">
      <w:pPr>
        <w:pStyle w:val="CoverActName"/>
        <w:spacing w:before="60" w:after="0" w:line="240" w:lineRule="auto"/>
        <w:jc w:val="left"/>
        <w:rPr>
          <w:rFonts w:ascii="Arial" w:eastAsia="Times New Roman" w:hAnsi="Arial"/>
          <w:bCs w:val="0"/>
          <w:sz w:val="20"/>
          <w:szCs w:val="20"/>
        </w:rPr>
      </w:pPr>
    </w:p>
    <w:bookmarkEnd w:id="0"/>
    <w:p w14:paraId="5F1A31BC" w14:textId="77777777" w:rsidR="000B4149" w:rsidRPr="00A13376" w:rsidRDefault="000B4149" w:rsidP="000B4149">
      <w:pPr>
        <w:pStyle w:val="N-line3"/>
        <w:pBdr>
          <w:top w:val="single" w:sz="12" w:space="1" w:color="auto"/>
          <w:bottom w:val="none" w:sz="0" w:space="0" w:color="auto"/>
        </w:pBdr>
        <w:spacing w:after="0" w:line="240" w:lineRule="auto"/>
        <w:jc w:val="left"/>
        <w:rPr>
          <w:rFonts w:ascii="Arial" w:hAnsi="Arial"/>
          <w:sz w:val="24"/>
        </w:rPr>
      </w:pPr>
    </w:p>
    <w:p w14:paraId="0AF2E63F" w14:textId="77777777" w:rsidR="000B4149" w:rsidRPr="00227454" w:rsidRDefault="000B4149" w:rsidP="000B4149">
      <w:pPr>
        <w:autoSpaceDE w:val="0"/>
        <w:autoSpaceDN w:val="0"/>
        <w:adjustRightInd w:val="0"/>
        <w:spacing w:before="60"/>
        <w:rPr>
          <w:rFonts w:cs="Arial"/>
          <w:b/>
          <w:lang w:eastAsia="en-AU"/>
        </w:rPr>
      </w:pPr>
      <w:r>
        <w:rPr>
          <w:rFonts w:cs="Arial"/>
          <w:b/>
          <w:lang w:eastAsia="en-AU"/>
        </w:rPr>
        <w:t>1</w:t>
      </w:r>
      <w:r>
        <w:rPr>
          <w:rFonts w:cs="Arial"/>
          <w:b/>
          <w:lang w:eastAsia="en-AU"/>
        </w:rPr>
        <w:tab/>
      </w:r>
      <w:r w:rsidRPr="00227454">
        <w:rPr>
          <w:rFonts w:cs="Arial"/>
          <w:b/>
          <w:lang w:eastAsia="en-AU"/>
        </w:rPr>
        <w:t xml:space="preserve">Name of instrument </w:t>
      </w:r>
    </w:p>
    <w:p w14:paraId="2377B669" w14:textId="77777777" w:rsidR="000B4149" w:rsidRPr="00785870" w:rsidRDefault="000B4149" w:rsidP="000B4149">
      <w:pPr>
        <w:autoSpaceDE w:val="0"/>
        <w:autoSpaceDN w:val="0"/>
        <w:adjustRightInd w:val="0"/>
        <w:spacing w:before="140"/>
        <w:ind w:left="720"/>
        <w:rPr>
          <w:rFonts w:ascii="Times New Roman" w:hAnsi="Times New Roman"/>
          <w:lang w:eastAsia="en-AU"/>
        </w:rPr>
      </w:pPr>
      <w:r w:rsidRPr="00785870">
        <w:rPr>
          <w:rFonts w:ascii="Times New Roman" w:hAnsi="Times New Roman"/>
          <w:lang w:eastAsia="en-AU"/>
        </w:rPr>
        <w:t xml:space="preserve">This instrument is the </w:t>
      </w:r>
      <w:r w:rsidRPr="00785870">
        <w:rPr>
          <w:rFonts w:ascii="Times New Roman" w:hAnsi="Times New Roman"/>
          <w:i/>
          <w:lang w:eastAsia="en-AU"/>
        </w:rPr>
        <w:t>Planning and Development (Plan Variation </w:t>
      </w:r>
      <w:r>
        <w:rPr>
          <w:rFonts w:ascii="Times New Roman" w:hAnsi="Times New Roman"/>
          <w:i/>
          <w:lang w:eastAsia="en-AU"/>
        </w:rPr>
        <w:t>372</w:t>
      </w:r>
      <w:r w:rsidRPr="00785870">
        <w:rPr>
          <w:rFonts w:ascii="Times New Roman" w:hAnsi="Times New Roman"/>
          <w:i/>
          <w:lang w:eastAsia="en-AU"/>
        </w:rPr>
        <w:t>) Approval 20</w:t>
      </w:r>
      <w:r>
        <w:rPr>
          <w:rFonts w:ascii="Times New Roman" w:hAnsi="Times New Roman"/>
          <w:i/>
          <w:lang w:eastAsia="en-AU"/>
        </w:rPr>
        <w:t>22</w:t>
      </w:r>
      <w:r w:rsidRPr="00785870">
        <w:rPr>
          <w:rFonts w:ascii="Times New Roman" w:hAnsi="Times New Roman"/>
          <w:lang w:eastAsia="en-AU"/>
        </w:rPr>
        <w:t>.</w:t>
      </w:r>
    </w:p>
    <w:p w14:paraId="429DA479" w14:textId="77777777" w:rsidR="000B4149" w:rsidRPr="00227454" w:rsidRDefault="000B4149" w:rsidP="000B4149">
      <w:pPr>
        <w:autoSpaceDE w:val="0"/>
        <w:autoSpaceDN w:val="0"/>
        <w:adjustRightInd w:val="0"/>
        <w:spacing w:before="300"/>
        <w:rPr>
          <w:rFonts w:cs="Arial"/>
          <w:b/>
          <w:lang w:eastAsia="en-AU"/>
        </w:rPr>
      </w:pPr>
      <w:r w:rsidRPr="00227454">
        <w:rPr>
          <w:rFonts w:cs="Arial"/>
          <w:b/>
          <w:lang w:eastAsia="en-AU"/>
        </w:rPr>
        <w:t>2</w:t>
      </w:r>
      <w:r>
        <w:rPr>
          <w:rFonts w:cs="Arial"/>
          <w:b/>
          <w:lang w:eastAsia="en-AU"/>
        </w:rPr>
        <w:tab/>
      </w:r>
      <w:r w:rsidRPr="00227454">
        <w:rPr>
          <w:rFonts w:cs="Arial"/>
          <w:b/>
          <w:lang w:eastAsia="en-AU"/>
        </w:rPr>
        <w:t>Approval of draft plan variation</w:t>
      </w:r>
    </w:p>
    <w:p w14:paraId="34BB96FD" w14:textId="77777777" w:rsidR="000B4149" w:rsidRPr="00564A4F" w:rsidRDefault="000B4149" w:rsidP="00C544CB">
      <w:pPr>
        <w:tabs>
          <w:tab w:val="left" w:pos="-720"/>
        </w:tabs>
        <w:spacing w:before="140"/>
        <w:ind w:left="721" w:hanging="437"/>
        <w:rPr>
          <w:rFonts w:ascii="Times New Roman" w:hAnsi="Times New Roman"/>
          <w:lang w:eastAsia="en-AU"/>
        </w:rPr>
      </w:pPr>
      <w:r>
        <w:rPr>
          <w:rFonts w:ascii="Times New Roman" w:hAnsi="Times New Roman"/>
          <w:lang w:eastAsia="en-AU"/>
        </w:rPr>
        <w:t>(1)</w:t>
      </w:r>
      <w:r w:rsidRPr="00564A4F">
        <w:rPr>
          <w:rFonts w:ascii="Times New Roman" w:hAnsi="Times New Roman"/>
          <w:lang w:eastAsia="en-AU"/>
        </w:rPr>
        <w:tab/>
        <w:t>I approve under section 76</w:t>
      </w:r>
      <w:r>
        <w:rPr>
          <w:rFonts w:ascii="Times New Roman" w:hAnsi="Times New Roman"/>
          <w:lang w:eastAsia="en-AU"/>
        </w:rPr>
        <w:t xml:space="preserve"> </w:t>
      </w:r>
      <w:r w:rsidRPr="00564A4F">
        <w:rPr>
          <w:rFonts w:ascii="Times New Roman" w:hAnsi="Times New Roman"/>
          <w:lang w:eastAsia="en-AU"/>
        </w:rPr>
        <w:t>(2)</w:t>
      </w:r>
      <w:r>
        <w:rPr>
          <w:rFonts w:ascii="Times New Roman" w:hAnsi="Times New Roman"/>
          <w:lang w:eastAsia="en-AU"/>
        </w:rPr>
        <w:t xml:space="preserve"> </w:t>
      </w:r>
      <w:r w:rsidRPr="00564A4F">
        <w:rPr>
          <w:rFonts w:ascii="Times New Roman" w:hAnsi="Times New Roman"/>
          <w:lang w:eastAsia="en-AU"/>
        </w:rPr>
        <w:t xml:space="preserve">(a) of the </w:t>
      </w:r>
      <w:r w:rsidRPr="00564A4F">
        <w:rPr>
          <w:rFonts w:ascii="Times New Roman" w:hAnsi="Times New Roman"/>
          <w:i/>
          <w:lang w:eastAsia="en-AU"/>
        </w:rPr>
        <w:t>Planning and Development Act 2007</w:t>
      </w:r>
      <w:r w:rsidRPr="00564A4F">
        <w:rPr>
          <w:rFonts w:ascii="Times New Roman" w:hAnsi="Times New Roman"/>
          <w:lang w:eastAsia="en-AU"/>
        </w:rPr>
        <w:t xml:space="preserve"> the plan variation </w:t>
      </w:r>
      <w:r>
        <w:rPr>
          <w:rFonts w:ascii="Times New Roman" w:hAnsi="Times New Roman"/>
          <w:lang w:eastAsia="en-AU"/>
        </w:rPr>
        <w:t>372</w:t>
      </w:r>
      <w:r w:rsidRPr="00564A4F">
        <w:rPr>
          <w:rFonts w:ascii="Times New Roman" w:hAnsi="Times New Roman"/>
          <w:lang w:eastAsia="en-AU"/>
        </w:rPr>
        <w:t xml:space="preserve"> to the Territory Plan.</w:t>
      </w:r>
    </w:p>
    <w:p w14:paraId="1B9C4A5E" w14:textId="77777777" w:rsidR="000B4149" w:rsidRPr="00564A4F" w:rsidRDefault="000B4149" w:rsidP="00C544CB">
      <w:pPr>
        <w:tabs>
          <w:tab w:val="left" w:pos="-720"/>
        </w:tabs>
        <w:spacing w:before="140"/>
        <w:ind w:left="721" w:hanging="437"/>
        <w:rPr>
          <w:rFonts w:ascii="Times New Roman" w:hAnsi="Times New Roman"/>
          <w:lang w:eastAsia="en-AU"/>
        </w:rPr>
      </w:pPr>
      <w:r w:rsidRPr="00564A4F">
        <w:rPr>
          <w:rFonts w:ascii="Times New Roman" w:hAnsi="Times New Roman"/>
          <w:lang w:eastAsia="en-AU"/>
        </w:rPr>
        <w:t>(2)</w:t>
      </w:r>
      <w:r w:rsidRPr="00564A4F">
        <w:rPr>
          <w:rFonts w:ascii="Times New Roman" w:hAnsi="Times New Roman"/>
          <w:lang w:eastAsia="en-AU"/>
        </w:rPr>
        <w:tab/>
        <w:t>In this section:</w:t>
      </w:r>
    </w:p>
    <w:p w14:paraId="55DDC58C" w14:textId="77777777" w:rsidR="000B4149" w:rsidRPr="00564A4F" w:rsidRDefault="000B4149" w:rsidP="00C544CB">
      <w:pPr>
        <w:tabs>
          <w:tab w:val="left" w:pos="-720"/>
        </w:tabs>
        <w:spacing w:before="140"/>
        <w:ind w:left="720"/>
        <w:rPr>
          <w:rFonts w:ascii="Times New Roman" w:hAnsi="Times New Roman"/>
          <w:i/>
          <w:lang w:eastAsia="en-AU"/>
        </w:rPr>
      </w:pPr>
      <w:r w:rsidRPr="00564A4F">
        <w:rPr>
          <w:rFonts w:ascii="Times New Roman" w:hAnsi="Times New Roman"/>
          <w:b/>
          <w:i/>
          <w:lang w:eastAsia="en-AU"/>
        </w:rPr>
        <w:t xml:space="preserve">plan variation </w:t>
      </w:r>
      <w:r>
        <w:rPr>
          <w:rFonts w:ascii="Times New Roman" w:hAnsi="Times New Roman"/>
          <w:b/>
          <w:i/>
          <w:lang w:eastAsia="en-AU"/>
        </w:rPr>
        <w:t>372</w:t>
      </w:r>
      <w:r w:rsidRPr="00564A4F">
        <w:rPr>
          <w:rFonts w:ascii="Times New Roman" w:hAnsi="Times New Roman"/>
          <w:b/>
          <w:i/>
          <w:lang w:eastAsia="en-AU"/>
        </w:rPr>
        <w:t xml:space="preserve"> to the Territory Plan </w:t>
      </w:r>
      <w:r w:rsidRPr="00564A4F">
        <w:rPr>
          <w:rFonts w:ascii="Times New Roman" w:hAnsi="Times New Roman"/>
          <w:lang w:eastAsia="en-AU"/>
        </w:rPr>
        <w:t xml:space="preserve">means the plan variation in the schedule. </w:t>
      </w:r>
    </w:p>
    <w:p w14:paraId="37F07E0D" w14:textId="77777777" w:rsidR="000B4149" w:rsidRPr="00227454" w:rsidRDefault="000B4149" w:rsidP="000B4149">
      <w:pPr>
        <w:autoSpaceDE w:val="0"/>
        <w:autoSpaceDN w:val="0"/>
        <w:adjustRightInd w:val="0"/>
        <w:spacing w:before="240" w:after="120"/>
        <w:rPr>
          <w:rFonts w:cs="Arial"/>
          <w:b/>
          <w:lang w:eastAsia="en-AU"/>
        </w:rPr>
      </w:pPr>
    </w:p>
    <w:p w14:paraId="20208BAC" w14:textId="77777777" w:rsidR="000B4149" w:rsidRPr="00785870" w:rsidRDefault="000B4149" w:rsidP="000B4149">
      <w:pPr>
        <w:autoSpaceDE w:val="0"/>
        <w:autoSpaceDN w:val="0"/>
        <w:adjustRightInd w:val="0"/>
        <w:spacing w:before="240"/>
        <w:rPr>
          <w:rFonts w:ascii="Times New Roman" w:hAnsi="Times New Roman"/>
          <w:lang w:eastAsia="en-AU"/>
        </w:rPr>
      </w:pPr>
      <w:r w:rsidRPr="00785870">
        <w:rPr>
          <w:rFonts w:ascii="Times New Roman" w:hAnsi="Times New Roman"/>
          <w:lang w:eastAsia="en-AU"/>
        </w:rPr>
        <w:t>Mick Gentleman MLA</w:t>
      </w:r>
    </w:p>
    <w:p w14:paraId="1B9AFBE3" w14:textId="77777777" w:rsidR="000B4149" w:rsidRPr="00785870" w:rsidRDefault="000B4149" w:rsidP="000B4149">
      <w:pPr>
        <w:autoSpaceDE w:val="0"/>
        <w:autoSpaceDN w:val="0"/>
        <w:adjustRightInd w:val="0"/>
        <w:rPr>
          <w:rFonts w:ascii="Times New Roman" w:hAnsi="Times New Roman"/>
          <w:lang w:eastAsia="en-AU"/>
        </w:rPr>
      </w:pPr>
      <w:r w:rsidRPr="00785870">
        <w:rPr>
          <w:rFonts w:ascii="Times New Roman" w:hAnsi="Times New Roman"/>
          <w:lang w:eastAsia="en-AU"/>
        </w:rPr>
        <w:t>Minister for Planning and Land Management</w:t>
      </w:r>
    </w:p>
    <w:p w14:paraId="23BDE1FF" w14:textId="78636DE5" w:rsidR="000B4149" w:rsidRPr="00785870" w:rsidRDefault="00BC023B" w:rsidP="000B4149">
      <w:pPr>
        <w:autoSpaceDE w:val="0"/>
        <w:autoSpaceDN w:val="0"/>
        <w:adjustRightInd w:val="0"/>
        <w:rPr>
          <w:rFonts w:ascii="Times New Roman" w:hAnsi="Times New Roman"/>
          <w:lang w:eastAsia="en-AU"/>
        </w:rPr>
      </w:pPr>
      <w:r>
        <w:rPr>
          <w:rFonts w:ascii="Times New Roman" w:hAnsi="Times New Roman"/>
          <w:lang w:eastAsia="en-AU"/>
        </w:rPr>
        <w:t xml:space="preserve">8 February </w:t>
      </w:r>
      <w:r w:rsidR="000B4149" w:rsidRPr="00785870">
        <w:rPr>
          <w:rFonts w:ascii="Times New Roman" w:hAnsi="Times New Roman"/>
          <w:lang w:eastAsia="en-AU"/>
        </w:rPr>
        <w:t>20</w:t>
      </w:r>
      <w:r w:rsidR="000B4149">
        <w:rPr>
          <w:rFonts w:ascii="Times New Roman" w:hAnsi="Times New Roman"/>
          <w:lang w:eastAsia="en-AU"/>
        </w:rPr>
        <w:t>22</w:t>
      </w:r>
    </w:p>
    <w:p w14:paraId="4693C5C2" w14:textId="77777777" w:rsidR="000B4149" w:rsidRPr="00227454" w:rsidRDefault="000B4149" w:rsidP="000B4149">
      <w:pPr>
        <w:autoSpaceDE w:val="0"/>
        <w:autoSpaceDN w:val="0"/>
        <w:adjustRightInd w:val="0"/>
        <w:spacing w:before="240" w:after="120"/>
        <w:rPr>
          <w:rFonts w:cs="Arial"/>
          <w:lang w:eastAsia="en-AU"/>
        </w:rPr>
      </w:pPr>
    </w:p>
    <w:p w14:paraId="2A5D05B5" w14:textId="77777777" w:rsidR="000B4149" w:rsidRDefault="000B4149" w:rsidP="00D93017">
      <w:pPr>
        <w:pStyle w:val="BodyText"/>
        <w:sectPr w:rsidR="000B4149" w:rsidSect="00C544CB">
          <w:headerReference w:type="even" r:id="rId8"/>
          <w:headerReference w:type="default" r:id="rId9"/>
          <w:footerReference w:type="even" r:id="rId10"/>
          <w:footerReference w:type="default" r:id="rId11"/>
          <w:headerReference w:type="first" r:id="rId12"/>
          <w:footerReference w:type="first" r:id="rId13"/>
          <w:pgSz w:w="11907" w:h="16840" w:code="9"/>
          <w:pgMar w:top="1440" w:right="1797" w:bottom="1440" w:left="1797" w:header="720" w:footer="590" w:gutter="0"/>
          <w:pgNumType w:fmt="lowerRoman" w:start="1"/>
          <w:cols w:space="720"/>
          <w:titlePg/>
          <w:docGrid w:linePitch="326"/>
        </w:sectPr>
      </w:pPr>
    </w:p>
    <w:p w14:paraId="3415B60B" w14:textId="73A209C0" w:rsidR="00575B48" w:rsidRDefault="00575B48" w:rsidP="00D93017">
      <w:pPr>
        <w:pStyle w:val="BodyText"/>
      </w:pPr>
    </w:p>
    <w:p w14:paraId="3FF59B10" w14:textId="77777777" w:rsidR="00D93017" w:rsidRDefault="00D93017" w:rsidP="00D93017">
      <w:pPr>
        <w:pStyle w:val="BodyText"/>
      </w:pPr>
    </w:p>
    <w:p w14:paraId="4C4A9133" w14:textId="77777777" w:rsidR="001C7FD4" w:rsidRPr="00D93017" w:rsidRDefault="001C7FD4" w:rsidP="00D93017">
      <w:pPr>
        <w:pStyle w:val="BodyText"/>
        <w:jc w:val="center"/>
        <w:rPr>
          <w:i/>
          <w:sz w:val="32"/>
          <w:szCs w:val="32"/>
        </w:rPr>
      </w:pPr>
      <w:r w:rsidRPr="00D93017">
        <w:rPr>
          <w:i/>
          <w:sz w:val="32"/>
          <w:szCs w:val="32"/>
        </w:rPr>
        <w:t>Planning and Development Act 2007</w:t>
      </w:r>
    </w:p>
    <w:p w14:paraId="63B129F1" w14:textId="77777777" w:rsidR="001C7FD4" w:rsidRPr="00D93017" w:rsidRDefault="001C7FD4" w:rsidP="00D93017">
      <w:pPr>
        <w:pStyle w:val="BodyText"/>
      </w:pPr>
    </w:p>
    <w:p w14:paraId="1EA2E948" w14:textId="7C7D6466" w:rsidR="00D93017" w:rsidRPr="00F52998" w:rsidRDefault="00D93017" w:rsidP="00D93017">
      <w:pPr>
        <w:pStyle w:val="StyleBodyText26ptBoldCenteredLeft1cmRight1cm"/>
        <w:pBdr>
          <w:top w:val="single" w:sz="4" w:space="12" w:color="auto"/>
          <w:bottom w:val="single" w:sz="4" w:space="12" w:color="auto"/>
        </w:pBdr>
        <w:ind w:right="-85"/>
        <w:rPr>
          <w:rFonts w:ascii="Arial" w:hAnsi="Arial" w:cs="Arial"/>
          <w:caps w:val="0"/>
          <w:sz w:val="64"/>
          <w:szCs w:val="64"/>
        </w:rPr>
      </w:pPr>
      <w:r w:rsidRPr="00F52998">
        <w:rPr>
          <w:rFonts w:ascii="Arial" w:hAnsi="Arial" w:cs="Arial"/>
          <w:caps w:val="0"/>
          <w:sz w:val="64"/>
          <w:szCs w:val="64"/>
        </w:rPr>
        <w:t>Var</w:t>
      </w:r>
      <w:r w:rsidR="00C010B1">
        <w:rPr>
          <w:rFonts w:ascii="Arial" w:hAnsi="Arial" w:cs="Arial"/>
          <w:caps w:val="0"/>
          <w:sz w:val="64"/>
          <w:szCs w:val="64"/>
        </w:rPr>
        <w:t>iation to the</w:t>
      </w:r>
      <w:r w:rsidR="00C010B1">
        <w:rPr>
          <w:rFonts w:ascii="Arial" w:hAnsi="Arial" w:cs="Arial"/>
          <w:caps w:val="0"/>
          <w:sz w:val="64"/>
          <w:szCs w:val="64"/>
        </w:rPr>
        <w:br/>
        <w:t>Territory Plan</w:t>
      </w:r>
      <w:r w:rsidR="00C010B1">
        <w:rPr>
          <w:rFonts w:ascii="Arial" w:hAnsi="Arial" w:cs="Arial"/>
          <w:caps w:val="0"/>
          <w:sz w:val="64"/>
          <w:szCs w:val="64"/>
        </w:rPr>
        <w:br/>
      </w:r>
      <w:r w:rsidR="001551F9">
        <w:rPr>
          <w:rFonts w:ascii="Arial" w:hAnsi="Arial" w:cs="Arial"/>
          <w:caps w:val="0"/>
          <w:sz w:val="64"/>
          <w:szCs w:val="64"/>
        </w:rPr>
        <w:t>372</w:t>
      </w:r>
    </w:p>
    <w:p w14:paraId="6ADC23C1" w14:textId="77777777" w:rsidR="005A252E" w:rsidRDefault="005A252E" w:rsidP="00D93017">
      <w:pPr>
        <w:pStyle w:val="BodyText"/>
      </w:pPr>
    </w:p>
    <w:p w14:paraId="1A549096" w14:textId="77777777" w:rsidR="005A252E" w:rsidRDefault="005A252E" w:rsidP="00D93017">
      <w:pPr>
        <w:pStyle w:val="BodyText"/>
      </w:pPr>
    </w:p>
    <w:p w14:paraId="16EECB62" w14:textId="03D682C4" w:rsidR="00AA3627" w:rsidRPr="00777F1F" w:rsidRDefault="001551F9" w:rsidP="00AA3627">
      <w:pPr>
        <w:pStyle w:val="TATitleexplanatoryheading"/>
        <w:spacing w:after="120"/>
        <w:rPr>
          <w:i/>
          <w:sz w:val="20"/>
          <w:szCs w:val="20"/>
          <w:highlight w:val="yellow"/>
        </w:rPr>
      </w:pPr>
      <w:r w:rsidRPr="001551F9">
        <w:rPr>
          <w:sz w:val="48"/>
        </w:rPr>
        <w:t>Watson Section 76</w:t>
      </w:r>
    </w:p>
    <w:p w14:paraId="4A7823C0" w14:textId="77777777" w:rsidR="004965FA" w:rsidRPr="00134218" w:rsidRDefault="004965FA" w:rsidP="00D93017">
      <w:pPr>
        <w:pStyle w:val="BodyText"/>
      </w:pPr>
    </w:p>
    <w:p w14:paraId="7E006772" w14:textId="77777777" w:rsidR="001C7FD4" w:rsidRPr="00AE0C37" w:rsidRDefault="00AE0C37" w:rsidP="00AE0C37">
      <w:pPr>
        <w:pStyle w:val="BlockText"/>
        <w:spacing w:after="0"/>
        <w:jc w:val="center"/>
        <w:rPr>
          <w:rFonts w:cs="Arial"/>
          <w:szCs w:val="24"/>
        </w:rPr>
      </w:pPr>
      <w:r>
        <w:rPr>
          <w:rFonts w:cs="Arial"/>
          <w:szCs w:val="24"/>
        </w:rPr>
        <w:t xml:space="preserve">Final </w:t>
      </w:r>
      <w:r w:rsidR="00D5669E">
        <w:rPr>
          <w:rFonts w:cs="Arial"/>
          <w:szCs w:val="24"/>
        </w:rPr>
        <w:t>v</w:t>
      </w:r>
      <w:r w:rsidRPr="00AE0C37">
        <w:rPr>
          <w:rFonts w:cs="Arial"/>
          <w:szCs w:val="24"/>
        </w:rPr>
        <w:t>ariation prepared under s76 of the</w:t>
      </w:r>
    </w:p>
    <w:p w14:paraId="7D9215E7" w14:textId="54C2BEE1" w:rsidR="001C7FD4" w:rsidRPr="0074529E" w:rsidRDefault="00AE0C37" w:rsidP="000C334B">
      <w:pPr>
        <w:pStyle w:val="BlockText"/>
        <w:jc w:val="center"/>
      </w:pPr>
      <w:r>
        <w:rPr>
          <w:rFonts w:cs="Arial"/>
          <w:i/>
          <w:szCs w:val="24"/>
        </w:rPr>
        <w:t>Planning and Development Act 2007</w:t>
      </w:r>
    </w:p>
    <w:p w14:paraId="085B6AB7" w14:textId="77777777" w:rsidR="0074529E" w:rsidRDefault="0074529E" w:rsidP="00D93017">
      <w:pPr>
        <w:pStyle w:val="BodyText"/>
      </w:pPr>
    </w:p>
    <w:p w14:paraId="3619A135" w14:textId="77777777" w:rsidR="006466FF" w:rsidRPr="0074529E" w:rsidRDefault="006466FF" w:rsidP="00D93017">
      <w:pPr>
        <w:pStyle w:val="BodyText"/>
      </w:pPr>
      <w:r w:rsidRPr="0074529E">
        <w:br w:type="page"/>
      </w:r>
    </w:p>
    <w:p w14:paraId="104A46F9" w14:textId="77777777" w:rsidR="006466FF" w:rsidRDefault="006466FF" w:rsidP="00D93017">
      <w:pPr>
        <w:pStyle w:val="BodyText"/>
      </w:pPr>
    </w:p>
    <w:p w14:paraId="0C917455" w14:textId="77777777" w:rsidR="006466FF" w:rsidRDefault="006466FF" w:rsidP="00D93017">
      <w:pPr>
        <w:pStyle w:val="BodyText"/>
      </w:pPr>
    </w:p>
    <w:p w14:paraId="4328AB5C" w14:textId="77777777" w:rsidR="006466FF" w:rsidRPr="00D93017" w:rsidRDefault="006466FF" w:rsidP="00D93017">
      <w:pPr>
        <w:pStyle w:val="BodyText"/>
        <w:jc w:val="center"/>
        <w:rPr>
          <w:i/>
        </w:rPr>
      </w:pPr>
      <w:r w:rsidRPr="00D93017">
        <w:rPr>
          <w:i/>
        </w:rPr>
        <w:t>This page is intentionally blank.</w:t>
      </w:r>
    </w:p>
    <w:p w14:paraId="0A42B108" w14:textId="77777777" w:rsidR="006466FF" w:rsidRDefault="006466FF" w:rsidP="00D93017">
      <w:pPr>
        <w:pStyle w:val="BodyText"/>
      </w:pPr>
      <w:r>
        <w:br w:type="page"/>
      </w:r>
    </w:p>
    <w:p w14:paraId="3B8E33C2" w14:textId="77777777" w:rsidR="00D93017" w:rsidRDefault="00D93017" w:rsidP="00D93017">
      <w:pPr>
        <w:pStyle w:val="ContentsTitle"/>
      </w:pPr>
      <w:r w:rsidRPr="00785E51">
        <w:lastRenderedPageBreak/>
        <w:t>Contents</w:t>
      </w:r>
    </w:p>
    <w:p w14:paraId="713B6AC8" w14:textId="6C15B676" w:rsidR="00B87DC7" w:rsidRDefault="001A4AA3">
      <w:pPr>
        <w:pStyle w:val="TOC1"/>
        <w:rPr>
          <w:rFonts w:asciiTheme="minorHAnsi" w:hAnsiTheme="minorHAnsi" w:cstheme="minorBidi"/>
          <w:b w:val="0"/>
          <w:caps w:val="0"/>
          <w:sz w:val="22"/>
          <w:szCs w:val="22"/>
        </w:rPr>
      </w:pPr>
      <w:r>
        <w:fldChar w:fldCharType="begin"/>
      </w:r>
      <w:r w:rsidR="006C39CF">
        <w:instrText xml:space="preserve"> TOC \o "1-1" \h \z \t "Heading 2,2,Heading 3,3,Head 1,1,Head 2,2,Head 3,3" </w:instrText>
      </w:r>
      <w:r>
        <w:fldChar w:fldCharType="separate"/>
      </w:r>
      <w:hyperlink w:anchor="_Toc92721550" w:history="1">
        <w:r w:rsidR="00B87DC7" w:rsidRPr="00C02E57">
          <w:rPr>
            <w:rStyle w:val="Hyperlink"/>
          </w:rPr>
          <w:t>1.</w:t>
        </w:r>
        <w:r w:rsidR="00B87DC7">
          <w:rPr>
            <w:rFonts w:asciiTheme="minorHAnsi" w:hAnsiTheme="minorHAnsi" w:cstheme="minorBidi"/>
            <w:b w:val="0"/>
            <w:caps w:val="0"/>
            <w:sz w:val="22"/>
            <w:szCs w:val="22"/>
          </w:rPr>
          <w:tab/>
        </w:r>
        <w:r w:rsidR="00B87DC7" w:rsidRPr="00C02E57">
          <w:rPr>
            <w:rStyle w:val="Hyperlink"/>
          </w:rPr>
          <w:t>EXPLANATORY STATEMENT</w:t>
        </w:r>
        <w:r w:rsidR="00B87DC7">
          <w:rPr>
            <w:webHidden/>
          </w:rPr>
          <w:tab/>
        </w:r>
        <w:r w:rsidR="00B87DC7">
          <w:rPr>
            <w:webHidden/>
          </w:rPr>
          <w:fldChar w:fldCharType="begin"/>
        </w:r>
        <w:r w:rsidR="00B87DC7">
          <w:rPr>
            <w:webHidden/>
          </w:rPr>
          <w:instrText xml:space="preserve"> PAGEREF _Toc92721550 \h </w:instrText>
        </w:r>
        <w:r w:rsidR="00B87DC7">
          <w:rPr>
            <w:webHidden/>
          </w:rPr>
        </w:r>
        <w:r w:rsidR="00B87DC7">
          <w:rPr>
            <w:webHidden/>
          </w:rPr>
          <w:fldChar w:fldCharType="separate"/>
        </w:r>
        <w:r w:rsidR="00192F4F">
          <w:rPr>
            <w:webHidden/>
          </w:rPr>
          <w:t>1</w:t>
        </w:r>
        <w:r w:rsidR="00B87DC7">
          <w:rPr>
            <w:webHidden/>
          </w:rPr>
          <w:fldChar w:fldCharType="end"/>
        </w:r>
      </w:hyperlink>
    </w:p>
    <w:p w14:paraId="0F7C619C" w14:textId="4D3BE1F4" w:rsidR="00B87DC7" w:rsidRDefault="009601B8">
      <w:pPr>
        <w:pStyle w:val="TOC2"/>
        <w:rPr>
          <w:rFonts w:asciiTheme="minorHAnsi" w:hAnsiTheme="minorHAnsi" w:cstheme="minorBidi"/>
          <w:sz w:val="22"/>
          <w:szCs w:val="22"/>
        </w:rPr>
      </w:pPr>
      <w:hyperlink w:anchor="_Toc92721551" w:history="1">
        <w:r w:rsidR="00B87DC7" w:rsidRPr="00C02E57">
          <w:rPr>
            <w:rStyle w:val="Hyperlink"/>
          </w:rPr>
          <w:t>1.1</w:t>
        </w:r>
        <w:r w:rsidR="00B87DC7">
          <w:rPr>
            <w:rFonts w:asciiTheme="minorHAnsi" w:hAnsiTheme="minorHAnsi" w:cstheme="minorBidi"/>
            <w:sz w:val="22"/>
            <w:szCs w:val="22"/>
          </w:rPr>
          <w:tab/>
        </w:r>
        <w:r w:rsidR="00B87DC7" w:rsidRPr="00C02E57">
          <w:rPr>
            <w:rStyle w:val="Hyperlink"/>
          </w:rPr>
          <w:t>Background</w:t>
        </w:r>
        <w:r w:rsidR="00B87DC7">
          <w:rPr>
            <w:webHidden/>
          </w:rPr>
          <w:tab/>
        </w:r>
        <w:r w:rsidR="00B87DC7">
          <w:rPr>
            <w:webHidden/>
          </w:rPr>
          <w:fldChar w:fldCharType="begin"/>
        </w:r>
        <w:r w:rsidR="00B87DC7">
          <w:rPr>
            <w:webHidden/>
          </w:rPr>
          <w:instrText xml:space="preserve"> PAGEREF _Toc92721551 \h </w:instrText>
        </w:r>
        <w:r w:rsidR="00B87DC7">
          <w:rPr>
            <w:webHidden/>
          </w:rPr>
        </w:r>
        <w:r w:rsidR="00B87DC7">
          <w:rPr>
            <w:webHidden/>
          </w:rPr>
          <w:fldChar w:fldCharType="separate"/>
        </w:r>
        <w:r w:rsidR="00192F4F">
          <w:rPr>
            <w:webHidden/>
          </w:rPr>
          <w:t>1</w:t>
        </w:r>
        <w:r w:rsidR="00B87DC7">
          <w:rPr>
            <w:webHidden/>
          </w:rPr>
          <w:fldChar w:fldCharType="end"/>
        </w:r>
      </w:hyperlink>
    </w:p>
    <w:p w14:paraId="31B96754" w14:textId="07DE8328" w:rsidR="00B87DC7" w:rsidRDefault="009601B8">
      <w:pPr>
        <w:pStyle w:val="TOC2"/>
        <w:rPr>
          <w:rFonts w:asciiTheme="minorHAnsi" w:hAnsiTheme="minorHAnsi" w:cstheme="minorBidi"/>
          <w:sz w:val="22"/>
          <w:szCs w:val="22"/>
        </w:rPr>
      </w:pPr>
      <w:hyperlink w:anchor="_Toc92721552" w:history="1">
        <w:r w:rsidR="00B87DC7" w:rsidRPr="00C02E57">
          <w:rPr>
            <w:rStyle w:val="Hyperlink"/>
          </w:rPr>
          <w:t>1.2</w:t>
        </w:r>
        <w:r w:rsidR="00B87DC7">
          <w:rPr>
            <w:rFonts w:asciiTheme="minorHAnsi" w:hAnsiTheme="minorHAnsi" w:cstheme="minorBidi"/>
            <w:sz w:val="22"/>
            <w:szCs w:val="22"/>
          </w:rPr>
          <w:tab/>
        </w:r>
        <w:r w:rsidR="00B87DC7" w:rsidRPr="00C02E57">
          <w:rPr>
            <w:rStyle w:val="Hyperlink"/>
          </w:rPr>
          <w:t>Summary of the Proposal</w:t>
        </w:r>
        <w:r w:rsidR="00B87DC7">
          <w:rPr>
            <w:webHidden/>
          </w:rPr>
          <w:tab/>
        </w:r>
        <w:r w:rsidR="00B87DC7">
          <w:rPr>
            <w:webHidden/>
          </w:rPr>
          <w:fldChar w:fldCharType="begin"/>
        </w:r>
        <w:r w:rsidR="00B87DC7">
          <w:rPr>
            <w:webHidden/>
          </w:rPr>
          <w:instrText xml:space="preserve"> PAGEREF _Toc92721552 \h </w:instrText>
        </w:r>
        <w:r w:rsidR="00B87DC7">
          <w:rPr>
            <w:webHidden/>
          </w:rPr>
        </w:r>
        <w:r w:rsidR="00B87DC7">
          <w:rPr>
            <w:webHidden/>
          </w:rPr>
          <w:fldChar w:fldCharType="separate"/>
        </w:r>
        <w:r w:rsidR="00192F4F">
          <w:rPr>
            <w:webHidden/>
          </w:rPr>
          <w:t>2</w:t>
        </w:r>
        <w:r w:rsidR="00B87DC7">
          <w:rPr>
            <w:webHidden/>
          </w:rPr>
          <w:fldChar w:fldCharType="end"/>
        </w:r>
      </w:hyperlink>
    </w:p>
    <w:p w14:paraId="30BDCA33" w14:textId="674573B1" w:rsidR="00B87DC7" w:rsidRDefault="009601B8">
      <w:pPr>
        <w:pStyle w:val="TOC2"/>
        <w:rPr>
          <w:rFonts w:asciiTheme="minorHAnsi" w:hAnsiTheme="minorHAnsi" w:cstheme="minorBidi"/>
          <w:sz w:val="22"/>
          <w:szCs w:val="22"/>
        </w:rPr>
      </w:pPr>
      <w:hyperlink w:anchor="_Toc92721553" w:history="1">
        <w:r w:rsidR="00B87DC7" w:rsidRPr="00C02E57">
          <w:rPr>
            <w:rStyle w:val="Hyperlink"/>
          </w:rPr>
          <w:t>1.3</w:t>
        </w:r>
        <w:r w:rsidR="00B87DC7">
          <w:rPr>
            <w:rFonts w:asciiTheme="minorHAnsi" w:hAnsiTheme="minorHAnsi" w:cstheme="minorBidi"/>
            <w:sz w:val="22"/>
            <w:szCs w:val="22"/>
          </w:rPr>
          <w:tab/>
        </w:r>
        <w:r w:rsidR="00B87DC7" w:rsidRPr="00C02E57">
          <w:rPr>
            <w:rStyle w:val="Hyperlink"/>
          </w:rPr>
          <w:t>The National Capital Plan</w:t>
        </w:r>
        <w:r w:rsidR="00B87DC7">
          <w:rPr>
            <w:webHidden/>
          </w:rPr>
          <w:tab/>
        </w:r>
        <w:r w:rsidR="00B87DC7">
          <w:rPr>
            <w:webHidden/>
          </w:rPr>
          <w:fldChar w:fldCharType="begin"/>
        </w:r>
        <w:r w:rsidR="00B87DC7">
          <w:rPr>
            <w:webHidden/>
          </w:rPr>
          <w:instrText xml:space="preserve"> PAGEREF _Toc92721553 \h </w:instrText>
        </w:r>
        <w:r w:rsidR="00B87DC7">
          <w:rPr>
            <w:webHidden/>
          </w:rPr>
        </w:r>
        <w:r w:rsidR="00B87DC7">
          <w:rPr>
            <w:webHidden/>
          </w:rPr>
          <w:fldChar w:fldCharType="separate"/>
        </w:r>
        <w:r w:rsidR="00192F4F">
          <w:rPr>
            <w:webHidden/>
          </w:rPr>
          <w:t>2</w:t>
        </w:r>
        <w:r w:rsidR="00B87DC7">
          <w:rPr>
            <w:webHidden/>
          </w:rPr>
          <w:fldChar w:fldCharType="end"/>
        </w:r>
      </w:hyperlink>
    </w:p>
    <w:p w14:paraId="7C02C158" w14:textId="7C10BF16" w:rsidR="00B87DC7" w:rsidRDefault="009601B8">
      <w:pPr>
        <w:pStyle w:val="TOC2"/>
        <w:rPr>
          <w:rFonts w:asciiTheme="minorHAnsi" w:hAnsiTheme="minorHAnsi" w:cstheme="minorBidi"/>
          <w:sz w:val="22"/>
          <w:szCs w:val="22"/>
        </w:rPr>
      </w:pPr>
      <w:hyperlink w:anchor="_Toc92721554" w:history="1">
        <w:r w:rsidR="00B87DC7" w:rsidRPr="00C02E57">
          <w:rPr>
            <w:rStyle w:val="Hyperlink"/>
          </w:rPr>
          <w:t>1.4</w:t>
        </w:r>
        <w:r w:rsidR="00B87DC7">
          <w:rPr>
            <w:rFonts w:asciiTheme="minorHAnsi" w:hAnsiTheme="minorHAnsi" w:cstheme="minorBidi"/>
            <w:sz w:val="22"/>
            <w:szCs w:val="22"/>
          </w:rPr>
          <w:tab/>
        </w:r>
        <w:r w:rsidR="00B87DC7" w:rsidRPr="00C02E57">
          <w:rPr>
            <w:rStyle w:val="Hyperlink"/>
          </w:rPr>
          <w:t>Site Description</w:t>
        </w:r>
        <w:r w:rsidR="00B87DC7">
          <w:rPr>
            <w:webHidden/>
          </w:rPr>
          <w:tab/>
        </w:r>
        <w:r w:rsidR="00B87DC7">
          <w:rPr>
            <w:webHidden/>
          </w:rPr>
          <w:fldChar w:fldCharType="begin"/>
        </w:r>
        <w:r w:rsidR="00B87DC7">
          <w:rPr>
            <w:webHidden/>
          </w:rPr>
          <w:instrText xml:space="preserve"> PAGEREF _Toc92721554 \h </w:instrText>
        </w:r>
        <w:r w:rsidR="00B87DC7">
          <w:rPr>
            <w:webHidden/>
          </w:rPr>
        </w:r>
        <w:r w:rsidR="00B87DC7">
          <w:rPr>
            <w:webHidden/>
          </w:rPr>
          <w:fldChar w:fldCharType="separate"/>
        </w:r>
        <w:r w:rsidR="00192F4F">
          <w:rPr>
            <w:webHidden/>
          </w:rPr>
          <w:t>3</w:t>
        </w:r>
        <w:r w:rsidR="00B87DC7">
          <w:rPr>
            <w:webHidden/>
          </w:rPr>
          <w:fldChar w:fldCharType="end"/>
        </w:r>
      </w:hyperlink>
    </w:p>
    <w:p w14:paraId="10C03D5D" w14:textId="239BD577" w:rsidR="00B87DC7" w:rsidRDefault="009601B8">
      <w:pPr>
        <w:pStyle w:val="TOC2"/>
        <w:rPr>
          <w:rFonts w:asciiTheme="minorHAnsi" w:hAnsiTheme="minorHAnsi" w:cstheme="minorBidi"/>
          <w:sz w:val="22"/>
          <w:szCs w:val="22"/>
        </w:rPr>
      </w:pPr>
      <w:hyperlink w:anchor="_Toc92721555" w:history="1">
        <w:r w:rsidR="00B87DC7" w:rsidRPr="00C02E57">
          <w:rPr>
            <w:rStyle w:val="Hyperlink"/>
          </w:rPr>
          <w:t>1.5</w:t>
        </w:r>
        <w:r w:rsidR="00B87DC7">
          <w:rPr>
            <w:rFonts w:asciiTheme="minorHAnsi" w:hAnsiTheme="minorHAnsi" w:cstheme="minorBidi"/>
            <w:sz w:val="22"/>
            <w:szCs w:val="22"/>
          </w:rPr>
          <w:tab/>
        </w:r>
        <w:r w:rsidR="00B87DC7" w:rsidRPr="00C02E57">
          <w:rPr>
            <w:rStyle w:val="Hyperlink"/>
          </w:rPr>
          <w:t>Current Territory Plan Provisions</w:t>
        </w:r>
        <w:r w:rsidR="00B87DC7">
          <w:rPr>
            <w:webHidden/>
          </w:rPr>
          <w:tab/>
        </w:r>
        <w:r w:rsidR="00B87DC7">
          <w:rPr>
            <w:webHidden/>
          </w:rPr>
          <w:fldChar w:fldCharType="begin"/>
        </w:r>
        <w:r w:rsidR="00B87DC7">
          <w:rPr>
            <w:webHidden/>
          </w:rPr>
          <w:instrText xml:space="preserve"> PAGEREF _Toc92721555 \h </w:instrText>
        </w:r>
        <w:r w:rsidR="00B87DC7">
          <w:rPr>
            <w:webHidden/>
          </w:rPr>
        </w:r>
        <w:r w:rsidR="00B87DC7">
          <w:rPr>
            <w:webHidden/>
          </w:rPr>
          <w:fldChar w:fldCharType="separate"/>
        </w:r>
        <w:r w:rsidR="00192F4F">
          <w:rPr>
            <w:webHidden/>
          </w:rPr>
          <w:t>5</w:t>
        </w:r>
        <w:r w:rsidR="00B87DC7">
          <w:rPr>
            <w:webHidden/>
          </w:rPr>
          <w:fldChar w:fldCharType="end"/>
        </w:r>
      </w:hyperlink>
    </w:p>
    <w:p w14:paraId="39FEDDF2" w14:textId="6A07B68E" w:rsidR="00B87DC7" w:rsidRDefault="009601B8">
      <w:pPr>
        <w:pStyle w:val="TOC2"/>
        <w:rPr>
          <w:rFonts w:asciiTheme="minorHAnsi" w:hAnsiTheme="minorHAnsi" w:cstheme="minorBidi"/>
          <w:sz w:val="22"/>
          <w:szCs w:val="22"/>
        </w:rPr>
      </w:pPr>
      <w:hyperlink w:anchor="_Toc92721556" w:history="1">
        <w:r w:rsidR="00B87DC7" w:rsidRPr="00C02E57">
          <w:rPr>
            <w:rStyle w:val="Hyperlink"/>
          </w:rPr>
          <w:t>1.6</w:t>
        </w:r>
        <w:r w:rsidR="00B87DC7">
          <w:rPr>
            <w:rFonts w:asciiTheme="minorHAnsi" w:hAnsiTheme="minorHAnsi" w:cstheme="minorBidi"/>
            <w:sz w:val="22"/>
            <w:szCs w:val="22"/>
          </w:rPr>
          <w:tab/>
        </w:r>
        <w:r w:rsidR="00B87DC7" w:rsidRPr="00C02E57">
          <w:rPr>
            <w:rStyle w:val="Hyperlink"/>
          </w:rPr>
          <w:t>Changes to the Territory Plan</w:t>
        </w:r>
        <w:r w:rsidR="00B87DC7">
          <w:rPr>
            <w:webHidden/>
          </w:rPr>
          <w:tab/>
        </w:r>
        <w:r w:rsidR="00B87DC7">
          <w:rPr>
            <w:webHidden/>
          </w:rPr>
          <w:fldChar w:fldCharType="begin"/>
        </w:r>
        <w:r w:rsidR="00B87DC7">
          <w:rPr>
            <w:webHidden/>
          </w:rPr>
          <w:instrText xml:space="preserve"> PAGEREF _Toc92721556 \h </w:instrText>
        </w:r>
        <w:r w:rsidR="00B87DC7">
          <w:rPr>
            <w:webHidden/>
          </w:rPr>
        </w:r>
        <w:r w:rsidR="00B87DC7">
          <w:rPr>
            <w:webHidden/>
          </w:rPr>
          <w:fldChar w:fldCharType="separate"/>
        </w:r>
        <w:r w:rsidR="00192F4F">
          <w:rPr>
            <w:webHidden/>
          </w:rPr>
          <w:t>6</w:t>
        </w:r>
        <w:r w:rsidR="00B87DC7">
          <w:rPr>
            <w:webHidden/>
          </w:rPr>
          <w:fldChar w:fldCharType="end"/>
        </w:r>
      </w:hyperlink>
    </w:p>
    <w:p w14:paraId="0195597F" w14:textId="4361E3EF" w:rsidR="00B87DC7" w:rsidRDefault="009601B8">
      <w:pPr>
        <w:pStyle w:val="TOC2"/>
        <w:rPr>
          <w:rFonts w:asciiTheme="minorHAnsi" w:hAnsiTheme="minorHAnsi" w:cstheme="minorBidi"/>
          <w:sz w:val="22"/>
          <w:szCs w:val="22"/>
        </w:rPr>
      </w:pPr>
      <w:hyperlink w:anchor="_Toc92721557" w:history="1">
        <w:r w:rsidR="00B87DC7" w:rsidRPr="00C02E57">
          <w:rPr>
            <w:rStyle w:val="Hyperlink"/>
          </w:rPr>
          <w:t>1.7</w:t>
        </w:r>
        <w:r w:rsidR="00B87DC7">
          <w:rPr>
            <w:rFonts w:asciiTheme="minorHAnsi" w:hAnsiTheme="minorHAnsi" w:cstheme="minorBidi"/>
            <w:sz w:val="22"/>
            <w:szCs w:val="22"/>
          </w:rPr>
          <w:tab/>
        </w:r>
        <w:r w:rsidR="00B87DC7" w:rsidRPr="00C02E57">
          <w:rPr>
            <w:rStyle w:val="Hyperlink"/>
          </w:rPr>
          <w:t>Consultation on the Draft Variation</w:t>
        </w:r>
        <w:r w:rsidR="00B87DC7">
          <w:rPr>
            <w:webHidden/>
          </w:rPr>
          <w:tab/>
        </w:r>
        <w:r w:rsidR="00B87DC7">
          <w:rPr>
            <w:webHidden/>
          </w:rPr>
          <w:fldChar w:fldCharType="begin"/>
        </w:r>
        <w:r w:rsidR="00B87DC7">
          <w:rPr>
            <w:webHidden/>
          </w:rPr>
          <w:instrText xml:space="preserve"> PAGEREF _Toc92721557 \h </w:instrText>
        </w:r>
        <w:r w:rsidR="00B87DC7">
          <w:rPr>
            <w:webHidden/>
          </w:rPr>
        </w:r>
        <w:r w:rsidR="00B87DC7">
          <w:rPr>
            <w:webHidden/>
          </w:rPr>
          <w:fldChar w:fldCharType="separate"/>
        </w:r>
        <w:r w:rsidR="00192F4F">
          <w:rPr>
            <w:webHidden/>
          </w:rPr>
          <w:t>6</w:t>
        </w:r>
        <w:r w:rsidR="00B87DC7">
          <w:rPr>
            <w:webHidden/>
          </w:rPr>
          <w:fldChar w:fldCharType="end"/>
        </w:r>
      </w:hyperlink>
    </w:p>
    <w:p w14:paraId="599702AD" w14:textId="3CECFAAA" w:rsidR="00B87DC7" w:rsidRDefault="009601B8">
      <w:pPr>
        <w:pStyle w:val="TOC2"/>
        <w:rPr>
          <w:rFonts w:asciiTheme="minorHAnsi" w:hAnsiTheme="minorHAnsi" w:cstheme="minorBidi"/>
          <w:sz w:val="22"/>
          <w:szCs w:val="22"/>
        </w:rPr>
      </w:pPr>
      <w:hyperlink w:anchor="_Toc92721558" w:history="1">
        <w:r w:rsidR="00B87DC7" w:rsidRPr="00C02E57">
          <w:rPr>
            <w:rStyle w:val="Hyperlink"/>
          </w:rPr>
          <w:t>1.8</w:t>
        </w:r>
        <w:r w:rsidR="00B87DC7">
          <w:rPr>
            <w:rFonts w:asciiTheme="minorHAnsi" w:hAnsiTheme="minorHAnsi" w:cstheme="minorBidi"/>
            <w:sz w:val="22"/>
            <w:szCs w:val="22"/>
          </w:rPr>
          <w:tab/>
        </w:r>
        <w:r w:rsidR="00B87DC7" w:rsidRPr="00C02E57">
          <w:rPr>
            <w:rStyle w:val="Hyperlink"/>
          </w:rPr>
          <w:t>Revisions to the Draft Variation Recommended to the Minister</w:t>
        </w:r>
        <w:r w:rsidR="00B87DC7">
          <w:rPr>
            <w:webHidden/>
          </w:rPr>
          <w:tab/>
        </w:r>
        <w:r w:rsidR="00B87DC7">
          <w:rPr>
            <w:webHidden/>
          </w:rPr>
          <w:fldChar w:fldCharType="begin"/>
        </w:r>
        <w:r w:rsidR="00B87DC7">
          <w:rPr>
            <w:webHidden/>
          </w:rPr>
          <w:instrText xml:space="preserve"> PAGEREF _Toc92721558 \h </w:instrText>
        </w:r>
        <w:r w:rsidR="00B87DC7">
          <w:rPr>
            <w:webHidden/>
          </w:rPr>
        </w:r>
        <w:r w:rsidR="00B87DC7">
          <w:rPr>
            <w:webHidden/>
          </w:rPr>
          <w:fldChar w:fldCharType="separate"/>
        </w:r>
        <w:r w:rsidR="00192F4F">
          <w:rPr>
            <w:webHidden/>
          </w:rPr>
          <w:t>6</w:t>
        </w:r>
        <w:r w:rsidR="00B87DC7">
          <w:rPr>
            <w:webHidden/>
          </w:rPr>
          <w:fldChar w:fldCharType="end"/>
        </w:r>
      </w:hyperlink>
    </w:p>
    <w:p w14:paraId="114E80C4" w14:textId="79CA8754" w:rsidR="00B87DC7" w:rsidRDefault="009601B8">
      <w:pPr>
        <w:pStyle w:val="TOC1"/>
        <w:rPr>
          <w:rFonts w:asciiTheme="minorHAnsi" w:hAnsiTheme="minorHAnsi" w:cstheme="minorBidi"/>
          <w:b w:val="0"/>
          <w:caps w:val="0"/>
          <w:sz w:val="22"/>
          <w:szCs w:val="22"/>
        </w:rPr>
      </w:pPr>
      <w:hyperlink w:anchor="_Toc92721559" w:history="1">
        <w:r w:rsidR="00B87DC7" w:rsidRPr="00C02E57">
          <w:rPr>
            <w:rStyle w:val="Hyperlink"/>
          </w:rPr>
          <w:t>2.</w:t>
        </w:r>
        <w:r w:rsidR="00B87DC7">
          <w:rPr>
            <w:rFonts w:asciiTheme="minorHAnsi" w:hAnsiTheme="minorHAnsi" w:cstheme="minorBidi"/>
            <w:b w:val="0"/>
            <w:caps w:val="0"/>
            <w:sz w:val="22"/>
            <w:szCs w:val="22"/>
          </w:rPr>
          <w:tab/>
        </w:r>
        <w:r w:rsidR="00B87DC7" w:rsidRPr="00C02E57">
          <w:rPr>
            <w:rStyle w:val="Hyperlink"/>
          </w:rPr>
          <w:t>VARIATION</w:t>
        </w:r>
        <w:r w:rsidR="00B87DC7">
          <w:rPr>
            <w:webHidden/>
          </w:rPr>
          <w:tab/>
        </w:r>
        <w:r w:rsidR="00B87DC7">
          <w:rPr>
            <w:webHidden/>
          </w:rPr>
          <w:fldChar w:fldCharType="begin"/>
        </w:r>
        <w:r w:rsidR="00B87DC7">
          <w:rPr>
            <w:webHidden/>
          </w:rPr>
          <w:instrText xml:space="preserve"> PAGEREF _Toc92721559 \h </w:instrText>
        </w:r>
        <w:r w:rsidR="00B87DC7">
          <w:rPr>
            <w:webHidden/>
          </w:rPr>
        </w:r>
        <w:r w:rsidR="00B87DC7">
          <w:rPr>
            <w:webHidden/>
          </w:rPr>
          <w:fldChar w:fldCharType="separate"/>
        </w:r>
        <w:r w:rsidR="00192F4F">
          <w:rPr>
            <w:webHidden/>
          </w:rPr>
          <w:t>7</w:t>
        </w:r>
        <w:r w:rsidR="00B87DC7">
          <w:rPr>
            <w:webHidden/>
          </w:rPr>
          <w:fldChar w:fldCharType="end"/>
        </w:r>
      </w:hyperlink>
    </w:p>
    <w:p w14:paraId="0BAE9CF3" w14:textId="1BF71DBB" w:rsidR="00B87DC7" w:rsidRDefault="009601B8">
      <w:pPr>
        <w:pStyle w:val="TOC2"/>
        <w:rPr>
          <w:rFonts w:asciiTheme="minorHAnsi" w:hAnsiTheme="minorHAnsi" w:cstheme="minorBidi"/>
          <w:sz w:val="22"/>
          <w:szCs w:val="22"/>
        </w:rPr>
      </w:pPr>
      <w:hyperlink w:anchor="_Toc92721560" w:history="1">
        <w:r w:rsidR="00B87DC7" w:rsidRPr="00C02E57">
          <w:rPr>
            <w:rStyle w:val="Hyperlink"/>
          </w:rPr>
          <w:t>2.1</w:t>
        </w:r>
        <w:r w:rsidR="00B87DC7">
          <w:rPr>
            <w:rFonts w:asciiTheme="minorHAnsi" w:hAnsiTheme="minorHAnsi" w:cstheme="minorBidi"/>
            <w:sz w:val="22"/>
            <w:szCs w:val="22"/>
          </w:rPr>
          <w:tab/>
        </w:r>
        <w:r w:rsidR="00B87DC7" w:rsidRPr="00C02E57">
          <w:rPr>
            <w:rStyle w:val="Hyperlink"/>
          </w:rPr>
          <w:t>Variation to the Territory Plan Map</w:t>
        </w:r>
        <w:r w:rsidR="00B87DC7">
          <w:rPr>
            <w:webHidden/>
          </w:rPr>
          <w:tab/>
        </w:r>
        <w:r w:rsidR="00B87DC7">
          <w:rPr>
            <w:webHidden/>
          </w:rPr>
          <w:fldChar w:fldCharType="begin"/>
        </w:r>
        <w:r w:rsidR="00B87DC7">
          <w:rPr>
            <w:webHidden/>
          </w:rPr>
          <w:instrText xml:space="preserve"> PAGEREF _Toc92721560 \h </w:instrText>
        </w:r>
        <w:r w:rsidR="00B87DC7">
          <w:rPr>
            <w:webHidden/>
          </w:rPr>
        </w:r>
        <w:r w:rsidR="00B87DC7">
          <w:rPr>
            <w:webHidden/>
          </w:rPr>
          <w:fldChar w:fldCharType="separate"/>
        </w:r>
        <w:r w:rsidR="00192F4F">
          <w:rPr>
            <w:webHidden/>
          </w:rPr>
          <w:t>7</w:t>
        </w:r>
        <w:r w:rsidR="00B87DC7">
          <w:rPr>
            <w:webHidden/>
          </w:rPr>
          <w:fldChar w:fldCharType="end"/>
        </w:r>
      </w:hyperlink>
    </w:p>
    <w:p w14:paraId="44C7BD2A" w14:textId="109AFBFA" w:rsidR="00B87DC7" w:rsidRDefault="009601B8">
      <w:pPr>
        <w:pStyle w:val="TOC2"/>
        <w:rPr>
          <w:rFonts w:asciiTheme="minorHAnsi" w:hAnsiTheme="minorHAnsi" w:cstheme="minorBidi"/>
          <w:sz w:val="22"/>
          <w:szCs w:val="22"/>
        </w:rPr>
      </w:pPr>
      <w:hyperlink w:anchor="_Toc92721561" w:history="1">
        <w:r w:rsidR="00B87DC7" w:rsidRPr="00C02E57">
          <w:rPr>
            <w:rStyle w:val="Hyperlink"/>
          </w:rPr>
          <w:t>2.2</w:t>
        </w:r>
        <w:r w:rsidR="00B87DC7">
          <w:rPr>
            <w:rFonts w:asciiTheme="minorHAnsi" w:hAnsiTheme="minorHAnsi" w:cstheme="minorBidi"/>
            <w:sz w:val="22"/>
            <w:szCs w:val="22"/>
          </w:rPr>
          <w:tab/>
        </w:r>
        <w:r w:rsidR="00B87DC7" w:rsidRPr="00C02E57">
          <w:rPr>
            <w:rStyle w:val="Hyperlink"/>
          </w:rPr>
          <w:t>Variation to the Territory Plan</w:t>
        </w:r>
        <w:r w:rsidR="00B87DC7">
          <w:rPr>
            <w:webHidden/>
          </w:rPr>
          <w:tab/>
        </w:r>
        <w:r w:rsidR="00B87DC7">
          <w:rPr>
            <w:webHidden/>
          </w:rPr>
          <w:fldChar w:fldCharType="begin"/>
        </w:r>
        <w:r w:rsidR="00B87DC7">
          <w:rPr>
            <w:webHidden/>
          </w:rPr>
          <w:instrText xml:space="preserve"> PAGEREF _Toc92721561 \h </w:instrText>
        </w:r>
        <w:r w:rsidR="00B87DC7">
          <w:rPr>
            <w:webHidden/>
          </w:rPr>
        </w:r>
        <w:r w:rsidR="00B87DC7">
          <w:rPr>
            <w:webHidden/>
          </w:rPr>
          <w:fldChar w:fldCharType="separate"/>
        </w:r>
        <w:r w:rsidR="00192F4F">
          <w:rPr>
            <w:webHidden/>
          </w:rPr>
          <w:t>8</w:t>
        </w:r>
        <w:r w:rsidR="00B87DC7">
          <w:rPr>
            <w:webHidden/>
          </w:rPr>
          <w:fldChar w:fldCharType="end"/>
        </w:r>
      </w:hyperlink>
    </w:p>
    <w:p w14:paraId="48F1962F" w14:textId="3DB0D883" w:rsidR="001C7FD4" w:rsidRDefault="001A4AA3" w:rsidP="006C39CF">
      <w:pPr>
        <w:pStyle w:val="TOC1"/>
      </w:pPr>
      <w:r>
        <w:fldChar w:fldCharType="end"/>
      </w:r>
    </w:p>
    <w:p w14:paraId="771B5FFD" w14:textId="77777777" w:rsidR="006466FF" w:rsidRDefault="006466FF" w:rsidP="00D93017">
      <w:pPr>
        <w:pStyle w:val="BodyText"/>
      </w:pPr>
      <w:r>
        <w:br w:type="page"/>
      </w:r>
    </w:p>
    <w:p w14:paraId="703E61B9" w14:textId="77777777" w:rsidR="006466FF" w:rsidRDefault="006466FF" w:rsidP="00D93017">
      <w:pPr>
        <w:pStyle w:val="BodyText"/>
      </w:pPr>
    </w:p>
    <w:p w14:paraId="2437D6F1" w14:textId="77777777" w:rsidR="006466FF" w:rsidRDefault="006466FF" w:rsidP="00D93017">
      <w:pPr>
        <w:pStyle w:val="BodyText"/>
      </w:pPr>
    </w:p>
    <w:p w14:paraId="0D3DA236" w14:textId="77777777" w:rsidR="006466FF" w:rsidRPr="00D93017" w:rsidRDefault="006466FF" w:rsidP="00D93017">
      <w:pPr>
        <w:pStyle w:val="BodyText"/>
        <w:jc w:val="center"/>
        <w:rPr>
          <w:i/>
        </w:rPr>
      </w:pPr>
      <w:r w:rsidRPr="00D93017">
        <w:rPr>
          <w:i/>
        </w:rPr>
        <w:t>This page is intentionally blank.</w:t>
      </w:r>
    </w:p>
    <w:p w14:paraId="1084B01C" w14:textId="77777777" w:rsidR="006466FF" w:rsidRPr="00137C11" w:rsidRDefault="006466FF" w:rsidP="00D93017">
      <w:pPr>
        <w:pStyle w:val="BodyText"/>
      </w:pPr>
    </w:p>
    <w:p w14:paraId="4D64E861" w14:textId="77777777" w:rsidR="006466FF" w:rsidRDefault="006466FF" w:rsidP="00D93017">
      <w:pPr>
        <w:pStyle w:val="BodyText"/>
        <w:sectPr w:rsidR="006466FF" w:rsidSect="00B87E35">
          <w:headerReference w:type="first" r:id="rId14"/>
          <w:pgSz w:w="11907" w:h="16840" w:code="9"/>
          <w:pgMar w:top="1440" w:right="1080" w:bottom="1440" w:left="1080" w:header="720" w:footer="589" w:gutter="0"/>
          <w:pgNumType w:fmt="lowerRoman" w:start="1"/>
          <w:cols w:space="720"/>
          <w:titlePg/>
          <w:docGrid w:linePitch="326"/>
        </w:sectPr>
      </w:pPr>
    </w:p>
    <w:p w14:paraId="3333B2A5" w14:textId="77777777" w:rsidR="001C7FD4" w:rsidRDefault="001C7FD4" w:rsidP="001C7FD4">
      <w:pPr>
        <w:pStyle w:val="Head1"/>
        <w:numPr>
          <w:ilvl w:val="0"/>
          <w:numId w:val="3"/>
        </w:numPr>
        <w:tabs>
          <w:tab w:val="clear" w:pos="851"/>
        </w:tabs>
        <w:ind w:left="851" w:hanging="851"/>
      </w:pPr>
      <w:bookmarkStart w:id="1" w:name="_Toc92721550"/>
      <w:r>
        <w:lastRenderedPageBreak/>
        <w:t>EXPLANATORY STATEMENT</w:t>
      </w:r>
      <w:bookmarkEnd w:id="1"/>
    </w:p>
    <w:p w14:paraId="615942E0" w14:textId="77777777" w:rsidR="001C7FD4" w:rsidRPr="00C3544D" w:rsidRDefault="001C7FD4" w:rsidP="00D93017">
      <w:pPr>
        <w:pStyle w:val="Head2"/>
        <w:keepNext/>
        <w:rPr>
          <w:rFonts w:cs="Arial"/>
          <w:szCs w:val="28"/>
        </w:rPr>
      </w:pPr>
      <w:bookmarkStart w:id="2" w:name="_Toc92721551"/>
      <w:r w:rsidRPr="00006764">
        <w:rPr>
          <w:rFonts w:cs="Arial"/>
        </w:rPr>
        <w:t>Background</w:t>
      </w:r>
      <w:bookmarkEnd w:id="2"/>
    </w:p>
    <w:p w14:paraId="3E5C33A6" w14:textId="737950B0" w:rsidR="001551F9" w:rsidRPr="001551F9" w:rsidRDefault="001551F9" w:rsidP="001551F9">
      <w:pPr>
        <w:pStyle w:val="BodyText"/>
        <w:rPr>
          <w:b/>
          <w:bCs/>
        </w:rPr>
      </w:pPr>
      <w:r w:rsidRPr="001551F9">
        <w:rPr>
          <w:b/>
          <w:bCs/>
        </w:rPr>
        <w:t xml:space="preserve">1.1.1 Early planning investigations </w:t>
      </w:r>
    </w:p>
    <w:p w14:paraId="723633CE" w14:textId="77777777" w:rsidR="001551F9" w:rsidRDefault="001551F9" w:rsidP="001551F9">
      <w:pPr>
        <w:pStyle w:val="BodyText"/>
      </w:pPr>
      <w:r>
        <w:t xml:space="preserve">In 2016, the former Land Development Agency prepared a planning report to support a Territory Plan Variation for Watson section 76. Prior to progressing to a draft variation to change the planning policy in the Territory Plan, the ACT Government decided further planning, infrastructure and environmental studies were required to inform planning policy change. At the time section 76 was largely unused vacant land, zoned as Commercial CZ6 Leisure and Accommodation, consistent with the current zoning. </w:t>
      </w:r>
    </w:p>
    <w:p w14:paraId="246E5123" w14:textId="77777777" w:rsidR="001551F9" w:rsidRDefault="001551F9" w:rsidP="001551F9">
      <w:pPr>
        <w:pStyle w:val="BodyText"/>
      </w:pPr>
      <w:r>
        <w:t xml:space="preserve">Community engagement was undertaken in 2014 to consider allowing residential use and among other issues, the importance of providing a range of housing options at Watson section 76. </w:t>
      </w:r>
    </w:p>
    <w:p w14:paraId="372B6363" w14:textId="0DEE678F" w:rsidR="001551F9" w:rsidRDefault="001551F9" w:rsidP="001551F9">
      <w:pPr>
        <w:pStyle w:val="BodyText"/>
      </w:pPr>
      <w:r>
        <w:t xml:space="preserve">Key issues identified during consultation remain relevant to the current variation, including future residential impacts on: </w:t>
      </w:r>
    </w:p>
    <w:p w14:paraId="1690A53C" w14:textId="77777777" w:rsidR="001551F9" w:rsidRDefault="001551F9" w:rsidP="001551F9">
      <w:pPr>
        <w:pStyle w:val="BodyText"/>
      </w:pPr>
      <w:r>
        <w:t>•</w:t>
      </w:r>
      <w:r>
        <w:tab/>
        <w:t>traffic and parking infrastructure</w:t>
      </w:r>
    </w:p>
    <w:p w14:paraId="461FA139" w14:textId="77777777" w:rsidR="001551F9" w:rsidRDefault="001551F9" w:rsidP="001551F9">
      <w:pPr>
        <w:pStyle w:val="BodyText"/>
      </w:pPr>
      <w:r>
        <w:t>•</w:t>
      </w:r>
      <w:r>
        <w:tab/>
        <w:t>future development and design</w:t>
      </w:r>
    </w:p>
    <w:p w14:paraId="4678EAE9" w14:textId="77777777" w:rsidR="001551F9" w:rsidRDefault="001551F9" w:rsidP="001551F9">
      <w:pPr>
        <w:pStyle w:val="BodyText"/>
      </w:pPr>
      <w:r>
        <w:t>•</w:t>
      </w:r>
      <w:r>
        <w:tab/>
        <w:t xml:space="preserve">preferences for low to medium rise density of 2-3 storeys </w:t>
      </w:r>
    </w:p>
    <w:p w14:paraId="27D8D95E" w14:textId="77777777" w:rsidR="001551F9" w:rsidRDefault="001551F9" w:rsidP="001551F9">
      <w:pPr>
        <w:pStyle w:val="BodyText"/>
      </w:pPr>
      <w:r>
        <w:t>•</w:t>
      </w:r>
      <w:r>
        <w:tab/>
        <w:t>community facilities</w:t>
      </w:r>
    </w:p>
    <w:p w14:paraId="4517B421" w14:textId="77777777" w:rsidR="001551F9" w:rsidRDefault="001551F9" w:rsidP="001551F9">
      <w:pPr>
        <w:pStyle w:val="BodyText"/>
      </w:pPr>
      <w:r>
        <w:t>•</w:t>
      </w:r>
      <w:r>
        <w:tab/>
        <w:t>retention of trees and landscapes</w:t>
      </w:r>
    </w:p>
    <w:p w14:paraId="39662CAE" w14:textId="77777777" w:rsidR="001551F9" w:rsidRDefault="001551F9" w:rsidP="001551F9">
      <w:pPr>
        <w:pStyle w:val="BodyText"/>
      </w:pPr>
    </w:p>
    <w:p w14:paraId="1FCCEF1F" w14:textId="37D3AAB9" w:rsidR="001551F9" w:rsidRPr="001551F9" w:rsidRDefault="001551F9" w:rsidP="001551F9">
      <w:pPr>
        <w:pStyle w:val="BodyText"/>
        <w:rPr>
          <w:b/>
          <w:bCs/>
        </w:rPr>
      </w:pPr>
      <w:r w:rsidRPr="001551F9">
        <w:rPr>
          <w:b/>
          <w:bCs/>
        </w:rPr>
        <w:t xml:space="preserve">1.1.2 Pre-Community Consultation on a draft planning report </w:t>
      </w:r>
    </w:p>
    <w:p w14:paraId="13FE3EEC" w14:textId="56F5D6C5" w:rsidR="001551F9" w:rsidRDefault="001551F9" w:rsidP="001551F9">
      <w:pPr>
        <w:pStyle w:val="BodyText"/>
      </w:pPr>
      <w:r>
        <w:t xml:space="preserve">In 2018 EPSDD undertook pre-community consultation on a draft planning report for section 76, which proposed adding residential use to the current Commercial CZ6 Leisure and Accommodation zone. There is a Future Urban Area (FUA) overlay on this site. </w:t>
      </w:r>
    </w:p>
    <w:p w14:paraId="1BC0A23A" w14:textId="0E0788E8" w:rsidR="001551F9" w:rsidRDefault="001551F9" w:rsidP="001551F9">
      <w:pPr>
        <w:pStyle w:val="BodyText"/>
      </w:pPr>
      <w:r>
        <w:t>The planning report has since been updated to respond to key community concerns, agency comments and the outcomes of planning, background and technical studies.</w:t>
      </w:r>
    </w:p>
    <w:p w14:paraId="481C5147" w14:textId="77777777" w:rsidR="001551F9" w:rsidRDefault="001551F9" w:rsidP="001551F9">
      <w:pPr>
        <w:pStyle w:val="BodyText"/>
      </w:pPr>
      <w:r>
        <w:t>Key community concerns related to the implications of future residential use including impacts on the:</w:t>
      </w:r>
    </w:p>
    <w:p w14:paraId="0166F234" w14:textId="77777777" w:rsidR="001551F9" w:rsidRDefault="001551F9" w:rsidP="001551F9">
      <w:pPr>
        <w:pStyle w:val="BodyText"/>
      </w:pPr>
      <w:r>
        <w:t>•</w:t>
      </w:r>
      <w:r>
        <w:tab/>
        <w:t>existing environment and trees</w:t>
      </w:r>
    </w:p>
    <w:p w14:paraId="65666D76" w14:textId="77777777" w:rsidR="001551F9" w:rsidRDefault="001551F9" w:rsidP="001551F9">
      <w:pPr>
        <w:pStyle w:val="BodyText"/>
      </w:pPr>
      <w:r>
        <w:t>•</w:t>
      </w:r>
      <w:r>
        <w:tab/>
        <w:t>future traffic, parking and walking and cycling connections</w:t>
      </w:r>
    </w:p>
    <w:p w14:paraId="25822707" w14:textId="77777777" w:rsidR="001551F9" w:rsidRDefault="001551F9" w:rsidP="001551F9">
      <w:pPr>
        <w:pStyle w:val="BodyText"/>
      </w:pPr>
      <w:r>
        <w:t>•</w:t>
      </w:r>
      <w:r>
        <w:tab/>
        <w:t>perceived need for community and commercial facilities</w:t>
      </w:r>
    </w:p>
    <w:p w14:paraId="0D2010B6" w14:textId="77777777" w:rsidR="001551F9" w:rsidRDefault="001551F9" w:rsidP="001551F9">
      <w:pPr>
        <w:pStyle w:val="BodyText"/>
        <w:ind w:left="680" w:hanging="680"/>
      </w:pPr>
      <w:r>
        <w:t>•</w:t>
      </w:r>
      <w:r>
        <w:tab/>
        <w:t>provision of lower-rise housing of no more than 2 storeys for new residences and people to age-in-place</w:t>
      </w:r>
    </w:p>
    <w:p w14:paraId="726ED778" w14:textId="222DCF71" w:rsidR="001C7FD4" w:rsidRDefault="001551F9" w:rsidP="001551F9">
      <w:pPr>
        <w:pStyle w:val="BodyText"/>
        <w:spacing w:after="0"/>
      </w:pPr>
      <w:r>
        <w:t>•</w:t>
      </w:r>
      <w:r>
        <w:tab/>
        <w:t>the importance of the local character of North Watson.</w:t>
      </w:r>
    </w:p>
    <w:p w14:paraId="2760E484" w14:textId="4B2B64A2" w:rsidR="001551F9" w:rsidRDefault="001551F9" w:rsidP="001C7FD4">
      <w:pPr>
        <w:pStyle w:val="BodyText"/>
        <w:spacing w:after="0"/>
      </w:pPr>
    </w:p>
    <w:p w14:paraId="0772CCCD" w14:textId="77777777" w:rsidR="00F15049" w:rsidRPr="00E215A4" w:rsidRDefault="00F15049" w:rsidP="00D93017">
      <w:pPr>
        <w:pStyle w:val="Head2"/>
        <w:keepNext/>
        <w:rPr>
          <w:szCs w:val="28"/>
        </w:rPr>
      </w:pPr>
      <w:bookmarkStart w:id="3" w:name="_Toc92721552"/>
      <w:r>
        <w:rPr>
          <w:rFonts w:cs="Arial"/>
        </w:rPr>
        <w:t>Summary of the Proposal</w:t>
      </w:r>
      <w:bookmarkEnd w:id="3"/>
    </w:p>
    <w:p w14:paraId="1C588AD5" w14:textId="4A068EEA" w:rsidR="001551F9" w:rsidRDefault="001551F9" w:rsidP="001551F9">
      <w:pPr>
        <w:pStyle w:val="BodyText"/>
      </w:pPr>
      <w:r>
        <w:t xml:space="preserve">Variation to the Territory Plan No 372 (V372) rezones Watson section 76 block 2 from Commercial CZ6 </w:t>
      </w:r>
      <w:r w:rsidR="007B23DD">
        <w:t xml:space="preserve">(CZ6) </w:t>
      </w:r>
      <w:r>
        <w:t>Leisure and Accommodation to:</w:t>
      </w:r>
    </w:p>
    <w:p w14:paraId="0BD2E101" w14:textId="77777777" w:rsidR="001551F9" w:rsidRDefault="001551F9" w:rsidP="001551F9">
      <w:pPr>
        <w:pStyle w:val="BodyText"/>
      </w:pPr>
      <w:r>
        <w:t>•</w:t>
      </w:r>
      <w:r>
        <w:tab/>
        <w:t>RZ4 Medium Density Residential; and</w:t>
      </w:r>
    </w:p>
    <w:p w14:paraId="340E8BC0" w14:textId="77777777" w:rsidR="001551F9" w:rsidRDefault="001551F9" w:rsidP="001551F9">
      <w:pPr>
        <w:pStyle w:val="BodyText"/>
      </w:pPr>
      <w:r>
        <w:t>•</w:t>
      </w:r>
      <w:r>
        <w:tab/>
        <w:t>Parks and Recreation PRZ1 Urban Open Space.</w:t>
      </w:r>
    </w:p>
    <w:p w14:paraId="2D141AEB" w14:textId="1FADC1FB" w:rsidR="001551F9" w:rsidRDefault="001260EE" w:rsidP="001551F9">
      <w:pPr>
        <w:pStyle w:val="BodyText"/>
      </w:pPr>
      <w:r>
        <w:t>A</w:t>
      </w:r>
      <w:r w:rsidR="001551F9">
        <w:t xml:space="preserve"> concept plan </w:t>
      </w:r>
      <w:r w:rsidR="00B73D41">
        <w:t>is</w:t>
      </w:r>
      <w:r w:rsidR="001551F9">
        <w:t xml:space="preserve"> introduced to inform an estate development plan on important planning considerations. These considerations include maximum building heights, shared paths and public roads, demonstration housing, areas of environmental concern and requirements for a public park.</w:t>
      </w:r>
    </w:p>
    <w:p w14:paraId="77597EDC" w14:textId="3BD6BEE2" w:rsidR="001551F9" w:rsidRDefault="001551F9" w:rsidP="001551F9">
      <w:pPr>
        <w:pStyle w:val="BodyText"/>
      </w:pPr>
      <w:r>
        <w:t xml:space="preserve">Building heights </w:t>
      </w:r>
      <w:r w:rsidR="007B23DD">
        <w:t xml:space="preserve">of </w:t>
      </w:r>
      <w:r>
        <w:t>up to a maximum of 4 storeys or 16.5 metres</w:t>
      </w:r>
      <w:r w:rsidR="007B23DD">
        <w:t xml:space="preserve"> are permitted</w:t>
      </w:r>
      <w:r>
        <w:t xml:space="preserve"> </w:t>
      </w:r>
      <w:r w:rsidR="007B23DD">
        <w:t xml:space="preserve">in </w:t>
      </w:r>
      <w:r>
        <w:t>the southern portion of the site, which is consistent with the surrounding character.</w:t>
      </w:r>
    </w:p>
    <w:p w14:paraId="3F64C7CA" w14:textId="3D402F80" w:rsidR="001551F9" w:rsidRDefault="001551F9" w:rsidP="001551F9">
      <w:pPr>
        <w:pStyle w:val="BodyText"/>
      </w:pPr>
      <w:r>
        <w:t>The site is on the 2022-23 Indicative Land Release Program for 200 dwellings. The CZ6 zone d</w:t>
      </w:r>
      <w:r w:rsidR="000F55AD">
        <w:t>oes</w:t>
      </w:r>
      <w:r>
        <w:t xml:space="preserve"> not allow for residential uses, including medium density residential development. The site is rezoned to RZ4 Medium Density Residential, with part of the site rezoned to Parks and Recreation PRZ1 Urban Open Space </w:t>
      </w:r>
      <w:r w:rsidR="007B23DD">
        <w:t>for</w:t>
      </w:r>
      <w:r>
        <w:t xml:space="preserve"> the development of a one-hectare park and </w:t>
      </w:r>
      <w:r w:rsidR="007B23DD">
        <w:t>the retention of</w:t>
      </w:r>
      <w:r>
        <w:t xml:space="preserve"> trees for wildlife, amenity and cooling for a changing climate.</w:t>
      </w:r>
    </w:p>
    <w:p w14:paraId="1851729E" w14:textId="6CBFF602" w:rsidR="001551F9" w:rsidRDefault="001551F9" w:rsidP="001551F9">
      <w:pPr>
        <w:pStyle w:val="BodyText"/>
      </w:pPr>
      <w:r>
        <w:t>The provisions allow for the demonstration housing process, as announced in the Minister for Planning and Land Management’s 2015 Statement of Planning Intent. Demonstration housing provide</w:t>
      </w:r>
      <w:r w:rsidR="00B157A6">
        <w:t>s</w:t>
      </w:r>
      <w:r>
        <w:t xml:space="preserve"> the community and industry with examples of how flexibility and innovation in planning can result in more liveable, inclusive and sustainable communities.</w:t>
      </w:r>
    </w:p>
    <w:p w14:paraId="07A6CFE6" w14:textId="27E70A56" w:rsidR="001551F9" w:rsidRDefault="001551F9" w:rsidP="001551F9">
      <w:pPr>
        <w:pStyle w:val="BodyText"/>
      </w:pPr>
      <w:r>
        <w:t xml:space="preserve">The </w:t>
      </w:r>
      <w:r w:rsidR="00B157A6">
        <w:t>variation</w:t>
      </w:r>
      <w:r>
        <w:t xml:space="preserve"> remove</w:t>
      </w:r>
      <w:r w:rsidR="00B157A6">
        <w:t>s</w:t>
      </w:r>
      <w:r>
        <w:t xml:space="preserve"> the dwelling limit in the North Watson Structure Plan</w:t>
      </w:r>
      <w:r w:rsidR="00B157A6">
        <w:t xml:space="preserve"> which had a </w:t>
      </w:r>
      <w:r>
        <w:t>maximum dwelling limit of 1,300 within an identified boundary, consistent with servicing for the area. The ACT Government will provide appropriate infrastructure to support increased development in the area.</w:t>
      </w:r>
    </w:p>
    <w:p w14:paraId="0DAD78B7" w14:textId="777E396D" w:rsidR="001551F9" w:rsidRDefault="00B73D41" w:rsidP="001551F9">
      <w:pPr>
        <w:pStyle w:val="BodyText"/>
        <w:rPr>
          <w:highlight w:val="yellow"/>
        </w:rPr>
      </w:pPr>
      <w:r>
        <w:t>C</w:t>
      </w:r>
      <w:r w:rsidR="001551F9">
        <w:t xml:space="preserve">hanges to the Watson precinct code include adding definitions of co-housing and social enterprise. These uses, as well as craft workshop, </w:t>
      </w:r>
      <w:r>
        <w:t>are</w:t>
      </w:r>
      <w:r w:rsidR="001551F9">
        <w:t xml:space="preserve"> included as additional merit assessable uses and limited to the area proposed for demonstration housing in the precinct code.</w:t>
      </w:r>
    </w:p>
    <w:p w14:paraId="3C7CE595" w14:textId="77777777" w:rsidR="00F15049" w:rsidRDefault="00F15049" w:rsidP="00D93017">
      <w:pPr>
        <w:pStyle w:val="BodyText"/>
      </w:pPr>
    </w:p>
    <w:p w14:paraId="1E806976" w14:textId="77777777" w:rsidR="001C7FD4" w:rsidRPr="00E215A4" w:rsidRDefault="001C7FD4" w:rsidP="00D93017">
      <w:pPr>
        <w:pStyle w:val="Head2"/>
        <w:keepNext/>
        <w:rPr>
          <w:szCs w:val="28"/>
        </w:rPr>
      </w:pPr>
      <w:bookmarkStart w:id="4" w:name="_Toc92721553"/>
      <w:bookmarkStart w:id="5" w:name="_Toc134526692"/>
      <w:r w:rsidRPr="00006764">
        <w:rPr>
          <w:rFonts w:cs="Arial"/>
        </w:rPr>
        <w:t>The</w:t>
      </w:r>
      <w:r w:rsidRPr="00E215A4">
        <w:rPr>
          <w:szCs w:val="28"/>
        </w:rPr>
        <w:t xml:space="preserve"> National Capital Plan</w:t>
      </w:r>
      <w:bookmarkEnd w:id="4"/>
    </w:p>
    <w:p w14:paraId="3F5A8FA9" w14:textId="77777777" w:rsidR="00DF2B25" w:rsidRDefault="00DF2B25" w:rsidP="00D93017">
      <w:pPr>
        <w:pStyle w:val="BodyText"/>
      </w:pPr>
      <w:r>
        <w:t xml:space="preserve">The </w:t>
      </w:r>
      <w:r w:rsidRPr="004E360C">
        <w:rPr>
          <w:i/>
        </w:rPr>
        <w:t>Australian Capital Territory (Planning and Land Management) Act 1988</w:t>
      </w:r>
      <w:r w:rsidRPr="00237375">
        <w:t xml:space="preserve"> </w:t>
      </w:r>
      <w:r>
        <w:t xml:space="preserve">established the National Capital Authority (NCA) with two of its functions being to prepare and administer a National Capital Plan (NCP) and to keep the NCP under constant review and to propose amendments to it when necessary. </w:t>
      </w:r>
    </w:p>
    <w:p w14:paraId="10461E4A" w14:textId="77777777" w:rsidR="00DF2B25" w:rsidRDefault="00DF2B25" w:rsidP="00D93017">
      <w:pPr>
        <w:pStyle w:val="BodyText"/>
      </w:pPr>
      <w:r>
        <w:lastRenderedPageBreak/>
        <w:t>The NCP, which was published in the Commonwealth Gazette on 21 January 1990 is required to ensure that Canberra and the Territory are planned and developed in accordance with their national significance.  The</w:t>
      </w:r>
      <w:r w:rsidRPr="00237375">
        <w:t xml:space="preserve"> Planning and Land Management Act 1988 also required that </w:t>
      </w:r>
      <w:r>
        <w:t>the</w:t>
      </w:r>
      <w:r w:rsidRPr="00237375">
        <w:t xml:space="preserve"> Territory </w:t>
      </w:r>
      <w:r>
        <w:t>Plan is not inconsistent with the NCP.</w:t>
      </w:r>
    </w:p>
    <w:p w14:paraId="6D04B2D4" w14:textId="77777777" w:rsidR="001C7FD4" w:rsidRDefault="001C7FD4" w:rsidP="00D93017">
      <w:pPr>
        <w:pStyle w:val="BodyText"/>
      </w:pPr>
      <w:r>
        <w:t xml:space="preserve">In </w:t>
      </w:r>
      <w:r w:rsidRPr="00006764">
        <w:t>accordance</w:t>
      </w:r>
      <w:r>
        <w:t xml:space="preserve"> with section 10 of the </w:t>
      </w:r>
      <w:r>
        <w:rPr>
          <w:i/>
        </w:rPr>
        <w:t>Australian Capital Territory (Planning and Land Management</w:t>
      </w:r>
      <w:r>
        <w:t xml:space="preserve">) </w:t>
      </w:r>
      <w:r>
        <w:rPr>
          <w:i/>
        </w:rPr>
        <w:t>Act 1988</w:t>
      </w:r>
      <w:r w:rsidR="00C827D2">
        <w:t>, the NCP</w:t>
      </w:r>
      <w:r>
        <w:t xml:space="preserve"> defines the planning principles and policies for Canberra and the Territory, for giving effect to the object of the </w:t>
      </w:r>
      <w:r w:rsidR="00DF2B25">
        <w:t>NCP</w:t>
      </w:r>
      <w:r>
        <w:t xml:space="preserve"> and sets out the general policies to be implemented throughout the Territory, including the range and nature of permitted land uses.</w:t>
      </w:r>
    </w:p>
    <w:p w14:paraId="684D66D3" w14:textId="77777777" w:rsidR="001C7FD4" w:rsidRDefault="001C7FD4" w:rsidP="00D93017">
      <w:pPr>
        <w:pStyle w:val="BodyText"/>
      </w:pPr>
      <w:r>
        <w:t xml:space="preserve">It also </w:t>
      </w:r>
      <w:r w:rsidRPr="00006764">
        <w:t>sets</w:t>
      </w:r>
      <w:r>
        <w:t xml:space="preserve"> out the detailed conditions of planning, design and development for areas that have special significance to</w:t>
      </w:r>
      <w:r w:rsidR="00DF2B25">
        <w:t xml:space="preserve"> the </w:t>
      </w:r>
      <w:r w:rsidR="00F15049">
        <w:t xml:space="preserve">National Capital </w:t>
      </w:r>
      <w:r w:rsidR="00DF2B25">
        <w:t>known as designated a</w:t>
      </w:r>
      <w:r>
        <w:t>reas and identifies special requirements for the development of some other areas.</w:t>
      </w:r>
    </w:p>
    <w:bookmarkEnd w:id="5"/>
    <w:p w14:paraId="39B9C3F6" w14:textId="51820E6A" w:rsidR="001C7FD4" w:rsidRDefault="001C7FD4" w:rsidP="001C7FD4">
      <w:pPr>
        <w:pStyle w:val="BodyText"/>
        <w:spacing w:after="0"/>
      </w:pPr>
    </w:p>
    <w:p w14:paraId="269F7B07" w14:textId="77777777" w:rsidR="001C7FD4" w:rsidRDefault="001C7FD4" w:rsidP="00D93017">
      <w:pPr>
        <w:pStyle w:val="Head2"/>
        <w:keepNext/>
      </w:pPr>
      <w:bookmarkStart w:id="6" w:name="_Toc92721554"/>
      <w:r>
        <w:t>Site Description</w:t>
      </w:r>
      <w:bookmarkEnd w:id="6"/>
    </w:p>
    <w:p w14:paraId="252A73CE" w14:textId="77777777" w:rsidR="00B73D41" w:rsidRDefault="00B73D41" w:rsidP="00B73D41">
      <w:pPr>
        <w:pStyle w:val="BodyText"/>
      </w:pPr>
      <w:r>
        <w:t>Watson section 76 is currently unleased, undeveloped land, under the custodianship of Transport Canberra and City Services (TCCS) and is approximately nine hectares in size (see Figure 1). The site is bounded by Aspinall Street to the south, and the Federal Highway to the north. There are a number of existing residential units, two to three storeys in height to the west of the site. To the east is the Youth with a Mission facility. There are a number of residential units south of Aspinall Street, which are generally two storeys in height, with a limited number of accompanying on-street parking spaces.</w:t>
      </w:r>
    </w:p>
    <w:p w14:paraId="68A97435" w14:textId="77777777" w:rsidR="00B73D41" w:rsidRDefault="00B73D41" w:rsidP="00B73D41">
      <w:pPr>
        <w:pStyle w:val="BodyText"/>
      </w:pPr>
      <w:r>
        <w:t xml:space="preserve">Across the Federal Highway to the north is </w:t>
      </w:r>
      <w:proofErr w:type="spellStart"/>
      <w:r>
        <w:t>Non Urban</w:t>
      </w:r>
      <w:proofErr w:type="spellEnd"/>
      <w:r>
        <w:t xml:space="preserve"> NUZ1 Broadacre zoned land. An informal unsurfaced walking/cycling path also runs along the northern border of the block, parallel with the Federal Highway. In addition, several informal tracks have developed travelling in a north-south direction through the site.</w:t>
      </w:r>
    </w:p>
    <w:p w14:paraId="47DC154E" w14:textId="77777777" w:rsidR="00B73D41" w:rsidRDefault="00B73D41" w:rsidP="00B73D41">
      <w:pPr>
        <w:pStyle w:val="BodyText"/>
      </w:pPr>
      <w:r>
        <w:t>The Watson local centre is approximately one kilometre from the site and includes a pharmacy, supermarket, café, restaurants and a post office. Mount Majura Primary public school and pre-school is located approximately one kilometre from the site.</w:t>
      </w:r>
    </w:p>
    <w:p w14:paraId="612A3B6F" w14:textId="77777777" w:rsidR="00B73D41" w:rsidRDefault="00B73D41" w:rsidP="00B73D41">
      <w:pPr>
        <w:pStyle w:val="BodyText"/>
      </w:pPr>
      <w:r>
        <w:t xml:space="preserve">The block is relatively flat, with a gentle downward slope towards the north-west corner. Non-local native trees and a mix of native and exotic vegetation lines each side of the block, with the densest areas lining the eastern border. There is also a cluster of similar trees in the western half of the site. Tree species on the site include Tasmania Blue Gum (Eucalyptus globulus), Argyle Apple (E. cinerea), Ribbon Gum (E. </w:t>
      </w:r>
      <w:proofErr w:type="spellStart"/>
      <w:r>
        <w:t>viminalis</w:t>
      </w:r>
      <w:proofErr w:type="spellEnd"/>
      <w:r>
        <w:t xml:space="preserve">), Brittle Gum (E. </w:t>
      </w:r>
      <w:proofErr w:type="spellStart"/>
      <w:r>
        <w:t>mannifera</w:t>
      </w:r>
      <w:proofErr w:type="spellEnd"/>
      <w:r>
        <w:t>) as well as Radiata Pine (Pinus radiata). Other vegetation includes the native Cherry Ballart (</w:t>
      </w:r>
      <w:proofErr w:type="spellStart"/>
      <w:r>
        <w:t>Exocarpos</w:t>
      </w:r>
      <w:proofErr w:type="spellEnd"/>
      <w:r>
        <w:t xml:space="preserve"> </w:t>
      </w:r>
      <w:proofErr w:type="spellStart"/>
      <w:r>
        <w:t>cupressiformis</w:t>
      </w:r>
      <w:proofErr w:type="spellEnd"/>
      <w:r>
        <w:t xml:space="preserve">) and various wattles, and exotic species including Cotoneaster (Cotoneaster </w:t>
      </w:r>
      <w:proofErr w:type="spellStart"/>
      <w:r>
        <w:t>glaucophyllus</w:t>
      </w:r>
      <w:proofErr w:type="spellEnd"/>
      <w:r>
        <w:t xml:space="preserve">), Japanese Privet (Ligustrum japonicum), Hawthorn (Crataegus </w:t>
      </w:r>
      <w:proofErr w:type="spellStart"/>
      <w:r>
        <w:t>monogyna</w:t>
      </w:r>
      <w:proofErr w:type="spellEnd"/>
      <w:r>
        <w:t>), and Broad-level Privet (Ligustrum lucidum).</w:t>
      </w:r>
    </w:p>
    <w:p w14:paraId="2C36F2F5" w14:textId="77777777" w:rsidR="00B73D41" w:rsidRDefault="00B73D41" w:rsidP="00B73D41">
      <w:pPr>
        <w:pStyle w:val="BodyText"/>
      </w:pPr>
      <w:r>
        <w:lastRenderedPageBreak/>
        <w:t>The trees on the western and northern edge of the site are considered important foraging habitat for birds, specifically, the Superb Parrot (</w:t>
      </w:r>
      <w:proofErr w:type="spellStart"/>
      <w:r>
        <w:t>Polytelis</w:t>
      </w:r>
      <w:proofErr w:type="spellEnd"/>
      <w:r>
        <w:t xml:space="preserve"> </w:t>
      </w:r>
      <w:proofErr w:type="spellStart"/>
      <w:r>
        <w:t>swainsonii</w:t>
      </w:r>
      <w:proofErr w:type="spellEnd"/>
      <w:r>
        <w:t>), which is listed as vulnerable in the ACT and is on the National Register, with a limited number of breeding pairs known to be left in Australia.</w:t>
      </w:r>
    </w:p>
    <w:p w14:paraId="6D5FB05C" w14:textId="5A8670A4" w:rsidR="00B73D41" w:rsidRDefault="00B73D41" w:rsidP="002C617A">
      <w:pPr>
        <w:pStyle w:val="BodyText"/>
        <w:rPr>
          <w:highlight w:val="yellow"/>
        </w:rPr>
      </w:pPr>
      <w:r>
        <w:t xml:space="preserve">After detailed site soil testing, naturally occurring heavy metals have been discovered in part of the north-east of the site. A risk audit for the heavy metals </w:t>
      </w:r>
      <w:r w:rsidRPr="00365CB6">
        <w:t>is being undertaken to</w:t>
      </w:r>
      <w:r>
        <w:t xml:space="preserve"> recommend any potential remediation works, if required, and if an ongoing management plan for the affected area to the north-east of the site is needed.</w:t>
      </w:r>
      <w:r w:rsidRPr="00F15049">
        <w:rPr>
          <w:highlight w:val="yellow"/>
        </w:rPr>
        <w:t xml:space="preserve"> </w:t>
      </w:r>
    </w:p>
    <w:p w14:paraId="729C3611" w14:textId="33D3EC61" w:rsidR="002C617A" w:rsidRDefault="00B43147" w:rsidP="002C617A">
      <w:pPr>
        <w:pStyle w:val="BodyText"/>
        <w:keepNext/>
        <w:rPr>
          <w:highlight w:val="yellow"/>
        </w:rPr>
      </w:pPr>
      <w:r>
        <w:rPr>
          <w:noProof/>
          <w:highlight w:val="yellow"/>
        </w:rPr>
        <w:drawing>
          <wp:inline distT="0" distB="0" distL="0" distR="0" wp14:anchorId="0CB5745D" wp14:editId="1C70F0D5">
            <wp:extent cx="4468495" cy="6145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68495" cy="6145530"/>
                    </a:xfrm>
                    <a:prstGeom prst="rect">
                      <a:avLst/>
                    </a:prstGeom>
                    <a:noFill/>
                  </pic:spPr>
                </pic:pic>
              </a:graphicData>
            </a:graphic>
          </wp:inline>
        </w:drawing>
      </w:r>
    </w:p>
    <w:p w14:paraId="5672BAFD" w14:textId="4CB039F0" w:rsidR="002C617A" w:rsidRPr="002C617A" w:rsidRDefault="002C617A" w:rsidP="00B73D41">
      <w:pPr>
        <w:pStyle w:val="BodyText"/>
        <w:rPr>
          <w:b/>
          <w:bCs/>
          <w:highlight w:val="yellow"/>
        </w:rPr>
      </w:pPr>
      <w:r w:rsidRPr="002C617A">
        <w:rPr>
          <w:b/>
          <w:bCs/>
        </w:rPr>
        <w:t>Figure 1: Location map</w:t>
      </w:r>
    </w:p>
    <w:p w14:paraId="0244A007" w14:textId="49F30C85" w:rsidR="00084447" w:rsidRPr="00F15049" w:rsidRDefault="00F15049" w:rsidP="00084447">
      <w:pPr>
        <w:pStyle w:val="BodyText"/>
      </w:pPr>
      <w:r w:rsidRPr="00D93017">
        <w:rPr>
          <w:bCs/>
        </w:rPr>
        <w:t xml:space="preserve"> </w:t>
      </w:r>
    </w:p>
    <w:p w14:paraId="49BC4671" w14:textId="77777777" w:rsidR="001C7FD4" w:rsidRDefault="00F15049" w:rsidP="00D93017">
      <w:pPr>
        <w:pStyle w:val="Head2"/>
        <w:keepNext/>
        <w:rPr>
          <w:rFonts w:cs="Arial"/>
        </w:rPr>
      </w:pPr>
      <w:bookmarkStart w:id="7" w:name="_Toc92721555"/>
      <w:r>
        <w:rPr>
          <w:rFonts w:cs="Arial"/>
        </w:rPr>
        <w:lastRenderedPageBreak/>
        <w:t>Current Territory Plan Provisions</w:t>
      </w:r>
      <w:bookmarkEnd w:id="7"/>
    </w:p>
    <w:p w14:paraId="56E73684" w14:textId="4EF49736" w:rsidR="001C7FD4" w:rsidRDefault="00084447" w:rsidP="002C617A">
      <w:pPr>
        <w:pStyle w:val="BodyText"/>
        <w:keepNext/>
        <w:spacing w:after="240"/>
      </w:pPr>
      <w:r>
        <w:t>The Territory Plan m</w:t>
      </w:r>
      <w:r w:rsidR="001C7FD4">
        <w:t xml:space="preserve">ap for the area subject to this variation </w:t>
      </w:r>
      <w:r w:rsidR="002C617A">
        <w:t>is</w:t>
      </w:r>
      <w:r w:rsidR="001C7FD4">
        <w:t xml:space="preserve"> shown in </w:t>
      </w:r>
      <w:r w:rsidR="00DB6CD9">
        <w:t>Figure 2</w:t>
      </w:r>
      <w:r>
        <w:t>.</w:t>
      </w:r>
    </w:p>
    <w:p w14:paraId="1859D826" w14:textId="7D4769BA" w:rsidR="002C617A" w:rsidRPr="00DB6CD9" w:rsidRDefault="00B43147" w:rsidP="002C617A">
      <w:pPr>
        <w:pStyle w:val="BodyText"/>
        <w:keepNext/>
        <w:spacing w:after="240"/>
        <w:rPr>
          <w:b/>
        </w:rPr>
      </w:pPr>
      <w:r>
        <w:rPr>
          <w:b/>
          <w:noProof/>
        </w:rPr>
        <w:drawing>
          <wp:inline distT="0" distB="0" distL="0" distR="0" wp14:anchorId="7DC5DE12" wp14:editId="314D4B1D">
            <wp:extent cx="5170170" cy="71024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70170" cy="7102475"/>
                    </a:xfrm>
                    <a:prstGeom prst="rect">
                      <a:avLst/>
                    </a:prstGeom>
                    <a:noFill/>
                  </pic:spPr>
                </pic:pic>
              </a:graphicData>
            </a:graphic>
          </wp:inline>
        </w:drawing>
      </w:r>
    </w:p>
    <w:p w14:paraId="05A0E871" w14:textId="35CDF5EA" w:rsidR="00084447" w:rsidRPr="00F15049" w:rsidRDefault="00084447" w:rsidP="00084447">
      <w:pPr>
        <w:pStyle w:val="BodyText"/>
      </w:pPr>
      <w:r w:rsidRPr="00D93017">
        <w:rPr>
          <w:b/>
          <w:bCs/>
        </w:rPr>
        <w:t>Figure 2</w:t>
      </w:r>
      <w:r w:rsidR="00DB6CD9" w:rsidRPr="00D93017">
        <w:rPr>
          <w:b/>
          <w:bCs/>
        </w:rPr>
        <w:t xml:space="preserve"> </w:t>
      </w:r>
      <w:r w:rsidR="001C7FD4" w:rsidRPr="00D93017">
        <w:rPr>
          <w:b/>
          <w:bCs/>
        </w:rPr>
        <w:t xml:space="preserve">Territory Plan Zones Map </w:t>
      </w:r>
    </w:p>
    <w:p w14:paraId="0901DD0B" w14:textId="77777777" w:rsidR="001C7FD4" w:rsidRPr="00E215A4" w:rsidRDefault="001C7FD4" w:rsidP="00DB6CD9">
      <w:pPr>
        <w:pStyle w:val="BodyText"/>
        <w:tabs>
          <w:tab w:val="left" w:pos="1134"/>
        </w:tabs>
        <w:rPr>
          <w:b/>
          <w:bCs/>
        </w:rPr>
      </w:pPr>
    </w:p>
    <w:p w14:paraId="520CE3BD" w14:textId="77777777" w:rsidR="001C7FD4" w:rsidRDefault="001C7FD4" w:rsidP="00D93017">
      <w:pPr>
        <w:pStyle w:val="Head2"/>
        <w:keepNext/>
        <w:rPr>
          <w:rFonts w:cs="Arial"/>
        </w:rPr>
      </w:pPr>
      <w:bookmarkStart w:id="8" w:name="_Toc92721556"/>
      <w:r>
        <w:rPr>
          <w:rFonts w:cs="Arial"/>
        </w:rPr>
        <w:lastRenderedPageBreak/>
        <w:t>Changes to the Territory Plan</w:t>
      </w:r>
      <w:bookmarkEnd w:id="8"/>
    </w:p>
    <w:p w14:paraId="5389A97E" w14:textId="77777777" w:rsidR="00E215A4" w:rsidRDefault="008B77D9" w:rsidP="00D93017">
      <w:pPr>
        <w:pStyle w:val="BodyText"/>
      </w:pPr>
      <w:r>
        <w:t xml:space="preserve">Detailed </w:t>
      </w:r>
      <w:r w:rsidR="00E215A4">
        <w:t xml:space="preserve">changes </w:t>
      </w:r>
      <w:r w:rsidR="00E215A4" w:rsidRPr="001530C2">
        <w:t>to the Territory Plan are</w:t>
      </w:r>
      <w:r w:rsidR="00E215A4">
        <w:t xml:space="preserve"> </w:t>
      </w:r>
      <w:r>
        <w:t>noted</w:t>
      </w:r>
      <w:r w:rsidR="00E215A4">
        <w:t xml:space="preserve"> in section 2 of this document.</w:t>
      </w:r>
    </w:p>
    <w:p w14:paraId="63382CD3" w14:textId="77777777" w:rsidR="001C7FD4" w:rsidRDefault="001C7FD4" w:rsidP="00D93017">
      <w:pPr>
        <w:pStyle w:val="BodyText"/>
      </w:pPr>
    </w:p>
    <w:p w14:paraId="49F27D52" w14:textId="77777777" w:rsidR="001C7FD4" w:rsidRDefault="001C7FD4" w:rsidP="00D93017">
      <w:pPr>
        <w:pStyle w:val="Head2"/>
        <w:keepNext/>
        <w:rPr>
          <w:rFonts w:cs="Arial"/>
        </w:rPr>
      </w:pPr>
      <w:bookmarkStart w:id="9" w:name="_Toc92721557"/>
      <w:r>
        <w:rPr>
          <w:rFonts w:cs="Arial"/>
        </w:rPr>
        <w:t xml:space="preserve">Consultation on the </w:t>
      </w:r>
      <w:r w:rsidR="00DB6CD9">
        <w:rPr>
          <w:rFonts w:cs="Arial"/>
        </w:rPr>
        <w:t>Draft Variation</w:t>
      </w:r>
      <w:bookmarkEnd w:id="9"/>
    </w:p>
    <w:p w14:paraId="76BE97B7" w14:textId="3D65930C" w:rsidR="008B77D9" w:rsidRPr="006764C0" w:rsidRDefault="00C827D2" w:rsidP="008B77D9">
      <w:pPr>
        <w:pStyle w:val="BodyText"/>
      </w:pPr>
      <w:r>
        <w:t>Draft Variation</w:t>
      </w:r>
      <w:r w:rsidR="008B77D9">
        <w:t> </w:t>
      </w:r>
      <w:r w:rsidR="002C617A">
        <w:t>372</w:t>
      </w:r>
      <w:r w:rsidR="008B77D9">
        <w:t xml:space="preserve"> (DV</w:t>
      </w:r>
      <w:r w:rsidR="002C617A">
        <w:t>372</w:t>
      </w:r>
      <w:r w:rsidR="008B77D9">
        <w:t xml:space="preserve">) was released for public comment between </w:t>
      </w:r>
      <w:r w:rsidR="002C617A">
        <w:t xml:space="preserve">1 February and 19 March 2021. A consultation notice under section 63 of the </w:t>
      </w:r>
      <w:r w:rsidR="002C617A" w:rsidRPr="009842A5">
        <w:rPr>
          <w:i/>
        </w:rPr>
        <w:t xml:space="preserve">Planning and </w:t>
      </w:r>
      <w:r w:rsidR="002C617A">
        <w:rPr>
          <w:i/>
        </w:rPr>
        <w:t>Development</w:t>
      </w:r>
      <w:r w:rsidR="002C617A" w:rsidRPr="009842A5">
        <w:rPr>
          <w:i/>
        </w:rPr>
        <w:t xml:space="preserve"> Act </w:t>
      </w:r>
      <w:r w:rsidR="002C617A">
        <w:rPr>
          <w:i/>
        </w:rPr>
        <w:t>2007</w:t>
      </w:r>
      <w:r w:rsidR="002C617A">
        <w:t xml:space="preserve"> (P&amp;D Act) was published on the ACT Legislation Register on </w:t>
      </w:r>
      <w:r w:rsidR="002C617A" w:rsidRPr="00BB606B">
        <w:t>1 February 202</w:t>
      </w:r>
      <w:r w:rsidR="002C617A">
        <w:t xml:space="preserve">1. A public notice was placed on the ACT Government public notices website on </w:t>
      </w:r>
      <w:r w:rsidR="002C617A" w:rsidRPr="00BB606B">
        <w:t>1 February 202</w:t>
      </w:r>
      <w:r w:rsidR="002C617A">
        <w:t>1.</w:t>
      </w:r>
    </w:p>
    <w:p w14:paraId="664DEA1A" w14:textId="04AC6764" w:rsidR="002C617A" w:rsidRDefault="002C617A" w:rsidP="002C617A">
      <w:pPr>
        <w:pStyle w:val="BodyText"/>
      </w:pPr>
      <w:r>
        <w:t xml:space="preserve">A total of 45 written submissions were received, which included </w:t>
      </w:r>
      <w:r w:rsidRPr="00A72C31">
        <w:t>40 submission</w:t>
      </w:r>
      <w:r w:rsidR="00282E0B">
        <w:t>s</w:t>
      </w:r>
      <w:r w:rsidRPr="00A72C31">
        <w:t xml:space="preserve"> from individuals and 5 submissions from community and business groups or organisations.</w:t>
      </w:r>
      <w:r>
        <w:t xml:space="preserve"> Comments related to the following: </w:t>
      </w:r>
    </w:p>
    <w:tbl>
      <w:tblPr>
        <w:tblStyle w:val="TableGrid"/>
        <w:tblW w:w="0" w:type="auto"/>
        <w:jc w:val="center"/>
        <w:tblLook w:val="04A0" w:firstRow="1" w:lastRow="0" w:firstColumn="1" w:lastColumn="0" w:noHBand="0" w:noVBand="1"/>
      </w:tblPr>
      <w:tblGrid>
        <w:gridCol w:w="7467"/>
        <w:gridCol w:w="1537"/>
      </w:tblGrid>
      <w:tr w:rsidR="002C617A" w:rsidRPr="009A6BB4" w14:paraId="0EF79219" w14:textId="77777777" w:rsidTr="0080144F">
        <w:trPr>
          <w:jc w:val="center"/>
        </w:trPr>
        <w:tc>
          <w:tcPr>
            <w:tcW w:w="7467" w:type="dxa"/>
            <w:shd w:val="clear" w:color="auto" w:fill="F2F2F2" w:themeFill="background1" w:themeFillShade="F2"/>
          </w:tcPr>
          <w:p w14:paraId="50EF7EAB" w14:textId="77777777" w:rsidR="002C617A" w:rsidRPr="009A6BB4" w:rsidRDefault="002C617A" w:rsidP="0080144F">
            <w:pPr>
              <w:spacing w:before="120"/>
              <w:jc w:val="center"/>
              <w:rPr>
                <w:szCs w:val="24"/>
              </w:rPr>
            </w:pPr>
            <w:r w:rsidRPr="009A6BB4">
              <w:rPr>
                <w:szCs w:val="24"/>
              </w:rPr>
              <w:t>Matters raised in submissions</w:t>
            </w:r>
          </w:p>
        </w:tc>
        <w:tc>
          <w:tcPr>
            <w:tcW w:w="1537" w:type="dxa"/>
            <w:shd w:val="clear" w:color="auto" w:fill="F2F2F2" w:themeFill="background1" w:themeFillShade="F2"/>
          </w:tcPr>
          <w:p w14:paraId="0EDB5279" w14:textId="77777777" w:rsidR="002C617A" w:rsidRPr="009A6BB4" w:rsidRDefault="002C617A" w:rsidP="0080144F">
            <w:pPr>
              <w:spacing w:after="60"/>
              <w:jc w:val="center"/>
              <w:rPr>
                <w:szCs w:val="24"/>
              </w:rPr>
            </w:pPr>
            <w:r w:rsidRPr="009A6BB4">
              <w:rPr>
                <w:szCs w:val="24"/>
              </w:rPr>
              <w:t>Number of submissions</w:t>
            </w:r>
          </w:p>
        </w:tc>
      </w:tr>
      <w:tr w:rsidR="002C617A" w:rsidRPr="009A6BB4" w14:paraId="66FF4CAC" w14:textId="77777777" w:rsidTr="0080144F">
        <w:trPr>
          <w:jc w:val="center"/>
        </w:trPr>
        <w:tc>
          <w:tcPr>
            <w:tcW w:w="7467" w:type="dxa"/>
          </w:tcPr>
          <w:p w14:paraId="4AAC8E04" w14:textId="77777777" w:rsidR="002C617A" w:rsidRPr="009A6BB4" w:rsidRDefault="002C617A" w:rsidP="0080144F">
            <w:pPr>
              <w:spacing w:after="60"/>
              <w:rPr>
                <w:szCs w:val="24"/>
              </w:rPr>
            </w:pPr>
            <w:r w:rsidRPr="009A6BB4">
              <w:rPr>
                <w:color w:val="000000" w:themeColor="text1"/>
                <w:szCs w:val="24"/>
              </w:rPr>
              <w:t>Objection to any development, and keeping the site as public space</w:t>
            </w:r>
          </w:p>
        </w:tc>
        <w:tc>
          <w:tcPr>
            <w:tcW w:w="1537" w:type="dxa"/>
          </w:tcPr>
          <w:p w14:paraId="58D10D7D" w14:textId="77777777" w:rsidR="002C617A" w:rsidRPr="009A6BB4" w:rsidRDefault="002C617A" w:rsidP="0080144F">
            <w:pPr>
              <w:spacing w:after="60"/>
              <w:jc w:val="center"/>
            </w:pPr>
            <w:r w:rsidRPr="009A6BB4">
              <w:t>11</w:t>
            </w:r>
          </w:p>
        </w:tc>
      </w:tr>
      <w:tr w:rsidR="002C617A" w:rsidRPr="009A6BB4" w14:paraId="07C92E99" w14:textId="77777777" w:rsidTr="0080144F">
        <w:trPr>
          <w:jc w:val="center"/>
        </w:trPr>
        <w:tc>
          <w:tcPr>
            <w:tcW w:w="7467" w:type="dxa"/>
          </w:tcPr>
          <w:p w14:paraId="6B2D61A3" w14:textId="77777777" w:rsidR="002C617A" w:rsidRPr="009A6BB4" w:rsidRDefault="002C617A" w:rsidP="0080144F">
            <w:pPr>
              <w:spacing w:after="60"/>
              <w:rPr>
                <w:szCs w:val="24"/>
              </w:rPr>
            </w:pPr>
            <w:r w:rsidRPr="009A6BB4">
              <w:rPr>
                <w:color w:val="000000" w:themeColor="text1"/>
                <w:szCs w:val="24"/>
              </w:rPr>
              <w:t>Concern over the cumulative density in suburb and along the street</w:t>
            </w:r>
          </w:p>
        </w:tc>
        <w:tc>
          <w:tcPr>
            <w:tcW w:w="1537" w:type="dxa"/>
          </w:tcPr>
          <w:p w14:paraId="47078D6B" w14:textId="77777777" w:rsidR="002C617A" w:rsidRPr="009A6BB4" w:rsidRDefault="002C617A" w:rsidP="0080144F">
            <w:pPr>
              <w:spacing w:after="60"/>
              <w:jc w:val="center"/>
            </w:pPr>
            <w:r w:rsidRPr="009A6BB4">
              <w:t>7</w:t>
            </w:r>
          </w:p>
        </w:tc>
      </w:tr>
      <w:tr w:rsidR="002C617A" w:rsidRPr="009A6BB4" w14:paraId="38E1E941" w14:textId="77777777" w:rsidTr="0080144F">
        <w:trPr>
          <w:jc w:val="center"/>
        </w:trPr>
        <w:tc>
          <w:tcPr>
            <w:tcW w:w="7467" w:type="dxa"/>
          </w:tcPr>
          <w:p w14:paraId="4C0D4633" w14:textId="77777777" w:rsidR="002C617A" w:rsidRPr="009A6BB4" w:rsidRDefault="002C617A" w:rsidP="0080144F">
            <w:pPr>
              <w:spacing w:after="60"/>
              <w:rPr>
                <w:szCs w:val="24"/>
              </w:rPr>
            </w:pPr>
            <w:r w:rsidRPr="009A6BB4">
              <w:rPr>
                <w:color w:val="000000" w:themeColor="text1"/>
                <w:szCs w:val="24"/>
              </w:rPr>
              <w:t xml:space="preserve">The need to retain the trees </w:t>
            </w:r>
          </w:p>
        </w:tc>
        <w:tc>
          <w:tcPr>
            <w:tcW w:w="1537" w:type="dxa"/>
          </w:tcPr>
          <w:p w14:paraId="344AE938" w14:textId="77777777" w:rsidR="002C617A" w:rsidRPr="009A6BB4" w:rsidRDefault="002C617A" w:rsidP="0080144F">
            <w:pPr>
              <w:spacing w:after="60"/>
              <w:jc w:val="center"/>
            </w:pPr>
            <w:r w:rsidRPr="009A6BB4">
              <w:t>20</w:t>
            </w:r>
          </w:p>
        </w:tc>
      </w:tr>
      <w:tr w:rsidR="002C617A" w:rsidRPr="009A6BB4" w14:paraId="6AF5C3F1" w14:textId="77777777" w:rsidTr="0080144F">
        <w:trPr>
          <w:jc w:val="center"/>
        </w:trPr>
        <w:tc>
          <w:tcPr>
            <w:tcW w:w="7467" w:type="dxa"/>
          </w:tcPr>
          <w:p w14:paraId="4DBE2945" w14:textId="31872278" w:rsidR="002C617A" w:rsidRPr="009A6BB4" w:rsidRDefault="002C617A" w:rsidP="0080144F">
            <w:pPr>
              <w:spacing w:after="60"/>
              <w:rPr>
                <w:szCs w:val="24"/>
              </w:rPr>
            </w:pPr>
            <w:r w:rsidRPr="009A6BB4">
              <w:rPr>
                <w:color w:val="000000" w:themeColor="text1"/>
                <w:szCs w:val="24"/>
              </w:rPr>
              <w:t xml:space="preserve">Comments on the park and green space </w:t>
            </w:r>
          </w:p>
        </w:tc>
        <w:tc>
          <w:tcPr>
            <w:tcW w:w="1537" w:type="dxa"/>
          </w:tcPr>
          <w:p w14:paraId="134220EC" w14:textId="77777777" w:rsidR="002C617A" w:rsidRPr="009A6BB4" w:rsidRDefault="002C617A" w:rsidP="0080144F">
            <w:pPr>
              <w:spacing w:after="60"/>
              <w:jc w:val="center"/>
            </w:pPr>
            <w:r w:rsidRPr="009A6BB4">
              <w:t>18</w:t>
            </w:r>
          </w:p>
        </w:tc>
      </w:tr>
      <w:tr w:rsidR="002C617A" w:rsidRPr="009A6BB4" w14:paraId="2F74346C" w14:textId="77777777" w:rsidTr="0080144F">
        <w:trPr>
          <w:jc w:val="center"/>
        </w:trPr>
        <w:tc>
          <w:tcPr>
            <w:tcW w:w="7467" w:type="dxa"/>
          </w:tcPr>
          <w:p w14:paraId="716AD5F4" w14:textId="2842197B" w:rsidR="002C617A" w:rsidRPr="009A6BB4" w:rsidRDefault="002C617A" w:rsidP="0080144F">
            <w:pPr>
              <w:spacing w:after="60"/>
              <w:rPr>
                <w:szCs w:val="24"/>
              </w:rPr>
            </w:pPr>
            <w:r w:rsidRPr="009A6BB4">
              <w:rPr>
                <w:color w:val="000000" w:themeColor="text1"/>
                <w:szCs w:val="24"/>
              </w:rPr>
              <w:t>Desire to reduce maximum building heights and number of storeys; and impacts arising from building heights</w:t>
            </w:r>
          </w:p>
        </w:tc>
        <w:tc>
          <w:tcPr>
            <w:tcW w:w="1537" w:type="dxa"/>
          </w:tcPr>
          <w:p w14:paraId="2A9EF6F1" w14:textId="77777777" w:rsidR="002C617A" w:rsidRPr="009A6BB4" w:rsidRDefault="002C617A" w:rsidP="0080144F">
            <w:pPr>
              <w:spacing w:after="60"/>
              <w:jc w:val="center"/>
            </w:pPr>
            <w:r w:rsidRPr="009A6BB4">
              <w:t>26</w:t>
            </w:r>
          </w:p>
        </w:tc>
      </w:tr>
      <w:tr w:rsidR="002C617A" w:rsidRPr="009A6BB4" w14:paraId="0C6B2D57" w14:textId="77777777" w:rsidTr="0080144F">
        <w:trPr>
          <w:jc w:val="center"/>
        </w:trPr>
        <w:tc>
          <w:tcPr>
            <w:tcW w:w="7467" w:type="dxa"/>
          </w:tcPr>
          <w:p w14:paraId="180BE7E8" w14:textId="77777777" w:rsidR="002C617A" w:rsidRPr="009A6BB4" w:rsidRDefault="002C617A" w:rsidP="0080144F">
            <w:pPr>
              <w:spacing w:after="60"/>
              <w:rPr>
                <w:szCs w:val="24"/>
              </w:rPr>
            </w:pPr>
            <w:r w:rsidRPr="009A6BB4">
              <w:rPr>
                <w:color w:val="000000" w:themeColor="text1"/>
                <w:szCs w:val="24"/>
              </w:rPr>
              <w:t>Desire to reduce dwelling numbers</w:t>
            </w:r>
          </w:p>
        </w:tc>
        <w:tc>
          <w:tcPr>
            <w:tcW w:w="1537" w:type="dxa"/>
          </w:tcPr>
          <w:p w14:paraId="1BCC6C80" w14:textId="77777777" w:rsidR="002C617A" w:rsidRPr="009A6BB4" w:rsidRDefault="002C617A" w:rsidP="0080144F">
            <w:pPr>
              <w:spacing w:after="60"/>
              <w:jc w:val="center"/>
            </w:pPr>
            <w:r w:rsidRPr="009A6BB4">
              <w:t>7</w:t>
            </w:r>
          </w:p>
        </w:tc>
      </w:tr>
      <w:tr w:rsidR="002C617A" w:rsidRPr="009A6BB4" w14:paraId="54DA5B0D" w14:textId="77777777" w:rsidTr="0080144F">
        <w:trPr>
          <w:jc w:val="center"/>
        </w:trPr>
        <w:tc>
          <w:tcPr>
            <w:tcW w:w="7467" w:type="dxa"/>
          </w:tcPr>
          <w:p w14:paraId="06B716FC" w14:textId="77777777" w:rsidR="002C617A" w:rsidRPr="009A6BB4" w:rsidRDefault="002C617A" w:rsidP="0080144F">
            <w:pPr>
              <w:spacing w:after="60"/>
              <w:rPr>
                <w:szCs w:val="24"/>
              </w:rPr>
            </w:pPr>
            <w:r w:rsidRPr="009A6BB4">
              <w:rPr>
                <w:color w:val="000000" w:themeColor="text1"/>
                <w:szCs w:val="24"/>
              </w:rPr>
              <w:t xml:space="preserve">Suggestions on site design </w:t>
            </w:r>
          </w:p>
        </w:tc>
        <w:tc>
          <w:tcPr>
            <w:tcW w:w="1537" w:type="dxa"/>
          </w:tcPr>
          <w:p w14:paraId="38F973C0" w14:textId="77777777" w:rsidR="002C617A" w:rsidRPr="009A6BB4" w:rsidRDefault="002C617A" w:rsidP="0080144F">
            <w:pPr>
              <w:spacing w:after="60"/>
              <w:jc w:val="center"/>
            </w:pPr>
            <w:r w:rsidRPr="009A6BB4">
              <w:t>30</w:t>
            </w:r>
          </w:p>
        </w:tc>
      </w:tr>
      <w:tr w:rsidR="002C617A" w:rsidRPr="009A6BB4" w14:paraId="4523F553" w14:textId="77777777" w:rsidTr="0080144F">
        <w:trPr>
          <w:jc w:val="center"/>
        </w:trPr>
        <w:tc>
          <w:tcPr>
            <w:tcW w:w="7467" w:type="dxa"/>
          </w:tcPr>
          <w:p w14:paraId="57E3D471" w14:textId="77777777" w:rsidR="002C617A" w:rsidRPr="009A6BB4" w:rsidRDefault="002C617A" w:rsidP="0080144F">
            <w:pPr>
              <w:spacing w:after="60"/>
              <w:rPr>
                <w:szCs w:val="24"/>
              </w:rPr>
            </w:pPr>
            <w:r w:rsidRPr="009A6BB4">
              <w:rPr>
                <w:color w:val="000000" w:themeColor="text1"/>
                <w:szCs w:val="24"/>
              </w:rPr>
              <w:t>Concern over increased traffic and street access and parking</w:t>
            </w:r>
          </w:p>
        </w:tc>
        <w:tc>
          <w:tcPr>
            <w:tcW w:w="1537" w:type="dxa"/>
          </w:tcPr>
          <w:p w14:paraId="5A59E145" w14:textId="77777777" w:rsidR="002C617A" w:rsidRPr="009A6BB4" w:rsidRDefault="002C617A" w:rsidP="0080144F">
            <w:pPr>
              <w:spacing w:after="60"/>
              <w:jc w:val="center"/>
            </w:pPr>
            <w:r w:rsidRPr="009A6BB4">
              <w:t>38</w:t>
            </w:r>
          </w:p>
        </w:tc>
      </w:tr>
      <w:tr w:rsidR="002C617A" w:rsidRPr="009A6BB4" w14:paraId="7E792534" w14:textId="77777777" w:rsidTr="0080144F">
        <w:trPr>
          <w:jc w:val="center"/>
        </w:trPr>
        <w:tc>
          <w:tcPr>
            <w:tcW w:w="7467" w:type="dxa"/>
          </w:tcPr>
          <w:p w14:paraId="0F874227" w14:textId="77777777" w:rsidR="002C617A" w:rsidRPr="009A6BB4" w:rsidRDefault="002C617A" w:rsidP="0080144F">
            <w:pPr>
              <w:spacing w:after="60"/>
              <w:rPr>
                <w:szCs w:val="24"/>
              </w:rPr>
            </w:pPr>
            <w:r w:rsidRPr="009A6BB4">
              <w:rPr>
                <w:color w:val="000000" w:themeColor="text1"/>
                <w:szCs w:val="24"/>
              </w:rPr>
              <w:t>Suggested pathway design and extensions</w:t>
            </w:r>
          </w:p>
        </w:tc>
        <w:tc>
          <w:tcPr>
            <w:tcW w:w="1537" w:type="dxa"/>
          </w:tcPr>
          <w:p w14:paraId="53019334" w14:textId="77777777" w:rsidR="002C617A" w:rsidRPr="009A6BB4" w:rsidRDefault="002C617A" w:rsidP="0080144F">
            <w:pPr>
              <w:spacing w:after="60"/>
              <w:jc w:val="center"/>
            </w:pPr>
            <w:r w:rsidRPr="009A6BB4">
              <w:t>7</w:t>
            </w:r>
          </w:p>
        </w:tc>
      </w:tr>
      <w:tr w:rsidR="002C617A" w:rsidRPr="009A6BB4" w14:paraId="3035D2F0" w14:textId="77777777" w:rsidTr="0080144F">
        <w:trPr>
          <w:jc w:val="center"/>
        </w:trPr>
        <w:tc>
          <w:tcPr>
            <w:tcW w:w="7467" w:type="dxa"/>
          </w:tcPr>
          <w:p w14:paraId="08952AA3" w14:textId="77777777" w:rsidR="002C617A" w:rsidRPr="009A6BB4" w:rsidRDefault="002C617A" w:rsidP="0080144F">
            <w:pPr>
              <w:spacing w:after="60"/>
              <w:rPr>
                <w:color w:val="000000" w:themeColor="text1"/>
                <w:szCs w:val="24"/>
              </w:rPr>
            </w:pPr>
            <w:r w:rsidRPr="009A6BB4">
              <w:rPr>
                <w:color w:val="000000" w:themeColor="text1"/>
                <w:szCs w:val="24"/>
              </w:rPr>
              <w:t>Request for a shop / services on site or in North Watson</w:t>
            </w:r>
          </w:p>
        </w:tc>
        <w:tc>
          <w:tcPr>
            <w:tcW w:w="1537" w:type="dxa"/>
          </w:tcPr>
          <w:p w14:paraId="5D9174AC" w14:textId="77777777" w:rsidR="002C617A" w:rsidRPr="009A6BB4" w:rsidRDefault="002C617A" w:rsidP="0080144F">
            <w:pPr>
              <w:spacing w:after="60"/>
              <w:jc w:val="center"/>
            </w:pPr>
            <w:r w:rsidRPr="009A6BB4">
              <w:t xml:space="preserve">6 </w:t>
            </w:r>
          </w:p>
        </w:tc>
      </w:tr>
      <w:tr w:rsidR="002C617A" w:rsidRPr="009A6BB4" w14:paraId="002500C4" w14:textId="77777777" w:rsidTr="0080144F">
        <w:trPr>
          <w:jc w:val="center"/>
        </w:trPr>
        <w:tc>
          <w:tcPr>
            <w:tcW w:w="7467" w:type="dxa"/>
          </w:tcPr>
          <w:p w14:paraId="1BE9FC9C" w14:textId="77777777" w:rsidR="002C617A" w:rsidRPr="009A6BB4" w:rsidRDefault="002C617A" w:rsidP="0080144F">
            <w:pPr>
              <w:spacing w:after="60"/>
              <w:rPr>
                <w:color w:val="000000" w:themeColor="text1"/>
                <w:szCs w:val="24"/>
              </w:rPr>
            </w:pPr>
            <w:r w:rsidRPr="009A6BB4">
              <w:rPr>
                <w:color w:val="000000" w:themeColor="text1"/>
                <w:szCs w:val="24"/>
              </w:rPr>
              <w:t>Support for and comments on demonstration housing / co-housing</w:t>
            </w:r>
          </w:p>
        </w:tc>
        <w:tc>
          <w:tcPr>
            <w:tcW w:w="1537" w:type="dxa"/>
          </w:tcPr>
          <w:p w14:paraId="7A8CA1B8" w14:textId="77777777" w:rsidR="002C617A" w:rsidRPr="009A6BB4" w:rsidRDefault="002C617A" w:rsidP="0080144F">
            <w:pPr>
              <w:spacing w:after="60"/>
              <w:jc w:val="center"/>
            </w:pPr>
            <w:r w:rsidRPr="009A6BB4">
              <w:t>14</w:t>
            </w:r>
          </w:p>
        </w:tc>
      </w:tr>
      <w:tr w:rsidR="002C617A" w:rsidRPr="009A6BB4" w14:paraId="62CA7ABF" w14:textId="77777777" w:rsidTr="0080144F">
        <w:trPr>
          <w:jc w:val="center"/>
        </w:trPr>
        <w:tc>
          <w:tcPr>
            <w:tcW w:w="7467" w:type="dxa"/>
          </w:tcPr>
          <w:p w14:paraId="269B087E" w14:textId="77777777" w:rsidR="002C617A" w:rsidRPr="009A6BB4" w:rsidRDefault="002C617A" w:rsidP="0080144F">
            <w:pPr>
              <w:spacing w:after="60"/>
              <w:rPr>
                <w:color w:val="000000" w:themeColor="text1"/>
                <w:szCs w:val="24"/>
              </w:rPr>
            </w:pPr>
            <w:r w:rsidRPr="009A6BB4">
              <w:rPr>
                <w:color w:val="000000" w:themeColor="text1"/>
                <w:szCs w:val="24"/>
              </w:rPr>
              <w:t>Concerns over suburb and off</w:t>
            </w:r>
            <w:r>
              <w:rPr>
                <w:color w:val="000000" w:themeColor="text1"/>
                <w:szCs w:val="24"/>
              </w:rPr>
              <w:t>-</w:t>
            </w:r>
            <w:r w:rsidRPr="009A6BB4">
              <w:rPr>
                <w:color w:val="000000" w:themeColor="text1"/>
                <w:szCs w:val="24"/>
              </w:rPr>
              <w:t>site issues</w:t>
            </w:r>
          </w:p>
        </w:tc>
        <w:tc>
          <w:tcPr>
            <w:tcW w:w="1537" w:type="dxa"/>
          </w:tcPr>
          <w:p w14:paraId="24A18079" w14:textId="77777777" w:rsidR="002C617A" w:rsidRPr="009A6BB4" w:rsidRDefault="002C617A" w:rsidP="0080144F">
            <w:pPr>
              <w:spacing w:after="60"/>
              <w:jc w:val="center"/>
            </w:pPr>
            <w:r w:rsidRPr="009A6BB4">
              <w:t>13</w:t>
            </w:r>
          </w:p>
        </w:tc>
      </w:tr>
    </w:tbl>
    <w:p w14:paraId="382D8074" w14:textId="77777777" w:rsidR="002C617A" w:rsidRDefault="002C617A" w:rsidP="00006764">
      <w:pPr>
        <w:pStyle w:val="BodyText"/>
        <w:spacing w:after="240"/>
      </w:pPr>
    </w:p>
    <w:p w14:paraId="132FB09E" w14:textId="44A5A2E1" w:rsidR="006764C0" w:rsidRDefault="00BE4E8D" w:rsidP="00006764">
      <w:pPr>
        <w:pStyle w:val="BodyText"/>
        <w:spacing w:after="240"/>
      </w:pPr>
      <w:r>
        <w:t>The a</w:t>
      </w:r>
      <w:r w:rsidR="006764C0">
        <w:t xml:space="preserve">bove issues were considered and </w:t>
      </w:r>
      <w:r>
        <w:t xml:space="preserve">are </w:t>
      </w:r>
      <w:r w:rsidR="006764C0">
        <w:t xml:space="preserve">detailed in a report on consultation.  </w:t>
      </w:r>
      <w:r w:rsidR="008B77D9" w:rsidRPr="002C617A">
        <w:t xml:space="preserve">Changes were informed by the issues raised.  </w:t>
      </w:r>
      <w:r>
        <w:t>The outcomes of consultation</w:t>
      </w:r>
      <w:r w:rsidR="006764C0">
        <w:t xml:space="preserve"> were considered by the Minister responsible for planning prior to approval of this variation.</w:t>
      </w:r>
    </w:p>
    <w:p w14:paraId="7453E40B" w14:textId="77777777" w:rsidR="001C7FD4" w:rsidRDefault="001C7FD4" w:rsidP="00D93017">
      <w:pPr>
        <w:pStyle w:val="Head2"/>
        <w:keepNext/>
        <w:rPr>
          <w:rFonts w:cs="Arial"/>
        </w:rPr>
      </w:pPr>
      <w:bookmarkStart w:id="10" w:name="_Toc92721558"/>
      <w:r>
        <w:rPr>
          <w:rFonts w:cs="Arial"/>
        </w:rPr>
        <w:t xml:space="preserve">Revisions to the </w:t>
      </w:r>
      <w:r w:rsidR="00BE4E8D">
        <w:rPr>
          <w:rFonts w:cs="Arial"/>
        </w:rPr>
        <w:t xml:space="preserve">Draft Variation </w:t>
      </w:r>
      <w:r w:rsidR="009B3BED">
        <w:rPr>
          <w:rFonts w:cs="Arial"/>
        </w:rPr>
        <w:t>Recommended</w:t>
      </w:r>
      <w:r w:rsidR="0043284E">
        <w:rPr>
          <w:rFonts w:cs="Arial"/>
        </w:rPr>
        <w:t xml:space="preserve"> to the Minister</w:t>
      </w:r>
      <w:bookmarkEnd w:id="10"/>
    </w:p>
    <w:p w14:paraId="51606811" w14:textId="77777777" w:rsidR="009B3BED" w:rsidRDefault="009B3BED" w:rsidP="00BE4E8D">
      <w:pPr>
        <w:pStyle w:val="BodyText"/>
        <w:spacing w:after="240"/>
      </w:pPr>
      <w:r>
        <w:t>No changes were made to the draft variation recommended to the Minister.</w:t>
      </w:r>
    </w:p>
    <w:p w14:paraId="69CD7BD1" w14:textId="7FB0E3F8" w:rsidR="00575B48" w:rsidRDefault="00575B48" w:rsidP="00D93017">
      <w:pPr>
        <w:pStyle w:val="BodyText"/>
        <w:rPr>
          <w:sz w:val="32"/>
        </w:rPr>
      </w:pPr>
    </w:p>
    <w:p w14:paraId="40268CEA" w14:textId="77777777" w:rsidR="005630ED" w:rsidRDefault="005630ED" w:rsidP="00D93017">
      <w:pPr>
        <w:pStyle w:val="BodyText"/>
        <w:rPr>
          <w:sz w:val="32"/>
        </w:rPr>
      </w:pPr>
    </w:p>
    <w:p w14:paraId="0B13EFD3" w14:textId="77777777" w:rsidR="001C7FD4" w:rsidRDefault="001C7FD4" w:rsidP="0092522E">
      <w:pPr>
        <w:pStyle w:val="Head1"/>
        <w:numPr>
          <w:ilvl w:val="0"/>
          <w:numId w:val="3"/>
        </w:numPr>
        <w:tabs>
          <w:tab w:val="clear" w:pos="567"/>
          <w:tab w:val="clear" w:pos="851"/>
        </w:tabs>
        <w:rPr>
          <w:rFonts w:cs="Arial"/>
        </w:rPr>
      </w:pPr>
      <w:bookmarkStart w:id="11" w:name="_Toc92721559"/>
      <w:r>
        <w:rPr>
          <w:rFonts w:cs="Arial"/>
        </w:rPr>
        <w:lastRenderedPageBreak/>
        <w:t>VARIATION</w:t>
      </w:r>
      <w:bookmarkEnd w:id="11"/>
      <w:r w:rsidR="00D5669E">
        <w:rPr>
          <w:rFonts w:cs="Arial"/>
        </w:rPr>
        <w:t xml:space="preserve"> </w:t>
      </w:r>
    </w:p>
    <w:p w14:paraId="1BF66406" w14:textId="458720DD" w:rsidR="004031E0" w:rsidRDefault="004031E0" w:rsidP="00D93017">
      <w:pPr>
        <w:pStyle w:val="Head2"/>
        <w:keepNext/>
        <w:rPr>
          <w:rFonts w:cs="Arial"/>
        </w:rPr>
      </w:pPr>
      <w:bookmarkStart w:id="12" w:name="_Toc92721560"/>
      <w:bookmarkStart w:id="13" w:name="_Toc189989954"/>
      <w:r>
        <w:rPr>
          <w:rFonts w:cs="Arial"/>
        </w:rPr>
        <w:t>Variation to the Territory Plan Map</w:t>
      </w:r>
      <w:bookmarkEnd w:id="12"/>
    </w:p>
    <w:p w14:paraId="26EB7700" w14:textId="77777777" w:rsidR="004031E0" w:rsidRPr="00211049" w:rsidRDefault="004031E0" w:rsidP="004031E0">
      <w:pPr>
        <w:pStyle w:val="BodyText"/>
      </w:pPr>
      <w:r>
        <w:t>The Territory Plan map is varied in all of the following ways:</w:t>
      </w:r>
    </w:p>
    <w:p w14:paraId="07C74E76" w14:textId="6DD0AD4B" w:rsidR="00B43147" w:rsidRPr="00B43147" w:rsidRDefault="00B43147" w:rsidP="004031E0">
      <w:pPr>
        <w:pStyle w:val="BodyText"/>
        <w:rPr>
          <w:highlight w:val="yellow"/>
        </w:rPr>
      </w:pPr>
      <w:r>
        <w:rPr>
          <w:noProof/>
          <w:highlight w:val="yellow"/>
        </w:rPr>
        <w:drawing>
          <wp:inline distT="0" distB="0" distL="0" distR="0" wp14:anchorId="5B22D487" wp14:editId="117C6F90">
            <wp:extent cx="5066030" cy="69621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6030" cy="6962140"/>
                    </a:xfrm>
                    <a:prstGeom prst="rect">
                      <a:avLst/>
                    </a:prstGeom>
                    <a:noFill/>
                  </pic:spPr>
                </pic:pic>
              </a:graphicData>
            </a:graphic>
          </wp:inline>
        </w:drawing>
      </w:r>
    </w:p>
    <w:p w14:paraId="6C048624" w14:textId="77777777" w:rsidR="004031E0" w:rsidRPr="004031E0" w:rsidRDefault="004031E0" w:rsidP="004031E0">
      <w:pPr>
        <w:pStyle w:val="BodyText"/>
      </w:pPr>
    </w:p>
    <w:p w14:paraId="16E41E8A" w14:textId="170AFF72" w:rsidR="006C39CF" w:rsidRDefault="006C39CF" w:rsidP="00D93017">
      <w:pPr>
        <w:pStyle w:val="Head2"/>
        <w:keepNext/>
        <w:rPr>
          <w:rFonts w:cs="Arial"/>
        </w:rPr>
      </w:pPr>
      <w:bookmarkStart w:id="14" w:name="_Toc92721561"/>
      <w:r>
        <w:rPr>
          <w:rFonts w:cs="Arial"/>
        </w:rPr>
        <w:lastRenderedPageBreak/>
        <w:t>Variation to the Territory Plan</w:t>
      </w:r>
      <w:bookmarkEnd w:id="14"/>
      <w:r>
        <w:rPr>
          <w:rFonts w:cs="Arial"/>
        </w:rPr>
        <w:t xml:space="preserve"> </w:t>
      </w:r>
    </w:p>
    <w:bookmarkEnd w:id="13"/>
    <w:p w14:paraId="69442DEA" w14:textId="77777777" w:rsidR="00B43147" w:rsidRPr="00B43147" w:rsidRDefault="00B43147" w:rsidP="00036B52">
      <w:pPr>
        <w:spacing w:before="240" w:after="240"/>
        <w:outlineLvl w:val="3"/>
        <w:rPr>
          <w:i/>
          <w:sz w:val="32"/>
          <w:lang w:eastAsia="en-AU"/>
        </w:rPr>
      </w:pPr>
      <w:r w:rsidRPr="00B43147">
        <w:rPr>
          <w:sz w:val="32"/>
          <w:lang w:eastAsia="en-AU"/>
        </w:rPr>
        <w:t xml:space="preserve">Variation to the </w:t>
      </w:r>
      <w:r w:rsidRPr="00B43147">
        <w:rPr>
          <w:i/>
          <w:sz w:val="32"/>
          <w:lang w:eastAsia="en-AU"/>
        </w:rPr>
        <w:t>Watson Precinct Map and Code</w:t>
      </w:r>
    </w:p>
    <w:p w14:paraId="77A2694F" w14:textId="77777777" w:rsidR="00B43147" w:rsidRPr="00B43147" w:rsidRDefault="00B43147" w:rsidP="00036B52">
      <w:pPr>
        <w:spacing w:before="240" w:after="240"/>
        <w:ind w:left="425"/>
        <w:outlineLvl w:val="3"/>
        <w:rPr>
          <w:sz w:val="32"/>
          <w:lang w:eastAsia="en-AU"/>
        </w:rPr>
      </w:pPr>
      <w:r w:rsidRPr="00B43147">
        <w:rPr>
          <w:noProof/>
          <w:sz w:val="32"/>
          <w:lang w:eastAsia="en-AU"/>
        </w:rPr>
        <w:drawing>
          <wp:inline distT="0" distB="0" distL="0" distR="0" wp14:anchorId="478E2019" wp14:editId="32723FD1">
            <wp:extent cx="5517515" cy="2590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517515" cy="259080"/>
                    </a:xfrm>
                    <a:prstGeom prst="rect">
                      <a:avLst/>
                    </a:prstGeom>
                    <a:noFill/>
                  </pic:spPr>
                </pic:pic>
              </a:graphicData>
            </a:graphic>
          </wp:inline>
        </w:drawing>
      </w:r>
    </w:p>
    <w:p w14:paraId="2CAEECD8" w14:textId="77777777" w:rsidR="00B43147" w:rsidRPr="00B43147" w:rsidRDefault="00B43147" w:rsidP="00B43147">
      <w:pPr>
        <w:widowControl w:val="0"/>
        <w:autoSpaceDE w:val="0"/>
        <w:autoSpaceDN w:val="0"/>
        <w:spacing w:before="92" w:after="60"/>
        <w:rPr>
          <w:rFonts w:eastAsia="Arial" w:cs="Arial"/>
          <w:i/>
          <w:szCs w:val="22"/>
        </w:rPr>
      </w:pPr>
      <w:r w:rsidRPr="00B43147">
        <w:rPr>
          <w:rFonts w:eastAsia="Arial" w:cs="Arial"/>
          <w:i/>
          <w:szCs w:val="22"/>
        </w:rPr>
        <w:t>Substitute</w:t>
      </w:r>
    </w:p>
    <w:p w14:paraId="4DC0D8BC" w14:textId="7FC9697E" w:rsidR="00B43147" w:rsidRPr="00B43147" w:rsidRDefault="00B43147" w:rsidP="00BE2E2A">
      <w:pPr>
        <w:spacing w:after="120" w:line="288" w:lineRule="auto"/>
        <w:rPr>
          <w:rFonts w:cs="Arial"/>
        </w:rPr>
      </w:pPr>
      <w:r>
        <w:rPr>
          <w:rFonts w:cs="Arial"/>
          <w:noProof/>
        </w:rPr>
        <w:drawing>
          <wp:inline distT="0" distB="0" distL="0" distR="0" wp14:anchorId="35F82842" wp14:editId="0189AF9E">
            <wp:extent cx="5177064" cy="751713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81950" cy="7524224"/>
                    </a:xfrm>
                    <a:prstGeom prst="rect">
                      <a:avLst/>
                    </a:prstGeom>
                    <a:noFill/>
                  </pic:spPr>
                </pic:pic>
              </a:graphicData>
            </a:graphic>
          </wp:inline>
        </w:drawing>
      </w:r>
    </w:p>
    <w:p w14:paraId="236B7A24" w14:textId="77777777" w:rsidR="00B43147" w:rsidRPr="00B43147" w:rsidRDefault="009601B8" w:rsidP="00B43147">
      <w:pPr>
        <w:widowControl w:val="0"/>
        <w:autoSpaceDE w:val="0"/>
        <w:autoSpaceDN w:val="0"/>
        <w:ind w:left="457"/>
        <w:rPr>
          <w:rFonts w:eastAsia="Arial" w:cs="Arial"/>
          <w:sz w:val="20"/>
          <w:szCs w:val="24"/>
        </w:rPr>
      </w:pPr>
      <w:r>
        <w:pict w14:anchorId="49436C28">
          <v:shapetype id="_x0000_t202" coordsize="21600,21600" o:spt="202" path="m,l,21600r21600,l21600,xe">
            <v:stroke joinstyle="miter"/>
            <v:path gradientshapeok="t" o:connecttype="rect"/>
          </v:shapetype>
          <v:shape id="Text Box 47" o:spid="_x0000_s2065" type="#_x0000_t202" style="width:434.2pt;height:20.05pt;visibility:visible;mso-wrap-style:square;mso-left-percent:-10001;mso-top-percent:-10001;mso-position-horizontal:absolute;mso-position-horizontal-relative:char;mso-position-vertical:absolute;mso-position-vertical-relative:line;mso-left-percent:-10001;mso-top-percent:-10001;v-text-anchor:top" fillcolor="#d9d9d9" strokeweight=".48pt">
            <v:textbox style="mso-next-textbox:#Text Box 47" inset="0,0,0,0">
              <w:txbxContent>
                <w:p w14:paraId="69935724" w14:textId="77777777" w:rsidR="00B43147" w:rsidRDefault="00B43147" w:rsidP="00B43147">
                  <w:pPr>
                    <w:pStyle w:val="ListParagraph"/>
                    <w:widowControl w:val="0"/>
                    <w:numPr>
                      <w:ilvl w:val="0"/>
                      <w:numId w:val="27"/>
                    </w:numPr>
                    <w:autoSpaceDE w:val="0"/>
                    <w:autoSpaceDN w:val="0"/>
                    <w:spacing w:before="60"/>
                    <w:contextualSpacing w:val="0"/>
                    <w:rPr>
                      <w:b/>
                    </w:rPr>
                  </w:pPr>
                  <w:r>
                    <w:rPr>
                      <w:b/>
                    </w:rPr>
                    <w:t>Introduction, Definitions</w:t>
                  </w:r>
                </w:p>
              </w:txbxContent>
            </v:textbox>
            <w10:wrap type="none"/>
            <w10:anchorlock/>
          </v:shape>
        </w:pict>
      </w:r>
    </w:p>
    <w:p w14:paraId="6D396E99" w14:textId="77777777" w:rsidR="00B43147" w:rsidRPr="00B43147" w:rsidRDefault="00B43147" w:rsidP="00B43147">
      <w:pPr>
        <w:widowControl w:val="0"/>
        <w:autoSpaceDE w:val="0"/>
        <w:autoSpaceDN w:val="0"/>
        <w:spacing w:before="10"/>
        <w:rPr>
          <w:rFonts w:eastAsia="Arial" w:cs="Arial"/>
          <w:i/>
          <w:sz w:val="9"/>
          <w:szCs w:val="24"/>
        </w:rPr>
      </w:pPr>
    </w:p>
    <w:p w14:paraId="4F54D446" w14:textId="77777777" w:rsidR="00B43147" w:rsidRPr="00B43147" w:rsidRDefault="00B43147" w:rsidP="00B43147">
      <w:pPr>
        <w:widowControl w:val="0"/>
        <w:autoSpaceDE w:val="0"/>
        <w:autoSpaceDN w:val="0"/>
        <w:spacing w:before="92"/>
        <w:ind w:left="457"/>
        <w:rPr>
          <w:rFonts w:eastAsia="Arial" w:cs="Arial"/>
          <w:i/>
          <w:szCs w:val="22"/>
        </w:rPr>
      </w:pPr>
      <w:r w:rsidRPr="00B43147">
        <w:rPr>
          <w:rFonts w:eastAsia="Arial" w:cs="Arial"/>
          <w:i/>
          <w:szCs w:val="22"/>
        </w:rPr>
        <w:t>Substitute second paragraph with:</w:t>
      </w:r>
    </w:p>
    <w:p w14:paraId="04606277" w14:textId="77777777" w:rsidR="00B43147" w:rsidRPr="00B43147" w:rsidRDefault="00B43147" w:rsidP="00B43147">
      <w:pPr>
        <w:widowControl w:val="0"/>
        <w:autoSpaceDE w:val="0"/>
        <w:autoSpaceDN w:val="0"/>
        <w:rPr>
          <w:rFonts w:eastAsia="Arial" w:cs="Arial"/>
          <w:i/>
          <w:szCs w:val="24"/>
        </w:rPr>
      </w:pPr>
    </w:p>
    <w:p w14:paraId="00AE2B54" w14:textId="77777777" w:rsidR="00B43147" w:rsidRPr="00B43147" w:rsidRDefault="00B43147" w:rsidP="00B43147">
      <w:pPr>
        <w:widowControl w:val="0"/>
        <w:autoSpaceDE w:val="0"/>
        <w:autoSpaceDN w:val="0"/>
        <w:ind w:left="457" w:right="782"/>
        <w:rPr>
          <w:rFonts w:eastAsia="Arial" w:cs="Arial"/>
          <w:szCs w:val="24"/>
        </w:rPr>
      </w:pPr>
      <w:r w:rsidRPr="00B43147">
        <w:rPr>
          <w:rFonts w:eastAsia="Arial" w:cs="Arial"/>
          <w:szCs w:val="24"/>
        </w:rPr>
        <w:t>Definitions of terms used in this code are listed in part 13 of the Territory Plan or, for terms applicable only to this code listed below.</w:t>
      </w:r>
    </w:p>
    <w:p w14:paraId="34C0DC8E" w14:textId="77777777" w:rsidR="00B43147" w:rsidRPr="00B43147" w:rsidRDefault="00B43147" w:rsidP="00B43147">
      <w:pPr>
        <w:widowControl w:val="0"/>
        <w:autoSpaceDE w:val="0"/>
        <w:autoSpaceDN w:val="0"/>
        <w:spacing w:before="10"/>
        <w:rPr>
          <w:rFonts w:eastAsia="Arial" w:cs="Arial"/>
          <w:sz w:val="20"/>
          <w:szCs w:val="24"/>
        </w:rPr>
      </w:pPr>
    </w:p>
    <w:p w14:paraId="65D9FF6A" w14:textId="77777777" w:rsidR="00B43147" w:rsidRPr="00B43147" w:rsidRDefault="00B43147" w:rsidP="00B43147">
      <w:pPr>
        <w:widowControl w:val="0"/>
        <w:autoSpaceDE w:val="0"/>
        <w:autoSpaceDN w:val="0"/>
        <w:ind w:left="457" w:right="1102"/>
        <w:rPr>
          <w:rFonts w:eastAsia="Arial" w:cs="Arial"/>
          <w:szCs w:val="24"/>
        </w:rPr>
      </w:pPr>
      <w:r w:rsidRPr="00B43147">
        <w:rPr>
          <w:rFonts w:eastAsia="Arial" w:cs="Arial"/>
          <w:b/>
          <w:szCs w:val="24"/>
        </w:rPr>
        <w:t xml:space="preserve">Co-housing </w:t>
      </w:r>
      <w:r w:rsidRPr="00B43147">
        <w:rPr>
          <w:rFonts w:eastAsia="Arial" w:cs="Arial"/>
          <w:szCs w:val="24"/>
        </w:rPr>
        <w:t xml:space="preserve">means a development with separate </w:t>
      </w:r>
      <w:r w:rsidRPr="00B43147">
        <w:rPr>
          <w:rFonts w:eastAsia="Arial" w:cs="Arial"/>
          <w:i/>
          <w:szCs w:val="24"/>
        </w:rPr>
        <w:t xml:space="preserve">dwellings </w:t>
      </w:r>
      <w:r w:rsidRPr="00B43147">
        <w:rPr>
          <w:rFonts w:eastAsia="Arial" w:cs="Arial"/>
          <w:szCs w:val="24"/>
        </w:rPr>
        <w:t>or private living areas, with some common/shared indoor components such as kitchens, living areas, bedrooms, and laundries. Private living areas must each contain a bedroom and a bathroom as a minimum and may contain a kitchenette. The common/shared indoor components may be provided in a separate building.</w:t>
      </w:r>
    </w:p>
    <w:p w14:paraId="772863F4" w14:textId="77777777" w:rsidR="00B43147" w:rsidRPr="00B43147" w:rsidRDefault="00B43147" w:rsidP="00B43147">
      <w:pPr>
        <w:widowControl w:val="0"/>
        <w:autoSpaceDE w:val="0"/>
        <w:autoSpaceDN w:val="0"/>
        <w:spacing w:before="10"/>
        <w:rPr>
          <w:rFonts w:eastAsia="Arial" w:cs="Arial"/>
          <w:sz w:val="20"/>
          <w:szCs w:val="24"/>
        </w:rPr>
      </w:pPr>
    </w:p>
    <w:p w14:paraId="638F7316" w14:textId="77777777" w:rsidR="00B43147" w:rsidRPr="00B43147" w:rsidRDefault="00B43147" w:rsidP="00B43147">
      <w:pPr>
        <w:widowControl w:val="0"/>
        <w:autoSpaceDE w:val="0"/>
        <w:autoSpaceDN w:val="0"/>
        <w:ind w:left="457" w:right="675"/>
        <w:rPr>
          <w:rFonts w:eastAsia="Arial" w:cs="Arial"/>
          <w:szCs w:val="24"/>
        </w:rPr>
      </w:pPr>
      <w:r w:rsidRPr="00B43147">
        <w:rPr>
          <w:rFonts w:eastAsia="Arial" w:cs="Arial"/>
          <w:b/>
          <w:szCs w:val="24"/>
        </w:rPr>
        <w:t xml:space="preserve">Social enterprise </w:t>
      </w:r>
      <w:r w:rsidRPr="00B43147">
        <w:rPr>
          <w:rFonts w:eastAsia="Arial" w:cs="Arial"/>
          <w:szCs w:val="24"/>
        </w:rPr>
        <w:t>is a commercial organisation that exists to create social benefit as its primary purpose and may or may not be for profit and which may include employment and skills development for on-site residents.</w:t>
      </w:r>
    </w:p>
    <w:p w14:paraId="113EFF1E" w14:textId="77777777" w:rsidR="00B43147" w:rsidRPr="00B43147" w:rsidRDefault="00B43147" w:rsidP="00B43147">
      <w:pPr>
        <w:widowControl w:val="0"/>
        <w:autoSpaceDE w:val="0"/>
        <w:autoSpaceDN w:val="0"/>
        <w:rPr>
          <w:rFonts w:eastAsia="Arial" w:cs="Arial"/>
          <w:sz w:val="20"/>
          <w:szCs w:val="24"/>
        </w:rPr>
      </w:pPr>
    </w:p>
    <w:p w14:paraId="38CDD97F" w14:textId="77777777" w:rsidR="00B43147" w:rsidRPr="00B43147" w:rsidRDefault="009601B8" w:rsidP="00B43147">
      <w:pPr>
        <w:widowControl w:val="0"/>
        <w:autoSpaceDE w:val="0"/>
        <w:autoSpaceDN w:val="0"/>
        <w:spacing w:before="5"/>
        <w:rPr>
          <w:rFonts w:eastAsia="Arial" w:cs="Arial"/>
          <w:sz w:val="21"/>
          <w:szCs w:val="24"/>
        </w:rPr>
      </w:pPr>
      <w:r>
        <w:rPr>
          <w:noProof/>
        </w:rPr>
        <w:pict w14:anchorId="0D99C7BF">
          <v:shape id="Text Box 15" o:spid="_x0000_s2056" type="#_x0000_t202" style="position:absolute;margin-left:90.1pt;margin-top:14.55pt;width:434.2pt;height:20.2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" fillcolor="#d9d9d9" strokeweight=".48pt">
            <v:textbox style="mso-next-textbox:#Text Box 15" inset="0,0,0,0">
              <w:txbxContent>
                <w:p w14:paraId="3E643636" w14:textId="77777777" w:rsidR="00B43147" w:rsidRDefault="00B43147" w:rsidP="00B43147">
                  <w:pPr>
                    <w:pStyle w:val="ListParagraph"/>
                    <w:widowControl w:val="0"/>
                    <w:numPr>
                      <w:ilvl w:val="0"/>
                      <w:numId w:val="27"/>
                    </w:numPr>
                    <w:autoSpaceDE w:val="0"/>
                    <w:autoSpaceDN w:val="0"/>
                    <w:spacing w:before="60"/>
                    <w:contextualSpacing w:val="0"/>
                    <w:rPr>
                      <w:b/>
                    </w:rPr>
                  </w:pPr>
                  <w:r>
                    <w:rPr>
                      <w:b/>
                    </w:rPr>
                    <w:t>Assessment Tracks, Table 2 – Additional merit track development</w:t>
                  </w:r>
                </w:p>
              </w:txbxContent>
            </v:textbox>
            <w10:wrap type="topAndBottom" anchorx="page"/>
          </v:shape>
        </w:pict>
      </w:r>
    </w:p>
    <w:p w14:paraId="4C1DAE6F" w14:textId="77777777" w:rsidR="00B43147" w:rsidRPr="00B43147" w:rsidRDefault="00B43147" w:rsidP="00B43147">
      <w:pPr>
        <w:widowControl w:val="0"/>
        <w:autoSpaceDE w:val="0"/>
        <w:autoSpaceDN w:val="0"/>
        <w:spacing w:before="4"/>
        <w:rPr>
          <w:rFonts w:eastAsia="Arial" w:cs="Arial"/>
          <w:sz w:val="10"/>
          <w:szCs w:val="24"/>
        </w:rPr>
      </w:pPr>
    </w:p>
    <w:p w14:paraId="29B9B53D" w14:textId="77777777" w:rsidR="00B43147" w:rsidRPr="00B43147" w:rsidRDefault="00B43147" w:rsidP="00B43147">
      <w:pPr>
        <w:widowControl w:val="0"/>
        <w:autoSpaceDE w:val="0"/>
        <w:autoSpaceDN w:val="0"/>
        <w:spacing w:before="92"/>
        <w:ind w:left="457"/>
        <w:rPr>
          <w:rFonts w:eastAsia="Arial" w:cs="Arial"/>
          <w:i/>
          <w:szCs w:val="22"/>
        </w:rPr>
      </w:pPr>
      <w:r w:rsidRPr="00B43147">
        <w:rPr>
          <w:rFonts w:eastAsia="Arial" w:cs="Arial"/>
          <w:i/>
          <w:szCs w:val="22"/>
        </w:rPr>
        <w:t>Add</w:t>
      </w:r>
    </w:p>
    <w:p w14:paraId="546AA1A0" w14:textId="77777777" w:rsidR="00B43147" w:rsidRPr="00B43147" w:rsidRDefault="00B43147" w:rsidP="00B43147">
      <w:pPr>
        <w:widowControl w:val="0"/>
        <w:autoSpaceDE w:val="0"/>
        <w:autoSpaceDN w:val="0"/>
        <w:spacing w:before="8" w:after="1"/>
        <w:rPr>
          <w:rFonts w:eastAsia="Arial" w:cs="Arial"/>
          <w:i/>
          <w:sz w:val="23"/>
          <w:szCs w:val="24"/>
        </w:rPr>
      </w:pPr>
    </w:p>
    <w:tbl>
      <w:tblPr>
        <w:tblW w:w="0" w:type="auto"/>
        <w:tblInd w:w="4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98"/>
        <w:gridCol w:w="2390"/>
        <w:gridCol w:w="2894"/>
      </w:tblGrid>
      <w:tr w:rsidR="00B43147" w:rsidRPr="00B43147" w14:paraId="3809750D" w14:textId="77777777" w:rsidTr="0080144F">
        <w:trPr>
          <w:trHeight w:val="397"/>
        </w:trPr>
        <w:tc>
          <w:tcPr>
            <w:tcW w:w="3398" w:type="dxa"/>
          </w:tcPr>
          <w:p w14:paraId="19C7675F" w14:textId="77777777" w:rsidR="00B43147" w:rsidRPr="00B43147" w:rsidRDefault="00B43147" w:rsidP="00B43147">
            <w:pPr>
              <w:widowControl w:val="0"/>
              <w:autoSpaceDE w:val="0"/>
              <w:autoSpaceDN w:val="0"/>
              <w:spacing w:before="62"/>
              <w:ind w:left="107"/>
              <w:rPr>
                <w:rFonts w:eastAsia="Arial" w:cs="Arial"/>
                <w:b/>
                <w:szCs w:val="22"/>
              </w:rPr>
            </w:pPr>
            <w:r w:rsidRPr="00B43147">
              <w:rPr>
                <w:rFonts w:eastAsia="Arial" w:cs="Arial"/>
                <w:b/>
                <w:szCs w:val="22"/>
              </w:rPr>
              <w:t>Suburb precinct map label</w:t>
            </w:r>
          </w:p>
        </w:tc>
        <w:tc>
          <w:tcPr>
            <w:tcW w:w="2390" w:type="dxa"/>
          </w:tcPr>
          <w:p w14:paraId="11D55EBD" w14:textId="77777777" w:rsidR="00B43147" w:rsidRPr="00B43147" w:rsidRDefault="00B43147" w:rsidP="00B43147">
            <w:pPr>
              <w:widowControl w:val="0"/>
              <w:autoSpaceDE w:val="0"/>
              <w:autoSpaceDN w:val="0"/>
              <w:spacing w:before="62"/>
              <w:ind w:right="900"/>
              <w:jc w:val="right"/>
              <w:rPr>
                <w:rFonts w:eastAsia="Arial" w:cs="Arial"/>
                <w:b/>
                <w:szCs w:val="22"/>
              </w:rPr>
            </w:pPr>
            <w:r w:rsidRPr="00B43147">
              <w:rPr>
                <w:rFonts w:eastAsia="Arial" w:cs="Arial"/>
                <w:b/>
                <w:szCs w:val="22"/>
              </w:rPr>
              <w:t>Zone</w:t>
            </w:r>
          </w:p>
        </w:tc>
        <w:tc>
          <w:tcPr>
            <w:tcW w:w="2894" w:type="dxa"/>
          </w:tcPr>
          <w:p w14:paraId="41A0271E" w14:textId="77777777" w:rsidR="00B43147" w:rsidRPr="00B43147" w:rsidRDefault="00B43147" w:rsidP="00B43147">
            <w:pPr>
              <w:widowControl w:val="0"/>
              <w:autoSpaceDE w:val="0"/>
              <w:autoSpaceDN w:val="0"/>
              <w:spacing w:before="62"/>
              <w:ind w:left="1277"/>
              <w:rPr>
                <w:rFonts w:eastAsia="Arial" w:cs="Arial"/>
                <w:b/>
                <w:szCs w:val="22"/>
              </w:rPr>
            </w:pPr>
            <w:r w:rsidRPr="00B43147">
              <w:rPr>
                <w:rFonts w:eastAsia="Arial" w:cs="Arial"/>
                <w:b/>
                <w:szCs w:val="22"/>
              </w:rPr>
              <w:t>Development</w:t>
            </w:r>
          </w:p>
        </w:tc>
      </w:tr>
      <w:tr w:rsidR="00B43147" w:rsidRPr="00B43147" w14:paraId="2F1502AD" w14:textId="77777777" w:rsidTr="0080144F">
        <w:trPr>
          <w:trHeight w:val="1067"/>
        </w:trPr>
        <w:tc>
          <w:tcPr>
            <w:tcW w:w="3398" w:type="dxa"/>
          </w:tcPr>
          <w:p w14:paraId="5DDC54AE" w14:textId="77777777" w:rsidR="00B43147" w:rsidRPr="00B43147" w:rsidRDefault="00B43147" w:rsidP="00B43147">
            <w:pPr>
              <w:widowControl w:val="0"/>
              <w:autoSpaceDE w:val="0"/>
              <w:autoSpaceDN w:val="0"/>
              <w:spacing w:before="60"/>
              <w:ind w:left="107"/>
              <w:rPr>
                <w:rFonts w:eastAsia="Arial" w:cs="Arial"/>
                <w:szCs w:val="22"/>
              </w:rPr>
            </w:pPr>
            <w:r w:rsidRPr="00B43147">
              <w:rPr>
                <w:rFonts w:eastAsia="Arial" w:cs="Arial"/>
                <w:szCs w:val="22"/>
              </w:rPr>
              <w:t>MT3</w:t>
            </w:r>
          </w:p>
        </w:tc>
        <w:tc>
          <w:tcPr>
            <w:tcW w:w="2390" w:type="dxa"/>
          </w:tcPr>
          <w:p w14:paraId="68A972B2" w14:textId="77777777" w:rsidR="00B43147" w:rsidRPr="00B43147" w:rsidRDefault="00B43147" w:rsidP="00B43147">
            <w:pPr>
              <w:widowControl w:val="0"/>
              <w:autoSpaceDE w:val="0"/>
              <w:autoSpaceDN w:val="0"/>
              <w:spacing w:before="60"/>
              <w:ind w:right="960"/>
              <w:jc w:val="right"/>
              <w:rPr>
                <w:rFonts w:eastAsia="Arial" w:cs="Arial"/>
                <w:szCs w:val="22"/>
              </w:rPr>
            </w:pPr>
            <w:r w:rsidRPr="00B43147">
              <w:rPr>
                <w:rFonts w:eastAsia="Arial" w:cs="Arial"/>
                <w:szCs w:val="22"/>
              </w:rPr>
              <w:t>RZ4</w:t>
            </w:r>
          </w:p>
        </w:tc>
        <w:tc>
          <w:tcPr>
            <w:tcW w:w="2894" w:type="dxa"/>
          </w:tcPr>
          <w:p w14:paraId="47A20E8D" w14:textId="77777777" w:rsidR="00B43147" w:rsidRPr="00B43147" w:rsidRDefault="00B43147" w:rsidP="00B43147">
            <w:pPr>
              <w:widowControl w:val="0"/>
              <w:autoSpaceDE w:val="0"/>
              <w:autoSpaceDN w:val="0"/>
              <w:spacing w:before="6" w:line="330" w:lineRule="atLeast"/>
              <w:ind w:left="1037" w:right="95" w:firstLine="573"/>
              <w:jc w:val="right"/>
              <w:rPr>
                <w:rFonts w:eastAsia="Arial" w:cs="Arial"/>
                <w:szCs w:val="22"/>
              </w:rPr>
            </w:pPr>
            <w:r w:rsidRPr="00B43147">
              <w:rPr>
                <w:rFonts w:eastAsia="Arial" w:cs="Arial"/>
                <w:szCs w:val="22"/>
              </w:rPr>
              <w:t>co-housing social enterprise craft workshop</w:t>
            </w:r>
          </w:p>
        </w:tc>
      </w:tr>
    </w:tbl>
    <w:p w14:paraId="54147D50" w14:textId="77777777" w:rsidR="00B43147" w:rsidRPr="00B43147" w:rsidRDefault="00B43147" w:rsidP="00B43147">
      <w:pPr>
        <w:widowControl w:val="0"/>
        <w:autoSpaceDE w:val="0"/>
        <w:autoSpaceDN w:val="0"/>
        <w:rPr>
          <w:rFonts w:eastAsia="Arial" w:cs="Arial"/>
          <w:i/>
          <w:sz w:val="20"/>
          <w:szCs w:val="24"/>
        </w:rPr>
      </w:pPr>
    </w:p>
    <w:p w14:paraId="3118576E" w14:textId="77777777" w:rsidR="00B43147" w:rsidRPr="00B43147" w:rsidRDefault="009601B8" w:rsidP="00B43147">
      <w:pPr>
        <w:widowControl w:val="0"/>
        <w:autoSpaceDE w:val="0"/>
        <w:autoSpaceDN w:val="0"/>
        <w:spacing w:before="6"/>
        <w:rPr>
          <w:rFonts w:eastAsia="Arial" w:cs="Arial"/>
          <w:i/>
          <w:szCs w:val="24"/>
        </w:rPr>
      </w:pPr>
      <w:r>
        <w:rPr>
          <w:noProof/>
        </w:rPr>
        <w:pict w14:anchorId="5F90ACD9">
          <v:shape id="Text Box 14" o:spid="_x0000_s2057" type="#_x0000_t202" style="position:absolute;margin-left:90.1pt;margin-top:16.35pt;width:434.2pt;height:34.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" fillcolor="#d9d9d9" strokeweight=".48pt">
            <v:textbox style="mso-next-textbox:#Text Box 14" inset="0,0,0,0">
              <w:txbxContent>
                <w:p w14:paraId="4F7C93A4" w14:textId="77777777" w:rsidR="00B43147" w:rsidRDefault="00B43147" w:rsidP="00B43147">
                  <w:pPr>
                    <w:pStyle w:val="ListParagraph"/>
                    <w:widowControl w:val="0"/>
                    <w:numPr>
                      <w:ilvl w:val="0"/>
                      <w:numId w:val="27"/>
                    </w:numPr>
                    <w:autoSpaceDE w:val="0"/>
                    <w:autoSpaceDN w:val="0"/>
                    <w:spacing w:before="60"/>
                    <w:contextualSpacing w:val="0"/>
                    <w:rPr>
                      <w:b/>
                    </w:rPr>
                  </w:pPr>
                  <w:r>
                    <w:rPr>
                      <w:b/>
                    </w:rPr>
                    <w:t>Additional rules and criteria, RC2 – Residential, Table 2 Fencing</w:t>
                  </w:r>
                </w:p>
                <w:p w14:paraId="7938E233" w14:textId="77777777" w:rsidR="00B43147" w:rsidRDefault="00B43147" w:rsidP="00B43147">
                  <w:pPr>
                    <w:spacing w:before="60"/>
                    <w:ind w:left="426" w:right="1002"/>
                    <w:rPr>
                      <w:b/>
                    </w:rPr>
                  </w:pPr>
                  <w:r>
                    <w:rPr>
                      <w:b/>
                    </w:rPr>
                    <w:t>materials</w:t>
                  </w:r>
                </w:p>
              </w:txbxContent>
            </v:textbox>
            <w10:wrap type="topAndBottom" anchorx="page"/>
          </v:shape>
        </w:pict>
      </w:r>
    </w:p>
    <w:p w14:paraId="0DDEE9FC" w14:textId="77777777" w:rsidR="00B43147" w:rsidRPr="00B43147" w:rsidRDefault="00B43147" w:rsidP="00B43147">
      <w:pPr>
        <w:widowControl w:val="0"/>
        <w:autoSpaceDE w:val="0"/>
        <w:autoSpaceDN w:val="0"/>
        <w:spacing w:before="211"/>
        <w:ind w:left="457"/>
        <w:rPr>
          <w:rFonts w:eastAsia="Arial" w:cs="Arial"/>
          <w:i/>
          <w:szCs w:val="22"/>
        </w:rPr>
      </w:pPr>
      <w:r w:rsidRPr="00B43147">
        <w:rPr>
          <w:rFonts w:eastAsia="Arial" w:cs="Arial"/>
          <w:i/>
          <w:szCs w:val="22"/>
        </w:rPr>
        <w:t>Insert after Table 2 Fencing materials</w:t>
      </w:r>
    </w:p>
    <w:p w14:paraId="3BC325EA" w14:textId="77777777" w:rsidR="00B43147" w:rsidRPr="00B43147" w:rsidRDefault="00B43147" w:rsidP="00B43147">
      <w:pPr>
        <w:widowControl w:val="0"/>
        <w:autoSpaceDE w:val="0"/>
        <w:autoSpaceDN w:val="0"/>
        <w:spacing w:before="9"/>
        <w:rPr>
          <w:rFonts w:eastAsia="Arial" w:cs="Arial"/>
          <w:i/>
          <w:sz w:val="20"/>
          <w:szCs w:val="24"/>
        </w:rPr>
      </w:pPr>
    </w:p>
    <w:p w14:paraId="489252C8" w14:textId="77777777" w:rsidR="00B43147" w:rsidRPr="00B43147" w:rsidRDefault="00B43147" w:rsidP="00B43147">
      <w:pPr>
        <w:widowControl w:val="0"/>
        <w:tabs>
          <w:tab w:val="left" w:pos="9179"/>
        </w:tabs>
        <w:autoSpaceDE w:val="0"/>
        <w:autoSpaceDN w:val="0"/>
        <w:ind w:left="457"/>
        <w:rPr>
          <w:rFonts w:eastAsia="Arial" w:cs="Arial"/>
          <w:b/>
          <w:sz w:val="32"/>
          <w:szCs w:val="22"/>
        </w:rPr>
      </w:pPr>
      <w:r w:rsidRPr="00B43147">
        <w:rPr>
          <w:rFonts w:eastAsia="Arial" w:cs="Arial"/>
          <w:b/>
          <w:color w:val="FFFFFF"/>
          <w:sz w:val="32"/>
          <w:szCs w:val="22"/>
          <w:shd w:val="clear" w:color="auto" w:fill="000000"/>
        </w:rPr>
        <w:t>RC3 –</w:t>
      </w:r>
      <w:r w:rsidRPr="00B43147">
        <w:rPr>
          <w:rFonts w:eastAsia="Arial" w:cs="Arial"/>
          <w:b/>
          <w:color w:val="FFFFFF"/>
          <w:spacing w:val="-12"/>
          <w:sz w:val="32"/>
          <w:szCs w:val="22"/>
          <w:shd w:val="clear" w:color="auto" w:fill="000000"/>
        </w:rPr>
        <w:t xml:space="preserve"> </w:t>
      </w:r>
      <w:r w:rsidRPr="00B43147">
        <w:rPr>
          <w:rFonts w:eastAsia="Arial" w:cs="Arial"/>
          <w:b/>
          <w:color w:val="FFFFFF"/>
          <w:sz w:val="32"/>
          <w:szCs w:val="22"/>
          <w:shd w:val="clear" w:color="auto" w:fill="000000"/>
        </w:rPr>
        <w:t>Residential</w:t>
      </w:r>
      <w:r w:rsidRPr="00B43147">
        <w:rPr>
          <w:rFonts w:eastAsia="Arial" w:cs="Arial"/>
          <w:b/>
          <w:color w:val="FFFFFF"/>
          <w:sz w:val="32"/>
          <w:szCs w:val="22"/>
          <w:shd w:val="clear" w:color="auto" w:fill="000000"/>
        </w:rPr>
        <w:tab/>
      </w:r>
    </w:p>
    <w:p w14:paraId="307E9527" w14:textId="77777777" w:rsidR="00B43147" w:rsidRPr="00B43147" w:rsidRDefault="00B43147" w:rsidP="00B43147">
      <w:pPr>
        <w:widowControl w:val="0"/>
        <w:autoSpaceDE w:val="0"/>
        <w:autoSpaceDN w:val="0"/>
        <w:spacing w:before="122"/>
        <w:ind w:left="457"/>
        <w:rPr>
          <w:rFonts w:eastAsia="Arial" w:cs="Arial"/>
          <w:sz w:val="20"/>
          <w:szCs w:val="22"/>
        </w:rPr>
      </w:pPr>
      <w:r w:rsidRPr="00B43147">
        <w:rPr>
          <w:rFonts w:eastAsia="Arial" w:cs="Arial"/>
          <w:sz w:val="20"/>
          <w:szCs w:val="22"/>
        </w:rPr>
        <w:t>This part applies to blocks and parcels identified in area RC3 shown on the Watson Precinct Map.</w:t>
      </w:r>
    </w:p>
    <w:p w14:paraId="032CD27D" w14:textId="77777777" w:rsidR="00B43147" w:rsidRPr="00B43147" w:rsidRDefault="00B43147" w:rsidP="00B43147">
      <w:pPr>
        <w:widowControl w:val="0"/>
        <w:autoSpaceDE w:val="0"/>
        <w:autoSpaceDN w:val="0"/>
        <w:spacing w:before="166" w:after="47"/>
        <w:ind w:left="457"/>
        <w:rPr>
          <w:rFonts w:eastAsia="Arial" w:cs="Arial"/>
          <w:b/>
          <w:sz w:val="20"/>
          <w:szCs w:val="22"/>
        </w:rPr>
      </w:pPr>
      <w:r w:rsidRPr="00B43147">
        <w:rPr>
          <w:rFonts w:eastAsia="Arial" w:cs="Arial"/>
          <w:b/>
          <w:sz w:val="20"/>
          <w:szCs w:val="22"/>
        </w:rPr>
        <w:t>Element 3: Use</w:t>
      </w:r>
    </w:p>
    <w:tbl>
      <w:tblPr>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6"/>
        <w:gridCol w:w="4684"/>
      </w:tblGrid>
      <w:tr w:rsidR="00B43147" w:rsidRPr="00B43147" w14:paraId="5676D039" w14:textId="77777777" w:rsidTr="0080144F">
        <w:trPr>
          <w:trHeight w:val="371"/>
        </w:trPr>
        <w:tc>
          <w:tcPr>
            <w:tcW w:w="4526" w:type="dxa"/>
            <w:shd w:val="clear" w:color="auto" w:fill="CCCCCC"/>
          </w:tcPr>
          <w:p w14:paraId="6993A64D" w14:textId="77777777" w:rsidR="00B43147" w:rsidRPr="00B43147" w:rsidRDefault="00B43147" w:rsidP="00B43147">
            <w:pPr>
              <w:widowControl w:val="0"/>
              <w:autoSpaceDE w:val="0"/>
              <w:autoSpaceDN w:val="0"/>
              <w:spacing w:before="60"/>
              <w:ind w:left="107"/>
              <w:rPr>
                <w:rFonts w:eastAsia="Arial" w:cs="Arial"/>
                <w:b/>
                <w:sz w:val="22"/>
                <w:szCs w:val="22"/>
              </w:rPr>
            </w:pPr>
            <w:r w:rsidRPr="00B43147">
              <w:rPr>
                <w:rFonts w:eastAsia="Arial" w:cs="Arial"/>
                <w:b/>
                <w:sz w:val="22"/>
                <w:szCs w:val="22"/>
              </w:rPr>
              <w:t>Rules</w:t>
            </w:r>
          </w:p>
        </w:tc>
        <w:tc>
          <w:tcPr>
            <w:tcW w:w="4684" w:type="dxa"/>
            <w:shd w:val="clear" w:color="auto" w:fill="CCCCCC"/>
          </w:tcPr>
          <w:p w14:paraId="605FCE36" w14:textId="77777777" w:rsidR="00B43147" w:rsidRPr="00B43147" w:rsidRDefault="00B43147" w:rsidP="00B43147">
            <w:pPr>
              <w:widowControl w:val="0"/>
              <w:autoSpaceDE w:val="0"/>
              <w:autoSpaceDN w:val="0"/>
              <w:spacing w:before="60"/>
              <w:ind w:left="108"/>
              <w:rPr>
                <w:rFonts w:eastAsia="Arial" w:cs="Arial"/>
                <w:b/>
                <w:sz w:val="22"/>
                <w:szCs w:val="22"/>
              </w:rPr>
            </w:pPr>
            <w:r w:rsidRPr="00B43147">
              <w:rPr>
                <w:rFonts w:eastAsia="Arial" w:cs="Arial"/>
                <w:b/>
                <w:sz w:val="22"/>
                <w:szCs w:val="22"/>
              </w:rPr>
              <w:t>Criteria</w:t>
            </w:r>
          </w:p>
        </w:tc>
      </w:tr>
      <w:tr w:rsidR="00B43147" w:rsidRPr="00B43147" w14:paraId="69D1EDF1" w14:textId="77777777" w:rsidTr="0080144F">
        <w:trPr>
          <w:trHeight w:val="350"/>
        </w:trPr>
        <w:tc>
          <w:tcPr>
            <w:tcW w:w="9210" w:type="dxa"/>
            <w:gridSpan w:val="2"/>
            <w:shd w:val="clear" w:color="auto" w:fill="E6E6E6"/>
          </w:tcPr>
          <w:p w14:paraId="271EF60C" w14:textId="77777777" w:rsidR="00B43147" w:rsidRPr="00B43147" w:rsidRDefault="00B43147" w:rsidP="00B43147">
            <w:pPr>
              <w:widowControl w:val="0"/>
              <w:autoSpaceDE w:val="0"/>
              <w:autoSpaceDN w:val="0"/>
              <w:spacing w:before="59"/>
              <w:ind w:left="107"/>
              <w:rPr>
                <w:rFonts w:eastAsia="Arial" w:cs="Arial"/>
                <w:b/>
                <w:szCs w:val="24"/>
              </w:rPr>
            </w:pPr>
            <w:r w:rsidRPr="00B43147">
              <w:rPr>
                <w:rFonts w:eastAsia="Arial" w:cs="Arial"/>
                <w:b/>
                <w:szCs w:val="24"/>
              </w:rPr>
              <w:t>3.1 Co-housing and social enterprise</w:t>
            </w:r>
          </w:p>
        </w:tc>
      </w:tr>
      <w:tr w:rsidR="00B43147" w:rsidRPr="00B43147" w14:paraId="5EE5AD02" w14:textId="77777777" w:rsidTr="0080144F">
        <w:trPr>
          <w:trHeight w:val="1559"/>
        </w:trPr>
        <w:tc>
          <w:tcPr>
            <w:tcW w:w="4526" w:type="dxa"/>
          </w:tcPr>
          <w:p w14:paraId="35A2309C" w14:textId="77777777" w:rsidR="00B43147" w:rsidRPr="00B43147" w:rsidRDefault="00B43147" w:rsidP="00B43147">
            <w:pPr>
              <w:widowControl w:val="0"/>
              <w:autoSpaceDE w:val="0"/>
              <w:autoSpaceDN w:val="0"/>
              <w:spacing w:before="59"/>
              <w:ind w:left="107"/>
              <w:rPr>
                <w:rFonts w:eastAsia="Arial" w:cs="Arial"/>
                <w:szCs w:val="24"/>
              </w:rPr>
            </w:pPr>
            <w:r w:rsidRPr="00B43147">
              <w:rPr>
                <w:rFonts w:eastAsia="Arial" w:cs="Arial"/>
                <w:szCs w:val="24"/>
              </w:rPr>
              <w:t>R23</w:t>
            </w:r>
          </w:p>
          <w:p w14:paraId="2A2FA664" w14:textId="77777777" w:rsidR="00B43147" w:rsidRPr="00B43147" w:rsidRDefault="00B43147" w:rsidP="00B43147">
            <w:pPr>
              <w:widowControl w:val="0"/>
              <w:autoSpaceDE w:val="0"/>
              <w:autoSpaceDN w:val="0"/>
              <w:spacing w:before="106" w:line="288" w:lineRule="auto"/>
              <w:ind w:left="107"/>
              <w:rPr>
                <w:rFonts w:eastAsia="Arial" w:cs="Arial"/>
                <w:szCs w:val="24"/>
              </w:rPr>
            </w:pPr>
            <w:r w:rsidRPr="00B43147">
              <w:rPr>
                <w:rFonts w:eastAsia="Arial" w:cs="Arial"/>
                <w:szCs w:val="24"/>
              </w:rPr>
              <w:t>Co-housing and social enterprise development can only be undertaken by the Demonstration Housing Project lessee(s) identified on a register published on an ACT Government website.</w:t>
            </w:r>
          </w:p>
        </w:tc>
        <w:tc>
          <w:tcPr>
            <w:tcW w:w="4684" w:type="dxa"/>
          </w:tcPr>
          <w:p w14:paraId="010F1C61" w14:textId="77777777" w:rsidR="00B43147" w:rsidRPr="00B43147" w:rsidRDefault="00B43147" w:rsidP="00B43147">
            <w:pPr>
              <w:widowControl w:val="0"/>
              <w:autoSpaceDE w:val="0"/>
              <w:autoSpaceDN w:val="0"/>
              <w:rPr>
                <w:rFonts w:eastAsia="Arial" w:cs="Arial"/>
                <w:b/>
                <w:szCs w:val="24"/>
              </w:rPr>
            </w:pPr>
          </w:p>
          <w:p w14:paraId="3BC064BE" w14:textId="77777777" w:rsidR="00B43147" w:rsidRPr="00B43147" w:rsidRDefault="00B43147" w:rsidP="00B43147">
            <w:pPr>
              <w:widowControl w:val="0"/>
              <w:autoSpaceDE w:val="0"/>
              <w:autoSpaceDN w:val="0"/>
              <w:spacing w:before="143" w:line="288" w:lineRule="auto"/>
              <w:ind w:left="108"/>
              <w:rPr>
                <w:rFonts w:eastAsia="Arial" w:cs="Arial"/>
                <w:szCs w:val="24"/>
              </w:rPr>
            </w:pPr>
            <w:r w:rsidRPr="00B43147">
              <w:rPr>
                <w:rFonts w:eastAsia="Arial" w:cs="Arial"/>
                <w:szCs w:val="24"/>
              </w:rPr>
              <w:t>This is a mandatory requirement. There is no applicable criterion.</w:t>
            </w:r>
          </w:p>
        </w:tc>
      </w:tr>
    </w:tbl>
    <w:p w14:paraId="2C2AFED1" w14:textId="77777777" w:rsidR="00B43147" w:rsidRPr="00B43147" w:rsidRDefault="00B43147" w:rsidP="00B43147">
      <w:pPr>
        <w:widowControl w:val="0"/>
        <w:autoSpaceDE w:val="0"/>
        <w:autoSpaceDN w:val="0"/>
        <w:spacing w:line="288" w:lineRule="auto"/>
        <w:rPr>
          <w:rFonts w:eastAsia="Arial" w:cs="Arial"/>
          <w:sz w:val="20"/>
          <w:szCs w:val="22"/>
        </w:rPr>
        <w:sectPr w:rsidR="00B43147" w:rsidRPr="00B43147" w:rsidSect="00036B52">
          <w:pgSz w:w="11910" w:h="16840"/>
          <w:pgMar w:top="1420" w:right="760" w:bottom="1000" w:left="1340" w:header="0" w:footer="472" w:gutter="0"/>
          <w:pgNumType w:start="1"/>
          <w:cols w:space="720"/>
        </w:sectPr>
      </w:pPr>
    </w:p>
    <w:p w14:paraId="087E70A5" w14:textId="77777777" w:rsidR="00B43147" w:rsidRPr="00B43147" w:rsidRDefault="00B43147" w:rsidP="00B43147">
      <w:pPr>
        <w:widowControl w:val="0"/>
        <w:tabs>
          <w:tab w:val="left" w:pos="9179"/>
        </w:tabs>
        <w:autoSpaceDE w:val="0"/>
        <w:autoSpaceDN w:val="0"/>
        <w:spacing w:before="61"/>
        <w:ind w:left="457"/>
        <w:rPr>
          <w:rFonts w:eastAsia="Arial" w:cs="Arial"/>
          <w:b/>
          <w:sz w:val="32"/>
          <w:szCs w:val="22"/>
        </w:rPr>
      </w:pPr>
      <w:r w:rsidRPr="00B43147">
        <w:rPr>
          <w:rFonts w:eastAsia="Arial" w:cs="Arial"/>
          <w:b/>
          <w:color w:val="FFFFFF"/>
          <w:sz w:val="32"/>
          <w:szCs w:val="22"/>
          <w:shd w:val="clear" w:color="auto" w:fill="000000"/>
        </w:rPr>
        <w:lastRenderedPageBreak/>
        <w:t>RC4 –</w:t>
      </w:r>
      <w:r w:rsidRPr="00B43147">
        <w:rPr>
          <w:rFonts w:eastAsia="Arial" w:cs="Arial"/>
          <w:b/>
          <w:color w:val="FFFFFF"/>
          <w:spacing w:val="-12"/>
          <w:sz w:val="32"/>
          <w:szCs w:val="22"/>
          <w:shd w:val="clear" w:color="auto" w:fill="000000"/>
        </w:rPr>
        <w:t xml:space="preserve"> </w:t>
      </w:r>
      <w:r w:rsidRPr="00B43147">
        <w:rPr>
          <w:rFonts w:eastAsia="Arial" w:cs="Arial"/>
          <w:b/>
          <w:color w:val="FFFFFF"/>
          <w:sz w:val="32"/>
          <w:szCs w:val="22"/>
          <w:shd w:val="clear" w:color="auto" w:fill="000000"/>
        </w:rPr>
        <w:t>Residential</w:t>
      </w:r>
      <w:r w:rsidRPr="00B43147">
        <w:rPr>
          <w:rFonts w:eastAsia="Arial" w:cs="Arial"/>
          <w:b/>
          <w:color w:val="FFFFFF"/>
          <w:sz w:val="32"/>
          <w:szCs w:val="22"/>
          <w:shd w:val="clear" w:color="auto" w:fill="000000"/>
        </w:rPr>
        <w:tab/>
      </w:r>
    </w:p>
    <w:p w14:paraId="75B41FD0" w14:textId="77777777" w:rsidR="00B43147" w:rsidRPr="00B43147" w:rsidRDefault="00B43147" w:rsidP="00B43147">
      <w:pPr>
        <w:widowControl w:val="0"/>
        <w:autoSpaceDE w:val="0"/>
        <w:autoSpaceDN w:val="0"/>
        <w:spacing w:before="119"/>
        <w:ind w:left="457"/>
        <w:rPr>
          <w:rFonts w:eastAsia="Arial" w:cs="Arial"/>
          <w:szCs w:val="24"/>
        </w:rPr>
      </w:pPr>
      <w:r w:rsidRPr="00B43147">
        <w:rPr>
          <w:rFonts w:eastAsia="Arial" w:cs="Arial"/>
          <w:szCs w:val="24"/>
        </w:rPr>
        <w:t>This part applies to blocks and parcels identified in area RC4 shown on the Watson Precinct Map.</w:t>
      </w:r>
    </w:p>
    <w:p w14:paraId="1A355F68" w14:textId="77777777" w:rsidR="00B43147" w:rsidRPr="00B43147" w:rsidRDefault="00B43147" w:rsidP="00B43147">
      <w:pPr>
        <w:widowControl w:val="0"/>
        <w:autoSpaceDE w:val="0"/>
        <w:autoSpaceDN w:val="0"/>
        <w:rPr>
          <w:rFonts w:eastAsia="Arial" w:cs="Arial"/>
          <w:b/>
          <w:sz w:val="26"/>
          <w:szCs w:val="24"/>
        </w:rPr>
      </w:pPr>
    </w:p>
    <w:p w14:paraId="0C99E18A" w14:textId="77777777" w:rsidR="00B43147" w:rsidRPr="00B43147" w:rsidRDefault="00B43147" w:rsidP="00B43147">
      <w:pPr>
        <w:widowControl w:val="0"/>
        <w:autoSpaceDE w:val="0"/>
        <w:autoSpaceDN w:val="0"/>
        <w:spacing w:before="167" w:after="55"/>
        <w:ind w:left="457"/>
        <w:rPr>
          <w:rFonts w:eastAsia="Arial" w:cs="Arial"/>
          <w:b/>
          <w:szCs w:val="22"/>
        </w:rPr>
      </w:pPr>
      <w:r w:rsidRPr="00B43147">
        <w:rPr>
          <w:rFonts w:eastAsia="Arial" w:cs="Arial"/>
          <w:b/>
          <w:szCs w:val="22"/>
        </w:rPr>
        <w:t>Element 4: Buildings</w:t>
      </w:r>
    </w:p>
    <w:tbl>
      <w:tblPr>
        <w:tblW w:w="0" w:type="auto"/>
        <w:tblInd w:w="4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26"/>
        <w:gridCol w:w="4684"/>
      </w:tblGrid>
      <w:tr w:rsidR="00B43147" w:rsidRPr="00B43147" w14:paraId="57D0C279" w14:textId="77777777" w:rsidTr="0080144F">
        <w:trPr>
          <w:trHeight w:val="373"/>
        </w:trPr>
        <w:tc>
          <w:tcPr>
            <w:tcW w:w="4526" w:type="dxa"/>
            <w:shd w:val="clear" w:color="auto" w:fill="CCCCCC"/>
          </w:tcPr>
          <w:p w14:paraId="066E2CEC" w14:textId="77777777" w:rsidR="00B43147" w:rsidRPr="00B43147" w:rsidRDefault="00B43147" w:rsidP="00B43147">
            <w:pPr>
              <w:widowControl w:val="0"/>
              <w:autoSpaceDE w:val="0"/>
              <w:autoSpaceDN w:val="0"/>
              <w:spacing w:before="60"/>
              <w:ind w:left="107"/>
              <w:rPr>
                <w:rFonts w:eastAsia="Arial" w:cs="Arial"/>
                <w:b/>
                <w:sz w:val="22"/>
                <w:szCs w:val="22"/>
              </w:rPr>
            </w:pPr>
            <w:r w:rsidRPr="00B43147">
              <w:rPr>
                <w:rFonts w:eastAsia="Arial" w:cs="Arial"/>
                <w:b/>
                <w:sz w:val="22"/>
                <w:szCs w:val="22"/>
              </w:rPr>
              <w:t>Rules</w:t>
            </w:r>
          </w:p>
        </w:tc>
        <w:tc>
          <w:tcPr>
            <w:tcW w:w="4684" w:type="dxa"/>
            <w:shd w:val="clear" w:color="auto" w:fill="CCCCCC"/>
          </w:tcPr>
          <w:p w14:paraId="4BBE1FA4" w14:textId="77777777" w:rsidR="00B43147" w:rsidRPr="00B43147" w:rsidRDefault="00B43147" w:rsidP="00B43147">
            <w:pPr>
              <w:widowControl w:val="0"/>
              <w:autoSpaceDE w:val="0"/>
              <w:autoSpaceDN w:val="0"/>
              <w:spacing w:before="60"/>
              <w:ind w:left="108"/>
              <w:rPr>
                <w:rFonts w:eastAsia="Arial" w:cs="Arial"/>
                <w:b/>
                <w:sz w:val="22"/>
                <w:szCs w:val="22"/>
              </w:rPr>
            </w:pPr>
            <w:r w:rsidRPr="00B43147">
              <w:rPr>
                <w:rFonts w:eastAsia="Arial" w:cs="Arial"/>
                <w:b/>
                <w:sz w:val="22"/>
                <w:szCs w:val="22"/>
              </w:rPr>
              <w:t>Criteria</w:t>
            </w:r>
          </w:p>
        </w:tc>
      </w:tr>
      <w:tr w:rsidR="00B43147" w:rsidRPr="00B43147" w14:paraId="620CBF89" w14:textId="77777777" w:rsidTr="0080144F">
        <w:trPr>
          <w:trHeight w:val="350"/>
        </w:trPr>
        <w:tc>
          <w:tcPr>
            <w:tcW w:w="9210" w:type="dxa"/>
            <w:gridSpan w:val="2"/>
            <w:shd w:val="clear" w:color="auto" w:fill="E6E6E6"/>
          </w:tcPr>
          <w:p w14:paraId="7EC18B5F" w14:textId="77777777" w:rsidR="00B43147" w:rsidRPr="00B43147" w:rsidRDefault="00B43147" w:rsidP="00B43147">
            <w:pPr>
              <w:widowControl w:val="0"/>
              <w:autoSpaceDE w:val="0"/>
              <w:autoSpaceDN w:val="0"/>
              <w:spacing w:before="59"/>
              <w:ind w:left="107"/>
              <w:rPr>
                <w:rFonts w:eastAsia="Arial" w:cs="Arial"/>
                <w:b/>
                <w:szCs w:val="24"/>
              </w:rPr>
            </w:pPr>
            <w:r w:rsidRPr="00B43147">
              <w:rPr>
                <w:rFonts w:eastAsia="Arial" w:cs="Arial"/>
                <w:b/>
                <w:szCs w:val="24"/>
              </w:rPr>
              <w:t>4.1 Built form</w:t>
            </w:r>
          </w:p>
        </w:tc>
      </w:tr>
      <w:tr w:rsidR="00B43147" w:rsidRPr="00B43147" w14:paraId="34A4F6C8" w14:textId="77777777" w:rsidTr="0080144F">
        <w:trPr>
          <w:trHeight w:val="4463"/>
        </w:trPr>
        <w:tc>
          <w:tcPr>
            <w:tcW w:w="4526" w:type="dxa"/>
          </w:tcPr>
          <w:p w14:paraId="1E1CC6B5" w14:textId="77777777" w:rsidR="00B43147" w:rsidRPr="00B43147" w:rsidRDefault="00B43147" w:rsidP="00B43147">
            <w:pPr>
              <w:widowControl w:val="0"/>
              <w:autoSpaceDE w:val="0"/>
              <w:autoSpaceDN w:val="0"/>
              <w:rPr>
                <w:rFonts w:eastAsia="Arial" w:cs="Arial"/>
                <w:b/>
                <w:szCs w:val="24"/>
              </w:rPr>
            </w:pPr>
          </w:p>
          <w:p w14:paraId="50FFE2B9" w14:textId="77777777" w:rsidR="00B43147" w:rsidRPr="00B43147" w:rsidRDefault="00B43147" w:rsidP="00B43147">
            <w:pPr>
              <w:widowControl w:val="0"/>
              <w:autoSpaceDE w:val="0"/>
              <w:autoSpaceDN w:val="0"/>
              <w:spacing w:before="142"/>
              <w:ind w:left="107"/>
              <w:rPr>
                <w:rFonts w:eastAsia="Arial" w:cs="Arial"/>
                <w:szCs w:val="24"/>
              </w:rPr>
            </w:pPr>
            <w:r w:rsidRPr="00B43147">
              <w:rPr>
                <w:rFonts w:eastAsia="Arial" w:cs="Arial"/>
                <w:szCs w:val="24"/>
              </w:rPr>
              <w:t>There is no applicable rule.</w:t>
            </w:r>
          </w:p>
        </w:tc>
        <w:tc>
          <w:tcPr>
            <w:tcW w:w="4684" w:type="dxa"/>
          </w:tcPr>
          <w:p w14:paraId="03A9AC4D" w14:textId="77777777" w:rsidR="00B43147" w:rsidRPr="00B43147" w:rsidRDefault="00B43147" w:rsidP="00B43147">
            <w:pPr>
              <w:widowControl w:val="0"/>
              <w:autoSpaceDE w:val="0"/>
              <w:autoSpaceDN w:val="0"/>
              <w:spacing w:before="59"/>
              <w:ind w:left="108"/>
              <w:rPr>
                <w:rFonts w:eastAsia="Arial" w:cs="Arial"/>
                <w:szCs w:val="24"/>
              </w:rPr>
            </w:pPr>
            <w:r w:rsidRPr="00B43147">
              <w:rPr>
                <w:rFonts w:eastAsia="Arial" w:cs="Arial"/>
                <w:szCs w:val="24"/>
              </w:rPr>
              <w:t>C24</w:t>
            </w:r>
          </w:p>
          <w:p w14:paraId="1F43B854" w14:textId="77777777" w:rsidR="00B43147" w:rsidRPr="00B43147" w:rsidRDefault="00B43147" w:rsidP="00B43147">
            <w:pPr>
              <w:widowControl w:val="0"/>
              <w:autoSpaceDE w:val="0"/>
              <w:autoSpaceDN w:val="0"/>
              <w:spacing w:before="106"/>
              <w:ind w:left="108"/>
              <w:rPr>
                <w:rFonts w:eastAsia="Arial" w:cs="Arial"/>
                <w:szCs w:val="24"/>
              </w:rPr>
            </w:pPr>
            <w:r w:rsidRPr="00B43147">
              <w:rPr>
                <w:rFonts w:eastAsia="Arial" w:cs="Arial"/>
                <w:szCs w:val="24"/>
              </w:rPr>
              <w:t>The design of the built form will contribute to all of the following:</w:t>
            </w:r>
          </w:p>
          <w:p w14:paraId="04032465" w14:textId="77777777" w:rsidR="00B43147" w:rsidRPr="00B43147" w:rsidRDefault="00B43147" w:rsidP="00B43147">
            <w:pPr>
              <w:widowControl w:val="0"/>
              <w:numPr>
                <w:ilvl w:val="0"/>
                <w:numId w:val="26"/>
              </w:numPr>
              <w:tabs>
                <w:tab w:val="left" w:pos="469"/>
              </w:tabs>
              <w:autoSpaceDE w:val="0"/>
              <w:autoSpaceDN w:val="0"/>
              <w:spacing w:before="106"/>
              <w:rPr>
                <w:rFonts w:eastAsia="Arial" w:cs="Arial"/>
                <w:szCs w:val="24"/>
              </w:rPr>
            </w:pPr>
            <w:r w:rsidRPr="00B43147">
              <w:rPr>
                <w:rFonts w:eastAsia="Arial" w:cs="Arial"/>
                <w:szCs w:val="24"/>
              </w:rPr>
              <w:t>existing context and character of the local</w:t>
            </w:r>
            <w:r w:rsidRPr="00B43147">
              <w:rPr>
                <w:rFonts w:eastAsia="Arial" w:cs="Arial"/>
                <w:spacing w:val="-9"/>
                <w:szCs w:val="24"/>
              </w:rPr>
              <w:t xml:space="preserve"> </w:t>
            </w:r>
            <w:r w:rsidRPr="00B43147">
              <w:rPr>
                <w:rFonts w:eastAsia="Arial" w:cs="Arial"/>
                <w:szCs w:val="24"/>
              </w:rPr>
              <w:t>area, including density and scale.</w:t>
            </w:r>
          </w:p>
          <w:p w14:paraId="0797DAD0" w14:textId="77777777" w:rsidR="00B43147" w:rsidRPr="00B43147" w:rsidRDefault="00B43147" w:rsidP="00B43147">
            <w:pPr>
              <w:widowControl w:val="0"/>
              <w:numPr>
                <w:ilvl w:val="0"/>
                <w:numId w:val="26"/>
              </w:numPr>
              <w:tabs>
                <w:tab w:val="left" w:pos="469"/>
              </w:tabs>
              <w:autoSpaceDE w:val="0"/>
              <w:autoSpaceDN w:val="0"/>
              <w:spacing w:before="106"/>
              <w:rPr>
                <w:rFonts w:eastAsia="Arial" w:cs="Arial"/>
                <w:szCs w:val="24"/>
              </w:rPr>
            </w:pPr>
            <w:r w:rsidRPr="00B43147">
              <w:rPr>
                <w:rFonts w:eastAsia="Arial" w:cs="Arial"/>
                <w:szCs w:val="24"/>
              </w:rPr>
              <w:t>existing</w:t>
            </w:r>
            <w:r w:rsidRPr="00B43147">
              <w:rPr>
                <w:rFonts w:eastAsia="Arial" w:cs="Arial"/>
                <w:spacing w:val="-2"/>
                <w:szCs w:val="24"/>
              </w:rPr>
              <w:t xml:space="preserve"> </w:t>
            </w:r>
            <w:r w:rsidRPr="00B43147">
              <w:rPr>
                <w:rFonts w:eastAsia="Arial" w:cs="Arial"/>
                <w:szCs w:val="24"/>
              </w:rPr>
              <w:t>landscape character and setting.</w:t>
            </w:r>
          </w:p>
          <w:p w14:paraId="67B1FFCD" w14:textId="77777777" w:rsidR="00B43147" w:rsidRPr="00B43147" w:rsidRDefault="00B43147" w:rsidP="00B43147">
            <w:pPr>
              <w:widowControl w:val="0"/>
              <w:numPr>
                <w:ilvl w:val="0"/>
                <w:numId w:val="26"/>
              </w:numPr>
              <w:tabs>
                <w:tab w:val="left" w:pos="469"/>
              </w:tabs>
              <w:autoSpaceDE w:val="0"/>
              <w:autoSpaceDN w:val="0"/>
              <w:spacing w:before="106"/>
              <w:rPr>
                <w:rFonts w:eastAsia="Arial" w:cs="Arial"/>
                <w:szCs w:val="24"/>
              </w:rPr>
            </w:pPr>
            <w:r w:rsidRPr="00B43147">
              <w:rPr>
                <w:rFonts w:eastAsia="Arial" w:cs="Arial"/>
                <w:szCs w:val="24"/>
              </w:rPr>
              <w:t>ecological values.</w:t>
            </w:r>
          </w:p>
          <w:p w14:paraId="32AF5C0D" w14:textId="77777777" w:rsidR="00B43147" w:rsidRPr="00B43147" w:rsidRDefault="00B43147" w:rsidP="00B43147">
            <w:pPr>
              <w:widowControl w:val="0"/>
              <w:numPr>
                <w:ilvl w:val="0"/>
                <w:numId w:val="26"/>
              </w:numPr>
              <w:tabs>
                <w:tab w:val="left" w:pos="469"/>
              </w:tabs>
              <w:autoSpaceDE w:val="0"/>
              <w:autoSpaceDN w:val="0"/>
              <w:spacing w:before="106" w:line="288" w:lineRule="auto"/>
              <w:ind w:right="448" w:hanging="360"/>
              <w:rPr>
                <w:rFonts w:eastAsia="Arial" w:cs="Arial"/>
                <w:szCs w:val="24"/>
              </w:rPr>
            </w:pPr>
            <w:r w:rsidRPr="00B43147">
              <w:rPr>
                <w:rFonts w:eastAsia="Arial" w:cs="Arial"/>
                <w:szCs w:val="24"/>
              </w:rPr>
              <w:t>sustainability and resilience for a</w:t>
            </w:r>
            <w:r w:rsidRPr="00B43147">
              <w:rPr>
                <w:rFonts w:eastAsia="Arial" w:cs="Arial"/>
                <w:spacing w:val="-21"/>
                <w:szCs w:val="24"/>
              </w:rPr>
              <w:t xml:space="preserve"> </w:t>
            </w:r>
            <w:r w:rsidRPr="00B43147">
              <w:rPr>
                <w:rFonts w:eastAsia="Arial" w:cs="Arial"/>
                <w:szCs w:val="24"/>
              </w:rPr>
              <w:t>changing climate.</w:t>
            </w:r>
          </w:p>
          <w:p w14:paraId="0C6B2CE0" w14:textId="77777777" w:rsidR="00B43147" w:rsidRPr="00B43147" w:rsidRDefault="00B43147" w:rsidP="00B43147">
            <w:pPr>
              <w:widowControl w:val="0"/>
              <w:numPr>
                <w:ilvl w:val="0"/>
                <w:numId w:val="26"/>
              </w:numPr>
              <w:tabs>
                <w:tab w:val="left" w:pos="469"/>
              </w:tabs>
              <w:autoSpaceDE w:val="0"/>
              <w:autoSpaceDN w:val="0"/>
              <w:spacing w:before="61"/>
              <w:rPr>
                <w:rFonts w:eastAsia="Arial" w:cs="Arial"/>
                <w:szCs w:val="24"/>
              </w:rPr>
            </w:pPr>
            <w:r w:rsidRPr="00B43147">
              <w:rPr>
                <w:rFonts w:eastAsia="Arial" w:cs="Arial"/>
                <w:szCs w:val="24"/>
              </w:rPr>
              <w:t>connectivity, legibility and safety of the</w:t>
            </w:r>
            <w:r w:rsidRPr="00B43147">
              <w:rPr>
                <w:rFonts w:eastAsia="Arial" w:cs="Arial"/>
                <w:spacing w:val="-13"/>
                <w:szCs w:val="24"/>
              </w:rPr>
              <w:t xml:space="preserve"> </w:t>
            </w:r>
            <w:r w:rsidRPr="00B43147">
              <w:rPr>
                <w:rFonts w:eastAsia="Arial" w:cs="Arial"/>
                <w:szCs w:val="24"/>
              </w:rPr>
              <w:t>area including passive surveillance onto public spaces.</w:t>
            </w:r>
          </w:p>
          <w:p w14:paraId="06A5522A" w14:textId="77777777" w:rsidR="00B43147" w:rsidRPr="00B43147" w:rsidRDefault="00B43147" w:rsidP="00B43147">
            <w:pPr>
              <w:widowControl w:val="0"/>
              <w:numPr>
                <w:ilvl w:val="0"/>
                <w:numId w:val="26"/>
              </w:numPr>
              <w:autoSpaceDE w:val="0"/>
              <w:autoSpaceDN w:val="0"/>
              <w:spacing w:before="106"/>
              <w:rPr>
                <w:rFonts w:eastAsia="Arial" w:cs="Arial"/>
                <w:szCs w:val="24"/>
              </w:rPr>
            </w:pPr>
            <w:r w:rsidRPr="00B43147">
              <w:rPr>
                <w:rFonts w:eastAsia="Arial" w:cs="Arial"/>
                <w:szCs w:val="24"/>
              </w:rPr>
              <w:t>diversity and</w:t>
            </w:r>
            <w:r w:rsidRPr="00B43147">
              <w:rPr>
                <w:rFonts w:eastAsia="Arial" w:cs="Arial"/>
                <w:spacing w:val="-2"/>
                <w:szCs w:val="24"/>
              </w:rPr>
              <w:t xml:space="preserve"> </w:t>
            </w:r>
            <w:r w:rsidRPr="00B43147">
              <w:rPr>
                <w:rFonts w:eastAsia="Arial" w:cs="Arial"/>
                <w:szCs w:val="24"/>
              </w:rPr>
              <w:t xml:space="preserve">amenity of public spaces that promote community life; and will </w:t>
            </w:r>
          </w:p>
          <w:p w14:paraId="0F4DBEFF" w14:textId="77777777" w:rsidR="00B43147" w:rsidRPr="00B43147" w:rsidRDefault="00B43147" w:rsidP="00B43147">
            <w:pPr>
              <w:widowControl w:val="0"/>
              <w:numPr>
                <w:ilvl w:val="0"/>
                <w:numId w:val="26"/>
              </w:numPr>
              <w:autoSpaceDE w:val="0"/>
              <w:autoSpaceDN w:val="0"/>
              <w:spacing w:before="106" w:line="288" w:lineRule="auto"/>
              <w:ind w:right="161"/>
              <w:contextualSpacing/>
              <w:rPr>
                <w:rFonts w:eastAsia="Arial" w:cs="Arial"/>
                <w:szCs w:val="24"/>
              </w:rPr>
            </w:pPr>
            <w:r w:rsidRPr="00B43147">
              <w:rPr>
                <w:rFonts w:eastAsia="Arial" w:cs="Arial"/>
                <w:szCs w:val="24"/>
              </w:rPr>
              <w:t xml:space="preserve">not negatively impact surrounding neighbours. </w:t>
            </w:r>
          </w:p>
        </w:tc>
      </w:tr>
      <w:tr w:rsidR="00B43147" w:rsidRPr="00B43147" w14:paraId="5BEADBDF" w14:textId="77777777" w:rsidTr="0080144F">
        <w:trPr>
          <w:trHeight w:val="3857"/>
        </w:trPr>
        <w:tc>
          <w:tcPr>
            <w:tcW w:w="4526" w:type="dxa"/>
          </w:tcPr>
          <w:p w14:paraId="379C2EB3" w14:textId="77777777" w:rsidR="00B43147" w:rsidRPr="00B43147" w:rsidRDefault="00B43147" w:rsidP="00B43147">
            <w:pPr>
              <w:widowControl w:val="0"/>
              <w:autoSpaceDE w:val="0"/>
              <w:autoSpaceDN w:val="0"/>
              <w:spacing w:before="142"/>
              <w:ind w:left="107"/>
              <w:rPr>
                <w:rFonts w:eastAsia="Arial" w:cs="Arial"/>
                <w:b/>
                <w:szCs w:val="24"/>
              </w:rPr>
            </w:pPr>
            <w:r w:rsidRPr="00B43147">
              <w:rPr>
                <w:rFonts w:eastAsia="Arial" w:cs="Arial"/>
                <w:szCs w:val="24"/>
              </w:rPr>
              <w:t>There is no applicable rule.</w:t>
            </w:r>
            <w:r w:rsidRPr="00B43147">
              <w:rPr>
                <w:rFonts w:eastAsia="Arial" w:cs="Arial"/>
                <w:b/>
                <w:szCs w:val="24"/>
              </w:rPr>
              <w:t xml:space="preserve"> </w:t>
            </w:r>
          </w:p>
        </w:tc>
        <w:tc>
          <w:tcPr>
            <w:tcW w:w="4684" w:type="dxa"/>
          </w:tcPr>
          <w:p w14:paraId="7DB84CE9" w14:textId="77777777" w:rsidR="00B43147" w:rsidRPr="00B43147" w:rsidRDefault="00B43147" w:rsidP="00B43147">
            <w:pPr>
              <w:widowControl w:val="0"/>
              <w:autoSpaceDE w:val="0"/>
              <w:autoSpaceDN w:val="0"/>
              <w:spacing w:before="60" w:after="60"/>
              <w:ind w:left="108"/>
              <w:rPr>
                <w:rFonts w:eastAsia="Arial" w:cs="Arial"/>
                <w:szCs w:val="24"/>
              </w:rPr>
            </w:pPr>
            <w:r w:rsidRPr="00B43147">
              <w:rPr>
                <w:rFonts w:eastAsia="Arial" w:cs="Arial"/>
                <w:szCs w:val="24"/>
              </w:rPr>
              <w:t>C25</w:t>
            </w:r>
          </w:p>
          <w:p w14:paraId="226B7637" w14:textId="77777777" w:rsidR="00B43147" w:rsidRPr="00B43147" w:rsidRDefault="00B43147" w:rsidP="00B43147">
            <w:pPr>
              <w:widowControl w:val="0"/>
              <w:autoSpaceDE w:val="0"/>
              <w:autoSpaceDN w:val="0"/>
              <w:ind w:left="107"/>
              <w:rPr>
                <w:rFonts w:eastAsia="Arial" w:cs="Arial"/>
                <w:szCs w:val="24"/>
              </w:rPr>
            </w:pPr>
            <w:r w:rsidRPr="00B43147">
              <w:rPr>
                <w:rFonts w:eastAsia="Arial" w:cs="Arial"/>
                <w:szCs w:val="24"/>
              </w:rPr>
              <w:t>Where development includes fencing that face public footpaths, communal spaces and/or public open space, the fencing is to incorporate:</w:t>
            </w:r>
          </w:p>
          <w:p w14:paraId="0FA2E14B" w14:textId="77777777" w:rsidR="00B43147" w:rsidRPr="00B43147" w:rsidRDefault="00B43147" w:rsidP="00B43147">
            <w:pPr>
              <w:widowControl w:val="0"/>
              <w:autoSpaceDE w:val="0"/>
              <w:autoSpaceDN w:val="0"/>
              <w:ind w:left="107"/>
              <w:rPr>
                <w:rFonts w:eastAsia="Arial" w:cs="Arial"/>
                <w:szCs w:val="24"/>
              </w:rPr>
            </w:pPr>
          </w:p>
          <w:p w14:paraId="76A9AE65" w14:textId="77777777" w:rsidR="00B43147" w:rsidRPr="00B43147" w:rsidRDefault="00B43147" w:rsidP="00B43147">
            <w:pPr>
              <w:widowControl w:val="0"/>
              <w:numPr>
                <w:ilvl w:val="0"/>
                <w:numId w:val="28"/>
              </w:numPr>
              <w:autoSpaceDE w:val="0"/>
              <w:autoSpaceDN w:val="0"/>
              <w:rPr>
                <w:rFonts w:eastAsia="Arial" w:cs="Arial"/>
                <w:szCs w:val="24"/>
              </w:rPr>
            </w:pPr>
            <w:r w:rsidRPr="00B43147">
              <w:rPr>
                <w:rFonts w:eastAsia="Arial" w:cs="Arial"/>
                <w:szCs w:val="24"/>
              </w:rPr>
              <w:t xml:space="preserve">high quality materials that are semi-transparent </w:t>
            </w:r>
          </w:p>
          <w:p w14:paraId="669442B7" w14:textId="77777777" w:rsidR="00B43147" w:rsidRPr="00B43147" w:rsidRDefault="00B43147" w:rsidP="00B43147">
            <w:pPr>
              <w:widowControl w:val="0"/>
              <w:autoSpaceDE w:val="0"/>
              <w:autoSpaceDN w:val="0"/>
              <w:rPr>
                <w:rFonts w:eastAsia="Arial" w:cs="Arial"/>
                <w:szCs w:val="24"/>
              </w:rPr>
            </w:pPr>
          </w:p>
          <w:p w14:paraId="60D04138" w14:textId="77777777" w:rsidR="00B43147" w:rsidRPr="00B43147" w:rsidRDefault="00B43147" w:rsidP="00B43147">
            <w:pPr>
              <w:widowControl w:val="0"/>
              <w:numPr>
                <w:ilvl w:val="0"/>
                <w:numId w:val="28"/>
              </w:numPr>
              <w:autoSpaceDE w:val="0"/>
              <w:autoSpaceDN w:val="0"/>
              <w:rPr>
                <w:rFonts w:eastAsia="Arial" w:cs="Arial"/>
                <w:szCs w:val="24"/>
              </w:rPr>
            </w:pPr>
            <w:r w:rsidRPr="00B43147">
              <w:rPr>
                <w:rFonts w:eastAsia="Arial" w:cs="Arial"/>
                <w:szCs w:val="24"/>
              </w:rPr>
              <w:t>direct access from private dwellings, such as providing gates, and</w:t>
            </w:r>
          </w:p>
          <w:p w14:paraId="3062D9E9" w14:textId="77777777" w:rsidR="00B43147" w:rsidRPr="00B43147" w:rsidRDefault="00B43147" w:rsidP="00B43147">
            <w:pPr>
              <w:widowControl w:val="0"/>
              <w:autoSpaceDE w:val="0"/>
              <w:autoSpaceDN w:val="0"/>
              <w:ind w:left="468"/>
              <w:rPr>
                <w:rFonts w:eastAsia="Arial" w:cs="Arial"/>
                <w:szCs w:val="24"/>
              </w:rPr>
            </w:pPr>
          </w:p>
          <w:p w14:paraId="5B4E8DF1" w14:textId="77777777" w:rsidR="00B43147" w:rsidRPr="00B43147" w:rsidRDefault="00B43147" w:rsidP="00B43147">
            <w:pPr>
              <w:widowControl w:val="0"/>
              <w:numPr>
                <w:ilvl w:val="0"/>
                <w:numId w:val="28"/>
              </w:numPr>
              <w:autoSpaceDE w:val="0"/>
              <w:autoSpaceDN w:val="0"/>
              <w:rPr>
                <w:rFonts w:eastAsia="Arial" w:cs="Arial"/>
                <w:szCs w:val="24"/>
              </w:rPr>
            </w:pPr>
            <w:r w:rsidRPr="00B43147">
              <w:rPr>
                <w:rFonts w:eastAsia="Arial" w:cs="Arial"/>
                <w:szCs w:val="24"/>
              </w:rPr>
              <w:t xml:space="preserve">landscaping in front of the fencing. </w:t>
            </w:r>
          </w:p>
          <w:p w14:paraId="6FA84FA2" w14:textId="77777777" w:rsidR="00B43147" w:rsidRPr="00B43147" w:rsidRDefault="00B43147" w:rsidP="00B43147">
            <w:pPr>
              <w:widowControl w:val="0"/>
              <w:autoSpaceDE w:val="0"/>
              <w:autoSpaceDN w:val="0"/>
              <w:ind w:left="108"/>
              <w:rPr>
                <w:rFonts w:eastAsia="Arial" w:cs="Arial"/>
                <w:szCs w:val="24"/>
              </w:rPr>
            </w:pPr>
          </w:p>
          <w:p w14:paraId="2703E813" w14:textId="77777777" w:rsidR="00B43147" w:rsidRPr="00B43147" w:rsidRDefault="00B43147" w:rsidP="00B43147">
            <w:pPr>
              <w:widowControl w:val="0"/>
              <w:autoSpaceDE w:val="0"/>
              <w:autoSpaceDN w:val="0"/>
              <w:spacing w:after="60"/>
              <w:ind w:left="108"/>
              <w:rPr>
                <w:rFonts w:eastAsia="Arial" w:cs="Arial"/>
                <w:szCs w:val="24"/>
              </w:rPr>
            </w:pPr>
            <w:r w:rsidRPr="00B43147">
              <w:rPr>
                <w:rFonts w:eastAsia="Arial" w:cs="Arial"/>
                <w:szCs w:val="24"/>
              </w:rPr>
              <w:t xml:space="preserve">Solid fencing or courtyard walls are not permitted for more than 50% of a block frontage when facing public footpaths, communal spaces and/or public open space. </w:t>
            </w:r>
          </w:p>
        </w:tc>
      </w:tr>
    </w:tbl>
    <w:p w14:paraId="5C01D1FA" w14:textId="77777777" w:rsidR="00B43147" w:rsidRPr="00B43147" w:rsidRDefault="00B43147" w:rsidP="00B43147">
      <w:pPr>
        <w:widowControl w:val="0"/>
        <w:tabs>
          <w:tab w:val="left" w:pos="4446"/>
        </w:tabs>
        <w:autoSpaceDE w:val="0"/>
        <w:autoSpaceDN w:val="0"/>
        <w:rPr>
          <w:rFonts w:eastAsia="Arial" w:cs="Arial"/>
          <w:b/>
          <w:sz w:val="26"/>
          <w:szCs w:val="24"/>
        </w:rPr>
      </w:pPr>
    </w:p>
    <w:p w14:paraId="4CE1471A" w14:textId="77777777" w:rsidR="00B43147" w:rsidRPr="00B43147" w:rsidRDefault="00B43147" w:rsidP="00B43147">
      <w:pPr>
        <w:rPr>
          <w:rFonts w:eastAsia="Arial" w:cs="Arial"/>
          <w:sz w:val="32"/>
          <w:szCs w:val="22"/>
        </w:rPr>
      </w:pPr>
      <w:r w:rsidRPr="00B43147">
        <w:rPr>
          <w:rFonts w:eastAsia="Arial" w:cs="Arial"/>
          <w:sz w:val="32"/>
          <w:szCs w:val="22"/>
        </w:rPr>
        <w:lastRenderedPageBreak/>
        <w:t>Variation to the North Watson Structure Plan</w:t>
      </w:r>
    </w:p>
    <w:p w14:paraId="79717DC5" w14:textId="77777777" w:rsidR="00B43147" w:rsidRPr="00B43147" w:rsidRDefault="009601B8" w:rsidP="00B43147">
      <w:pPr>
        <w:widowControl w:val="0"/>
        <w:autoSpaceDE w:val="0"/>
        <w:autoSpaceDN w:val="0"/>
        <w:spacing w:before="5"/>
        <w:rPr>
          <w:rFonts w:eastAsia="Arial" w:cs="Arial"/>
          <w:sz w:val="13"/>
          <w:szCs w:val="24"/>
        </w:rPr>
      </w:pPr>
      <w:r>
        <w:rPr>
          <w:noProof/>
        </w:rPr>
        <w:pict w14:anchorId="4C43DF17">
          <v:shape id="Text Box 11" o:spid="_x0000_s2058" type="#_x0000_t202" style="position:absolute;margin-left:90.1pt;margin-top:9.95pt;width:434.2pt;height:20.05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" fillcolor="#d9d9d9" strokeweight=".48pt">
            <v:textbox inset="0,0,0,0">
              <w:txbxContent>
                <w:p w14:paraId="4DB76FEB" w14:textId="77777777" w:rsidR="00B43147" w:rsidRDefault="00B43147" w:rsidP="00B43147">
                  <w:pPr>
                    <w:pStyle w:val="ListParagraph"/>
                    <w:widowControl w:val="0"/>
                    <w:numPr>
                      <w:ilvl w:val="0"/>
                      <w:numId w:val="27"/>
                    </w:numPr>
                    <w:autoSpaceDE w:val="0"/>
                    <w:autoSpaceDN w:val="0"/>
                    <w:spacing w:before="60"/>
                    <w:contextualSpacing w:val="0"/>
                    <w:rPr>
                      <w:b/>
                    </w:rPr>
                  </w:pPr>
                  <w:r>
                    <w:rPr>
                      <w:b/>
                    </w:rPr>
                    <w:t>Introduction</w:t>
                  </w:r>
                </w:p>
              </w:txbxContent>
            </v:textbox>
            <w10:wrap type="topAndBottom" anchorx="page"/>
          </v:shape>
        </w:pict>
      </w:r>
    </w:p>
    <w:p w14:paraId="11F2D9CB" w14:textId="77777777" w:rsidR="00B43147" w:rsidRPr="00B43147" w:rsidRDefault="00B43147" w:rsidP="00B43147">
      <w:pPr>
        <w:widowControl w:val="0"/>
        <w:autoSpaceDE w:val="0"/>
        <w:autoSpaceDN w:val="0"/>
        <w:spacing w:before="4"/>
        <w:rPr>
          <w:rFonts w:eastAsia="Arial" w:cs="Arial"/>
          <w:sz w:val="10"/>
          <w:szCs w:val="24"/>
        </w:rPr>
      </w:pPr>
    </w:p>
    <w:p w14:paraId="2C99F187" w14:textId="77777777" w:rsidR="00B43147" w:rsidRPr="00B43147" w:rsidRDefault="00B43147" w:rsidP="00B43147">
      <w:pPr>
        <w:widowControl w:val="0"/>
        <w:autoSpaceDE w:val="0"/>
        <w:autoSpaceDN w:val="0"/>
        <w:spacing w:before="92"/>
        <w:ind w:left="457"/>
        <w:rPr>
          <w:rFonts w:eastAsia="Arial" w:cs="Arial"/>
          <w:i/>
          <w:szCs w:val="22"/>
        </w:rPr>
      </w:pPr>
      <w:r w:rsidRPr="00B43147">
        <w:rPr>
          <w:rFonts w:eastAsia="Arial" w:cs="Arial"/>
          <w:i/>
          <w:szCs w:val="22"/>
        </w:rPr>
        <w:t>Omit</w:t>
      </w:r>
    </w:p>
    <w:p w14:paraId="28D38509" w14:textId="77777777" w:rsidR="00B43147" w:rsidRPr="00B43147" w:rsidRDefault="00B43147" w:rsidP="00B43147">
      <w:pPr>
        <w:widowControl w:val="0"/>
        <w:autoSpaceDE w:val="0"/>
        <w:autoSpaceDN w:val="0"/>
        <w:spacing w:before="6"/>
        <w:rPr>
          <w:rFonts w:eastAsia="Arial" w:cs="Arial"/>
          <w:i/>
          <w:sz w:val="22"/>
          <w:szCs w:val="24"/>
        </w:rPr>
      </w:pPr>
    </w:p>
    <w:p w14:paraId="55A37E90" w14:textId="77777777" w:rsidR="00B43147" w:rsidRPr="00B43147" w:rsidRDefault="00B43147" w:rsidP="00B43147">
      <w:pPr>
        <w:widowControl w:val="0"/>
        <w:autoSpaceDE w:val="0"/>
        <w:autoSpaceDN w:val="0"/>
        <w:ind w:left="457"/>
        <w:rPr>
          <w:rFonts w:eastAsia="Arial" w:cs="Arial"/>
          <w:szCs w:val="24"/>
        </w:rPr>
      </w:pPr>
      <w:bookmarkStart w:id="15" w:name="First_two_sentences_in_the_second_paragr"/>
      <w:bookmarkEnd w:id="15"/>
      <w:r w:rsidRPr="00B43147">
        <w:rPr>
          <w:rFonts w:eastAsia="Arial" w:cs="Arial"/>
          <w:szCs w:val="24"/>
        </w:rPr>
        <w:t>First two sentences in the second paragraph</w:t>
      </w:r>
    </w:p>
    <w:p w14:paraId="7C3B4169" w14:textId="77777777" w:rsidR="00B43147" w:rsidRPr="00B43147" w:rsidRDefault="00B43147" w:rsidP="00B43147">
      <w:pPr>
        <w:widowControl w:val="0"/>
        <w:autoSpaceDE w:val="0"/>
        <w:autoSpaceDN w:val="0"/>
        <w:ind w:left="457" w:right="654"/>
        <w:rPr>
          <w:rFonts w:eastAsia="Arial" w:cs="Arial"/>
          <w:szCs w:val="24"/>
        </w:rPr>
      </w:pPr>
      <w:bookmarkStart w:id="16" w:name="To_assist_in_understanding_the_original_"/>
      <w:bookmarkEnd w:id="16"/>
    </w:p>
    <w:p w14:paraId="084956F4" w14:textId="77777777" w:rsidR="00B43147" w:rsidRPr="00B43147" w:rsidRDefault="00B43147" w:rsidP="00B43147">
      <w:pPr>
        <w:widowControl w:val="0"/>
        <w:autoSpaceDE w:val="0"/>
        <w:autoSpaceDN w:val="0"/>
        <w:ind w:left="457" w:right="654"/>
        <w:rPr>
          <w:rFonts w:eastAsia="Arial" w:cs="Arial"/>
          <w:szCs w:val="24"/>
        </w:rPr>
      </w:pPr>
      <w:r w:rsidRPr="00B43147">
        <w:rPr>
          <w:rFonts w:eastAsia="Arial" w:cs="Arial"/>
          <w:szCs w:val="24"/>
        </w:rPr>
        <w:t>To assist in understanding the original application of the principles and policies for the “defined land”, the area identified in this structure plan is the original “defined land” area. Over time, part of the former defined land areas was undefined through statutory processes.</w:t>
      </w:r>
    </w:p>
    <w:p w14:paraId="00998139" w14:textId="77777777" w:rsidR="00B43147" w:rsidRPr="00B43147" w:rsidRDefault="00B43147" w:rsidP="00B43147">
      <w:pPr>
        <w:widowControl w:val="0"/>
        <w:autoSpaceDE w:val="0"/>
        <w:autoSpaceDN w:val="0"/>
        <w:rPr>
          <w:rFonts w:eastAsia="Arial" w:cs="Arial"/>
          <w:szCs w:val="24"/>
        </w:rPr>
      </w:pPr>
    </w:p>
    <w:p w14:paraId="1BFF0C20" w14:textId="77777777" w:rsidR="00B43147" w:rsidRPr="00B43147" w:rsidRDefault="00B43147" w:rsidP="00B43147">
      <w:pPr>
        <w:widowControl w:val="0"/>
        <w:autoSpaceDE w:val="0"/>
        <w:autoSpaceDN w:val="0"/>
        <w:ind w:left="457"/>
        <w:rPr>
          <w:rFonts w:eastAsia="Arial" w:cs="Arial"/>
          <w:i/>
          <w:szCs w:val="22"/>
        </w:rPr>
      </w:pPr>
      <w:r w:rsidRPr="00B43147">
        <w:rPr>
          <w:rFonts w:eastAsia="Arial" w:cs="Arial"/>
          <w:i/>
          <w:szCs w:val="22"/>
        </w:rPr>
        <w:t>Omit</w:t>
      </w:r>
    </w:p>
    <w:p w14:paraId="2280E5BE" w14:textId="77777777" w:rsidR="00B43147" w:rsidRPr="00B43147" w:rsidRDefault="00B43147" w:rsidP="00B43147">
      <w:pPr>
        <w:widowControl w:val="0"/>
        <w:autoSpaceDE w:val="0"/>
        <w:autoSpaceDN w:val="0"/>
        <w:spacing w:before="6"/>
        <w:rPr>
          <w:rFonts w:eastAsia="Arial" w:cs="Arial"/>
          <w:i/>
          <w:sz w:val="22"/>
          <w:szCs w:val="24"/>
        </w:rPr>
      </w:pPr>
    </w:p>
    <w:p w14:paraId="45FA7F41" w14:textId="77777777" w:rsidR="00B43147" w:rsidRPr="00B43147" w:rsidRDefault="00B43147" w:rsidP="00B43147">
      <w:pPr>
        <w:widowControl w:val="0"/>
        <w:autoSpaceDE w:val="0"/>
        <w:autoSpaceDN w:val="0"/>
        <w:ind w:left="457"/>
        <w:rPr>
          <w:rFonts w:eastAsia="Arial" w:cs="Arial"/>
          <w:szCs w:val="24"/>
        </w:rPr>
      </w:pPr>
      <w:bookmarkStart w:id="17" w:name="Third_paragraph"/>
      <w:bookmarkEnd w:id="17"/>
      <w:r w:rsidRPr="00B43147">
        <w:rPr>
          <w:rFonts w:eastAsia="Arial" w:cs="Arial"/>
          <w:szCs w:val="24"/>
        </w:rPr>
        <w:t>Third paragraph</w:t>
      </w:r>
    </w:p>
    <w:p w14:paraId="35F0BEE9" w14:textId="77777777" w:rsidR="00B43147" w:rsidRPr="00B43147" w:rsidRDefault="00B43147" w:rsidP="00B43147">
      <w:pPr>
        <w:widowControl w:val="0"/>
        <w:autoSpaceDE w:val="0"/>
        <w:autoSpaceDN w:val="0"/>
        <w:spacing w:before="4"/>
        <w:rPr>
          <w:rFonts w:eastAsia="Arial" w:cs="Arial"/>
          <w:sz w:val="22"/>
          <w:szCs w:val="24"/>
        </w:rPr>
      </w:pPr>
    </w:p>
    <w:p w14:paraId="6FD8CE27" w14:textId="77777777" w:rsidR="00B43147" w:rsidRPr="00B43147" w:rsidRDefault="00B43147" w:rsidP="00B43147">
      <w:pPr>
        <w:widowControl w:val="0"/>
        <w:autoSpaceDE w:val="0"/>
        <w:autoSpaceDN w:val="0"/>
        <w:ind w:left="457" w:right="861"/>
        <w:rPr>
          <w:rFonts w:eastAsia="Arial" w:cs="Arial"/>
          <w:szCs w:val="24"/>
        </w:rPr>
      </w:pPr>
      <w:bookmarkStart w:id="18" w:name="Further_information_on_the_area_subject_"/>
      <w:bookmarkEnd w:id="18"/>
      <w:r w:rsidRPr="00B43147">
        <w:rPr>
          <w:rFonts w:eastAsia="Arial" w:cs="Arial"/>
          <w:szCs w:val="24"/>
        </w:rPr>
        <w:t>Further information on the area subject to this structure plan can be found in the original Territory Plan Variation, available on the ACTPLA website</w:t>
      </w:r>
    </w:p>
    <w:p w14:paraId="6B69A261" w14:textId="77777777" w:rsidR="00B43147" w:rsidRPr="00B43147" w:rsidRDefault="00B43147" w:rsidP="00B43147">
      <w:pPr>
        <w:widowControl w:val="0"/>
        <w:autoSpaceDE w:val="0"/>
        <w:autoSpaceDN w:val="0"/>
        <w:ind w:left="457" w:right="861"/>
        <w:rPr>
          <w:rFonts w:eastAsia="Arial" w:cs="Arial"/>
          <w:szCs w:val="24"/>
        </w:rPr>
      </w:pPr>
    </w:p>
    <w:p w14:paraId="4E8758F3" w14:textId="77777777" w:rsidR="00B43147" w:rsidRPr="00B43147" w:rsidRDefault="00B43147" w:rsidP="00B43147">
      <w:pPr>
        <w:widowControl w:val="0"/>
        <w:autoSpaceDE w:val="0"/>
        <w:autoSpaceDN w:val="0"/>
        <w:ind w:left="457" w:right="861"/>
        <w:rPr>
          <w:rFonts w:eastAsia="Arial" w:cs="Arial"/>
          <w:szCs w:val="24"/>
        </w:rPr>
      </w:pPr>
    </w:p>
    <w:p w14:paraId="396C49E7" w14:textId="77777777" w:rsidR="00B43147" w:rsidRPr="00B43147" w:rsidRDefault="009601B8" w:rsidP="00B43147">
      <w:pPr>
        <w:widowControl w:val="0"/>
        <w:autoSpaceDE w:val="0"/>
        <w:autoSpaceDN w:val="0"/>
        <w:ind w:left="457"/>
        <w:rPr>
          <w:rFonts w:eastAsia="Arial" w:cs="Arial"/>
          <w:sz w:val="20"/>
          <w:szCs w:val="24"/>
        </w:rPr>
      </w:pPr>
      <w:r>
        <w:pict w14:anchorId="3A9922FB">
          <v:shape id="Text Box 46" o:spid="_x0000_s2064" type="#_x0000_t202" style="width:434.2pt;height:20.05pt;visibility:visible;mso-wrap-style:square;mso-left-percent:-10001;mso-top-percent:-10001;mso-position-horizontal:absolute;mso-position-horizontal-relative:char;mso-position-vertical:absolute;mso-position-vertical-relative:line;mso-left-percent:-10001;mso-top-percent:-10001;v-text-anchor:top" fillcolor="#d9d9d9" strokeweight=".48pt">
            <v:textbox inset="0,0,0,0">
              <w:txbxContent>
                <w:p w14:paraId="603866BA" w14:textId="77777777" w:rsidR="00B43147" w:rsidRDefault="00B43147" w:rsidP="00B43147">
                  <w:pPr>
                    <w:pStyle w:val="ListParagraph"/>
                    <w:widowControl w:val="0"/>
                    <w:numPr>
                      <w:ilvl w:val="0"/>
                      <w:numId w:val="27"/>
                    </w:numPr>
                    <w:autoSpaceDE w:val="0"/>
                    <w:autoSpaceDN w:val="0"/>
                    <w:spacing w:before="60"/>
                    <w:contextualSpacing w:val="0"/>
                    <w:rPr>
                      <w:b/>
                    </w:rPr>
                  </w:pPr>
                  <w:r>
                    <w:rPr>
                      <w:b/>
                    </w:rPr>
                    <w:t>Principles and Policies (Refer to Figure 1)</w:t>
                  </w:r>
                </w:p>
              </w:txbxContent>
            </v:textbox>
            <w10:wrap type="none"/>
            <w10:anchorlock/>
          </v:shape>
        </w:pict>
      </w:r>
    </w:p>
    <w:p w14:paraId="0A5C04C7" w14:textId="77777777" w:rsidR="00B43147" w:rsidRPr="00B43147" w:rsidRDefault="00B43147" w:rsidP="00B43147">
      <w:pPr>
        <w:widowControl w:val="0"/>
        <w:autoSpaceDE w:val="0"/>
        <w:autoSpaceDN w:val="0"/>
        <w:spacing w:before="10"/>
        <w:rPr>
          <w:rFonts w:eastAsia="Arial" w:cs="Arial"/>
          <w:sz w:val="9"/>
          <w:szCs w:val="24"/>
        </w:rPr>
      </w:pPr>
    </w:p>
    <w:p w14:paraId="07300250" w14:textId="77777777" w:rsidR="00B43147" w:rsidRPr="00B43147" w:rsidRDefault="00B43147" w:rsidP="00B43147">
      <w:pPr>
        <w:widowControl w:val="0"/>
        <w:autoSpaceDE w:val="0"/>
        <w:autoSpaceDN w:val="0"/>
        <w:spacing w:before="92"/>
        <w:ind w:left="457"/>
        <w:rPr>
          <w:rFonts w:eastAsia="Arial" w:cs="Arial"/>
          <w:i/>
          <w:szCs w:val="22"/>
        </w:rPr>
      </w:pPr>
      <w:r w:rsidRPr="00B43147">
        <w:rPr>
          <w:rFonts w:eastAsia="Arial" w:cs="Arial"/>
          <w:i/>
          <w:szCs w:val="22"/>
        </w:rPr>
        <w:t>Omit</w:t>
      </w:r>
    </w:p>
    <w:p w14:paraId="57D57D7E" w14:textId="77777777" w:rsidR="00B43147" w:rsidRPr="00B43147" w:rsidRDefault="00B43147" w:rsidP="00B43147">
      <w:pPr>
        <w:widowControl w:val="0"/>
        <w:autoSpaceDE w:val="0"/>
        <w:autoSpaceDN w:val="0"/>
        <w:spacing w:before="6"/>
        <w:rPr>
          <w:rFonts w:eastAsia="Arial" w:cs="Arial"/>
          <w:i/>
          <w:sz w:val="22"/>
          <w:szCs w:val="24"/>
        </w:rPr>
      </w:pPr>
    </w:p>
    <w:p w14:paraId="343C4116" w14:textId="77777777" w:rsidR="00B43147" w:rsidRPr="00B43147" w:rsidRDefault="00B43147" w:rsidP="00B43147">
      <w:pPr>
        <w:widowControl w:val="0"/>
        <w:autoSpaceDE w:val="0"/>
        <w:autoSpaceDN w:val="0"/>
        <w:ind w:left="457"/>
        <w:rPr>
          <w:rFonts w:eastAsia="Arial" w:cs="Arial"/>
          <w:szCs w:val="24"/>
        </w:rPr>
      </w:pPr>
      <w:bookmarkStart w:id="19" w:name="(Refer_to_Figure_1)"/>
      <w:bookmarkEnd w:id="19"/>
      <w:r w:rsidRPr="00B43147">
        <w:rPr>
          <w:rFonts w:eastAsia="Arial" w:cs="Arial"/>
          <w:szCs w:val="24"/>
        </w:rPr>
        <w:t>(Refer to Figure 1)</w:t>
      </w:r>
    </w:p>
    <w:p w14:paraId="0699BB91" w14:textId="77777777" w:rsidR="00B43147" w:rsidRPr="00B43147" w:rsidRDefault="00B43147" w:rsidP="00B43147">
      <w:pPr>
        <w:widowControl w:val="0"/>
        <w:autoSpaceDE w:val="0"/>
        <w:autoSpaceDN w:val="0"/>
        <w:rPr>
          <w:rFonts w:eastAsia="Arial" w:cs="Arial"/>
          <w:sz w:val="20"/>
          <w:szCs w:val="24"/>
        </w:rPr>
      </w:pPr>
    </w:p>
    <w:p w14:paraId="52BD6398" w14:textId="77777777" w:rsidR="00B43147" w:rsidRPr="00B43147" w:rsidRDefault="009601B8" w:rsidP="00B43147">
      <w:pPr>
        <w:widowControl w:val="0"/>
        <w:autoSpaceDE w:val="0"/>
        <w:autoSpaceDN w:val="0"/>
        <w:rPr>
          <w:rFonts w:eastAsia="Arial" w:cs="Arial"/>
          <w:sz w:val="10"/>
          <w:szCs w:val="24"/>
        </w:rPr>
      </w:pPr>
      <w:r>
        <w:rPr>
          <w:noProof/>
        </w:rPr>
        <w:pict w14:anchorId="3C1AA178">
          <v:shape id="Text Box 9" o:spid="_x0000_s2059" type="#_x0000_t202" style="position:absolute;margin-left:90.1pt;margin-top:10.85pt;width:434.2pt;height:20.0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" fillcolor="#d9d9d9" strokeweight=".48pt">
            <v:textbox inset="0,0,0,0">
              <w:txbxContent>
                <w:p w14:paraId="52B981DA" w14:textId="77777777" w:rsidR="00B43147" w:rsidRDefault="00B43147" w:rsidP="00B43147">
                  <w:pPr>
                    <w:pStyle w:val="ListParagraph"/>
                    <w:widowControl w:val="0"/>
                    <w:numPr>
                      <w:ilvl w:val="0"/>
                      <w:numId w:val="27"/>
                    </w:numPr>
                    <w:autoSpaceDE w:val="0"/>
                    <w:autoSpaceDN w:val="0"/>
                    <w:spacing w:before="60"/>
                    <w:contextualSpacing w:val="0"/>
                    <w:rPr>
                      <w:b/>
                    </w:rPr>
                  </w:pPr>
                  <w:r>
                    <w:rPr>
                      <w:b/>
                    </w:rPr>
                    <w:t>Principles and Policies, 3. Maximum Number of Dwellings</w:t>
                  </w:r>
                </w:p>
              </w:txbxContent>
            </v:textbox>
            <w10:wrap type="topAndBottom" anchorx="page"/>
          </v:shape>
        </w:pict>
      </w:r>
    </w:p>
    <w:p w14:paraId="46A2A7B8" w14:textId="77777777" w:rsidR="00B43147" w:rsidRPr="00B43147" w:rsidRDefault="00B43147" w:rsidP="00B43147">
      <w:pPr>
        <w:widowControl w:val="0"/>
        <w:autoSpaceDE w:val="0"/>
        <w:autoSpaceDN w:val="0"/>
        <w:spacing w:before="92"/>
        <w:ind w:left="457"/>
        <w:rPr>
          <w:rFonts w:eastAsia="Arial" w:cs="Arial"/>
          <w:i/>
          <w:szCs w:val="22"/>
        </w:rPr>
      </w:pPr>
      <w:r w:rsidRPr="00B43147">
        <w:rPr>
          <w:rFonts w:eastAsia="Arial" w:cs="Arial"/>
          <w:i/>
          <w:szCs w:val="22"/>
        </w:rPr>
        <w:t>Omit</w:t>
      </w:r>
    </w:p>
    <w:p w14:paraId="69090E17" w14:textId="77777777" w:rsidR="00B43147" w:rsidRPr="00B43147" w:rsidRDefault="00B43147" w:rsidP="00B43147">
      <w:pPr>
        <w:widowControl w:val="0"/>
        <w:autoSpaceDE w:val="0"/>
        <w:autoSpaceDN w:val="0"/>
        <w:spacing w:before="6"/>
        <w:rPr>
          <w:rFonts w:eastAsia="Arial" w:cs="Arial"/>
          <w:i/>
          <w:sz w:val="22"/>
          <w:szCs w:val="24"/>
        </w:rPr>
      </w:pPr>
    </w:p>
    <w:p w14:paraId="1B6E76CD" w14:textId="77777777" w:rsidR="00B43147" w:rsidRPr="00B43147" w:rsidRDefault="00B43147" w:rsidP="00B43147">
      <w:pPr>
        <w:widowControl w:val="0"/>
        <w:autoSpaceDE w:val="0"/>
        <w:autoSpaceDN w:val="0"/>
        <w:ind w:left="457"/>
        <w:rPr>
          <w:rFonts w:eastAsia="Arial" w:cs="Arial"/>
          <w:szCs w:val="24"/>
        </w:rPr>
      </w:pPr>
      <w:bookmarkStart w:id="20" w:name="3._Maximum_Number_of_Dwellings"/>
      <w:bookmarkEnd w:id="20"/>
      <w:r w:rsidRPr="00B43147">
        <w:rPr>
          <w:rFonts w:eastAsia="Arial" w:cs="Arial"/>
          <w:szCs w:val="24"/>
        </w:rPr>
        <w:t>3. Maximum Number of Dwellings</w:t>
      </w:r>
    </w:p>
    <w:p w14:paraId="77D06645" w14:textId="77777777" w:rsidR="00B43147" w:rsidRPr="00B43147" w:rsidRDefault="00B43147" w:rsidP="00B43147">
      <w:pPr>
        <w:widowControl w:val="0"/>
        <w:autoSpaceDE w:val="0"/>
        <w:autoSpaceDN w:val="0"/>
        <w:spacing w:before="175" w:line="288" w:lineRule="auto"/>
        <w:ind w:left="457" w:right="888"/>
        <w:rPr>
          <w:rFonts w:eastAsia="Arial" w:cs="Arial"/>
          <w:szCs w:val="24"/>
        </w:rPr>
      </w:pPr>
      <w:bookmarkStart w:id="21" w:name="The_maximum_number_of_new_dwellings_with"/>
      <w:bookmarkEnd w:id="21"/>
      <w:r w:rsidRPr="00B43147">
        <w:rPr>
          <w:rFonts w:eastAsia="Arial" w:cs="Arial"/>
          <w:szCs w:val="24"/>
        </w:rPr>
        <w:t>The maximum number of new dwellings within the total area to which this Variation applies excluding accommodation specifically for tourist uses shall not exceed 1300 dwellings.</w:t>
      </w:r>
    </w:p>
    <w:p w14:paraId="10F05011" w14:textId="77777777" w:rsidR="00B43147" w:rsidRPr="00B43147" w:rsidRDefault="00B43147" w:rsidP="00B43147">
      <w:pPr>
        <w:widowControl w:val="0"/>
        <w:autoSpaceDE w:val="0"/>
        <w:autoSpaceDN w:val="0"/>
        <w:rPr>
          <w:rFonts w:eastAsia="Arial" w:cs="Arial"/>
          <w:sz w:val="20"/>
          <w:szCs w:val="24"/>
        </w:rPr>
      </w:pPr>
    </w:p>
    <w:p w14:paraId="6E3C5E56" w14:textId="77777777" w:rsidR="00B43147" w:rsidRPr="00B43147" w:rsidRDefault="009601B8" w:rsidP="00B43147">
      <w:pPr>
        <w:widowControl w:val="0"/>
        <w:autoSpaceDE w:val="0"/>
        <w:autoSpaceDN w:val="0"/>
        <w:spacing w:before="3"/>
        <w:rPr>
          <w:rFonts w:eastAsia="Arial" w:cs="Arial"/>
          <w:sz w:val="26"/>
          <w:szCs w:val="24"/>
        </w:rPr>
      </w:pPr>
      <w:r>
        <w:rPr>
          <w:noProof/>
        </w:rPr>
        <w:pict w14:anchorId="64B15CEC">
          <v:shape id="Text Box 7" o:spid="_x0000_s2060" type="#_x0000_t202" style="position:absolute;margin-left:90.1pt;margin-top:17.3pt;width:434.2pt;height:20.05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" fillcolor="#d9d9d9" strokeweight=".48pt">
            <v:textbox inset="0,0,0,0">
              <w:txbxContent>
                <w:p w14:paraId="65272EB2" w14:textId="77777777" w:rsidR="00B43147" w:rsidRDefault="00B43147" w:rsidP="00B43147">
                  <w:pPr>
                    <w:pStyle w:val="ListParagraph"/>
                    <w:widowControl w:val="0"/>
                    <w:numPr>
                      <w:ilvl w:val="0"/>
                      <w:numId w:val="27"/>
                    </w:numPr>
                    <w:autoSpaceDE w:val="0"/>
                    <w:autoSpaceDN w:val="0"/>
                    <w:spacing w:before="60"/>
                    <w:contextualSpacing w:val="0"/>
                    <w:rPr>
                      <w:b/>
                    </w:rPr>
                  </w:pPr>
                  <w:r>
                    <w:rPr>
                      <w:b/>
                    </w:rPr>
                    <w:t>Principles and Policies, 5. Building Height</w:t>
                  </w:r>
                </w:p>
              </w:txbxContent>
            </v:textbox>
            <w10:wrap type="topAndBottom" anchorx="page"/>
          </v:shape>
        </w:pict>
      </w:r>
    </w:p>
    <w:p w14:paraId="1CFBF1FF" w14:textId="77777777" w:rsidR="00B43147" w:rsidRPr="00B43147" w:rsidRDefault="00B43147" w:rsidP="00B43147">
      <w:pPr>
        <w:widowControl w:val="0"/>
        <w:autoSpaceDE w:val="0"/>
        <w:autoSpaceDN w:val="0"/>
        <w:spacing w:before="4"/>
        <w:rPr>
          <w:rFonts w:eastAsia="Arial" w:cs="Arial"/>
          <w:sz w:val="10"/>
          <w:szCs w:val="24"/>
        </w:rPr>
      </w:pPr>
    </w:p>
    <w:p w14:paraId="087F74B8" w14:textId="77777777" w:rsidR="00B43147" w:rsidRPr="00B43147" w:rsidRDefault="00B43147" w:rsidP="00B43147">
      <w:pPr>
        <w:widowControl w:val="0"/>
        <w:autoSpaceDE w:val="0"/>
        <w:autoSpaceDN w:val="0"/>
        <w:spacing w:before="92"/>
        <w:ind w:left="457"/>
        <w:rPr>
          <w:rFonts w:eastAsia="Arial" w:cs="Arial"/>
          <w:i/>
          <w:szCs w:val="22"/>
        </w:rPr>
      </w:pPr>
      <w:r w:rsidRPr="00B43147">
        <w:rPr>
          <w:rFonts w:eastAsia="Arial" w:cs="Arial"/>
          <w:i/>
          <w:szCs w:val="22"/>
        </w:rPr>
        <w:t>Omit</w:t>
      </w:r>
    </w:p>
    <w:p w14:paraId="1CAD6959" w14:textId="77777777" w:rsidR="00B43147" w:rsidRPr="00B43147" w:rsidRDefault="00B43147" w:rsidP="00B43147">
      <w:pPr>
        <w:widowControl w:val="0"/>
        <w:autoSpaceDE w:val="0"/>
        <w:autoSpaceDN w:val="0"/>
        <w:spacing w:before="4"/>
        <w:rPr>
          <w:rFonts w:eastAsia="Arial" w:cs="Arial"/>
          <w:i/>
          <w:sz w:val="22"/>
          <w:szCs w:val="24"/>
        </w:rPr>
      </w:pPr>
    </w:p>
    <w:p w14:paraId="43AF3F24" w14:textId="77777777" w:rsidR="00B43147" w:rsidRPr="00B43147" w:rsidRDefault="00B43147" w:rsidP="00B43147">
      <w:pPr>
        <w:widowControl w:val="0"/>
        <w:autoSpaceDE w:val="0"/>
        <w:autoSpaceDN w:val="0"/>
        <w:ind w:left="457"/>
        <w:rPr>
          <w:rFonts w:eastAsia="Arial" w:cs="Arial"/>
          <w:szCs w:val="24"/>
        </w:rPr>
      </w:pPr>
      <w:r w:rsidRPr="00B43147">
        <w:rPr>
          <w:rFonts w:eastAsia="Arial" w:cs="Arial"/>
          <w:szCs w:val="24"/>
        </w:rPr>
        <w:t>5. Building Height</w:t>
      </w:r>
    </w:p>
    <w:p w14:paraId="351630AE" w14:textId="77777777" w:rsidR="00B43147" w:rsidRPr="00B43147" w:rsidRDefault="00B43147" w:rsidP="00B43147">
      <w:pPr>
        <w:widowControl w:val="0"/>
        <w:autoSpaceDE w:val="0"/>
        <w:autoSpaceDN w:val="0"/>
        <w:spacing w:before="175" w:line="288" w:lineRule="auto"/>
        <w:ind w:left="457" w:right="1235"/>
        <w:rPr>
          <w:rFonts w:eastAsia="Arial" w:cs="Arial"/>
          <w:szCs w:val="24"/>
        </w:rPr>
      </w:pPr>
      <w:r w:rsidRPr="00B43147">
        <w:rPr>
          <w:rFonts w:eastAsia="Arial" w:cs="Arial"/>
          <w:szCs w:val="24"/>
        </w:rPr>
        <w:t>Building heights shall be two storeys. Where existing approved development exceeds a building height of two storeys, development compatible with the authorised height may be approved.</w:t>
      </w:r>
    </w:p>
    <w:p w14:paraId="2F564C91" w14:textId="77777777" w:rsidR="00B43147" w:rsidRPr="00B43147" w:rsidRDefault="00B43147" w:rsidP="00B43147">
      <w:pPr>
        <w:widowControl w:val="0"/>
        <w:autoSpaceDE w:val="0"/>
        <w:autoSpaceDN w:val="0"/>
        <w:spacing w:line="288" w:lineRule="auto"/>
        <w:rPr>
          <w:rFonts w:eastAsia="Arial" w:cs="Arial"/>
          <w:sz w:val="22"/>
          <w:szCs w:val="22"/>
        </w:rPr>
        <w:sectPr w:rsidR="00B43147" w:rsidRPr="00B43147" w:rsidSect="00D2196C">
          <w:pgSz w:w="11910" w:h="16840"/>
          <w:pgMar w:top="1420" w:right="760" w:bottom="1000" w:left="1340" w:header="0" w:footer="336" w:gutter="0"/>
          <w:cols w:space="720"/>
        </w:sectPr>
      </w:pPr>
    </w:p>
    <w:p w14:paraId="1CC429D9" w14:textId="77777777" w:rsidR="00B43147" w:rsidRPr="00B43147" w:rsidRDefault="009601B8" w:rsidP="00B43147">
      <w:pPr>
        <w:widowControl w:val="0"/>
        <w:autoSpaceDE w:val="0"/>
        <w:autoSpaceDN w:val="0"/>
        <w:ind w:left="457"/>
        <w:rPr>
          <w:rFonts w:eastAsia="Arial" w:cs="Arial"/>
          <w:sz w:val="20"/>
          <w:szCs w:val="24"/>
        </w:rPr>
      </w:pPr>
      <w:r>
        <w:pict w14:anchorId="1FDFD8F8">
          <v:shape id="Text Box 45" o:spid="_x0000_s2063" type="#_x0000_t202" style="width:434.2pt;height:20.05pt;visibility:visible;mso-wrap-style:square;mso-left-percent:-10001;mso-top-percent:-10001;mso-position-horizontal:absolute;mso-position-horizontal-relative:char;mso-position-vertical:absolute;mso-position-vertical-relative:line;mso-left-percent:-10001;mso-top-percent:-10001;v-text-anchor:top" fillcolor="#d9d9d9" strokeweight=".48pt">
            <v:textbox inset="0,0,0,0">
              <w:txbxContent>
                <w:p w14:paraId="040A10A8" w14:textId="77777777" w:rsidR="00B43147" w:rsidRDefault="00B43147" w:rsidP="00B43147">
                  <w:pPr>
                    <w:pStyle w:val="ListParagraph"/>
                    <w:widowControl w:val="0"/>
                    <w:numPr>
                      <w:ilvl w:val="0"/>
                      <w:numId w:val="27"/>
                    </w:numPr>
                    <w:autoSpaceDE w:val="0"/>
                    <w:autoSpaceDN w:val="0"/>
                    <w:spacing w:before="60"/>
                    <w:contextualSpacing w:val="0"/>
                    <w:rPr>
                      <w:b/>
                    </w:rPr>
                  </w:pPr>
                  <w:r>
                    <w:rPr>
                      <w:b/>
                    </w:rPr>
                    <w:t>Principles and Policies, 5. Building Height, Figure 1</w:t>
                  </w:r>
                </w:p>
              </w:txbxContent>
            </v:textbox>
            <w10:wrap type="none"/>
            <w10:anchorlock/>
          </v:shape>
        </w:pict>
      </w:r>
    </w:p>
    <w:p w14:paraId="2C863523" w14:textId="77777777" w:rsidR="00B43147" w:rsidRPr="00B43147" w:rsidRDefault="00B43147" w:rsidP="00B43147">
      <w:pPr>
        <w:widowControl w:val="0"/>
        <w:autoSpaceDE w:val="0"/>
        <w:autoSpaceDN w:val="0"/>
        <w:spacing w:before="10"/>
        <w:rPr>
          <w:rFonts w:eastAsia="Arial" w:cs="Arial"/>
          <w:sz w:val="9"/>
          <w:szCs w:val="24"/>
        </w:rPr>
      </w:pPr>
    </w:p>
    <w:p w14:paraId="33B1483F" w14:textId="77777777" w:rsidR="00B43147" w:rsidRPr="00B43147" w:rsidRDefault="00B43147" w:rsidP="00B43147">
      <w:pPr>
        <w:widowControl w:val="0"/>
        <w:autoSpaceDE w:val="0"/>
        <w:autoSpaceDN w:val="0"/>
        <w:spacing w:before="92"/>
        <w:ind w:left="457"/>
        <w:rPr>
          <w:rFonts w:eastAsia="Arial" w:cs="Arial"/>
          <w:i/>
          <w:szCs w:val="22"/>
        </w:rPr>
      </w:pPr>
      <w:bookmarkStart w:id="22" w:name="Omit"/>
      <w:bookmarkEnd w:id="22"/>
      <w:r w:rsidRPr="00B43147">
        <w:rPr>
          <w:rFonts w:eastAsia="Arial" w:cs="Arial"/>
          <w:i/>
          <w:szCs w:val="22"/>
        </w:rPr>
        <w:t>Omit</w:t>
      </w:r>
    </w:p>
    <w:p w14:paraId="332D6C22" w14:textId="77777777" w:rsidR="00B43147" w:rsidRPr="00B43147" w:rsidRDefault="00B43147" w:rsidP="00B43147">
      <w:pPr>
        <w:widowControl w:val="0"/>
        <w:autoSpaceDE w:val="0"/>
        <w:autoSpaceDN w:val="0"/>
        <w:spacing w:before="9"/>
        <w:rPr>
          <w:rFonts w:eastAsia="Arial" w:cs="Arial"/>
          <w:i/>
          <w:sz w:val="35"/>
          <w:szCs w:val="24"/>
        </w:rPr>
      </w:pPr>
    </w:p>
    <w:p w14:paraId="709A269F" w14:textId="77777777" w:rsidR="00B43147" w:rsidRPr="00B43147" w:rsidRDefault="00B43147" w:rsidP="00B43147">
      <w:pPr>
        <w:widowControl w:val="0"/>
        <w:autoSpaceDE w:val="0"/>
        <w:autoSpaceDN w:val="0"/>
        <w:ind w:left="457"/>
        <w:rPr>
          <w:rFonts w:eastAsia="Arial" w:cs="Arial"/>
          <w:szCs w:val="24"/>
        </w:rPr>
      </w:pPr>
      <w:r w:rsidRPr="00B43147">
        <w:rPr>
          <w:rFonts w:eastAsia="Arial" w:cs="Arial"/>
          <w:szCs w:val="24"/>
        </w:rPr>
        <w:t>Figure 1</w:t>
      </w:r>
    </w:p>
    <w:p w14:paraId="64C88C88" w14:textId="5B3108A8" w:rsidR="00B43147" w:rsidRPr="00B43147" w:rsidRDefault="00B43147" w:rsidP="00B43147">
      <w:pPr>
        <w:widowControl w:val="0"/>
        <w:autoSpaceDE w:val="0"/>
        <w:autoSpaceDN w:val="0"/>
        <w:spacing w:before="9"/>
        <w:rPr>
          <w:rFonts w:eastAsia="Arial" w:cs="Arial"/>
          <w:sz w:val="11"/>
          <w:szCs w:val="24"/>
        </w:rPr>
      </w:pPr>
    </w:p>
    <w:p w14:paraId="7CC43776" w14:textId="260320CA" w:rsidR="00B43147" w:rsidRPr="00B43147" w:rsidRDefault="00B43147" w:rsidP="00B43147">
      <w:pPr>
        <w:widowControl w:val="0"/>
        <w:autoSpaceDE w:val="0"/>
        <w:autoSpaceDN w:val="0"/>
        <w:spacing w:before="61"/>
        <w:ind w:left="457"/>
        <w:rPr>
          <w:rFonts w:eastAsia="Arial" w:cs="Arial"/>
          <w:sz w:val="32"/>
          <w:szCs w:val="22"/>
        </w:rPr>
      </w:pPr>
      <w:r>
        <w:rPr>
          <w:rFonts w:eastAsia="Arial" w:cs="Arial"/>
          <w:noProof/>
          <w:sz w:val="32"/>
          <w:szCs w:val="22"/>
        </w:rPr>
        <w:drawing>
          <wp:inline distT="0" distB="0" distL="0" distR="0" wp14:anchorId="0A42880F" wp14:editId="2B5D585F">
            <wp:extent cx="4883150" cy="50907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83150" cy="5090795"/>
                    </a:xfrm>
                    <a:prstGeom prst="rect">
                      <a:avLst/>
                    </a:prstGeom>
                    <a:noFill/>
                  </pic:spPr>
                </pic:pic>
              </a:graphicData>
            </a:graphic>
          </wp:inline>
        </w:drawing>
      </w:r>
    </w:p>
    <w:p w14:paraId="70B2AC12" w14:textId="77777777" w:rsidR="00B43147" w:rsidRDefault="00B43147" w:rsidP="00B43147">
      <w:pPr>
        <w:widowControl w:val="0"/>
        <w:autoSpaceDE w:val="0"/>
        <w:autoSpaceDN w:val="0"/>
        <w:spacing w:before="61"/>
        <w:ind w:left="457"/>
        <w:rPr>
          <w:rFonts w:eastAsia="Arial" w:cs="Arial"/>
          <w:sz w:val="32"/>
          <w:szCs w:val="22"/>
        </w:rPr>
      </w:pPr>
    </w:p>
    <w:p w14:paraId="0E90A5F4" w14:textId="24C33AC7" w:rsidR="00B43147" w:rsidRPr="00B43147" w:rsidRDefault="00B43147" w:rsidP="00B43147">
      <w:pPr>
        <w:widowControl w:val="0"/>
        <w:autoSpaceDE w:val="0"/>
        <w:autoSpaceDN w:val="0"/>
        <w:spacing w:before="61"/>
        <w:ind w:left="457"/>
        <w:rPr>
          <w:rFonts w:eastAsia="Arial" w:cs="Arial"/>
          <w:sz w:val="32"/>
          <w:szCs w:val="22"/>
        </w:rPr>
      </w:pPr>
      <w:r w:rsidRPr="00B43147">
        <w:rPr>
          <w:rFonts w:eastAsia="Arial" w:cs="Arial"/>
          <w:sz w:val="32"/>
          <w:szCs w:val="22"/>
        </w:rPr>
        <w:t>Variation to the Concept Plans</w:t>
      </w:r>
    </w:p>
    <w:p w14:paraId="5E3B2D53" w14:textId="77777777" w:rsidR="00B43147" w:rsidRPr="00B43147" w:rsidRDefault="009601B8" w:rsidP="00B43147">
      <w:pPr>
        <w:widowControl w:val="0"/>
        <w:autoSpaceDE w:val="0"/>
        <w:autoSpaceDN w:val="0"/>
        <w:spacing w:before="5"/>
        <w:rPr>
          <w:rFonts w:eastAsia="Arial" w:cs="Arial"/>
          <w:sz w:val="13"/>
          <w:szCs w:val="24"/>
        </w:rPr>
      </w:pPr>
      <w:r>
        <w:rPr>
          <w:noProof/>
        </w:rPr>
        <w:pict w14:anchorId="493D21B8">
          <v:shape id="Text Box 4" o:spid="_x0000_s2061" type="#_x0000_t202" style="position:absolute;margin-left:90.1pt;margin-top:9.95pt;width:434.2pt;height:34.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" fillcolor="#d9d9d9" strokeweight=".48pt">
            <v:textbox inset="0,0,0,0">
              <w:txbxContent>
                <w:p w14:paraId="1FF3473F" w14:textId="77777777" w:rsidR="00B43147" w:rsidRDefault="00B43147" w:rsidP="00B43147">
                  <w:pPr>
                    <w:pStyle w:val="ListParagraph"/>
                    <w:widowControl w:val="0"/>
                    <w:numPr>
                      <w:ilvl w:val="0"/>
                      <w:numId w:val="27"/>
                    </w:numPr>
                    <w:autoSpaceDE w:val="0"/>
                    <w:autoSpaceDN w:val="0"/>
                    <w:spacing w:before="60"/>
                    <w:contextualSpacing w:val="0"/>
                    <w:rPr>
                      <w:b/>
                    </w:rPr>
                  </w:pPr>
                  <w:r>
                    <w:rPr>
                      <w:b/>
                    </w:rPr>
                    <w:t>Concept Plans – Precinct Codes for Section 93 of the Planning and Development Act 2007</w:t>
                  </w:r>
                </w:p>
              </w:txbxContent>
            </v:textbox>
            <w10:wrap type="topAndBottom" anchorx="page"/>
          </v:shape>
        </w:pict>
      </w:r>
    </w:p>
    <w:p w14:paraId="1F469F06" w14:textId="77777777" w:rsidR="00B43147" w:rsidRPr="00B43147" w:rsidRDefault="00B43147" w:rsidP="00B43147">
      <w:pPr>
        <w:widowControl w:val="0"/>
        <w:autoSpaceDE w:val="0"/>
        <w:autoSpaceDN w:val="0"/>
        <w:spacing w:before="4"/>
        <w:rPr>
          <w:rFonts w:eastAsia="Arial" w:cs="Arial"/>
          <w:sz w:val="10"/>
          <w:szCs w:val="24"/>
        </w:rPr>
      </w:pPr>
    </w:p>
    <w:p w14:paraId="2FECFB65" w14:textId="734F62CC" w:rsidR="001C7FD4" w:rsidRDefault="00B43147" w:rsidP="00B43147">
      <w:pPr>
        <w:pStyle w:val="BodyText"/>
      </w:pPr>
      <w:r w:rsidRPr="00B43147">
        <w:rPr>
          <w:rFonts w:eastAsia="Arial"/>
          <w:i/>
          <w:szCs w:val="22"/>
        </w:rPr>
        <w:t xml:space="preserve">Insert the Watson Section 76 Concept Plan at </w:t>
      </w:r>
      <w:r w:rsidRPr="00B43147">
        <w:rPr>
          <w:rFonts w:eastAsia="Arial"/>
          <w:b/>
          <w:i/>
          <w:szCs w:val="22"/>
        </w:rPr>
        <w:t>Appendix A</w:t>
      </w:r>
      <w:r w:rsidRPr="00B43147">
        <w:rPr>
          <w:rFonts w:eastAsia="Arial"/>
          <w:b/>
          <w:szCs w:val="22"/>
        </w:rPr>
        <w:t>.</w:t>
      </w:r>
    </w:p>
    <w:p w14:paraId="31752576" w14:textId="77777777" w:rsidR="001C7FD4" w:rsidRDefault="001C7FD4" w:rsidP="004965FA">
      <w:pPr>
        <w:pStyle w:val="BodyText"/>
        <w:spacing w:after="240"/>
        <w:rPr>
          <w:b/>
          <w:bCs/>
        </w:rPr>
      </w:pPr>
      <w:r>
        <w:t xml:space="preserve"> </w:t>
      </w:r>
      <w:r>
        <w:br w:type="page"/>
      </w:r>
      <w:r>
        <w:rPr>
          <w:b/>
          <w:bCs/>
        </w:rPr>
        <w:lastRenderedPageBreak/>
        <w:t>Interpretation service</w:t>
      </w:r>
    </w:p>
    <w:p w14:paraId="762AFC8D" w14:textId="77777777" w:rsidR="001C7FD4" w:rsidRDefault="00346D1B" w:rsidP="00D93017">
      <w:pPr>
        <w:pStyle w:val="BodyText"/>
      </w:pPr>
      <w:r>
        <w:rPr>
          <w:noProof/>
          <w:lang w:eastAsia="en-AU"/>
        </w:rPr>
        <w:drawing>
          <wp:inline distT="0" distB="0" distL="0" distR="0" wp14:anchorId="0D6BF4D6" wp14:editId="019C6BD8">
            <wp:extent cx="5372100" cy="3543300"/>
            <wp:effectExtent l="19050" t="0" r="0" b="0"/>
            <wp:docPr id="1" name="Picture 3" descr="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s"/>
                    <pic:cNvPicPr>
                      <a:picLocks noChangeAspect="1" noChangeArrowheads="1"/>
                    </pic:cNvPicPr>
                  </pic:nvPicPr>
                  <pic:blipFill>
                    <a:blip r:embed="rId21" cstate="print"/>
                    <a:srcRect/>
                    <a:stretch>
                      <a:fillRect/>
                    </a:stretch>
                  </pic:blipFill>
                  <pic:spPr bwMode="auto">
                    <a:xfrm>
                      <a:off x="0" y="0"/>
                      <a:ext cx="5372100" cy="3543300"/>
                    </a:xfrm>
                    <a:prstGeom prst="rect">
                      <a:avLst/>
                    </a:prstGeom>
                    <a:noFill/>
                    <a:ln w="9525">
                      <a:noFill/>
                      <a:miter lim="800000"/>
                      <a:headEnd/>
                      <a:tailEnd/>
                    </a:ln>
                  </pic:spPr>
                </pic:pic>
              </a:graphicData>
            </a:graphic>
          </wp:inline>
        </w:drawing>
      </w:r>
    </w:p>
    <w:p w14:paraId="6A27A182" w14:textId="4A6AF514" w:rsidR="00356231" w:rsidRDefault="00356231" w:rsidP="00B148BB">
      <w:pPr>
        <w:pStyle w:val="BodyText"/>
        <w:keepLines w:val="0"/>
      </w:pPr>
    </w:p>
    <w:p w14:paraId="74082740" w14:textId="77777777" w:rsidR="00B148BB" w:rsidRDefault="00B148BB" w:rsidP="00B148BB">
      <w:pPr>
        <w:pStyle w:val="BodyText"/>
        <w:keepLines w:val="0"/>
        <w:sectPr w:rsidR="00B148BB" w:rsidSect="005630ED">
          <w:pgSz w:w="11907" w:h="16840" w:code="9"/>
          <w:pgMar w:top="1418" w:right="1531" w:bottom="1474" w:left="1531" w:header="720" w:footer="577" w:gutter="0"/>
          <w:cols w:space="720"/>
        </w:sectPr>
      </w:pPr>
    </w:p>
    <w:p w14:paraId="2359476E" w14:textId="77777777" w:rsidR="00B148BB" w:rsidRPr="00B148BB" w:rsidRDefault="00B148BB" w:rsidP="00B148BB">
      <w:pPr>
        <w:widowControl w:val="0"/>
        <w:autoSpaceDE w:val="0"/>
        <w:autoSpaceDN w:val="0"/>
        <w:spacing w:before="29"/>
        <w:ind w:right="123"/>
        <w:jc w:val="right"/>
        <w:rPr>
          <w:rFonts w:ascii="Calibri" w:eastAsia="Calibri" w:hAnsi="Calibri" w:cs="Calibri"/>
          <w:b/>
          <w:sz w:val="22"/>
          <w:szCs w:val="22"/>
        </w:rPr>
      </w:pPr>
      <w:r w:rsidRPr="00B148BB">
        <w:rPr>
          <w:rFonts w:ascii="Calibri" w:eastAsia="Calibri" w:hAnsi="Calibri" w:cs="Calibri"/>
          <w:b/>
          <w:sz w:val="22"/>
          <w:szCs w:val="22"/>
        </w:rPr>
        <w:lastRenderedPageBreak/>
        <w:t>Appendix</w:t>
      </w:r>
      <w:r w:rsidRPr="00B148BB">
        <w:rPr>
          <w:rFonts w:ascii="Calibri" w:eastAsia="Calibri" w:hAnsi="Calibri" w:cs="Calibri"/>
          <w:b/>
          <w:spacing w:val="-2"/>
          <w:sz w:val="22"/>
          <w:szCs w:val="22"/>
        </w:rPr>
        <w:t xml:space="preserve"> </w:t>
      </w:r>
      <w:r w:rsidRPr="00B148BB">
        <w:rPr>
          <w:rFonts w:ascii="Calibri" w:eastAsia="Calibri" w:hAnsi="Calibri" w:cs="Calibri"/>
          <w:b/>
          <w:sz w:val="22"/>
          <w:szCs w:val="22"/>
        </w:rPr>
        <w:t>A</w:t>
      </w:r>
    </w:p>
    <w:p w14:paraId="33161C15" w14:textId="77777777" w:rsidR="00B148BB" w:rsidRPr="00B148BB" w:rsidRDefault="00B148BB" w:rsidP="00B148BB">
      <w:pPr>
        <w:widowControl w:val="0"/>
        <w:autoSpaceDE w:val="0"/>
        <w:autoSpaceDN w:val="0"/>
        <w:rPr>
          <w:rFonts w:ascii="Calibri" w:eastAsia="Calibri" w:hAnsi="Calibri" w:cs="Calibri"/>
          <w:b/>
          <w:sz w:val="20"/>
          <w:szCs w:val="24"/>
        </w:rPr>
      </w:pPr>
    </w:p>
    <w:p w14:paraId="7240124A" w14:textId="77777777" w:rsidR="00B148BB" w:rsidRPr="00B148BB" w:rsidRDefault="00B148BB" w:rsidP="00B148BB">
      <w:pPr>
        <w:widowControl w:val="0"/>
        <w:autoSpaceDE w:val="0"/>
        <w:autoSpaceDN w:val="0"/>
        <w:rPr>
          <w:rFonts w:ascii="Calibri" w:eastAsia="Calibri" w:hAnsi="Calibri" w:cs="Calibri"/>
          <w:b/>
          <w:sz w:val="20"/>
          <w:szCs w:val="24"/>
        </w:rPr>
      </w:pPr>
    </w:p>
    <w:p w14:paraId="1F0A97B9" w14:textId="77777777" w:rsidR="00B148BB" w:rsidRPr="00B148BB" w:rsidRDefault="00B148BB" w:rsidP="00B148BB">
      <w:pPr>
        <w:widowControl w:val="0"/>
        <w:autoSpaceDE w:val="0"/>
        <w:autoSpaceDN w:val="0"/>
        <w:rPr>
          <w:rFonts w:ascii="Calibri" w:eastAsia="Calibri" w:hAnsi="Calibri" w:cs="Calibri"/>
          <w:b/>
          <w:sz w:val="20"/>
          <w:szCs w:val="24"/>
        </w:rPr>
      </w:pPr>
    </w:p>
    <w:p w14:paraId="746B4AFA" w14:textId="77777777" w:rsidR="00B148BB" w:rsidRPr="00B148BB" w:rsidRDefault="00B148BB" w:rsidP="00B148BB">
      <w:pPr>
        <w:widowControl w:val="0"/>
        <w:autoSpaceDE w:val="0"/>
        <w:autoSpaceDN w:val="0"/>
        <w:rPr>
          <w:rFonts w:ascii="Calibri" w:eastAsia="Calibri" w:hAnsi="Calibri" w:cs="Calibri"/>
          <w:b/>
          <w:sz w:val="20"/>
          <w:szCs w:val="24"/>
        </w:rPr>
      </w:pPr>
    </w:p>
    <w:p w14:paraId="5328508E" w14:textId="77777777" w:rsidR="00B148BB" w:rsidRPr="00B148BB" w:rsidRDefault="00B148BB" w:rsidP="00B148BB">
      <w:pPr>
        <w:widowControl w:val="0"/>
        <w:autoSpaceDE w:val="0"/>
        <w:autoSpaceDN w:val="0"/>
        <w:rPr>
          <w:rFonts w:ascii="Calibri" w:eastAsia="Calibri" w:hAnsi="Calibri" w:cs="Calibri"/>
          <w:b/>
          <w:sz w:val="20"/>
          <w:szCs w:val="24"/>
        </w:rPr>
      </w:pPr>
    </w:p>
    <w:p w14:paraId="4CA73B9D" w14:textId="77777777" w:rsidR="00B148BB" w:rsidRPr="00B148BB" w:rsidRDefault="00B148BB" w:rsidP="00B148BB">
      <w:pPr>
        <w:widowControl w:val="0"/>
        <w:autoSpaceDE w:val="0"/>
        <w:autoSpaceDN w:val="0"/>
        <w:rPr>
          <w:rFonts w:ascii="Calibri" w:eastAsia="Calibri" w:hAnsi="Calibri" w:cs="Calibri"/>
          <w:b/>
          <w:sz w:val="20"/>
          <w:szCs w:val="24"/>
        </w:rPr>
      </w:pPr>
    </w:p>
    <w:p w14:paraId="46A6E2AE" w14:textId="77777777" w:rsidR="00B148BB" w:rsidRPr="00B148BB" w:rsidRDefault="00B148BB" w:rsidP="00B148BB">
      <w:pPr>
        <w:widowControl w:val="0"/>
        <w:autoSpaceDE w:val="0"/>
        <w:autoSpaceDN w:val="0"/>
        <w:rPr>
          <w:rFonts w:ascii="Calibri" w:eastAsia="Calibri" w:hAnsi="Calibri" w:cs="Calibri"/>
          <w:b/>
          <w:sz w:val="20"/>
          <w:szCs w:val="24"/>
        </w:rPr>
      </w:pPr>
    </w:p>
    <w:p w14:paraId="0B531597" w14:textId="77777777" w:rsidR="00B148BB" w:rsidRPr="00B148BB" w:rsidRDefault="00B148BB" w:rsidP="00B148BB">
      <w:pPr>
        <w:widowControl w:val="0"/>
        <w:autoSpaceDE w:val="0"/>
        <w:autoSpaceDN w:val="0"/>
        <w:rPr>
          <w:rFonts w:ascii="Calibri" w:eastAsia="Calibri" w:hAnsi="Calibri" w:cs="Calibri"/>
          <w:b/>
          <w:sz w:val="20"/>
          <w:szCs w:val="24"/>
        </w:rPr>
      </w:pPr>
    </w:p>
    <w:p w14:paraId="0D6FF64F" w14:textId="77777777" w:rsidR="00B148BB" w:rsidRPr="00B148BB" w:rsidRDefault="00B148BB" w:rsidP="00B148BB">
      <w:pPr>
        <w:widowControl w:val="0"/>
        <w:autoSpaceDE w:val="0"/>
        <w:autoSpaceDN w:val="0"/>
        <w:rPr>
          <w:rFonts w:ascii="Calibri" w:eastAsia="Calibri" w:hAnsi="Calibri" w:cs="Calibri"/>
          <w:b/>
          <w:sz w:val="20"/>
          <w:szCs w:val="24"/>
        </w:rPr>
      </w:pPr>
    </w:p>
    <w:p w14:paraId="1B48EDDF" w14:textId="77777777" w:rsidR="00B148BB" w:rsidRPr="00B148BB" w:rsidRDefault="00B148BB" w:rsidP="00B148BB">
      <w:pPr>
        <w:widowControl w:val="0"/>
        <w:autoSpaceDE w:val="0"/>
        <w:autoSpaceDN w:val="0"/>
        <w:rPr>
          <w:rFonts w:ascii="Calibri" w:eastAsia="Calibri" w:hAnsi="Calibri" w:cs="Calibri"/>
          <w:b/>
          <w:sz w:val="20"/>
          <w:szCs w:val="24"/>
        </w:rPr>
      </w:pPr>
    </w:p>
    <w:p w14:paraId="57DA4E31" w14:textId="77777777" w:rsidR="00B148BB" w:rsidRPr="00B148BB" w:rsidRDefault="00B148BB" w:rsidP="00B148BB">
      <w:pPr>
        <w:widowControl w:val="0"/>
        <w:autoSpaceDE w:val="0"/>
        <w:autoSpaceDN w:val="0"/>
        <w:rPr>
          <w:rFonts w:ascii="Calibri" w:eastAsia="Calibri" w:hAnsi="Calibri" w:cs="Calibri"/>
          <w:b/>
          <w:sz w:val="20"/>
          <w:szCs w:val="24"/>
        </w:rPr>
      </w:pPr>
    </w:p>
    <w:p w14:paraId="6CF680E5" w14:textId="77777777" w:rsidR="00B148BB" w:rsidRPr="00B148BB" w:rsidRDefault="00B148BB" w:rsidP="00B148BB">
      <w:pPr>
        <w:widowControl w:val="0"/>
        <w:autoSpaceDE w:val="0"/>
        <w:autoSpaceDN w:val="0"/>
        <w:rPr>
          <w:rFonts w:ascii="Calibri" w:eastAsia="Calibri" w:hAnsi="Calibri" w:cs="Calibri"/>
          <w:b/>
          <w:sz w:val="20"/>
          <w:szCs w:val="24"/>
        </w:rPr>
      </w:pPr>
    </w:p>
    <w:p w14:paraId="47BBBBE4" w14:textId="77777777" w:rsidR="00B148BB" w:rsidRPr="00B148BB" w:rsidRDefault="00B148BB" w:rsidP="00B148BB">
      <w:pPr>
        <w:widowControl w:val="0"/>
        <w:autoSpaceDE w:val="0"/>
        <w:autoSpaceDN w:val="0"/>
        <w:rPr>
          <w:rFonts w:ascii="Calibri" w:eastAsia="Calibri" w:hAnsi="Calibri" w:cs="Calibri"/>
          <w:b/>
          <w:sz w:val="20"/>
          <w:szCs w:val="24"/>
        </w:rPr>
      </w:pPr>
    </w:p>
    <w:p w14:paraId="0823E67C" w14:textId="77777777" w:rsidR="00B148BB" w:rsidRPr="00B148BB" w:rsidRDefault="00B148BB" w:rsidP="00B148BB">
      <w:pPr>
        <w:widowControl w:val="0"/>
        <w:autoSpaceDE w:val="0"/>
        <w:autoSpaceDN w:val="0"/>
        <w:rPr>
          <w:rFonts w:ascii="Calibri" w:eastAsia="Calibri" w:hAnsi="Calibri" w:cs="Calibri"/>
          <w:b/>
          <w:sz w:val="20"/>
          <w:szCs w:val="24"/>
        </w:rPr>
      </w:pPr>
    </w:p>
    <w:p w14:paraId="644DCF8D" w14:textId="77777777" w:rsidR="00B148BB" w:rsidRPr="00B148BB" w:rsidRDefault="00B148BB" w:rsidP="00B148BB">
      <w:pPr>
        <w:widowControl w:val="0"/>
        <w:autoSpaceDE w:val="0"/>
        <w:autoSpaceDN w:val="0"/>
        <w:spacing w:before="9"/>
        <w:rPr>
          <w:rFonts w:ascii="Calibri" w:eastAsia="Calibri" w:hAnsi="Calibri" w:cs="Calibri"/>
          <w:b/>
          <w:sz w:val="21"/>
          <w:szCs w:val="24"/>
        </w:rPr>
      </w:pPr>
    </w:p>
    <w:p w14:paraId="18205062" w14:textId="77777777" w:rsidR="00B148BB" w:rsidRPr="00B148BB" w:rsidRDefault="00B148BB" w:rsidP="00B148BB">
      <w:pPr>
        <w:widowControl w:val="0"/>
        <w:autoSpaceDE w:val="0"/>
        <w:autoSpaceDN w:val="0"/>
        <w:spacing w:line="638" w:lineRule="auto"/>
        <w:ind w:left="2551" w:right="2541" w:firstLine="667"/>
        <w:rPr>
          <w:rFonts w:ascii="Calibri" w:eastAsia="Calibri" w:hAnsi="Calibri" w:cs="Calibri"/>
          <w:b/>
          <w:bCs/>
          <w:sz w:val="52"/>
          <w:szCs w:val="52"/>
        </w:rPr>
      </w:pPr>
      <w:r w:rsidRPr="00B148BB">
        <w:rPr>
          <w:rFonts w:ascii="Calibri" w:eastAsia="Calibri" w:hAnsi="Calibri" w:cs="Calibri"/>
          <w:b/>
          <w:bCs/>
          <w:sz w:val="52"/>
          <w:szCs w:val="52"/>
        </w:rPr>
        <w:t>Concept Plan</w:t>
      </w:r>
      <w:r w:rsidRPr="00B148BB">
        <w:rPr>
          <w:rFonts w:ascii="Calibri" w:eastAsia="Calibri" w:hAnsi="Calibri" w:cs="Calibri"/>
          <w:b/>
          <w:bCs/>
          <w:spacing w:val="1"/>
          <w:sz w:val="52"/>
          <w:szCs w:val="52"/>
        </w:rPr>
        <w:t xml:space="preserve"> </w:t>
      </w:r>
      <w:r w:rsidRPr="00B148BB">
        <w:rPr>
          <w:rFonts w:ascii="Calibri" w:eastAsia="Calibri" w:hAnsi="Calibri" w:cs="Calibri"/>
          <w:b/>
          <w:bCs/>
          <w:sz w:val="52"/>
          <w:szCs w:val="52"/>
        </w:rPr>
        <w:t>Watson,</w:t>
      </w:r>
      <w:r w:rsidRPr="00B148BB">
        <w:rPr>
          <w:rFonts w:ascii="Calibri" w:eastAsia="Calibri" w:hAnsi="Calibri" w:cs="Calibri"/>
          <w:b/>
          <w:bCs/>
          <w:spacing w:val="-2"/>
          <w:sz w:val="52"/>
          <w:szCs w:val="52"/>
        </w:rPr>
        <w:t xml:space="preserve"> </w:t>
      </w:r>
      <w:r w:rsidRPr="00B148BB">
        <w:rPr>
          <w:rFonts w:ascii="Calibri" w:eastAsia="Calibri" w:hAnsi="Calibri" w:cs="Calibri"/>
          <w:b/>
          <w:bCs/>
          <w:sz w:val="52"/>
          <w:szCs w:val="52"/>
        </w:rPr>
        <w:t>Section</w:t>
      </w:r>
      <w:r w:rsidRPr="00B148BB">
        <w:rPr>
          <w:rFonts w:ascii="Calibri" w:eastAsia="Calibri" w:hAnsi="Calibri" w:cs="Calibri"/>
          <w:b/>
          <w:bCs/>
          <w:spacing w:val="-3"/>
          <w:sz w:val="52"/>
          <w:szCs w:val="52"/>
        </w:rPr>
        <w:t xml:space="preserve"> </w:t>
      </w:r>
      <w:r w:rsidRPr="00B148BB">
        <w:rPr>
          <w:rFonts w:ascii="Calibri" w:eastAsia="Calibri" w:hAnsi="Calibri" w:cs="Calibri"/>
          <w:b/>
          <w:bCs/>
          <w:sz w:val="52"/>
          <w:szCs w:val="52"/>
        </w:rPr>
        <w:t>76</w:t>
      </w:r>
    </w:p>
    <w:p w14:paraId="2AB87241" w14:textId="77777777" w:rsidR="00B148BB" w:rsidRPr="00B148BB" w:rsidRDefault="00B148BB" w:rsidP="00B148BB">
      <w:pPr>
        <w:widowControl w:val="0"/>
        <w:autoSpaceDE w:val="0"/>
        <w:autoSpaceDN w:val="0"/>
        <w:rPr>
          <w:rFonts w:ascii="Calibri" w:eastAsia="Calibri" w:hAnsi="Calibri" w:cs="Calibri"/>
          <w:b/>
          <w:sz w:val="20"/>
          <w:szCs w:val="24"/>
        </w:rPr>
      </w:pPr>
    </w:p>
    <w:p w14:paraId="0103F95D" w14:textId="77777777" w:rsidR="00B148BB" w:rsidRPr="00B148BB" w:rsidRDefault="00B148BB" w:rsidP="00B148BB">
      <w:pPr>
        <w:widowControl w:val="0"/>
        <w:autoSpaceDE w:val="0"/>
        <w:autoSpaceDN w:val="0"/>
        <w:rPr>
          <w:rFonts w:ascii="Calibri" w:eastAsia="Calibri" w:hAnsi="Calibri" w:cs="Calibri"/>
          <w:b/>
          <w:sz w:val="20"/>
          <w:szCs w:val="24"/>
        </w:rPr>
      </w:pPr>
    </w:p>
    <w:p w14:paraId="10821EC8" w14:textId="77777777" w:rsidR="00B148BB" w:rsidRPr="00B148BB" w:rsidRDefault="00B148BB" w:rsidP="00B148BB">
      <w:pPr>
        <w:widowControl w:val="0"/>
        <w:autoSpaceDE w:val="0"/>
        <w:autoSpaceDN w:val="0"/>
        <w:rPr>
          <w:rFonts w:ascii="Calibri" w:eastAsia="Calibri" w:hAnsi="Calibri" w:cs="Calibri"/>
          <w:b/>
          <w:sz w:val="20"/>
          <w:szCs w:val="24"/>
        </w:rPr>
      </w:pPr>
    </w:p>
    <w:p w14:paraId="6AE3A8C2" w14:textId="77777777" w:rsidR="00B148BB" w:rsidRPr="00B148BB" w:rsidRDefault="00B148BB" w:rsidP="00B148BB">
      <w:pPr>
        <w:widowControl w:val="0"/>
        <w:autoSpaceDE w:val="0"/>
        <w:autoSpaceDN w:val="0"/>
        <w:rPr>
          <w:rFonts w:ascii="Calibri" w:eastAsia="Calibri" w:hAnsi="Calibri" w:cs="Calibri"/>
          <w:b/>
          <w:sz w:val="20"/>
          <w:szCs w:val="24"/>
        </w:rPr>
      </w:pPr>
    </w:p>
    <w:p w14:paraId="3ACE1878" w14:textId="77777777" w:rsidR="00B148BB" w:rsidRPr="00B148BB" w:rsidRDefault="00B148BB" w:rsidP="00B148BB">
      <w:pPr>
        <w:widowControl w:val="0"/>
        <w:autoSpaceDE w:val="0"/>
        <w:autoSpaceDN w:val="0"/>
        <w:rPr>
          <w:rFonts w:ascii="Calibri" w:eastAsia="Calibri" w:hAnsi="Calibri" w:cs="Calibri"/>
          <w:b/>
          <w:sz w:val="20"/>
          <w:szCs w:val="24"/>
        </w:rPr>
      </w:pPr>
    </w:p>
    <w:p w14:paraId="0F8D8ABD" w14:textId="77777777" w:rsidR="00B148BB" w:rsidRPr="00B148BB" w:rsidRDefault="00B148BB" w:rsidP="00B148BB">
      <w:pPr>
        <w:widowControl w:val="0"/>
        <w:autoSpaceDE w:val="0"/>
        <w:autoSpaceDN w:val="0"/>
        <w:rPr>
          <w:rFonts w:ascii="Calibri" w:eastAsia="Calibri" w:hAnsi="Calibri" w:cs="Calibri"/>
          <w:b/>
          <w:sz w:val="20"/>
          <w:szCs w:val="24"/>
        </w:rPr>
      </w:pPr>
    </w:p>
    <w:p w14:paraId="441031A7" w14:textId="77777777" w:rsidR="00B148BB" w:rsidRPr="00B148BB" w:rsidRDefault="00B148BB" w:rsidP="00B148BB">
      <w:pPr>
        <w:widowControl w:val="0"/>
        <w:autoSpaceDE w:val="0"/>
        <w:autoSpaceDN w:val="0"/>
        <w:rPr>
          <w:rFonts w:ascii="Calibri" w:eastAsia="Calibri" w:hAnsi="Calibri" w:cs="Calibri"/>
          <w:b/>
          <w:sz w:val="20"/>
          <w:szCs w:val="24"/>
        </w:rPr>
      </w:pPr>
    </w:p>
    <w:p w14:paraId="3C4DA7F6" w14:textId="77777777" w:rsidR="00B148BB" w:rsidRPr="00B148BB" w:rsidRDefault="00B148BB" w:rsidP="00B148BB">
      <w:pPr>
        <w:widowControl w:val="0"/>
        <w:autoSpaceDE w:val="0"/>
        <w:autoSpaceDN w:val="0"/>
        <w:rPr>
          <w:rFonts w:ascii="Calibri" w:eastAsia="Calibri" w:hAnsi="Calibri" w:cs="Calibri"/>
          <w:b/>
          <w:sz w:val="20"/>
          <w:szCs w:val="24"/>
        </w:rPr>
      </w:pPr>
    </w:p>
    <w:p w14:paraId="0A316F79" w14:textId="77777777" w:rsidR="00B148BB" w:rsidRPr="00B148BB" w:rsidRDefault="00B148BB" w:rsidP="00B148BB">
      <w:pPr>
        <w:widowControl w:val="0"/>
        <w:autoSpaceDE w:val="0"/>
        <w:autoSpaceDN w:val="0"/>
        <w:rPr>
          <w:rFonts w:ascii="Calibri" w:eastAsia="Calibri" w:hAnsi="Calibri" w:cs="Calibri"/>
          <w:b/>
          <w:sz w:val="20"/>
          <w:szCs w:val="24"/>
        </w:rPr>
      </w:pPr>
    </w:p>
    <w:p w14:paraId="258E2609" w14:textId="77777777" w:rsidR="00B148BB" w:rsidRPr="00B148BB" w:rsidRDefault="00B148BB" w:rsidP="00B148BB">
      <w:pPr>
        <w:widowControl w:val="0"/>
        <w:autoSpaceDE w:val="0"/>
        <w:autoSpaceDN w:val="0"/>
        <w:rPr>
          <w:rFonts w:ascii="Calibri" w:eastAsia="Calibri" w:hAnsi="Calibri" w:cs="Calibri"/>
          <w:b/>
          <w:sz w:val="20"/>
          <w:szCs w:val="24"/>
        </w:rPr>
      </w:pPr>
    </w:p>
    <w:p w14:paraId="59560022" w14:textId="77777777" w:rsidR="00B148BB" w:rsidRPr="00B148BB" w:rsidRDefault="00B148BB" w:rsidP="00B148BB">
      <w:pPr>
        <w:widowControl w:val="0"/>
        <w:autoSpaceDE w:val="0"/>
        <w:autoSpaceDN w:val="0"/>
        <w:rPr>
          <w:rFonts w:ascii="Calibri" w:eastAsia="Calibri" w:hAnsi="Calibri" w:cs="Calibri"/>
          <w:b/>
          <w:sz w:val="20"/>
          <w:szCs w:val="24"/>
        </w:rPr>
      </w:pPr>
    </w:p>
    <w:p w14:paraId="53500286" w14:textId="77777777" w:rsidR="00B148BB" w:rsidRPr="00B148BB" w:rsidRDefault="00B148BB" w:rsidP="00B148BB">
      <w:pPr>
        <w:widowControl w:val="0"/>
        <w:autoSpaceDE w:val="0"/>
        <w:autoSpaceDN w:val="0"/>
        <w:rPr>
          <w:rFonts w:ascii="Calibri" w:eastAsia="Calibri" w:hAnsi="Calibri" w:cs="Calibri"/>
          <w:b/>
          <w:sz w:val="20"/>
          <w:szCs w:val="24"/>
        </w:rPr>
      </w:pPr>
    </w:p>
    <w:p w14:paraId="3F7DB748" w14:textId="77777777" w:rsidR="00B148BB" w:rsidRPr="00B148BB" w:rsidRDefault="00B148BB" w:rsidP="00B148BB">
      <w:pPr>
        <w:widowControl w:val="0"/>
        <w:autoSpaceDE w:val="0"/>
        <w:autoSpaceDN w:val="0"/>
        <w:rPr>
          <w:rFonts w:ascii="Calibri" w:eastAsia="Calibri" w:hAnsi="Calibri" w:cs="Calibri"/>
          <w:b/>
          <w:sz w:val="20"/>
          <w:szCs w:val="24"/>
        </w:rPr>
      </w:pPr>
    </w:p>
    <w:p w14:paraId="54ED0E83" w14:textId="77777777" w:rsidR="00B148BB" w:rsidRPr="00B148BB" w:rsidRDefault="00B148BB" w:rsidP="00B148BB">
      <w:pPr>
        <w:widowControl w:val="0"/>
        <w:autoSpaceDE w:val="0"/>
        <w:autoSpaceDN w:val="0"/>
        <w:rPr>
          <w:rFonts w:ascii="Calibri" w:eastAsia="Calibri" w:hAnsi="Calibri" w:cs="Calibri"/>
          <w:b/>
          <w:sz w:val="20"/>
          <w:szCs w:val="24"/>
        </w:rPr>
      </w:pPr>
    </w:p>
    <w:p w14:paraId="25528AC3" w14:textId="77777777" w:rsidR="00B148BB" w:rsidRPr="00B148BB" w:rsidRDefault="00B148BB" w:rsidP="00B148BB">
      <w:pPr>
        <w:widowControl w:val="0"/>
        <w:autoSpaceDE w:val="0"/>
        <w:autoSpaceDN w:val="0"/>
        <w:rPr>
          <w:rFonts w:ascii="Calibri" w:eastAsia="Calibri" w:hAnsi="Calibri" w:cs="Calibri"/>
          <w:b/>
          <w:sz w:val="20"/>
          <w:szCs w:val="24"/>
        </w:rPr>
      </w:pPr>
    </w:p>
    <w:p w14:paraId="6AA22624" w14:textId="77777777" w:rsidR="00B148BB" w:rsidRPr="00B148BB" w:rsidRDefault="00B148BB" w:rsidP="00B148BB">
      <w:pPr>
        <w:widowControl w:val="0"/>
        <w:autoSpaceDE w:val="0"/>
        <w:autoSpaceDN w:val="0"/>
        <w:rPr>
          <w:rFonts w:ascii="Calibri" w:eastAsia="Calibri" w:hAnsi="Calibri" w:cs="Calibri"/>
          <w:b/>
          <w:sz w:val="20"/>
          <w:szCs w:val="24"/>
        </w:rPr>
      </w:pPr>
    </w:p>
    <w:p w14:paraId="699E21F8" w14:textId="77777777" w:rsidR="00B148BB" w:rsidRPr="00B148BB" w:rsidRDefault="00B148BB" w:rsidP="00B148BB">
      <w:pPr>
        <w:widowControl w:val="0"/>
        <w:autoSpaceDE w:val="0"/>
        <w:autoSpaceDN w:val="0"/>
        <w:rPr>
          <w:rFonts w:ascii="Calibri" w:eastAsia="Calibri" w:hAnsi="Calibri" w:cs="Calibri"/>
          <w:b/>
          <w:sz w:val="20"/>
          <w:szCs w:val="24"/>
        </w:rPr>
      </w:pPr>
    </w:p>
    <w:p w14:paraId="728A20B3" w14:textId="77777777" w:rsidR="00B148BB" w:rsidRPr="00B148BB" w:rsidRDefault="00B148BB" w:rsidP="00B148BB">
      <w:pPr>
        <w:widowControl w:val="0"/>
        <w:autoSpaceDE w:val="0"/>
        <w:autoSpaceDN w:val="0"/>
        <w:rPr>
          <w:rFonts w:ascii="Calibri" w:eastAsia="Calibri" w:hAnsi="Calibri" w:cs="Calibri"/>
          <w:b/>
          <w:sz w:val="20"/>
          <w:szCs w:val="24"/>
        </w:rPr>
      </w:pPr>
    </w:p>
    <w:p w14:paraId="38156BAA" w14:textId="77777777" w:rsidR="00B148BB" w:rsidRPr="00B148BB" w:rsidRDefault="00B148BB" w:rsidP="00B148BB">
      <w:pPr>
        <w:widowControl w:val="0"/>
        <w:autoSpaceDE w:val="0"/>
        <w:autoSpaceDN w:val="0"/>
        <w:rPr>
          <w:rFonts w:ascii="Calibri" w:eastAsia="Calibri" w:hAnsi="Calibri" w:cs="Calibri"/>
          <w:b/>
          <w:sz w:val="20"/>
          <w:szCs w:val="24"/>
        </w:rPr>
      </w:pPr>
    </w:p>
    <w:p w14:paraId="28D01D52" w14:textId="77777777" w:rsidR="00B148BB" w:rsidRPr="00B148BB" w:rsidRDefault="00B148BB" w:rsidP="00B148BB">
      <w:pPr>
        <w:widowControl w:val="0"/>
        <w:autoSpaceDE w:val="0"/>
        <w:autoSpaceDN w:val="0"/>
        <w:rPr>
          <w:rFonts w:ascii="Calibri" w:eastAsia="Calibri" w:hAnsi="Calibri" w:cs="Calibri"/>
          <w:b/>
          <w:sz w:val="20"/>
          <w:szCs w:val="24"/>
        </w:rPr>
      </w:pPr>
    </w:p>
    <w:p w14:paraId="53018DFB" w14:textId="77777777" w:rsidR="00B148BB" w:rsidRPr="00B148BB" w:rsidRDefault="00B148BB" w:rsidP="00B148BB">
      <w:pPr>
        <w:widowControl w:val="0"/>
        <w:autoSpaceDE w:val="0"/>
        <w:autoSpaceDN w:val="0"/>
        <w:rPr>
          <w:rFonts w:ascii="Calibri" w:eastAsia="Calibri" w:hAnsi="Calibri" w:cs="Calibri"/>
          <w:b/>
          <w:sz w:val="20"/>
          <w:szCs w:val="24"/>
        </w:rPr>
      </w:pPr>
    </w:p>
    <w:p w14:paraId="7DB0C30D" w14:textId="77777777" w:rsidR="00B148BB" w:rsidRPr="00B148BB" w:rsidRDefault="00B148BB" w:rsidP="00B148BB">
      <w:pPr>
        <w:widowControl w:val="0"/>
        <w:autoSpaceDE w:val="0"/>
        <w:autoSpaceDN w:val="0"/>
        <w:rPr>
          <w:rFonts w:ascii="Calibri" w:eastAsia="Calibri" w:hAnsi="Calibri" w:cs="Calibri"/>
          <w:b/>
          <w:sz w:val="20"/>
          <w:szCs w:val="24"/>
        </w:rPr>
      </w:pPr>
    </w:p>
    <w:p w14:paraId="0137C702" w14:textId="77777777" w:rsidR="00B148BB" w:rsidRPr="00B148BB" w:rsidRDefault="00B148BB" w:rsidP="00B148BB">
      <w:pPr>
        <w:widowControl w:val="0"/>
        <w:autoSpaceDE w:val="0"/>
        <w:autoSpaceDN w:val="0"/>
        <w:rPr>
          <w:rFonts w:ascii="Calibri" w:eastAsia="Calibri" w:hAnsi="Calibri" w:cs="Calibri"/>
          <w:b/>
          <w:sz w:val="20"/>
          <w:szCs w:val="24"/>
        </w:rPr>
      </w:pPr>
    </w:p>
    <w:p w14:paraId="53DA3FD0" w14:textId="77777777" w:rsidR="00B148BB" w:rsidRPr="00B148BB" w:rsidRDefault="00B148BB" w:rsidP="00B148BB">
      <w:pPr>
        <w:widowControl w:val="0"/>
        <w:autoSpaceDE w:val="0"/>
        <w:autoSpaceDN w:val="0"/>
        <w:rPr>
          <w:rFonts w:ascii="Calibri" w:eastAsia="Calibri" w:hAnsi="Calibri" w:cs="Calibri"/>
          <w:b/>
          <w:sz w:val="20"/>
          <w:szCs w:val="24"/>
        </w:rPr>
      </w:pPr>
    </w:p>
    <w:p w14:paraId="76CEEF38" w14:textId="77777777" w:rsidR="00B148BB" w:rsidRPr="00B148BB" w:rsidRDefault="00B148BB" w:rsidP="00B148BB">
      <w:pPr>
        <w:widowControl w:val="0"/>
        <w:autoSpaceDE w:val="0"/>
        <w:autoSpaceDN w:val="0"/>
        <w:rPr>
          <w:rFonts w:ascii="Calibri" w:eastAsia="Calibri" w:hAnsi="Calibri" w:cs="Calibri"/>
          <w:b/>
          <w:sz w:val="20"/>
          <w:szCs w:val="24"/>
        </w:rPr>
      </w:pPr>
    </w:p>
    <w:p w14:paraId="7BBC28C8" w14:textId="77777777" w:rsidR="00B148BB" w:rsidRPr="00B148BB" w:rsidRDefault="00B148BB" w:rsidP="00B148BB">
      <w:pPr>
        <w:widowControl w:val="0"/>
        <w:autoSpaceDE w:val="0"/>
        <w:autoSpaceDN w:val="0"/>
        <w:rPr>
          <w:rFonts w:ascii="Calibri" w:eastAsia="Calibri" w:hAnsi="Calibri" w:cs="Calibri"/>
          <w:b/>
          <w:sz w:val="20"/>
          <w:szCs w:val="24"/>
        </w:rPr>
      </w:pPr>
    </w:p>
    <w:p w14:paraId="7C758128" w14:textId="77777777" w:rsidR="00B148BB" w:rsidRPr="00B148BB" w:rsidRDefault="00B148BB" w:rsidP="00B148BB">
      <w:pPr>
        <w:widowControl w:val="0"/>
        <w:autoSpaceDE w:val="0"/>
        <w:autoSpaceDN w:val="0"/>
        <w:rPr>
          <w:rFonts w:ascii="Calibri" w:eastAsia="Calibri" w:hAnsi="Calibri" w:cs="Calibri"/>
          <w:b/>
          <w:sz w:val="20"/>
          <w:szCs w:val="24"/>
        </w:rPr>
      </w:pPr>
    </w:p>
    <w:p w14:paraId="42E8C927" w14:textId="77777777" w:rsidR="00B148BB" w:rsidRPr="00B148BB" w:rsidRDefault="00B148BB" w:rsidP="00B148BB">
      <w:pPr>
        <w:widowControl w:val="0"/>
        <w:autoSpaceDE w:val="0"/>
        <w:autoSpaceDN w:val="0"/>
        <w:rPr>
          <w:rFonts w:ascii="Calibri" w:eastAsia="Calibri" w:hAnsi="Calibri" w:cs="Calibri"/>
          <w:b/>
          <w:sz w:val="20"/>
          <w:szCs w:val="24"/>
        </w:rPr>
      </w:pPr>
    </w:p>
    <w:p w14:paraId="7779AD1D" w14:textId="77777777" w:rsidR="00B148BB" w:rsidRPr="00B148BB" w:rsidRDefault="00B148BB" w:rsidP="00B148BB">
      <w:pPr>
        <w:widowControl w:val="0"/>
        <w:autoSpaceDE w:val="0"/>
        <w:autoSpaceDN w:val="0"/>
        <w:rPr>
          <w:rFonts w:ascii="Calibri" w:eastAsia="Calibri" w:hAnsi="Calibri" w:cs="Calibri"/>
          <w:b/>
          <w:sz w:val="20"/>
          <w:szCs w:val="24"/>
        </w:rPr>
      </w:pPr>
    </w:p>
    <w:p w14:paraId="11F32A79" w14:textId="7F586827" w:rsidR="00B148BB" w:rsidRPr="00B148BB" w:rsidRDefault="00B148BB" w:rsidP="00B148BB">
      <w:pPr>
        <w:widowControl w:val="0"/>
        <w:autoSpaceDE w:val="0"/>
        <w:autoSpaceDN w:val="0"/>
        <w:spacing w:before="11"/>
        <w:rPr>
          <w:rFonts w:ascii="Calibri" w:eastAsia="Calibri" w:hAnsi="Calibri" w:cs="Calibri"/>
          <w:b/>
          <w:sz w:val="16"/>
          <w:szCs w:val="24"/>
        </w:rPr>
      </w:pPr>
    </w:p>
    <w:p w14:paraId="38B11E07" w14:textId="7BF2B23A" w:rsidR="00B148BB" w:rsidRPr="00B148BB" w:rsidRDefault="00B148BB" w:rsidP="00FF4D6E">
      <w:pPr>
        <w:widowControl w:val="0"/>
        <w:autoSpaceDE w:val="0"/>
        <w:autoSpaceDN w:val="0"/>
        <w:jc w:val="center"/>
        <w:rPr>
          <w:rFonts w:ascii="Calibri" w:eastAsia="Calibri" w:hAnsi="Calibri" w:cs="Calibri"/>
          <w:sz w:val="22"/>
          <w:szCs w:val="22"/>
        </w:rPr>
      </w:pPr>
      <w:r w:rsidRPr="00B148BB">
        <w:rPr>
          <w:rFonts w:ascii="Calibri" w:eastAsia="Calibri" w:hAnsi="Calibri" w:cs="Calibri"/>
          <w:sz w:val="22"/>
          <w:szCs w:val="22"/>
        </w:rPr>
        <w:t>Concept</w:t>
      </w:r>
      <w:r w:rsidRPr="00B148BB">
        <w:rPr>
          <w:rFonts w:ascii="Calibri" w:eastAsia="Calibri" w:hAnsi="Calibri" w:cs="Calibri"/>
          <w:spacing w:val="-3"/>
          <w:sz w:val="22"/>
          <w:szCs w:val="22"/>
        </w:rPr>
        <w:t xml:space="preserve"> </w:t>
      </w:r>
      <w:r w:rsidRPr="00B148BB">
        <w:rPr>
          <w:rFonts w:ascii="Calibri" w:eastAsia="Calibri" w:hAnsi="Calibri" w:cs="Calibri"/>
          <w:sz w:val="22"/>
          <w:szCs w:val="22"/>
        </w:rPr>
        <w:t>Plan</w:t>
      </w:r>
      <w:r w:rsidRPr="00B148BB">
        <w:rPr>
          <w:rFonts w:ascii="Calibri" w:eastAsia="Calibri" w:hAnsi="Calibri" w:cs="Calibri"/>
          <w:spacing w:val="-2"/>
          <w:sz w:val="22"/>
          <w:szCs w:val="22"/>
        </w:rPr>
        <w:t xml:space="preserve"> </w:t>
      </w:r>
      <w:r w:rsidRPr="00B148BB">
        <w:rPr>
          <w:rFonts w:ascii="Calibri" w:eastAsia="Calibri" w:hAnsi="Calibri" w:cs="Calibri"/>
          <w:sz w:val="22"/>
          <w:szCs w:val="22"/>
        </w:rPr>
        <w:t>for</w:t>
      </w:r>
      <w:r w:rsidRPr="00B148BB">
        <w:rPr>
          <w:rFonts w:ascii="Calibri" w:eastAsia="Calibri" w:hAnsi="Calibri" w:cs="Calibri"/>
          <w:spacing w:val="-3"/>
          <w:sz w:val="22"/>
          <w:szCs w:val="22"/>
        </w:rPr>
        <w:t xml:space="preserve"> </w:t>
      </w:r>
      <w:r w:rsidRPr="00B148BB">
        <w:rPr>
          <w:rFonts w:ascii="Calibri" w:eastAsia="Calibri" w:hAnsi="Calibri" w:cs="Calibri"/>
          <w:sz w:val="22"/>
          <w:szCs w:val="22"/>
        </w:rPr>
        <w:t>Watson</w:t>
      </w:r>
      <w:r w:rsidRPr="00B148BB">
        <w:rPr>
          <w:rFonts w:ascii="Calibri" w:eastAsia="Calibri" w:hAnsi="Calibri" w:cs="Calibri"/>
          <w:spacing w:val="-3"/>
          <w:sz w:val="22"/>
          <w:szCs w:val="22"/>
        </w:rPr>
        <w:t xml:space="preserve"> </w:t>
      </w:r>
      <w:r w:rsidRPr="00B148BB">
        <w:rPr>
          <w:rFonts w:ascii="Calibri" w:eastAsia="Calibri" w:hAnsi="Calibri" w:cs="Calibri"/>
          <w:sz w:val="22"/>
          <w:szCs w:val="22"/>
        </w:rPr>
        <w:t>Section</w:t>
      </w:r>
      <w:r w:rsidRPr="00B148BB">
        <w:rPr>
          <w:rFonts w:ascii="Calibri" w:eastAsia="Calibri" w:hAnsi="Calibri" w:cs="Calibri"/>
          <w:spacing w:val="-4"/>
          <w:sz w:val="22"/>
          <w:szCs w:val="22"/>
        </w:rPr>
        <w:t xml:space="preserve"> </w:t>
      </w:r>
      <w:r w:rsidRPr="00B148BB">
        <w:rPr>
          <w:rFonts w:ascii="Calibri" w:eastAsia="Calibri" w:hAnsi="Calibri" w:cs="Calibri"/>
          <w:sz w:val="22"/>
          <w:szCs w:val="22"/>
        </w:rPr>
        <w:t xml:space="preserve">76 </w:t>
      </w:r>
    </w:p>
    <w:p w14:paraId="7DD9C39D" w14:textId="77777777" w:rsidR="00B148BB" w:rsidRPr="00B148BB" w:rsidRDefault="00B148BB" w:rsidP="00B148BB">
      <w:pPr>
        <w:widowControl w:val="0"/>
        <w:autoSpaceDE w:val="0"/>
        <w:autoSpaceDN w:val="0"/>
        <w:jc w:val="center"/>
        <w:rPr>
          <w:rFonts w:ascii="Calibri" w:eastAsia="Calibri" w:hAnsi="Calibri" w:cs="Calibri"/>
          <w:sz w:val="22"/>
          <w:szCs w:val="22"/>
        </w:rPr>
        <w:sectPr w:rsidR="00B148BB" w:rsidRPr="00B148BB" w:rsidSect="00B148BB">
          <w:footerReference w:type="default" r:id="rId22"/>
          <w:pgSz w:w="11910" w:h="16840"/>
          <w:pgMar w:top="660" w:right="1320" w:bottom="1160" w:left="1320" w:header="0" w:footer="971" w:gutter="0"/>
          <w:pgNumType w:start="1"/>
          <w:cols w:space="720"/>
        </w:sectPr>
      </w:pPr>
    </w:p>
    <w:p w14:paraId="26324C68" w14:textId="77777777" w:rsidR="00B148BB" w:rsidRPr="00B148BB" w:rsidRDefault="00B148BB" w:rsidP="00B148BB">
      <w:pPr>
        <w:widowControl w:val="0"/>
        <w:autoSpaceDE w:val="0"/>
        <w:autoSpaceDN w:val="0"/>
        <w:spacing w:before="16"/>
        <w:ind w:left="1405" w:right="1405"/>
        <w:jc w:val="center"/>
        <w:rPr>
          <w:rFonts w:ascii="Calibri Light" w:eastAsia="Calibri" w:hAnsi="Calibri" w:cs="Calibri"/>
          <w:sz w:val="32"/>
          <w:szCs w:val="22"/>
        </w:rPr>
      </w:pPr>
      <w:r w:rsidRPr="00B148BB">
        <w:rPr>
          <w:rFonts w:ascii="Calibri Light" w:eastAsia="Calibri" w:hAnsi="Calibri" w:cs="Calibri"/>
          <w:sz w:val="32"/>
          <w:szCs w:val="22"/>
        </w:rPr>
        <w:lastRenderedPageBreak/>
        <w:t>Table</w:t>
      </w:r>
      <w:r w:rsidRPr="00B148BB">
        <w:rPr>
          <w:rFonts w:ascii="Calibri Light" w:eastAsia="Calibri" w:hAnsi="Calibri" w:cs="Calibri"/>
          <w:spacing w:val="-2"/>
          <w:sz w:val="32"/>
          <w:szCs w:val="22"/>
        </w:rPr>
        <w:t xml:space="preserve"> </w:t>
      </w:r>
      <w:r w:rsidRPr="00B148BB">
        <w:rPr>
          <w:rFonts w:ascii="Calibri Light" w:eastAsia="Calibri" w:hAnsi="Calibri" w:cs="Calibri"/>
          <w:sz w:val="32"/>
          <w:szCs w:val="22"/>
        </w:rPr>
        <w:t>of</w:t>
      </w:r>
      <w:r w:rsidRPr="00B148BB">
        <w:rPr>
          <w:rFonts w:ascii="Calibri Light" w:eastAsia="Calibri" w:hAnsi="Calibri" w:cs="Calibri"/>
          <w:spacing w:val="-3"/>
          <w:sz w:val="32"/>
          <w:szCs w:val="22"/>
        </w:rPr>
        <w:t xml:space="preserve"> </w:t>
      </w:r>
      <w:r w:rsidRPr="00B148BB">
        <w:rPr>
          <w:rFonts w:ascii="Calibri Light" w:eastAsia="Calibri" w:hAnsi="Calibri" w:cs="Calibri"/>
          <w:sz w:val="32"/>
          <w:szCs w:val="22"/>
        </w:rPr>
        <w:t>Contents</w:t>
      </w:r>
    </w:p>
    <w:p w14:paraId="72A9FAAF" w14:textId="77777777" w:rsidR="00B148BB" w:rsidRPr="00B148BB" w:rsidRDefault="009601B8" w:rsidP="00B148BB">
      <w:pPr>
        <w:widowControl w:val="0"/>
        <w:tabs>
          <w:tab w:val="right" w:leader="dot" w:pos="9138"/>
        </w:tabs>
        <w:autoSpaceDE w:val="0"/>
        <w:autoSpaceDN w:val="0"/>
        <w:spacing w:before="422"/>
        <w:ind w:left="120"/>
        <w:rPr>
          <w:rFonts w:ascii="Calibri" w:eastAsia="Calibri" w:hAnsi="Calibri" w:cs="Calibri"/>
          <w:sz w:val="22"/>
          <w:szCs w:val="22"/>
        </w:rPr>
      </w:pPr>
      <w:hyperlink w:anchor="_bookmark0" w:history="1">
        <w:r w:rsidR="00B148BB" w:rsidRPr="00B148BB">
          <w:rPr>
            <w:rFonts w:eastAsia="Calibri" w:cs="Calibri"/>
            <w:b/>
            <w:sz w:val="22"/>
            <w:szCs w:val="22"/>
          </w:rPr>
          <w:t>Part</w:t>
        </w:r>
        <w:r w:rsidR="00B148BB" w:rsidRPr="00B148BB">
          <w:rPr>
            <w:rFonts w:eastAsia="Calibri" w:cs="Calibri"/>
            <w:b/>
            <w:spacing w:val="-2"/>
            <w:sz w:val="22"/>
            <w:szCs w:val="22"/>
          </w:rPr>
          <w:t xml:space="preserve"> </w:t>
        </w:r>
        <w:r w:rsidR="00B148BB" w:rsidRPr="00B148BB">
          <w:rPr>
            <w:rFonts w:eastAsia="Calibri" w:cs="Calibri"/>
            <w:b/>
            <w:sz w:val="22"/>
            <w:szCs w:val="22"/>
          </w:rPr>
          <w:t>A – Land</w:t>
        </w:r>
        <w:r w:rsidR="00B148BB" w:rsidRPr="00B148BB">
          <w:rPr>
            <w:rFonts w:eastAsia="Calibri" w:cs="Calibri"/>
            <w:b/>
            <w:spacing w:val="-2"/>
            <w:sz w:val="22"/>
            <w:szCs w:val="22"/>
          </w:rPr>
          <w:t xml:space="preserve"> </w:t>
        </w:r>
        <w:r w:rsidR="00B148BB" w:rsidRPr="00B148BB">
          <w:rPr>
            <w:rFonts w:eastAsia="Calibri" w:cs="Calibri"/>
            <w:b/>
            <w:sz w:val="22"/>
            <w:szCs w:val="22"/>
          </w:rPr>
          <w:t>use</w:t>
        </w:r>
        <w:r w:rsidR="00B148BB" w:rsidRPr="00B148BB">
          <w:rPr>
            <w:rFonts w:eastAsia="Calibri" w:cs="Calibri"/>
            <w:b/>
            <w:sz w:val="22"/>
            <w:szCs w:val="22"/>
          </w:rPr>
          <w:tab/>
        </w:r>
        <w:r w:rsidR="00B148BB" w:rsidRPr="00B148BB">
          <w:rPr>
            <w:rFonts w:ascii="Calibri" w:eastAsia="Calibri" w:hAnsi="Calibri" w:cs="Calibri"/>
            <w:sz w:val="22"/>
            <w:szCs w:val="22"/>
          </w:rPr>
          <w:t>3</w:t>
        </w:r>
      </w:hyperlink>
    </w:p>
    <w:p w14:paraId="7E0301A8" w14:textId="77777777" w:rsidR="00B148BB" w:rsidRPr="00B148BB" w:rsidRDefault="009601B8" w:rsidP="00B148BB">
      <w:pPr>
        <w:widowControl w:val="0"/>
        <w:numPr>
          <w:ilvl w:val="0"/>
          <w:numId w:val="31"/>
        </w:numPr>
        <w:tabs>
          <w:tab w:val="left" w:pos="827"/>
          <w:tab w:val="left" w:pos="828"/>
          <w:tab w:val="right" w:leader="dot" w:pos="9138"/>
        </w:tabs>
        <w:autoSpaceDE w:val="0"/>
        <w:autoSpaceDN w:val="0"/>
        <w:spacing w:before="120"/>
        <w:rPr>
          <w:rFonts w:ascii="Calibri" w:eastAsia="Calibri" w:hAnsi="Calibri" w:cs="Calibri"/>
          <w:sz w:val="22"/>
          <w:szCs w:val="22"/>
        </w:rPr>
      </w:pPr>
      <w:hyperlink w:anchor="_bookmark1" w:history="1">
        <w:r w:rsidR="00B148BB" w:rsidRPr="00B148BB">
          <w:rPr>
            <w:rFonts w:eastAsia="Calibri" w:hAnsi="Calibri" w:cs="Calibri"/>
            <w:b/>
            <w:sz w:val="22"/>
            <w:szCs w:val="22"/>
          </w:rPr>
          <w:t>Land use</w:t>
        </w:r>
        <w:r w:rsidR="00B148BB" w:rsidRPr="00B148BB">
          <w:rPr>
            <w:rFonts w:eastAsia="Calibri" w:hAnsi="Calibri" w:cs="Calibri"/>
            <w:b/>
            <w:spacing w:val="1"/>
            <w:sz w:val="22"/>
            <w:szCs w:val="22"/>
          </w:rPr>
          <w:t xml:space="preserve"> </w:t>
        </w:r>
        <w:r w:rsidR="00B148BB" w:rsidRPr="00B148BB">
          <w:rPr>
            <w:rFonts w:eastAsia="Calibri" w:hAnsi="Calibri" w:cs="Calibri"/>
            <w:b/>
            <w:sz w:val="22"/>
            <w:szCs w:val="22"/>
          </w:rPr>
          <w:t>plan</w:t>
        </w:r>
        <w:r w:rsidR="00B148BB" w:rsidRPr="00B148BB">
          <w:rPr>
            <w:rFonts w:eastAsia="Calibri" w:hAnsi="Calibri" w:cs="Calibri"/>
            <w:b/>
            <w:sz w:val="22"/>
            <w:szCs w:val="22"/>
          </w:rPr>
          <w:tab/>
        </w:r>
        <w:r w:rsidR="00B148BB" w:rsidRPr="00B148BB">
          <w:rPr>
            <w:rFonts w:ascii="Calibri" w:eastAsia="Calibri" w:hAnsi="Calibri" w:cs="Calibri"/>
            <w:sz w:val="22"/>
            <w:szCs w:val="22"/>
          </w:rPr>
          <w:t>3</w:t>
        </w:r>
      </w:hyperlink>
    </w:p>
    <w:p w14:paraId="5463946C" w14:textId="77777777" w:rsidR="00B148BB" w:rsidRPr="00B148BB" w:rsidRDefault="009601B8" w:rsidP="00B148BB">
      <w:pPr>
        <w:widowControl w:val="0"/>
        <w:tabs>
          <w:tab w:val="right" w:leader="dot" w:pos="9138"/>
        </w:tabs>
        <w:autoSpaceDE w:val="0"/>
        <w:autoSpaceDN w:val="0"/>
        <w:spacing w:before="123"/>
        <w:ind w:left="119"/>
        <w:rPr>
          <w:rFonts w:ascii="Calibri" w:eastAsia="Calibri" w:hAnsi="Calibri" w:cs="Calibri"/>
          <w:sz w:val="22"/>
          <w:szCs w:val="22"/>
        </w:rPr>
      </w:pPr>
      <w:hyperlink w:anchor="_bookmark2" w:history="1">
        <w:r w:rsidR="00B148BB" w:rsidRPr="00B148BB">
          <w:rPr>
            <w:rFonts w:eastAsia="Calibri" w:cs="Calibri"/>
            <w:b/>
            <w:sz w:val="22"/>
            <w:szCs w:val="22"/>
          </w:rPr>
          <w:t>Part</w:t>
        </w:r>
        <w:r w:rsidR="00B148BB" w:rsidRPr="00B148BB">
          <w:rPr>
            <w:rFonts w:eastAsia="Calibri" w:cs="Calibri"/>
            <w:b/>
            <w:spacing w:val="1"/>
            <w:sz w:val="22"/>
            <w:szCs w:val="22"/>
          </w:rPr>
          <w:t xml:space="preserve"> </w:t>
        </w:r>
        <w:r w:rsidR="00B148BB" w:rsidRPr="00B148BB">
          <w:rPr>
            <w:rFonts w:eastAsia="Calibri" w:cs="Calibri"/>
            <w:b/>
            <w:sz w:val="22"/>
            <w:szCs w:val="22"/>
          </w:rPr>
          <w:t>B</w:t>
        </w:r>
        <w:r w:rsidR="00B148BB" w:rsidRPr="00B148BB">
          <w:rPr>
            <w:rFonts w:eastAsia="Calibri" w:cs="Calibri"/>
            <w:b/>
            <w:spacing w:val="-3"/>
            <w:sz w:val="22"/>
            <w:szCs w:val="22"/>
          </w:rPr>
          <w:t xml:space="preserve"> </w:t>
        </w:r>
        <w:r w:rsidR="00B148BB" w:rsidRPr="00B148BB">
          <w:rPr>
            <w:rFonts w:eastAsia="Calibri" w:cs="Calibri"/>
            <w:b/>
            <w:sz w:val="22"/>
            <w:szCs w:val="22"/>
          </w:rPr>
          <w:t>–</w:t>
        </w:r>
        <w:r w:rsidR="00B148BB" w:rsidRPr="00B148BB">
          <w:rPr>
            <w:rFonts w:eastAsia="Calibri" w:cs="Calibri"/>
            <w:b/>
            <w:spacing w:val="1"/>
            <w:sz w:val="22"/>
            <w:szCs w:val="22"/>
          </w:rPr>
          <w:t xml:space="preserve"> </w:t>
        </w:r>
        <w:r w:rsidR="00B148BB" w:rsidRPr="00B148BB">
          <w:rPr>
            <w:rFonts w:eastAsia="Calibri" w:cs="Calibri"/>
            <w:b/>
            <w:sz w:val="22"/>
            <w:szCs w:val="22"/>
          </w:rPr>
          <w:t>Subdivision</w:t>
        </w:r>
        <w:r w:rsidR="00B148BB" w:rsidRPr="00B148BB">
          <w:rPr>
            <w:rFonts w:eastAsia="Calibri" w:cs="Calibri"/>
            <w:b/>
            <w:sz w:val="22"/>
            <w:szCs w:val="22"/>
          </w:rPr>
          <w:tab/>
        </w:r>
        <w:r w:rsidR="00B148BB" w:rsidRPr="00B148BB">
          <w:rPr>
            <w:rFonts w:ascii="Calibri" w:eastAsia="Calibri" w:hAnsi="Calibri" w:cs="Calibri"/>
            <w:sz w:val="22"/>
            <w:szCs w:val="22"/>
          </w:rPr>
          <w:t>3</w:t>
        </w:r>
      </w:hyperlink>
    </w:p>
    <w:p w14:paraId="0B41DFF5" w14:textId="77777777" w:rsidR="00B148BB" w:rsidRPr="00B148BB" w:rsidRDefault="009601B8" w:rsidP="00B148BB">
      <w:pPr>
        <w:widowControl w:val="0"/>
        <w:numPr>
          <w:ilvl w:val="0"/>
          <w:numId w:val="31"/>
        </w:numPr>
        <w:tabs>
          <w:tab w:val="left" w:pos="827"/>
          <w:tab w:val="left" w:pos="828"/>
          <w:tab w:val="right" w:leader="dot" w:pos="9138"/>
        </w:tabs>
        <w:autoSpaceDE w:val="0"/>
        <w:autoSpaceDN w:val="0"/>
        <w:spacing w:before="120"/>
        <w:rPr>
          <w:rFonts w:ascii="Calibri" w:eastAsia="Calibri" w:hAnsi="Calibri" w:cs="Calibri"/>
          <w:sz w:val="22"/>
          <w:szCs w:val="22"/>
        </w:rPr>
      </w:pPr>
      <w:hyperlink w:anchor="_bookmark3" w:history="1">
        <w:r w:rsidR="00B148BB" w:rsidRPr="00B148BB">
          <w:rPr>
            <w:rFonts w:eastAsia="Calibri" w:hAnsi="Calibri" w:cs="Calibri"/>
            <w:b/>
            <w:sz w:val="22"/>
            <w:szCs w:val="22"/>
          </w:rPr>
          <w:t>Shared</w:t>
        </w:r>
        <w:r w:rsidR="00B148BB" w:rsidRPr="00B148BB">
          <w:rPr>
            <w:rFonts w:eastAsia="Calibri" w:hAnsi="Calibri" w:cs="Calibri"/>
            <w:b/>
            <w:spacing w:val="-1"/>
            <w:sz w:val="22"/>
            <w:szCs w:val="22"/>
          </w:rPr>
          <w:t xml:space="preserve"> </w:t>
        </w:r>
        <w:r w:rsidR="00B148BB" w:rsidRPr="00B148BB">
          <w:rPr>
            <w:rFonts w:eastAsia="Calibri" w:hAnsi="Calibri" w:cs="Calibri"/>
            <w:b/>
            <w:sz w:val="22"/>
            <w:szCs w:val="22"/>
          </w:rPr>
          <w:t>Paths</w:t>
        </w:r>
        <w:r w:rsidR="00B148BB" w:rsidRPr="00B148BB">
          <w:rPr>
            <w:rFonts w:eastAsia="Calibri" w:hAnsi="Calibri" w:cs="Calibri"/>
            <w:b/>
            <w:sz w:val="22"/>
            <w:szCs w:val="22"/>
          </w:rPr>
          <w:tab/>
        </w:r>
        <w:r w:rsidR="00B148BB" w:rsidRPr="00B148BB">
          <w:rPr>
            <w:rFonts w:ascii="Calibri" w:eastAsia="Calibri" w:hAnsi="Calibri" w:cs="Calibri"/>
            <w:sz w:val="22"/>
            <w:szCs w:val="22"/>
          </w:rPr>
          <w:t>3</w:t>
        </w:r>
      </w:hyperlink>
    </w:p>
    <w:p w14:paraId="793982FB" w14:textId="77777777" w:rsidR="00B148BB" w:rsidRPr="00B148BB" w:rsidRDefault="009601B8" w:rsidP="00B148BB">
      <w:pPr>
        <w:widowControl w:val="0"/>
        <w:numPr>
          <w:ilvl w:val="0"/>
          <w:numId w:val="31"/>
        </w:numPr>
        <w:tabs>
          <w:tab w:val="left" w:pos="827"/>
          <w:tab w:val="left" w:pos="828"/>
          <w:tab w:val="right" w:leader="dot" w:pos="9138"/>
        </w:tabs>
        <w:autoSpaceDE w:val="0"/>
        <w:autoSpaceDN w:val="0"/>
        <w:spacing w:before="121"/>
        <w:rPr>
          <w:rFonts w:ascii="Calibri" w:eastAsia="Calibri" w:hAnsi="Calibri" w:cs="Calibri"/>
          <w:sz w:val="22"/>
          <w:szCs w:val="22"/>
        </w:rPr>
      </w:pPr>
      <w:hyperlink w:anchor="_bookmark4" w:history="1">
        <w:r w:rsidR="00B148BB" w:rsidRPr="00B148BB">
          <w:rPr>
            <w:rFonts w:eastAsia="Calibri" w:hAnsi="Calibri" w:cs="Calibri"/>
            <w:b/>
            <w:sz w:val="22"/>
            <w:szCs w:val="22"/>
          </w:rPr>
          <w:t>Public</w:t>
        </w:r>
        <w:r w:rsidR="00B148BB" w:rsidRPr="00B148BB">
          <w:rPr>
            <w:rFonts w:eastAsia="Calibri" w:hAnsi="Calibri" w:cs="Calibri"/>
            <w:b/>
            <w:spacing w:val="-2"/>
            <w:sz w:val="22"/>
            <w:szCs w:val="22"/>
          </w:rPr>
          <w:t xml:space="preserve"> </w:t>
        </w:r>
        <w:r w:rsidR="00B148BB" w:rsidRPr="00B148BB">
          <w:rPr>
            <w:rFonts w:eastAsia="Calibri" w:hAnsi="Calibri" w:cs="Calibri"/>
            <w:b/>
            <w:sz w:val="22"/>
            <w:szCs w:val="22"/>
          </w:rPr>
          <w:t>road</w:t>
        </w:r>
        <w:r w:rsidR="00B148BB" w:rsidRPr="00B148BB">
          <w:rPr>
            <w:rFonts w:eastAsia="Calibri" w:hAnsi="Calibri" w:cs="Calibri"/>
            <w:b/>
            <w:sz w:val="22"/>
            <w:szCs w:val="22"/>
          </w:rPr>
          <w:tab/>
        </w:r>
        <w:r w:rsidR="00B148BB" w:rsidRPr="00B148BB">
          <w:rPr>
            <w:rFonts w:ascii="Calibri" w:eastAsia="Calibri" w:hAnsi="Calibri" w:cs="Calibri"/>
            <w:sz w:val="22"/>
            <w:szCs w:val="22"/>
          </w:rPr>
          <w:t>3</w:t>
        </w:r>
      </w:hyperlink>
    </w:p>
    <w:p w14:paraId="2E62D43E" w14:textId="77777777" w:rsidR="00B148BB" w:rsidRPr="00B148BB" w:rsidRDefault="009601B8" w:rsidP="00B148BB">
      <w:pPr>
        <w:widowControl w:val="0"/>
        <w:numPr>
          <w:ilvl w:val="0"/>
          <w:numId w:val="31"/>
        </w:numPr>
        <w:tabs>
          <w:tab w:val="left" w:pos="827"/>
          <w:tab w:val="left" w:pos="828"/>
          <w:tab w:val="right" w:leader="dot" w:pos="9138"/>
        </w:tabs>
        <w:autoSpaceDE w:val="0"/>
        <w:autoSpaceDN w:val="0"/>
        <w:spacing w:before="122"/>
        <w:rPr>
          <w:rFonts w:ascii="Calibri" w:eastAsia="Calibri" w:hAnsi="Calibri" w:cs="Calibri"/>
          <w:sz w:val="22"/>
          <w:szCs w:val="22"/>
        </w:rPr>
      </w:pPr>
      <w:hyperlink w:anchor="_bookmark5" w:history="1">
        <w:r w:rsidR="00B148BB" w:rsidRPr="00B148BB">
          <w:rPr>
            <w:rFonts w:eastAsia="Calibri" w:hAnsi="Calibri" w:cs="Calibri"/>
            <w:b/>
            <w:sz w:val="22"/>
            <w:szCs w:val="22"/>
          </w:rPr>
          <w:t>Public</w:t>
        </w:r>
        <w:r w:rsidR="00B148BB" w:rsidRPr="00B148BB">
          <w:rPr>
            <w:rFonts w:eastAsia="Calibri" w:hAnsi="Calibri" w:cs="Calibri"/>
            <w:b/>
            <w:spacing w:val="-1"/>
            <w:sz w:val="22"/>
            <w:szCs w:val="22"/>
          </w:rPr>
          <w:t xml:space="preserve"> </w:t>
        </w:r>
        <w:r w:rsidR="00B148BB" w:rsidRPr="00B148BB">
          <w:rPr>
            <w:rFonts w:eastAsia="Calibri" w:hAnsi="Calibri" w:cs="Calibri"/>
            <w:b/>
            <w:sz w:val="22"/>
            <w:szCs w:val="22"/>
          </w:rPr>
          <w:t>open</w:t>
        </w:r>
        <w:r w:rsidR="00B148BB" w:rsidRPr="00B148BB">
          <w:rPr>
            <w:rFonts w:eastAsia="Calibri" w:hAnsi="Calibri" w:cs="Calibri"/>
            <w:b/>
            <w:spacing w:val="-2"/>
            <w:sz w:val="22"/>
            <w:szCs w:val="22"/>
          </w:rPr>
          <w:t xml:space="preserve"> </w:t>
        </w:r>
        <w:r w:rsidR="00B148BB" w:rsidRPr="00B148BB">
          <w:rPr>
            <w:rFonts w:eastAsia="Calibri" w:hAnsi="Calibri" w:cs="Calibri"/>
            <w:b/>
            <w:sz w:val="22"/>
            <w:szCs w:val="22"/>
          </w:rPr>
          <w:t>space</w:t>
        </w:r>
        <w:r w:rsidR="00B148BB" w:rsidRPr="00B148BB">
          <w:rPr>
            <w:rFonts w:eastAsia="Calibri" w:hAnsi="Calibri" w:cs="Calibri"/>
            <w:b/>
            <w:sz w:val="22"/>
            <w:szCs w:val="22"/>
          </w:rPr>
          <w:tab/>
        </w:r>
        <w:r w:rsidR="00B148BB" w:rsidRPr="00B148BB">
          <w:rPr>
            <w:rFonts w:ascii="Calibri" w:eastAsia="Calibri" w:hAnsi="Calibri" w:cs="Calibri"/>
            <w:sz w:val="22"/>
            <w:szCs w:val="22"/>
          </w:rPr>
          <w:t>3</w:t>
        </w:r>
      </w:hyperlink>
    </w:p>
    <w:p w14:paraId="20750825" w14:textId="77777777" w:rsidR="00B148BB" w:rsidRPr="00B148BB" w:rsidRDefault="009601B8" w:rsidP="00B148BB">
      <w:pPr>
        <w:widowControl w:val="0"/>
        <w:numPr>
          <w:ilvl w:val="0"/>
          <w:numId w:val="31"/>
        </w:numPr>
        <w:tabs>
          <w:tab w:val="left" w:pos="827"/>
          <w:tab w:val="left" w:pos="828"/>
          <w:tab w:val="right" w:leader="dot" w:pos="9138"/>
        </w:tabs>
        <w:autoSpaceDE w:val="0"/>
        <w:autoSpaceDN w:val="0"/>
        <w:spacing w:before="121"/>
        <w:rPr>
          <w:rFonts w:ascii="Calibri" w:eastAsia="Calibri" w:hAnsi="Calibri" w:cs="Calibri"/>
          <w:sz w:val="22"/>
          <w:szCs w:val="22"/>
        </w:rPr>
      </w:pPr>
      <w:hyperlink w:anchor="_bookmark6" w:history="1">
        <w:r w:rsidR="00B148BB" w:rsidRPr="00B148BB">
          <w:rPr>
            <w:rFonts w:eastAsia="Calibri" w:hAnsi="Calibri" w:cs="Calibri"/>
            <w:b/>
            <w:sz w:val="22"/>
            <w:szCs w:val="22"/>
          </w:rPr>
          <w:t>Cultural</w:t>
        </w:r>
        <w:r w:rsidR="00B148BB" w:rsidRPr="00B148BB">
          <w:rPr>
            <w:rFonts w:eastAsia="Calibri" w:hAnsi="Calibri" w:cs="Calibri"/>
            <w:b/>
            <w:spacing w:val="1"/>
            <w:sz w:val="22"/>
            <w:szCs w:val="22"/>
          </w:rPr>
          <w:t xml:space="preserve"> </w:t>
        </w:r>
        <w:r w:rsidR="00B148BB" w:rsidRPr="00B148BB">
          <w:rPr>
            <w:rFonts w:eastAsia="Calibri" w:hAnsi="Calibri" w:cs="Calibri"/>
            <w:b/>
            <w:sz w:val="22"/>
            <w:szCs w:val="22"/>
          </w:rPr>
          <w:t>Heritage</w:t>
        </w:r>
        <w:r w:rsidR="00B148BB" w:rsidRPr="00B148BB">
          <w:rPr>
            <w:rFonts w:eastAsia="Calibri" w:hAnsi="Calibri" w:cs="Calibri"/>
            <w:b/>
            <w:sz w:val="22"/>
            <w:szCs w:val="22"/>
          </w:rPr>
          <w:tab/>
        </w:r>
        <w:r w:rsidR="00B148BB" w:rsidRPr="00B148BB">
          <w:rPr>
            <w:rFonts w:ascii="Calibri" w:eastAsia="Calibri" w:hAnsi="Calibri" w:cs="Calibri"/>
            <w:sz w:val="22"/>
            <w:szCs w:val="22"/>
          </w:rPr>
          <w:t>4</w:t>
        </w:r>
      </w:hyperlink>
    </w:p>
    <w:p w14:paraId="44C64111" w14:textId="77777777" w:rsidR="00B148BB" w:rsidRPr="00B148BB" w:rsidRDefault="009601B8" w:rsidP="00B148BB">
      <w:pPr>
        <w:widowControl w:val="0"/>
        <w:numPr>
          <w:ilvl w:val="0"/>
          <w:numId w:val="31"/>
        </w:numPr>
        <w:tabs>
          <w:tab w:val="left" w:pos="827"/>
          <w:tab w:val="left" w:pos="828"/>
          <w:tab w:val="right" w:leader="dot" w:pos="9138"/>
        </w:tabs>
        <w:autoSpaceDE w:val="0"/>
        <w:autoSpaceDN w:val="0"/>
        <w:spacing w:before="122"/>
        <w:rPr>
          <w:rFonts w:ascii="Calibri" w:eastAsia="Calibri" w:hAnsi="Calibri" w:cs="Calibri"/>
          <w:sz w:val="22"/>
          <w:szCs w:val="22"/>
        </w:rPr>
      </w:pPr>
      <w:hyperlink w:anchor="_bookmark7" w:history="1">
        <w:r w:rsidR="00B148BB" w:rsidRPr="00B148BB">
          <w:rPr>
            <w:rFonts w:eastAsia="Calibri" w:hAnsi="Calibri" w:cs="Calibri"/>
            <w:b/>
            <w:sz w:val="22"/>
            <w:szCs w:val="22"/>
          </w:rPr>
          <w:t>Demonstration</w:t>
        </w:r>
        <w:r w:rsidR="00B148BB" w:rsidRPr="00B148BB">
          <w:rPr>
            <w:rFonts w:eastAsia="Calibri" w:hAnsi="Calibri" w:cs="Calibri"/>
            <w:b/>
            <w:spacing w:val="-3"/>
            <w:sz w:val="22"/>
            <w:szCs w:val="22"/>
          </w:rPr>
          <w:t xml:space="preserve"> </w:t>
        </w:r>
        <w:r w:rsidR="00B148BB" w:rsidRPr="00B148BB">
          <w:rPr>
            <w:rFonts w:eastAsia="Calibri" w:hAnsi="Calibri" w:cs="Calibri"/>
            <w:b/>
            <w:sz w:val="22"/>
            <w:szCs w:val="22"/>
          </w:rPr>
          <w:t>housing</w:t>
        </w:r>
        <w:r w:rsidR="00B148BB" w:rsidRPr="00B148BB">
          <w:rPr>
            <w:rFonts w:eastAsia="Calibri" w:hAnsi="Calibri" w:cs="Calibri"/>
            <w:b/>
            <w:sz w:val="22"/>
            <w:szCs w:val="22"/>
          </w:rPr>
          <w:tab/>
        </w:r>
        <w:r w:rsidR="00B148BB" w:rsidRPr="00B148BB">
          <w:rPr>
            <w:rFonts w:ascii="Calibri" w:eastAsia="Calibri" w:hAnsi="Calibri" w:cs="Calibri"/>
            <w:sz w:val="22"/>
            <w:szCs w:val="22"/>
          </w:rPr>
          <w:t>4</w:t>
        </w:r>
      </w:hyperlink>
    </w:p>
    <w:p w14:paraId="04BB09EA" w14:textId="77777777" w:rsidR="00B148BB" w:rsidRPr="00B148BB" w:rsidRDefault="009601B8" w:rsidP="00B148BB">
      <w:pPr>
        <w:widowControl w:val="0"/>
        <w:numPr>
          <w:ilvl w:val="0"/>
          <w:numId w:val="31"/>
        </w:numPr>
        <w:tabs>
          <w:tab w:val="left" w:pos="827"/>
          <w:tab w:val="left" w:pos="828"/>
          <w:tab w:val="right" w:leader="dot" w:pos="9138"/>
        </w:tabs>
        <w:autoSpaceDE w:val="0"/>
        <w:autoSpaceDN w:val="0"/>
        <w:spacing w:before="121"/>
        <w:rPr>
          <w:rFonts w:ascii="Calibri" w:eastAsia="Calibri" w:hAnsi="Calibri" w:cs="Calibri"/>
          <w:sz w:val="22"/>
          <w:szCs w:val="22"/>
        </w:rPr>
      </w:pPr>
      <w:hyperlink w:anchor="_bookmark8" w:history="1">
        <w:r w:rsidR="00B148BB" w:rsidRPr="00B148BB">
          <w:rPr>
            <w:rFonts w:eastAsia="Calibri" w:hAnsi="Calibri" w:cs="Calibri"/>
            <w:b/>
            <w:sz w:val="22"/>
            <w:szCs w:val="22"/>
          </w:rPr>
          <w:t>Environmental</w:t>
        </w:r>
        <w:r w:rsidR="00B148BB" w:rsidRPr="00B148BB">
          <w:rPr>
            <w:rFonts w:eastAsia="Calibri" w:hAnsi="Calibri" w:cs="Calibri"/>
            <w:b/>
            <w:spacing w:val="-2"/>
            <w:sz w:val="22"/>
            <w:szCs w:val="22"/>
          </w:rPr>
          <w:t xml:space="preserve"> </w:t>
        </w:r>
        <w:r w:rsidR="00B148BB" w:rsidRPr="00B148BB">
          <w:rPr>
            <w:rFonts w:eastAsia="Calibri" w:hAnsi="Calibri" w:cs="Calibri"/>
            <w:b/>
            <w:sz w:val="22"/>
            <w:szCs w:val="22"/>
          </w:rPr>
          <w:t>assessment</w:t>
        </w:r>
        <w:r w:rsidR="00B148BB" w:rsidRPr="00B148BB">
          <w:rPr>
            <w:rFonts w:eastAsia="Calibri" w:hAnsi="Calibri" w:cs="Calibri"/>
            <w:b/>
            <w:sz w:val="22"/>
            <w:szCs w:val="22"/>
          </w:rPr>
          <w:tab/>
        </w:r>
        <w:r w:rsidR="00B148BB" w:rsidRPr="00B148BB">
          <w:rPr>
            <w:rFonts w:ascii="Calibri" w:eastAsia="Calibri" w:hAnsi="Calibri" w:cs="Calibri"/>
            <w:sz w:val="22"/>
            <w:szCs w:val="22"/>
          </w:rPr>
          <w:t>4</w:t>
        </w:r>
      </w:hyperlink>
    </w:p>
    <w:p w14:paraId="1677F63B" w14:textId="77777777" w:rsidR="00B148BB" w:rsidRPr="00B148BB" w:rsidRDefault="009601B8" w:rsidP="00B148BB">
      <w:pPr>
        <w:widowControl w:val="0"/>
        <w:tabs>
          <w:tab w:val="right" w:leader="dot" w:pos="9138"/>
        </w:tabs>
        <w:autoSpaceDE w:val="0"/>
        <w:autoSpaceDN w:val="0"/>
        <w:spacing w:before="122"/>
        <w:ind w:left="119"/>
        <w:rPr>
          <w:rFonts w:ascii="Calibri" w:eastAsia="Calibri" w:hAnsi="Calibri" w:cs="Calibri"/>
          <w:sz w:val="22"/>
          <w:szCs w:val="22"/>
        </w:rPr>
      </w:pPr>
      <w:hyperlink w:anchor="_bookmark9" w:history="1">
        <w:r w:rsidR="00B148BB" w:rsidRPr="00B148BB">
          <w:rPr>
            <w:rFonts w:eastAsia="Calibri" w:cs="Calibri"/>
            <w:b/>
            <w:sz w:val="22"/>
            <w:szCs w:val="22"/>
          </w:rPr>
          <w:t>Part</w:t>
        </w:r>
        <w:r w:rsidR="00B148BB" w:rsidRPr="00B148BB">
          <w:rPr>
            <w:rFonts w:eastAsia="Calibri" w:cs="Calibri"/>
            <w:b/>
            <w:spacing w:val="1"/>
            <w:sz w:val="22"/>
            <w:szCs w:val="22"/>
          </w:rPr>
          <w:t xml:space="preserve"> </w:t>
        </w:r>
        <w:r w:rsidR="00B148BB" w:rsidRPr="00B148BB">
          <w:rPr>
            <w:rFonts w:eastAsia="Calibri" w:cs="Calibri"/>
            <w:b/>
            <w:sz w:val="22"/>
            <w:szCs w:val="22"/>
          </w:rPr>
          <w:t>C</w:t>
        </w:r>
        <w:r w:rsidR="00B148BB" w:rsidRPr="00B148BB">
          <w:rPr>
            <w:rFonts w:eastAsia="Calibri" w:cs="Calibri"/>
            <w:b/>
            <w:spacing w:val="-3"/>
            <w:sz w:val="22"/>
            <w:szCs w:val="22"/>
          </w:rPr>
          <w:t xml:space="preserve"> </w:t>
        </w:r>
        <w:r w:rsidR="00B148BB" w:rsidRPr="00B148BB">
          <w:rPr>
            <w:rFonts w:eastAsia="Calibri" w:cs="Calibri"/>
            <w:b/>
            <w:sz w:val="22"/>
            <w:szCs w:val="22"/>
          </w:rPr>
          <w:t>–</w:t>
        </w:r>
        <w:r w:rsidR="00B148BB" w:rsidRPr="00B148BB">
          <w:rPr>
            <w:rFonts w:eastAsia="Calibri" w:cs="Calibri"/>
            <w:b/>
            <w:spacing w:val="1"/>
            <w:sz w:val="22"/>
            <w:szCs w:val="22"/>
          </w:rPr>
          <w:t xml:space="preserve"> </w:t>
        </w:r>
        <w:r w:rsidR="00B148BB" w:rsidRPr="00B148BB">
          <w:rPr>
            <w:rFonts w:eastAsia="Calibri" w:cs="Calibri"/>
            <w:b/>
            <w:sz w:val="22"/>
            <w:szCs w:val="22"/>
          </w:rPr>
          <w:t>Buildings</w:t>
        </w:r>
        <w:r w:rsidR="00B148BB" w:rsidRPr="00B148BB">
          <w:rPr>
            <w:rFonts w:eastAsia="Calibri" w:cs="Calibri"/>
            <w:b/>
            <w:sz w:val="22"/>
            <w:szCs w:val="22"/>
          </w:rPr>
          <w:tab/>
        </w:r>
        <w:r w:rsidR="00B148BB" w:rsidRPr="00B148BB">
          <w:rPr>
            <w:rFonts w:ascii="Calibri" w:eastAsia="Calibri" w:hAnsi="Calibri" w:cs="Calibri"/>
            <w:sz w:val="22"/>
            <w:szCs w:val="22"/>
          </w:rPr>
          <w:t>4</w:t>
        </w:r>
      </w:hyperlink>
    </w:p>
    <w:p w14:paraId="132DECF5" w14:textId="77777777" w:rsidR="00B148BB" w:rsidRPr="00B148BB" w:rsidRDefault="009601B8" w:rsidP="00B148BB">
      <w:pPr>
        <w:widowControl w:val="0"/>
        <w:numPr>
          <w:ilvl w:val="0"/>
          <w:numId w:val="31"/>
        </w:numPr>
        <w:tabs>
          <w:tab w:val="left" w:pos="828"/>
          <w:tab w:val="left" w:pos="829"/>
          <w:tab w:val="right" w:leader="dot" w:pos="9138"/>
        </w:tabs>
        <w:autoSpaceDE w:val="0"/>
        <w:autoSpaceDN w:val="0"/>
        <w:spacing w:before="121"/>
        <w:ind w:left="828"/>
        <w:rPr>
          <w:rFonts w:ascii="Calibri" w:eastAsia="Calibri" w:hAnsi="Calibri" w:cs="Calibri"/>
          <w:sz w:val="22"/>
          <w:szCs w:val="22"/>
        </w:rPr>
      </w:pPr>
      <w:hyperlink w:anchor="_bookmark10" w:history="1">
        <w:r w:rsidR="00B148BB" w:rsidRPr="00B148BB">
          <w:rPr>
            <w:rFonts w:eastAsia="Calibri" w:hAnsi="Calibri" w:cs="Calibri"/>
            <w:b/>
            <w:sz w:val="22"/>
            <w:szCs w:val="22"/>
          </w:rPr>
          <w:t>Building</w:t>
        </w:r>
        <w:r w:rsidR="00B148BB" w:rsidRPr="00B148BB">
          <w:rPr>
            <w:rFonts w:eastAsia="Calibri" w:hAnsi="Calibri" w:cs="Calibri"/>
            <w:b/>
            <w:spacing w:val="-2"/>
            <w:sz w:val="22"/>
            <w:szCs w:val="22"/>
          </w:rPr>
          <w:t xml:space="preserve"> </w:t>
        </w:r>
        <w:r w:rsidR="00B148BB" w:rsidRPr="00B148BB">
          <w:rPr>
            <w:rFonts w:eastAsia="Calibri" w:hAnsi="Calibri" w:cs="Calibri"/>
            <w:b/>
            <w:sz w:val="22"/>
            <w:szCs w:val="22"/>
          </w:rPr>
          <w:t>heights</w:t>
        </w:r>
        <w:r w:rsidR="00B148BB" w:rsidRPr="00B148BB">
          <w:rPr>
            <w:rFonts w:eastAsia="Calibri" w:hAnsi="Calibri" w:cs="Calibri"/>
            <w:b/>
            <w:sz w:val="22"/>
            <w:szCs w:val="22"/>
          </w:rPr>
          <w:tab/>
        </w:r>
        <w:r w:rsidR="00B148BB" w:rsidRPr="00B148BB">
          <w:rPr>
            <w:rFonts w:ascii="Calibri" w:eastAsia="Calibri" w:hAnsi="Calibri" w:cs="Calibri"/>
            <w:sz w:val="22"/>
            <w:szCs w:val="22"/>
          </w:rPr>
          <w:t>4</w:t>
        </w:r>
      </w:hyperlink>
    </w:p>
    <w:p w14:paraId="63E83D55" w14:textId="77777777" w:rsidR="00B148BB" w:rsidRPr="00B148BB" w:rsidRDefault="00B148BB" w:rsidP="00B148BB">
      <w:pPr>
        <w:widowControl w:val="0"/>
        <w:autoSpaceDE w:val="0"/>
        <w:autoSpaceDN w:val="0"/>
        <w:rPr>
          <w:rFonts w:ascii="Calibri" w:eastAsia="Calibri" w:hAnsi="Calibri" w:cs="Calibri"/>
          <w:sz w:val="22"/>
          <w:szCs w:val="24"/>
        </w:rPr>
      </w:pPr>
    </w:p>
    <w:p w14:paraId="5F85C6E9" w14:textId="77777777" w:rsidR="00B148BB" w:rsidRPr="00B148BB" w:rsidRDefault="00B148BB" w:rsidP="00B148BB">
      <w:pPr>
        <w:widowControl w:val="0"/>
        <w:autoSpaceDE w:val="0"/>
        <w:autoSpaceDN w:val="0"/>
        <w:rPr>
          <w:rFonts w:ascii="Calibri" w:eastAsia="Calibri" w:hAnsi="Calibri" w:cs="Calibri"/>
          <w:sz w:val="22"/>
          <w:szCs w:val="24"/>
        </w:rPr>
      </w:pPr>
    </w:p>
    <w:p w14:paraId="2A2CBB1A" w14:textId="77777777" w:rsidR="00B148BB" w:rsidRPr="00B148BB" w:rsidRDefault="00B148BB" w:rsidP="00B148BB">
      <w:pPr>
        <w:widowControl w:val="0"/>
        <w:autoSpaceDE w:val="0"/>
        <w:autoSpaceDN w:val="0"/>
        <w:rPr>
          <w:rFonts w:ascii="Calibri" w:eastAsia="Calibri" w:hAnsi="Calibri" w:cs="Calibri"/>
          <w:sz w:val="22"/>
          <w:szCs w:val="24"/>
        </w:rPr>
      </w:pPr>
    </w:p>
    <w:p w14:paraId="1112A1D9" w14:textId="77777777" w:rsidR="00B148BB" w:rsidRPr="00B148BB" w:rsidRDefault="00B148BB" w:rsidP="00B148BB">
      <w:pPr>
        <w:widowControl w:val="0"/>
        <w:autoSpaceDE w:val="0"/>
        <w:autoSpaceDN w:val="0"/>
        <w:rPr>
          <w:rFonts w:ascii="Calibri" w:eastAsia="Calibri" w:hAnsi="Calibri" w:cs="Calibri"/>
          <w:sz w:val="22"/>
          <w:szCs w:val="24"/>
        </w:rPr>
      </w:pPr>
    </w:p>
    <w:p w14:paraId="12D7CDAA" w14:textId="77777777" w:rsidR="00B148BB" w:rsidRPr="00B148BB" w:rsidRDefault="00B148BB" w:rsidP="00B148BB">
      <w:pPr>
        <w:widowControl w:val="0"/>
        <w:autoSpaceDE w:val="0"/>
        <w:autoSpaceDN w:val="0"/>
        <w:rPr>
          <w:rFonts w:ascii="Calibri" w:eastAsia="Calibri" w:hAnsi="Calibri" w:cs="Calibri"/>
          <w:sz w:val="22"/>
          <w:szCs w:val="24"/>
        </w:rPr>
      </w:pPr>
    </w:p>
    <w:p w14:paraId="7BF99F56" w14:textId="77777777" w:rsidR="00B148BB" w:rsidRPr="00B148BB" w:rsidRDefault="00B148BB" w:rsidP="00B148BB">
      <w:pPr>
        <w:widowControl w:val="0"/>
        <w:autoSpaceDE w:val="0"/>
        <w:autoSpaceDN w:val="0"/>
        <w:rPr>
          <w:rFonts w:ascii="Calibri" w:eastAsia="Calibri" w:hAnsi="Calibri" w:cs="Calibri"/>
          <w:sz w:val="22"/>
          <w:szCs w:val="24"/>
        </w:rPr>
      </w:pPr>
    </w:p>
    <w:p w14:paraId="3262A95E" w14:textId="77777777" w:rsidR="00B148BB" w:rsidRPr="00B148BB" w:rsidRDefault="00B148BB" w:rsidP="00B148BB">
      <w:pPr>
        <w:widowControl w:val="0"/>
        <w:autoSpaceDE w:val="0"/>
        <w:autoSpaceDN w:val="0"/>
        <w:rPr>
          <w:rFonts w:ascii="Calibri" w:eastAsia="Calibri" w:hAnsi="Calibri" w:cs="Calibri"/>
          <w:sz w:val="22"/>
          <w:szCs w:val="24"/>
        </w:rPr>
      </w:pPr>
    </w:p>
    <w:p w14:paraId="0E085032" w14:textId="77777777" w:rsidR="00B148BB" w:rsidRPr="00B148BB" w:rsidRDefault="00B148BB" w:rsidP="00B148BB">
      <w:pPr>
        <w:widowControl w:val="0"/>
        <w:autoSpaceDE w:val="0"/>
        <w:autoSpaceDN w:val="0"/>
        <w:rPr>
          <w:rFonts w:ascii="Calibri" w:eastAsia="Calibri" w:hAnsi="Calibri" w:cs="Calibri"/>
          <w:sz w:val="22"/>
          <w:szCs w:val="24"/>
        </w:rPr>
      </w:pPr>
    </w:p>
    <w:p w14:paraId="6FF947DB" w14:textId="77777777" w:rsidR="00B148BB" w:rsidRPr="00B148BB" w:rsidRDefault="00B148BB" w:rsidP="00B148BB">
      <w:pPr>
        <w:widowControl w:val="0"/>
        <w:autoSpaceDE w:val="0"/>
        <w:autoSpaceDN w:val="0"/>
        <w:rPr>
          <w:rFonts w:ascii="Calibri" w:eastAsia="Calibri" w:hAnsi="Calibri" w:cs="Calibri"/>
          <w:sz w:val="22"/>
          <w:szCs w:val="24"/>
        </w:rPr>
      </w:pPr>
    </w:p>
    <w:p w14:paraId="49469784" w14:textId="77777777" w:rsidR="00B148BB" w:rsidRPr="00B148BB" w:rsidRDefault="00B148BB" w:rsidP="00B148BB">
      <w:pPr>
        <w:widowControl w:val="0"/>
        <w:autoSpaceDE w:val="0"/>
        <w:autoSpaceDN w:val="0"/>
        <w:rPr>
          <w:rFonts w:ascii="Calibri" w:eastAsia="Calibri" w:hAnsi="Calibri" w:cs="Calibri"/>
          <w:sz w:val="22"/>
          <w:szCs w:val="24"/>
        </w:rPr>
      </w:pPr>
    </w:p>
    <w:p w14:paraId="342F7FA4" w14:textId="77777777" w:rsidR="00B148BB" w:rsidRPr="00B148BB" w:rsidRDefault="00B148BB" w:rsidP="00B148BB">
      <w:pPr>
        <w:widowControl w:val="0"/>
        <w:autoSpaceDE w:val="0"/>
        <w:autoSpaceDN w:val="0"/>
        <w:rPr>
          <w:rFonts w:ascii="Calibri" w:eastAsia="Calibri" w:hAnsi="Calibri" w:cs="Calibri"/>
          <w:sz w:val="22"/>
          <w:szCs w:val="24"/>
        </w:rPr>
      </w:pPr>
    </w:p>
    <w:p w14:paraId="1D408482" w14:textId="77777777" w:rsidR="00B148BB" w:rsidRPr="00B148BB" w:rsidRDefault="00B148BB" w:rsidP="00B148BB">
      <w:pPr>
        <w:widowControl w:val="0"/>
        <w:autoSpaceDE w:val="0"/>
        <w:autoSpaceDN w:val="0"/>
        <w:rPr>
          <w:rFonts w:ascii="Calibri" w:eastAsia="Calibri" w:hAnsi="Calibri" w:cs="Calibri"/>
          <w:sz w:val="22"/>
          <w:szCs w:val="24"/>
        </w:rPr>
      </w:pPr>
    </w:p>
    <w:p w14:paraId="4F281F1B" w14:textId="77777777" w:rsidR="00B148BB" w:rsidRPr="00B148BB" w:rsidRDefault="00B148BB" w:rsidP="00B148BB">
      <w:pPr>
        <w:widowControl w:val="0"/>
        <w:autoSpaceDE w:val="0"/>
        <w:autoSpaceDN w:val="0"/>
        <w:rPr>
          <w:rFonts w:ascii="Calibri" w:eastAsia="Calibri" w:hAnsi="Calibri" w:cs="Calibri"/>
          <w:sz w:val="22"/>
          <w:szCs w:val="24"/>
        </w:rPr>
      </w:pPr>
    </w:p>
    <w:p w14:paraId="513E2B45" w14:textId="77777777" w:rsidR="00B148BB" w:rsidRPr="00B148BB" w:rsidRDefault="00B148BB" w:rsidP="00B148BB">
      <w:pPr>
        <w:widowControl w:val="0"/>
        <w:autoSpaceDE w:val="0"/>
        <w:autoSpaceDN w:val="0"/>
        <w:rPr>
          <w:rFonts w:ascii="Calibri" w:eastAsia="Calibri" w:hAnsi="Calibri" w:cs="Calibri"/>
          <w:sz w:val="22"/>
          <w:szCs w:val="24"/>
        </w:rPr>
      </w:pPr>
    </w:p>
    <w:p w14:paraId="590ED573" w14:textId="77777777" w:rsidR="00B148BB" w:rsidRPr="00B148BB" w:rsidRDefault="00B148BB" w:rsidP="00B148BB">
      <w:pPr>
        <w:widowControl w:val="0"/>
        <w:autoSpaceDE w:val="0"/>
        <w:autoSpaceDN w:val="0"/>
        <w:rPr>
          <w:rFonts w:ascii="Calibri" w:eastAsia="Calibri" w:hAnsi="Calibri" w:cs="Calibri"/>
          <w:sz w:val="22"/>
          <w:szCs w:val="24"/>
        </w:rPr>
      </w:pPr>
    </w:p>
    <w:p w14:paraId="291F7F62" w14:textId="77777777" w:rsidR="00B148BB" w:rsidRPr="00B148BB" w:rsidRDefault="00B148BB" w:rsidP="00B148BB">
      <w:pPr>
        <w:widowControl w:val="0"/>
        <w:autoSpaceDE w:val="0"/>
        <w:autoSpaceDN w:val="0"/>
        <w:rPr>
          <w:rFonts w:ascii="Calibri" w:eastAsia="Calibri" w:hAnsi="Calibri" w:cs="Calibri"/>
          <w:sz w:val="22"/>
          <w:szCs w:val="24"/>
        </w:rPr>
      </w:pPr>
    </w:p>
    <w:p w14:paraId="3866ADF1" w14:textId="77777777" w:rsidR="00B148BB" w:rsidRPr="00B148BB" w:rsidRDefault="00B148BB" w:rsidP="00B148BB">
      <w:pPr>
        <w:widowControl w:val="0"/>
        <w:autoSpaceDE w:val="0"/>
        <w:autoSpaceDN w:val="0"/>
        <w:rPr>
          <w:rFonts w:ascii="Calibri" w:eastAsia="Calibri" w:hAnsi="Calibri" w:cs="Calibri"/>
          <w:sz w:val="22"/>
          <w:szCs w:val="24"/>
        </w:rPr>
      </w:pPr>
    </w:p>
    <w:p w14:paraId="562BBA23" w14:textId="77777777" w:rsidR="00B148BB" w:rsidRPr="00B148BB" w:rsidRDefault="00B148BB" w:rsidP="00B148BB">
      <w:pPr>
        <w:widowControl w:val="0"/>
        <w:autoSpaceDE w:val="0"/>
        <w:autoSpaceDN w:val="0"/>
        <w:rPr>
          <w:rFonts w:ascii="Calibri" w:eastAsia="Calibri" w:hAnsi="Calibri" w:cs="Calibri"/>
          <w:sz w:val="22"/>
          <w:szCs w:val="24"/>
        </w:rPr>
      </w:pPr>
    </w:p>
    <w:p w14:paraId="6690A468" w14:textId="77777777" w:rsidR="00B148BB" w:rsidRPr="00B148BB" w:rsidRDefault="00B148BB" w:rsidP="00B148BB">
      <w:pPr>
        <w:widowControl w:val="0"/>
        <w:autoSpaceDE w:val="0"/>
        <w:autoSpaceDN w:val="0"/>
        <w:rPr>
          <w:rFonts w:ascii="Calibri" w:eastAsia="Calibri" w:hAnsi="Calibri" w:cs="Calibri"/>
          <w:sz w:val="22"/>
          <w:szCs w:val="24"/>
        </w:rPr>
      </w:pPr>
    </w:p>
    <w:p w14:paraId="560025DD" w14:textId="77777777" w:rsidR="00B148BB" w:rsidRPr="00B148BB" w:rsidRDefault="00B148BB" w:rsidP="00B148BB">
      <w:pPr>
        <w:widowControl w:val="0"/>
        <w:autoSpaceDE w:val="0"/>
        <w:autoSpaceDN w:val="0"/>
        <w:rPr>
          <w:rFonts w:ascii="Calibri" w:eastAsia="Calibri" w:hAnsi="Calibri" w:cs="Calibri"/>
          <w:sz w:val="22"/>
          <w:szCs w:val="24"/>
        </w:rPr>
      </w:pPr>
    </w:p>
    <w:p w14:paraId="5EB96155" w14:textId="77777777" w:rsidR="00B148BB" w:rsidRPr="00B148BB" w:rsidRDefault="00B148BB" w:rsidP="00B148BB">
      <w:pPr>
        <w:widowControl w:val="0"/>
        <w:autoSpaceDE w:val="0"/>
        <w:autoSpaceDN w:val="0"/>
        <w:rPr>
          <w:rFonts w:ascii="Calibri" w:eastAsia="Calibri" w:hAnsi="Calibri" w:cs="Calibri"/>
          <w:sz w:val="22"/>
          <w:szCs w:val="24"/>
        </w:rPr>
      </w:pPr>
    </w:p>
    <w:p w14:paraId="08D7CFC0" w14:textId="77777777" w:rsidR="00B148BB" w:rsidRPr="00B148BB" w:rsidRDefault="00B148BB" w:rsidP="00B148BB">
      <w:pPr>
        <w:widowControl w:val="0"/>
        <w:autoSpaceDE w:val="0"/>
        <w:autoSpaceDN w:val="0"/>
        <w:rPr>
          <w:rFonts w:ascii="Calibri" w:eastAsia="Calibri" w:hAnsi="Calibri" w:cs="Calibri"/>
          <w:sz w:val="22"/>
          <w:szCs w:val="24"/>
        </w:rPr>
      </w:pPr>
    </w:p>
    <w:p w14:paraId="5A49B25E" w14:textId="77777777" w:rsidR="00B148BB" w:rsidRPr="00B148BB" w:rsidRDefault="00B148BB" w:rsidP="00B148BB">
      <w:pPr>
        <w:widowControl w:val="0"/>
        <w:autoSpaceDE w:val="0"/>
        <w:autoSpaceDN w:val="0"/>
        <w:rPr>
          <w:rFonts w:ascii="Calibri" w:eastAsia="Calibri" w:hAnsi="Calibri" w:cs="Calibri"/>
          <w:sz w:val="22"/>
          <w:szCs w:val="24"/>
        </w:rPr>
      </w:pPr>
    </w:p>
    <w:p w14:paraId="584CB423" w14:textId="77777777" w:rsidR="00B148BB" w:rsidRPr="00B148BB" w:rsidRDefault="00B148BB" w:rsidP="00B148BB">
      <w:pPr>
        <w:widowControl w:val="0"/>
        <w:autoSpaceDE w:val="0"/>
        <w:autoSpaceDN w:val="0"/>
        <w:rPr>
          <w:rFonts w:ascii="Calibri" w:eastAsia="Calibri" w:hAnsi="Calibri" w:cs="Calibri"/>
          <w:sz w:val="22"/>
          <w:szCs w:val="24"/>
        </w:rPr>
      </w:pPr>
    </w:p>
    <w:p w14:paraId="11A78373" w14:textId="77777777" w:rsidR="00B148BB" w:rsidRPr="00B148BB" w:rsidRDefault="00B148BB" w:rsidP="00B148BB">
      <w:pPr>
        <w:widowControl w:val="0"/>
        <w:autoSpaceDE w:val="0"/>
        <w:autoSpaceDN w:val="0"/>
        <w:rPr>
          <w:rFonts w:ascii="Calibri" w:eastAsia="Calibri" w:hAnsi="Calibri" w:cs="Calibri"/>
          <w:sz w:val="22"/>
          <w:szCs w:val="24"/>
        </w:rPr>
      </w:pPr>
    </w:p>
    <w:p w14:paraId="626A995C" w14:textId="77777777" w:rsidR="00B148BB" w:rsidRPr="00B148BB" w:rsidRDefault="00B148BB" w:rsidP="00B148BB">
      <w:pPr>
        <w:widowControl w:val="0"/>
        <w:autoSpaceDE w:val="0"/>
        <w:autoSpaceDN w:val="0"/>
        <w:rPr>
          <w:rFonts w:ascii="Calibri" w:eastAsia="Calibri" w:hAnsi="Calibri" w:cs="Calibri"/>
          <w:sz w:val="22"/>
          <w:szCs w:val="24"/>
        </w:rPr>
      </w:pPr>
    </w:p>
    <w:p w14:paraId="2E8A3C4F" w14:textId="77777777" w:rsidR="00B148BB" w:rsidRPr="00B148BB" w:rsidRDefault="00B148BB" w:rsidP="00B148BB">
      <w:pPr>
        <w:widowControl w:val="0"/>
        <w:autoSpaceDE w:val="0"/>
        <w:autoSpaceDN w:val="0"/>
        <w:rPr>
          <w:rFonts w:ascii="Calibri" w:eastAsia="Calibri" w:hAnsi="Calibri" w:cs="Calibri"/>
          <w:sz w:val="22"/>
          <w:szCs w:val="24"/>
        </w:rPr>
      </w:pPr>
    </w:p>
    <w:p w14:paraId="08386D08" w14:textId="77777777" w:rsidR="00B148BB" w:rsidRPr="00B148BB" w:rsidRDefault="00B148BB" w:rsidP="00B148BB">
      <w:pPr>
        <w:widowControl w:val="0"/>
        <w:autoSpaceDE w:val="0"/>
        <w:autoSpaceDN w:val="0"/>
        <w:rPr>
          <w:rFonts w:ascii="Calibri" w:eastAsia="Calibri" w:hAnsi="Calibri" w:cs="Calibri"/>
          <w:sz w:val="22"/>
          <w:szCs w:val="24"/>
        </w:rPr>
      </w:pPr>
    </w:p>
    <w:p w14:paraId="77BB8692" w14:textId="77777777" w:rsidR="00B148BB" w:rsidRPr="00B148BB" w:rsidRDefault="00B148BB" w:rsidP="00B148BB">
      <w:pPr>
        <w:widowControl w:val="0"/>
        <w:autoSpaceDE w:val="0"/>
        <w:autoSpaceDN w:val="0"/>
        <w:rPr>
          <w:rFonts w:ascii="Calibri" w:eastAsia="Calibri" w:hAnsi="Calibri" w:cs="Calibri"/>
          <w:sz w:val="22"/>
          <w:szCs w:val="24"/>
        </w:rPr>
      </w:pPr>
    </w:p>
    <w:p w14:paraId="702697DB" w14:textId="77777777" w:rsidR="00B148BB" w:rsidRPr="00B148BB" w:rsidRDefault="00B148BB" w:rsidP="00B148BB">
      <w:pPr>
        <w:widowControl w:val="0"/>
        <w:autoSpaceDE w:val="0"/>
        <w:autoSpaceDN w:val="0"/>
        <w:rPr>
          <w:rFonts w:ascii="Calibri" w:eastAsia="Calibri" w:hAnsi="Calibri" w:cs="Calibri"/>
          <w:sz w:val="22"/>
          <w:szCs w:val="24"/>
        </w:rPr>
      </w:pPr>
    </w:p>
    <w:p w14:paraId="139CA07A" w14:textId="77777777" w:rsidR="00B148BB" w:rsidRPr="00B148BB" w:rsidRDefault="00B148BB" w:rsidP="00B148BB">
      <w:pPr>
        <w:widowControl w:val="0"/>
        <w:autoSpaceDE w:val="0"/>
        <w:autoSpaceDN w:val="0"/>
        <w:rPr>
          <w:rFonts w:ascii="Calibri" w:eastAsia="Calibri" w:hAnsi="Calibri" w:cs="Calibri"/>
          <w:sz w:val="22"/>
          <w:szCs w:val="24"/>
        </w:rPr>
      </w:pPr>
    </w:p>
    <w:p w14:paraId="7AC51BCB" w14:textId="77777777" w:rsidR="00B148BB" w:rsidRPr="00B148BB" w:rsidRDefault="00B148BB" w:rsidP="00B148BB">
      <w:pPr>
        <w:widowControl w:val="0"/>
        <w:autoSpaceDE w:val="0"/>
        <w:autoSpaceDN w:val="0"/>
        <w:rPr>
          <w:rFonts w:ascii="Calibri" w:eastAsia="Calibri" w:hAnsi="Calibri" w:cs="Calibri"/>
          <w:sz w:val="22"/>
          <w:szCs w:val="24"/>
        </w:rPr>
      </w:pPr>
    </w:p>
    <w:p w14:paraId="76C832C7" w14:textId="77777777" w:rsidR="00B148BB" w:rsidRPr="00B148BB" w:rsidRDefault="00B148BB" w:rsidP="00B148BB">
      <w:pPr>
        <w:widowControl w:val="0"/>
        <w:autoSpaceDE w:val="0"/>
        <w:autoSpaceDN w:val="0"/>
        <w:rPr>
          <w:rFonts w:ascii="Calibri" w:eastAsia="Calibri" w:hAnsi="Calibri" w:cs="Calibri"/>
          <w:sz w:val="22"/>
          <w:szCs w:val="24"/>
        </w:rPr>
      </w:pPr>
    </w:p>
    <w:p w14:paraId="7950FC31" w14:textId="77777777" w:rsidR="00B148BB" w:rsidRPr="00B148BB" w:rsidRDefault="00B148BB" w:rsidP="00B148BB">
      <w:pPr>
        <w:widowControl w:val="0"/>
        <w:autoSpaceDE w:val="0"/>
        <w:autoSpaceDN w:val="0"/>
        <w:spacing w:before="4"/>
        <w:rPr>
          <w:rFonts w:ascii="Calibri" w:eastAsia="Calibri" w:hAnsi="Calibri" w:cs="Calibri"/>
          <w:sz w:val="18"/>
          <w:szCs w:val="24"/>
        </w:rPr>
      </w:pPr>
    </w:p>
    <w:p w14:paraId="32E7E667" w14:textId="060B84BB" w:rsidR="00B148BB" w:rsidRPr="00B148BB" w:rsidRDefault="00B148BB" w:rsidP="00FF4D6E">
      <w:pPr>
        <w:widowControl w:val="0"/>
        <w:autoSpaceDE w:val="0"/>
        <w:autoSpaceDN w:val="0"/>
        <w:jc w:val="center"/>
        <w:rPr>
          <w:rFonts w:eastAsia="Calibri" w:cs="Calibri"/>
          <w:sz w:val="20"/>
          <w:szCs w:val="22"/>
        </w:rPr>
      </w:pPr>
      <w:r w:rsidRPr="00B148BB">
        <w:rPr>
          <w:rFonts w:eastAsia="Calibri" w:cs="Calibri"/>
          <w:sz w:val="20"/>
          <w:szCs w:val="22"/>
        </w:rPr>
        <w:t>Concept</w:t>
      </w:r>
      <w:r w:rsidRPr="00B148BB">
        <w:rPr>
          <w:rFonts w:eastAsia="Calibri" w:cs="Calibri"/>
          <w:spacing w:val="-2"/>
          <w:sz w:val="20"/>
          <w:szCs w:val="22"/>
        </w:rPr>
        <w:t xml:space="preserve"> </w:t>
      </w:r>
      <w:r w:rsidRPr="00B148BB">
        <w:rPr>
          <w:rFonts w:eastAsia="Calibri" w:cs="Calibri"/>
          <w:sz w:val="20"/>
          <w:szCs w:val="22"/>
        </w:rPr>
        <w:t>Plan</w:t>
      </w:r>
      <w:r w:rsidRPr="00B148BB">
        <w:rPr>
          <w:rFonts w:eastAsia="Calibri" w:cs="Calibri"/>
          <w:spacing w:val="-3"/>
          <w:sz w:val="20"/>
          <w:szCs w:val="22"/>
        </w:rPr>
        <w:t xml:space="preserve"> </w:t>
      </w:r>
      <w:r w:rsidRPr="00B148BB">
        <w:rPr>
          <w:rFonts w:eastAsia="Calibri" w:cs="Calibri"/>
          <w:sz w:val="20"/>
          <w:szCs w:val="22"/>
        </w:rPr>
        <w:t>for</w:t>
      </w:r>
      <w:r w:rsidRPr="00B148BB">
        <w:rPr>
          <w:rFonts w:eastAsia="Calibri" w:cs="Calibri"/>
          <w:spacing w:val="-3"/>
          <w:sz w:val="20"/>
          <w:szCs w:val="22"/>
        </w:rPr>
        <w:t xml:space="preserve"> </w:t>
      </w:r>
      <w:r w:rsidRPr="00B148BB">
        <w:rPr>
          <w:rFonts w:eastAsia="Calibri" w:cs="Calibri"/>
          <w:sz w:val="20"/>
          <w:szCs w:val="22"/>
        </w:rPr>
        <w:t>Watson</w:t>
      </w:r>
      <w:r w:rsidRPr="00B148BB">
        <w:rPr>
          <w:rFonts w:eastAsia="Calibri" w:cs="Calibri"/>
          <w:spacing w:val="-3"/>
          <w:sz w:val="20"/>
          <w:szCs w:val="22"/>
        </w:rPr>
        <w:t xml:space="preserve"> </w:t>
      </w:r>
      <w:r w:rsidRPr="00B148BB">
        <w:rPr>
          <w:rFonts w:eastAsia="Calibri" w:cs="Calibri"/>
          <w:sz w:val="20"/>
          <w:szCs w:val="22"/>
        </w:rPr>
        <w:t>Section</w:t>
      </w:r>
      <w:r w:rsidRPr="00B148BB">
        <w:rPr>
          <w:rFonts w:eastAsia="Calibri" w:cs="Calibri"/>
          <w:spacing w:val="-2"/>
          <w:sz w:val="20"/>
          <w:szCs w:val="22"/>
        </w:rPr>
        <w:t xml:space="preserve"> </w:t>
      </w:r>
      <w:r w:rsidRPr="00B148BB">
        <w:rPr>
          <w:rFonts w:eastAsia="Calibri" w:cs="Calibri"/>
          <w:sz w:val="20"/>
          <w:szCs w:val="22"/>
        </w:rPr>
        <w:t>76</w:t>
      </w:r>
    </w:p>
    <w:p w14:paraId="057EC7FA" w14:textId="77777777" w:rsidR="00B148BB" w:rsidRPr="00B148BB" w:rsidRDefault="00B148BB" w:rsidP="00B148BB">
      <w:pPr>
        <w:widowControl w:val="0"/>
        <w:autoSpaceDE w:val="0"/>
        <w:autoSpaceDN w:val="0"/>
        <w:rPr>
          <w:rFonts w:eastAsia="Calibri" w:cs="Calibri"/>
          <w:sz w:val="20"/>
          <w:szCs w:val="22"/>
        </w:rPr>
        <w:sectPr w:rsidR="00B148BB" w:rsidRPr="00B148BB">
          <w:pgSz w:w="11910" w:h="16840"/>
          <w:pgMar w:top="1240" w:right="1320" w:bottom="1180" w:left="1320" w:header="0" w:footer="971" w:gutter="0"/>
          <w:cols w:space="720"/>
        </w:sectPr>
      </w:pPr>
    </w:p>
    <w:p w14:paraId="6BCA6B07" w14:textId="77777777" w:rsidR="00B148BB" w:rsidRPr="00B148BB" w:rsidRDefault="009601B8" w:rsidP="009A70E1">
      <w:pPr>
        <w:widowControl w:val="0"/>
        <w:autoSpaceDE w:val="0"/>
        <w:autoSpaceDN w:val="0"/>
        <w:ind w:left="132"/>
        <w:rPr>
          <w:rFonts w:eastAsia="Calibri" w:hAnsi="Calibri" w:cs="Calibri"/>
          <w:sz w:val="20"/>
          <w:szCs w:val="24"/>
        </w:rPr>
      </w:pPr>
      <w:r>
        <w:rPr>
          <w:rFonts w:eastAsia="Calibri" w:hAnsi="Calibri" w:cs="Calibri"/>
          <w:sz w:val="20"/>
          <w:szCs w:val="24"/>
        </w:rPr>
      </w:r>
      <w:r>
        <w:rPr>
          <w:rFonts w:eastAsia="Calibri" w:hAnsi="Calibri" w:cs="Calibri"/>
          <w:sz w:val="20"/>
          <w:szCs w:val="24"/>
        </w:rPr>
        <w:pict w14:anchorId="74BFFAAC">
          <v:shape id="docshape4" o:spid="_x0000_s2062" type="#_x0000_t202" style="width:441.85pt;height:23.55pt;mso-left-percent:-10001;mso-top-percent:-10001;mso-position-horizontal:absolute;mso-position-horizontal-relative:char;mso-position-vertical:absolute;mso-position-vertical-relative:line;mso-left-percent:-10001;mso-top-percent:-10001" fillcolor="#3d3d3d" stroked="f">
            <v:textbox inset="0,0,0,0">
              <w:txbxContent>
                <w:p w14:paraId="04008775" w14:textId="77777777" w:rsidR="00B148BB" w:rsidRDefault="00B148BB" w:rsidP="00B148BB">
                  <w:pPr>
                    <w:spacing w:before="55"/>
                    <w:rPr>
                      <w:b/>
                      <w:color w:val="000000"/>
                      <w:sz w:val="32"/>
                    </w:rPr>
                  </w:pPr>
                  <w:r>
                    <w:rPr>
                      <w:b/>
                      <w:color w:val="FFFFFF"/>
                      <w:sz w:val="32"/>
                    </w:rPr>
                    <w:t>Introduction</w:t>
                  </w:r>
                </w:p>
              </w:txbxContent>
            </v:textbox>
            <w10:wrap type="none"/>
            <w10:anchorlock/>
          </v:shape>
        </w:pict>
      </w:r>
    </w:p>
    <w:p w14:paraId="4F78E800" w14:textId="77777777" w:rsidR="00B148BB" w:rsidRPr="00B148BB" w:rsidRDefault="00B148BB" w:rsidP="009A70E1">
      <w:pPr>
        <w:widowControl w:val="0"/>
        <w:autoSpaceDE w:val="0"/>
        <w:autoSpaceDN w:val="0"/>
        <w:spacing w:before="8"/>
        <w:rPr>
          <w:rFonts w:eastAsia="Calibri" w:hAnsi="Calibri" w:cs="Calibri"/>
          <w:sz w:val="6"/>
          <w:szCs w:val="24"/>
        </w:rPr>
      </w:pPr>
    </w:p>
    <w:p w14:paraId="6C691699" w14:textId="77777777" w:rsidR="00B148BB" w:rsidRPr="00B148BB" w:rsidRDefault="00B148BB" w:rsidP="009A70E1">
      <w:pPr>
        <w:widowControl w:val="0"/>
        <w:autoSpaceDE w:val="0"/>
        <w:autoSpaceDN w:val="0"/>
        <w:spacing w:before="52"/>
        <w:ind w:left="120" w:right="115"/>
        <w:rPr>
          <w:rFonts w:ascii="Calibri" w:eastAsia="Calibri" w:hAnsi="Calibri" w:cs="Calibri"/>
          <w:szCs w:val="24"/>
        </w:rPr>
      </w:pPr>
      <w:r w:rsidRPr="00B148BB">
        <w:rPr>
          <w:rFonts w:ascii="Calibri" w:eastAsia="Calibri" w:hAnsi="Calibri" w:cs="Calibri"/>
          <w:szCs w:val="24"/>
        </w:rPr>
        <w:t>A Concept Plan is required to provide guidance about the future land uses and provisions for</w:t>
      </w:r>
      <w:r w:rsidRPr="00B148BB">
        <w:rPr>
          <w:rFonts w:ascii="Calibri" w:eastAsia="Calibri" w:hAnsi="Calibri" w:cs="Calibri"/>
          <w:spacing w:val="-52"/>
          <w:szCs w:val="24"/>
        </w:rPr>
        <w:t xml:space="preserve"> </w:t>
      </w:r>
      <w:r w:rsidRPr="00B148BB">
        <w:rPr>
          <w:rFonts w:ascii="Calibri" w:eastAsia="Calibri" w:hAnsi="Calibri" w:cs="Calibri"/>
          <w:szCs w:val="24"/>
        </w:rPr>
        <w:t>the site and to assess an Estate Development Plan against. Any ongoing provisions will be</w:t>
      </w:r>
      <w:r w:rsidRPr="00B148BB">
        <w:rPr>
          <w:rFonts w:ascii="Calibri" w:eastAsia="Calibri" w:hAnsi="Calibri" w:cs="Calibri"/>
          <w:spacing w:val="1"/>
          <w:szCs w:val="24"/>
        </w:rPr>
        <w:t xml:space="preserve"> </w:t>
      </w:r>
      <w:r w:rsidRPr="00B148BB">
        <w:rPr>
          <w:rFonts w:ascii="Calibri" w:eastAsia="Calibri" w:hAnsi="Calibri" w:cs="Calibri"/>
          <w:szCs w:val="24"/>
        </w:rPr>
        <w:t>uplifted into the Territory Plan via a technical amendment after approval of and consistent</w:t>
      </w:r>
      <w:r w:rsidRPr="00B148BB">
        <w:rPr>
          <w:rFonts w:ascii="Calibri" w:eastAsia="Calibri" w:hAnsi="Calibri" w:cs="Calibri"/>
          <w:spacing w:val="1"/>
          <w:szCs w:val="24"/>
        </w:rPr>
        <w:t xml:space="preserve"> </w:t>
      </w:r>
      <w:r w:rsidRPr="00B148BB">
        <w:rPr>
          <w:rFonts w:ascii="Calibri" w:eastAsia="Calibri" w:hAnsi="Calibri" w:cs="Calibri"/>
          <w:szCs w:val="24"/>
        </w:rPr>
        <w:t>with the Estate Development Plan for the site. The ongoing provisions of the Concept Plan</w:t>
      </w:r>
      <w:r w:rsidRPr="00B148BB">
        <w:rPr>
          <w:rFonts w:ascii="Calibri" w:eastAsia="Calibri" w:hAnsi="Calibri" w:cs="Calibri"/>
          <w:spacing w:val="1"/>
          <w:szCs w:val="24"/>
        </w:rPr>
        <w:t xml:space="preserve"> </w:t>
      </w:r>
      <w:r w:rsidRPr="00B148BB">
        <w:rPr>
          <w:rFonts w:ascii="Calibri" w:eastAsia="Calibri" w:hAnsi="Calibri" w:cs="Calibri"/>
          <w:szCs w:val="24"/>
        </w:rPr>
        <w:t>will</w:t>
      </w:r>
      <w:r w:rsidRPr="00B148BB">
        <w:rPr>
          <w:rFonts w:ascii="Calibri" w:eastAsia="Calibri" w:hAnsi="Calibri" w:cs="Calibri"/>
          <w:spacing w:val="-3"/>
          <w:szCs w:val="24"/>
        </w:rPr>
        <w:t xml:space="preserve"> </w:t>
      </w:r>
      <w:r w:rsidRPr="00B148BB">
        <w:rPr>
          <w:rFonts w:ascii="Calibri" w:eastAsia="Calibri" w:hAnsi="Calibri" w:cs="Calibri"/>
          <w:szCs w:val="24"/>
        </w:rPr>
        <w:t>form</w:t>
      </w:r>
      <w:r w:rsidRPr="00B148BB">
        <w:rPr>
          <w:rFonts w:ascii="Calibri" w:eastAsia="Calibri" w:hAnsi="Calibri" w:cs="Calibri"/>
          <w:spacing w:val="-2"/>
          <w:szCs w:val="24"/>
        </w:rPr>
        <w:t xml:space="preserve"> </w:t>
      </w:r>
      <w:r w:rsidRPr="00B148BB">
        <w:rPr>
          <w:rFonts w:ascii="Calibri" w:eastAsia="Calibri" w:hAnsi="Calibri" w:cs="Calibri"/>
          <w:szCs w:val="24"/>
        </w:rPr>
        <w:t>part</w:t>
      </w:r>
      <w:r w:rsidRPr="00B148BB">
        <w:rPr>
          <w:rFonts w:ascii="Calibri" w:eastAsia="Calibri" w:hAnsi="Calibri" w:cs="Calibri"/>
          <w:spacing w:val="2"/>
          <w:szCs w:val="24"/>
        </w:rPr>
        <w:t xml:space="preserve"> </w:t>
      </w:r>
      <w:r w:rsidRPr="00B148BB">
        <w:rPr>
          <w:rFonts w:ascii="Calibri" w:eastAsia="Calibri" w:hAnsi="Calibri" w:cs="Calibri"/>
          <w:szCs w:val="24"/>
        </w:rPr>
        <w:t>of</w:t>
      </w:r>
      <w:r w:rsidRPr="00B148BB">
        <w:rPr>
          <w:rFonts w:ascii="Calibri" w:eastAsia="Calibri" w:hAnsi="Calibri" w:cs="Calibri"/>
          <w:spacing w:val="-1"/>
          <w:szCs w:val="24"/>
        </w:rPr>
        <w:t xml:space="preserve"> </w:t>
      </w:r>
      <w:r w:rsidRPr="00B148BB">
        <w:rPr>
          <w:rFonts w:ascii="Calibri" w:eastAsia="Calibri" w:hAnsi="Calibri" w:cs="Calibri"/>
          <w:szCs w:val="24"/>
        </w:rPr>
        <w:t>the</w:t>
      </w:r>
      <w:r w:rsidRPr="00B148BB">
        <w:rPr>
          <w:rFonts w:ascii="Calibri" w:eastAsia="Calibri" w:hAnsi="Calibri" w:cs="Calibri"/>
          <w:spacing w:val="-1"/>
          <w:szCs w:val="24"/>
        </w:rPr>
        <w:t xml:space="preserve"> </w:t>
      </w:r>
      <w:r w:rsidRPr="00B148BB">
        <w:rPr>
          <w:rFonts w:ascii="Calibri" w:eastAsia="Calibri" w:hAnsi="Calibri" w:cs="Calibri"/>
          <w:szCs w:val="24"/>
        </w:rPr>
        <w:t>Watson</w:t>
      </w:r>
      <w:r w:rsidRPr="00B148BB">
        <w:rPr>
          <w:rFonts w:ascii="Calibri" w:eastAsia="Calibri" w:hAnsi="Calibri" w:cs="Calibri"/>
          <w:spacing w:val="1"/>
          <w:szCs w:val="24"/>
        </w:rPr>
        <w:t xml:space="preserve"> </w:t>
      </w:r>
      <w:r w:rsidRPr="00B148BB">
        <w:rPr>
          <w:rFonts w:ascii="Calibri" w:eastAsia="Calibri" w:hAnsi="Calibri" w:cs="Calibri"/>
          <w:szCs w:val="24"/>
        </w:rPr>
        <w:t>Precinct</w:t>
      </w:r>
      <w:r w:rsidRPr="00B148BB">
        <w:rPr>
          <w:rFonts w:ascii="Calibri" w:eastAsia="Calibri" w:hAnsi="Calibri" w:cs="Calibri"/>
          <w:spacing w:val="-2"/>
          <w:szCs w:val="24"/>
        </w:rPr>
        <w:t xml:space="preserve"> </w:t>
      </w:r>
      <w:r w:rsidRPr="00B148BB">
        <w:rPr>
          <w:rFonts w:ascii="Calibri" w:eastAsia="Calibri" w:hAnsi="Calibri" w:cs="Calibri"/>
          <w:szCs w:val="24"/>
        </w:rPr>
        <w:t>Map</w:t>
      </w:r>
      <w:r w:rsidRPr="00B148BB">
        <w:rPr>
          <w:rFonts w:ascii="Calibri" w:eastAsia="Calibri" w:hAnsi="Calibri" w:cs="Calibri"/>
          <w:spacing w:val="1"/>
          <w:szCs w:val="24"/>
        </w:rPr>
        <w:t xml:space="preserve"> </w:t>
      </w:r>
      <w:r w:rsidRPr="00B148BB">
        <w:rPr>
          <w:rFonts w:ascii="Calibri" w:eastAsia="Calibri" w:hAnsi="Calibri" w:cs="Calibri"/>
          <w:szCs w:val="24"/>
        </w:rPr>
        <w:t>and</w:t>
      </w:r>
      <w:r w:rsidRPr="00B148BB">
        <w:rPr>
          <w:rFonts w:ascii="Calibri" w:eastAsia="Calibri" w:hAnsi="Calibri" w:cs="Calibri"/>
          <w:spacing w:val="1"/>
          <w:szCs w:val="24"/>
        </w:rPr>
        <w:t xml:space="preserve"> </w:t>
      </w:r>
      <w:r w:rsidRPr="00B148BB">
        <w:rPr>
          <w:rFonts w:ascii="Calibri" w:eastAsia="Calibri" w:hAnsi="Calibri" w:cs="Calibri"/>
          <w:szCs w:val="24"/>
        </w:rPr>
        <w:t>Code.</w:t>
      </w:r>
    </w:p>
    <w:p w14:paraId="1694DA2E" w14:textId="77777777" w:rsidR="00B148BB" w:rsidRPr="00B148BB" w:rsidRDefault="00B148BB" w:rsidP="009A70E1">
      <w:pPr>
        <w:widowControl w:val="0"/>
        <w:autoSpaceDE w:val="0"/>
        <w:autoSpaceDN w:val="0"/>
        <w:spacing w:before="160"/>
        <w:ind w:left="120" w:right="410"/>
        <w:rPr>
          <w:rFonts w:ascii="Calibri" w:eastAsia="Calibri" w:hAnsi="Calibri" w:cs="Calibri"/>
          <w:szCs w:val="24"/>
        </w:rPr>
      </w:pPr>
      <w:r w:rsidRPr="00B148BB">
        <w:rPr>
          <w:rFonts w:ascii="Calibri" w:eastAsia="Calibri" w:hAnsi="Calibri" w:cs="Calibri"/>
          <w:szCs w:val="24"/>
        </w:rPr>
        <w:t>There is an opportunity to use Watson section 76 for medium density housing to increase</w:t>
      </w:r>
      <w:r w:rsidRPr="00B148BB">
        <w:rPr>
          <w:rFonts w:ascii="Calibri" w:eastAsia="Calibri" w:hAnsi="Calibri" w:cs="Calibri"/>
          <w:spacing w:val="-52"/>
          <w:szCs w:val="24"/>
        </w:rPr>
        <w:t xml:space="preserve"> </w:t>
      </w:r>
      <w:r w:rsidRPr="00B148BB">
        <w:rPr>
          <w:rFonts w:ascii="Calibri" w:eastAsia="Calibri" w:hAnsi="Calibri" w:cs="Calibri"/>
          <w:szCs w:val="24"/>
        </w:rPr>
        <w:t>residential development in the existing urban footprint while retaining wildlife</w:t>
      </w:r>
      <w:r w:rsidRPr="00B148BB">
        <w:rPr>
          <w:rFonts w:ascii="Calibri" w:eastAsia="Calibri" w:hAnsi="Calibri" w:cs="Calibri"/>
          <w:spacing w:val="1"/>
          <w:szCs w:val="24"/>
        </w:rPr>
        <w:t xml:space="preserve"> </w:t>
      </w:r>
      <w:r w:rsidRPr="00B148BB">
        <w:rPr>
          <w:rFonts w:ascii="Calibri" w:eastAsia="Calibri" w:hAnsi="Calibri" w:cs="Calibri"/>
          <w:szCs w:val="24"/>
        </w:rPr>
        <w:t>habitat</w:t>
      </w:r>
      <w:r w:rsidRPr="00B148BB">
        <w:rPr>
          <w:rFonts w:ascii="Calibri" w:eastAsia="Calibri" w:hAnsi="Calibri" w:cs="Calibri"/>
          <w:spacing w:val="-2"/>
          <w:szCs w:val="24"/>
        </w:rPr>
        <w:t xml:space="preserve"> </w:t>
      </w:r>
      <w:r w:rsidRPr="00B148BB">
        <w:rPr>
          <w:rFonts w:ascii="Calibri" w:eastAsia="Calibri" w:hAnsi="Calibri" w:cs="Calibri"/>
          <w:szCs w:val="24"/>
        </w:rPr>
        <w:t>and</w:t>
      </w:r>
      <w:r w:rsidRPr="00B148BB">
        <w:rPr>
          <w:rFonts w:ascii="Calibri" w:eastAsia="Calibri" w:hAnsi="Calibri" w:cs="Calibri"/>
          <w:spacing w:val="2"/>
          <w:szCs w:val="24"/>
        </w:rPr>
        <w:t xml:space="preserve"> </w:t>
      </w:r>
      <w:r w:rsidRPr="00B148BB">
        <w:rPr>
          <w:rFonts w:ascii="Calibri" w:eastAsia="Calibri" w:hAnsi="Calibri" w:cs="Calibri"/>
          <w:szCs w:val="24"/>
        </w:rPr>
        <w:t>mature</w:t>
      </w:r>
      <w:r w:rsidRPr="00B148BB">
        <w:rPr>
          <w:rFonts w:ascii="Calibri" w:eastAsia="Calibri" w:hAnsi="Calibri" w:cs="Calibri"/>
          <w:spacing w:val="-1"/>
          <w:szCs w:val="24"/>
        </w:rPr>
        <w:t xml:space="preserve"> </w:t>
      </w:r>
      <w:r w:rsidRPr="00B148BB">
        <w:rPr>
          <w:rFonts w:ascii="Calibri" w:eastAsia="Calibri" w:hAnsi="Calibri" w:cs="Calibri"/>
          <w:szCs w:val="24"/>
        </w:rPr>
        <w:t>trees.</w:t>
      </w:r>
    </w:p>
    <w:p w14:paraId="6782CE15" w14:textId="77777777" w:rsidR="00B148BB" w:rsidRPr="00B148BB" w:rsidRDefault="00B148BB" w:rsidP="009A70E1">
      <w:pPr>
        <w:widowControl w:val="0"/>
        <w:autoSpaceDE w:val="0"/>
        <w:autoSpaceDN w:val="0"/>
        <w:spacing w:before="161"/>
        <w:ind w:left="120"/>
        <w:outlineLvl w:val="0"/>
        <w:rPr>
          <w:rFonts w:ascii="Calibri" w:eastAsia="Calibri" w:hAnsi="Calibri" w:cs="Calibri"/>
          <w:b/>
          <w:bCs/>
          <w:sz w:val="28"/>
          <w:szCs w:val="28"/>
        </w:rPr>
      </w:pPr>
      <w:r w:rsidRPr="00B148BB">
        <w:rPr>
          <w:rFonts w:ascii="Calibri" w:eastAsia="Calibri" w:hAnsi="Calibri" w:cs="Calibri"/>
          <w:b/>
          <w:bCs/>
          <w:sz w:val="28"/>
          <w:szCs w:val="28"/>
        </w:rPr>
        <w:t>Application</w:t>
      </w:r>
    </w:p>
    <w:p w14:paraId="2028DE63" w14:textId="77777777" w:rsidR="00B148BB" w:rsidRPr="00B148BB" w:rsidRDefault="00B148BB" w:rsidP="00B148BB">
      <w:pPr>
        <w:widowControl w:val="0"/>
        <w:autoSpaceDE w:val="0"/>
        <w:autoSpaceDN w:val="0"/>
        <w:spacing w:before="159"/>
        <w:ind w:left="120"/>
        <w:rPr>
          <w:rFonts w:ascii="Calibri" w:eastAsia="Calibri" w:hAnsi="Calibri" w:cs="Calibri"/>
          <w:b/>
          <w:szCs w:val="22"/>
        </w:rPr>
      </w:pPr>
      <w:r w:rsidRPr="00B148BB">
        <w:rPr>
          <w:rFonts w:ascii="Calibri" w:eastAsia="Calibri" w:hAnsi="Calibri" w:cs="Calibri"/>
          <w:szCs w:val="22"/>
        </w:rPr>
        <w:t>This</w:t>
      </w:r>
      <w:r w:rsidRPr="00B148BB">
        <w:rPr>
          <w:rFonts w:ascii="Calibri" w:eastAsia="Calibri" w:hAnsi="Calibri" w:cs="Calibri"/>
          <w:spacing w:val="-3"/>
          <w:szCs w:val="22"/>
        </w:rPr>
        <w:t xml:space="preserve"> </w:t>
      </w:r>
      <w:r w:rsidRPr="00B148BB">
        <w:rPr>
          <w:rFonts w:ascii="Calibri" w:eastAsia="Calibri" w:hAnsi="Calibri" w:cs="Calibri"/>
          <w:szCs w:val="22"/>
        </w:rPr>
        <w:t>plan</w:t>
      </w:r>
      <w:r w:rsidRPr="00B148BB">
        <w:rPr>
          <w:rFonts w:ascii="Calibri" w:eastAsia="Calibri" w:hAnsi="Calibri" w:cs="Calibri"/>
          <w:spacing w:val="-2"/>
          <w:szCs w:val="22"/>
        </w:rPr>
        <w:t xml:space="preserve"> </w:t>
      </w:r>
      <w:r w:rsidRPr="00B148BB">
        <w:rPr>
          <w:rFonts w:ascii="Calibri" w:eastAsia="Calibri" w:hAnsi="Calibri" w:cs="Calibri"/>
          <w:szCs w:val="22"/>
        </w:rPr>
        <w:t>applies</w:t>
      </w:r>
      <w:r w:rsidRPr="00B148BB">
        <w:rPr>
          <w:rFonts w:ascii="Calibri" w:eastAsia="Calibri" w:hAnsi="Calibri" w:cs="Calibri"/>
          <w:spacing w:val="-3"/>
          <w:szCs w:val="22"/>
        </w:rPr>
        <w:t xml:space="preserve"> </w:t>
      </w:r>
      <w:r w:rsidRPr="00B148BB">
        <w:rPr>
          <w:rFonts w:ascii="Calibri" w:eastAsia="Calibri" w:hAnsi="Calibri" w:cs="Calibri"/>
          <w:szCs w:val="22"/>
        </w:rPr>
        <w:t>to land</w:t>
      </w:r>
      <w:r w:rsidRPr="00B148BB">
        <w:rPr>
          <w:rFonts w:ascii="Calibri" w:eastAsia="Calibri" w:hAnsi="Calibri" w:cs="Calibri"/>
          <w:spacing w:val="-4"/>
          <w:szCs w:val="22"/>
        </w:rPr>
        <w:t xml:space="preserve"> </w:t>
      </w:r>
      <w:r w:rsidRPr="00B148BB">
        <w:rPr>
          <w:rFonts w:ascii="Calibri" w:eastAsia="Calibri" w:hAnsi="Calibri" w:cs="Calibri"/>
          <w:szCs w:val="22"/>
        </w:rPr>
        <w:t>at</w:t>
      </w:r>
      <w:r w:rsidRPr="00B148BB">
        <w:rPr>
          <w:rFonts w:ascii="Calibri" w:eastAsia="Calibri" w:hAnsi="Calibri" w:cs="Calibri"/>
          <w:spacing w:val="1"/>
          <w:szCs w:val="22"/>
        </w:rPr>
        <w:t xml:space="preserve"> </w:t>
      </w:r>
      <w:r w:rsidRPr="00B148BB">
        <w:rPr>
          <w:rFonts w:ascii="Calibri" w:eastAsia="Calibri" w:hAnsi="Calibri" w:cs="Calibri"/>
          <w:b/>
          <w:szCs w:val="22"/>
        </w:rPr>
        <w:t xml:space="preserve">Watson section 76 </w:t>
      </w:r>
      <w:r w:rsidRPr="00B148BB">
        <w:rPr>
          <w:rFonts w:ascii="Calibri" w:eastAsia="Calibri" w:hAnsi="Calibri" w:cs="Calibri"/>
          <w:szCs w:val="22"/>
        </w:rPr>
        <w:t>as</w:t>
      </w:r>
      <w:r w:rsidRPr="00B148BB">
        <w:rPr>
          <w:rFonts w:ascii="Calibri" w:eastAsia="Calibri" w:hAnsi="Calibri" w:cs="Calibri"/>
          <w:spacing w:val="-3"/>
          <w:szCs w:val="22"/>
        </w:rPr>
        <w:t xml:space="preserve"> </w:t>
      </w:r>
      <w:r w:rsidRPr="00B148BB">
        <w:rPr>
          <w:rFonts w:ascii="Calibri" w:eastAsia="Calibri" w:hAnsi="Calibri" w:cs="Calibri"/>
          <w:szCs w:val="22"/>
        </w:rPr>
        <w:t>shown</w:t>
      </w:r>
      <w:r w:rsidRPr="00B148BB">
        <w:rPr>
          <w:rFonts w:ascii="Calibri" w:eastAsia="Calibri" w:hAnsi="Calibri" w:cs="Calibri"/>
          <w:spacing w:val="1"/>
          <w:szCs w:val="22"/>
        </w:rPr>
        <w:t xml:space="preserve"> </w:t>
      </w:r>
      <w:r w:rsidRPr="00B148BB">
        <w:rPr>
          <w:rFonts w:ascii="Calibri" w:eastAsia="Calibri" w:hAnsi="Calibri" w:cs="Calibri"/>
          <w:szCs w:val="22"/>
        </w:rPr>
        <w:t>in</w:t>
      </w:r>
      <w:r w:rsidRPr="00B148BB">
        <w:rPr>
          <w:rFonts w:ascii="Calibri" w:eastAsia="Calibri" w:hAnsi="Calibri" w:cs="Calibri"/>
          <w:spacing w:val="-2"/>
          <w:szCs w:val="22"/>
        </w:rPr>
        <w:t xml:space="preserve"> </w:t>
      </w:r>
      <w:r w:rsidRPr="00B148BB">
        <w:rPr>
          <w:rFonts w:ascii="Calibri" w:eastAsia="Calibri" w:hAnsi="Calibri" w:cs="Calibri"/>
          <w:b/>
          <w:szCs w:val="22"/>
        </w:rPr>
        <w:t>Figure</w:t>
      </w:r>
      <w:r w:rsidRPr="00B148BB">
        <w:rPr>
          <w:rFonts w:ascii="Calibri" w:eastAsia="Calibri" w:hAnsi="Calibri" w:cs="Calibri"/>
          <w:b/>
          <w:spacing w:val="-1"/>
          <w:szCs w:val="22"/>
        </w:rPr>
        <w:t xml:space="preserve"> </w:t>
      </w:r>
      <w:r w:rsidRPr="00B148BB">
        <w:rPr>
          <w:rFonts w:ascii="Calibri" w:eastAsia="Calibri" w:hAnsi="Calibri" w:cs="Calibri"/>
          <w:b/>
          <w:szCs w:val="22"/>
        </w:rPr>
        <w:t>1.</w:t>
      </w:r>
    </w:p>
    <w:p w14:paraId="5AE83EE0" w14:textId="77777777" w:rsidR="00B148BB" w:rsidRPr="00B148BB" w:rsidRDefault="00B148BB" w:rsidP="009A70E1">
      <w:pPr>
        <w:widowControl w:val="0"/>
        <w:autoSpaceDE w:val="0"/>
        <w:autoSpaceDN w:val="0"/>
        <w:spacing w:before="161"/>
        <w:ind w:left="120" w:right="211"/>
        <w:rPr>
          <w:rFonts w:ascii="Calibri" w:eastAsia="Calibri" w:hAnsi="Calibri" w:cs="Calibri"/>
          <w:szCs w:val="24"/>
        </w:rPr>
      </w:pPr>
      <w:r w:rsidRPr="00B148BB">
        <w:rPr>
          <w:rFonts w:ascii="Calibri" w:eastAsia="Calibri" w:hAnsi="Calibri" w:cs="Calibri"/>
          <w:szCs w:val="24"/>
        </w:rPr>
        <w:t xml:space="preserve">This plan contains </w:t>
      </w:r>
      <w:r w:rsidRPr="00B148BB">
        <w:rPr>
          <w:rFonts w:ascii="Calibri" w:eastAsia="Calibri" w:hAnsi="Calibri" w:cs="Calibri"/>
          <w:b/>
          <w:szCs w:val="24"/>
        </w:rPr>
        <w:t>rules</w:t>
      </w:r>
      <w:r w:rsidRPr="00B148BB">
        <w:rPr>
          <w:rFonts w:ascii="Calibri" w:eastAsia="Calibri" w:hAnsi="Calibri" w:cs="Calibri"/>
          <w:szCs w:val="24"/>
        </w:rPr>
        <w:t>, which provide the quantitative or definitive controls for</w:t>
      </w:r>
      <w:r w:rsidRPr="00B148BB">
        <w:rPr>
          <w:rFonts w:ascii="Calibri" w:eastAsia="Calibri" w:hAnsi="Calibri" w:cs="Calibri"/>
          <w:spacing w:val="1"/>
          <w:szCs w:val="24"/>
        </w:rPr>
        <w:t xml:space="preserve"> </w:t>
      </w:r>
      <w:r w:rsidRPr="00B148BB">
        <w:rPr>
          <w:rFonts w:ascii="Calibri" w:eastAsia="Calibri" w:hAnsi="Calibri" w:cs="Calibri"/>
          <w:szCs w:val="24"/>
        </w:rPr>
        <w:t xml:space="preserve">development, and </w:t>
      </w:r>
      <w:r w:rsidRPr="00B148BB">
        <w:rPr>
          <w:rFonts w:ascii="Calibri" w:eastAsia="Calibri" w:hAnsi="Calibri" w:cs="Calibri"/>
          <w:b/>
          <w:szCs w:val="24"/>
        </w:rPr>
        <w:t>criteria</w:t>
      </w:r>
      <w:r w:rsidRPr="00B148BB">
        <w:rPr>
          <w:rFonts w:ascii="Calibri" w:eastAsia="Calibri" w:hAnsi="Calibri" w:cs="Calibri"/>
          <w:szCs w:val="24"/>
        </w:rPr>
        <w:t>, which provide qualitative controls for development. In some</w:t>
      </w:r>
      <w:r w:rsidRPr="00B148BB">
        <w:rPr>
          <w:rFonts w:ascii="Calibri" w:eastAsia="Calibri" w:hAnsi="Calibri" w:cs="Calibri"/>
          <w:spacing w:val="1"/>
          <w:szCs w:val="24"/>
        </w:rPr>
        <w:t xml:space="preserve"> </w:t>
      </w:r>
      <w:r w:rsidRPr="00B148BB">
        <w:rPr>
          <w:rFonts w:ascii="Calibri" w:eastAsia="Calibri" w:hAnsi="Calibri" w:cs="Calibri"/>
          <w:szCs w:val="24"/>
        </w:rPr>
        <w:t>instances rules are mandatory. Mandatory rules are marked by the words “This is a</w:t>
      </w:r>
      <w:r w:rsidRPr="00B148BB">
        <w:rPr>
          <w:rFonts w:ascii="Calibri" w:eastAsia="Calibri" w:hAnsi="Calibri" w:cs="Calibri"/>
          <w:spacing w:val="1"/>
          <w:szCs w:val="24"/>
        </w:rPr>
        <w:t xml:space="preserve"> </w:t>
      </w:r>
      <w:r w:rsidRPr="00B148BB">
        <w:rPr>
          <w:rFonts w:ascii="Calibri" w:eastAsia="Calibri" w:hAnsi="Calibri" w:cs="Calibri"/>
          <w:szCs w:val="24"/>
        </w:rPr>
        <w:t>mandatory requirement. There is no applicable criterion” in the adjacent criteria column.</w:t>
      </w:r>
      <w:r w:rsidRPr="00B148BB">
        <w:rPr>
          <w:rFonts w:ascii="Calibri" w:eastAsia="Calibri" w:hAnsi="Calibri" w:cs="Calibri"/>
          <w:spacing w:val="1"/>
          <w:szCs w:val="24"/>
        </w:rPr>
        <w:t xml:space="preserve"> </w:t>
      </w:r>
      <w:r w:rsidRPr="00B148BB">
        <w:rPr>
          <w:rFonts w:ascii="Calibri" w:eastAsia="Calibri" w:hAnsi="Calibri" w:cs="Calibri"/>
          <w:szCs w:val="24"/>
        </w:rPr>
        <w:t>Non-compliance with a mandatory rule will result in the refusal of a development</w:t>
      </w:r>
      <w:r w:rsidRPr="00B148BB">
        <w:rPr>
          <w:rFonts w:ascii="Calibri" w:eastAsia="Calibri" w:hAnsi="Calibri" w:cs="Calibri"/>
          <w:spacing w:val="1"/>
          <w:szCs w:val="24"/>
        </w:rPr>
        <w:t xml:space="preserve"> </w:t>
      </w:r>
      <w:r w:rsidRPr="00B148BB">
        <w:rPr>
          <w:rFonts w:ascii="Calibri" w:eastAsia="Calibri" w:hAnsi="Calibri" w:cs="Calibri"/>
          <w:szCs w:val="24"/>
        </w:rPr>
        <w:t>application. In other instances the words “There is no applicable rule” is contained in the</w:t>
      </w:r>
      <w:r w:rsidRPr="00B148BB">
        <w:rPr>
          <w:rFonts w:ascii="Calibri" w:eastAsia="Calibri" w:hAnsi="Calibri" w:cs="Calibri"/>
          <w:spacing w:val="1"/>
          <w:szCs w:val="24"/>
        </w:rPr>
        <w:t xml:space="preserve"> </w:t>
      </w:r>
      <w:r w:rsidRPr="00B148BB">
        <w:rPr>
          <w:rFonts w:ascii="Calibri" w:eastAsia="Calibri" w:hAnsi="Calibri" w:cs="Calibri"/>
          <w:szCs w:val="24"/>
        </w:rPr>
        <w:t>rule column. In this case the proposal is assessed against the relevant criterion. Where both</w:t>
      </w:r>
      <w:r w:rsidRPr="00B148BB">
        <w:rPr>
          <w:rFonts w:ascii="Calibri" w:eastAsia="Calibri" w:hAnsi="Calibri" w:cs="Calibri"/>
          <w:spacing w:val="-52"/>
          <w:szCs w:val="24"/>
        </w:rPr>
        <w:t xml:space="preserve"> </w:t>
      </w:r>
      <w:r w:rsidRPr="00B148BB">
        <w:rPr>
          <w:rFonts w:ascii="Calibri" w:eastAsia="Calibri" w:hAnsi="Calibri" w:cs="Calibri"/>
          <w:szCs w:val="24"/>
        </w:rPr>
        <w:t>rule and criterion apply, compliance with the rule is deemed to satisfy the particular</w:t>
      </w:r>
      <w:r w:rsidRPr="00B148BB">
        <w:rPr>
          <w:rFonts w:ascii="Calibri" w:eastAsia="Calibri" w:hAnsi="Calibri" w:cs="Calibri"/>
          <w:spacing w:val="1"/>
          <w:szCs w:val="24"/>
        </w:rPr>
        <w:t xml:space="preserve"> </w:t>
      </w:r>
      <w:r w:rsidRPr="00B148BB">
        <w:rPr>
          <w:rFonts w:ascii="Calibri" w:eastAsia="Calibri" w:hAnsi="Calibri" w:cs="Calibri"/>
          <w:szCs w:val="24"/>
        </w:rPr>
        <w:t>requirement.</w:t>
      </w:r>
    </w:p>
    <w:p w14:paraId="1AC0F916" w14:textId="77777777" w:rsidR="00B148BB" w:rsidRPr="00B148BB" w:rsidRDefault="00B148BB" w:rsidP="009A70E1">
      <w:pPr>
        <w:widowControl w:val="0"/>
        <w:autoSpaceDE w:val="0"/>
        <w:autoSpaceDN w:val="0"/>
        <w:spacing w:before="1"/>
        <w:rPr>
          <w:rFonts w:ascii="Calibri" w:eastAsia="Calibri" w:hAnsi="Calibri" w:cs="Calibri"/>
          <w:sz w:val="11"/>
          <w:szCs w:val="24"/>
        </w:rPr>
      </w:pPr>
      <w:r w:rsidRPr="00B148BB">
        <w:rPr>
          <w:rFonts w:ascii="Calibri" w:eastAsia="Calibri" w:hAnsi="Calibri" w:cs="Calibri"/>
          <w:noProof/>
          <w:szCs w:val="24"/>
        </w:rPr>
        <w:drawing>
          <wp:anchor distT="0" distB="0" distL="0" distR="0" simplePos="0" relativeHeight="251658240" behindDoc="0" locked="0" layoutInCell="1" allowOverlap="1" wp14:anchorId="760CD460" wp14:editId="653C6FFE">
            <wp:simplePos x="0" y="0"/>
            <wp:positionH relativeFrom="page">
              <wp:posOffset>2284729</wp:posOffset>
            </wp:positionH>
            <wp:positionV relativeFrom="paragraph">
              <wp:posOffset>101454</wp:posOffset>
            </wp:positionV>
            <wp:extent cx="2967841" cy="4079366"/>
            <wp:effectExtent l="0" t="0" r="0" b="0"/>
            <wp:wrapTopAndBottom/>
            <wp:docPr id="13" name="image1.jpeg" descr="R:\Regulation and Services\Surveyor General and Land Information\Territory Plan\Variations\V371 Watson S74\JPEG Maps\Location Plan S76.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3" cstate="print"/>
                    <a:stretch>
                      <a:fillRect/>
                    </a:stretch>
                  </pic:blipFill>
                  <pic:spPr>
                    <a:xfrm>
                      <a:off x="0" y="0"/>
                      <a:ext cx="2967841" cy="4079366"/>
                    </a:xfrm>
                    <a:prstGeom prst="rect">
                      <a:avLst/>
                    </a:prstGeom>
                  </pic:spPr>
                </pic:pic>
              </a:graphicData>
            </a:graphic>
          </wp:anchor>
        </w:drawing>
      </w:r>
    </w:p>
    <w:p w14:paraId="78206F12" w14:textId="77777777" w:rsidR="00B148BB" w:rsidRPr="00B148BB" w:rsidRDefault="00B148BB" w:rsidP="00B148BB">
      <w:pPr>
        <w:widowControl w:val="0"/>
        <w:autoSpaceDE w:val="0"/>
        <w:autoSpaceDN w:val="0"/>
        <w:spacing w:before="213"/>
        <w:ind w:left="2280"/>
        <w:rPr>
          <w:rFonts w:ascii="Calibri" w:eastAsia="Calibri" w:hAnsi="Calibri" w:cs="Calibri"/>
          <w:b/>
          <w:szCs w:val="22"/>
        </w:rPr>
      </w:pPr>
      <w:r w:rsidRPr="00B148BB">
        <w:rPr>
          <w:rFonts w:ascii="Calibri" w:eastAsia="Calibri" w:hAnsi="Calibri" w:cs="Calibri"/>
          <w:b/>
          <w:szCs w:val="22"/>
        </w:rPr>
        <w:t>Figure</w:t>
      </w:r>
      <w:r w:rsidRPr="00B148BB">
        <w:rPr>
          <w:rFonts w:ascii="Calibri" w:eastAsia="Calibri" w:hAnsi="Calibri" w:cs="Calibri"/>
          <w:b/>
          <w:spacing w:val="-1"/>
          <w:szCs w:val="22"/>
        </w:rPr>
        <w:t xml:space="preserve"> </w:t>
      </w:r>
      <w:r w:rsidRPr="00B148BB">
        <w:rPr>
          <w:rFonts w:ascii="Calibri" w:eastAsia="Calibri" w:hAnsi="Calibri" w:cs="Calibri"/>
          <w:b/>
          <w:szCs w:val="22"/>
        </w:rPr>
        <w:t>1</w:t>
      </w:r>
      <w:r w:rsidRPr="00B148BB">
        <w:rPr>
          <w:rFonts w:ascii="Calibri" w:eastAsia="Calibri" w:hAnsi="Calibri" w:cs="Calibri"/>
          <w:b/>
          <w:spacing w:val="-2"/>
          <w:szCs w:val="22"/>
        </w:rPr>
        <w:t xml:space="preserve"> </w:t>
      </w:r>
      <w:r w:rsidRPr="00B148BB">
        <w:rPr>
          <w:rFonts w:ascii="Calibri" w:eastAsia="Calibri" w:hAnsi="Calibri" w:cs="Calibri"/>
          <w:b/>
          <w:szCs w:val="22"/>
        </w:rPr>
        <w:t>Location map</w:t>
      </w:r>
    </w:p>
    <w:p w14:paraId="0F51FA95" w14:textId="77777777" w:rsidR="00B148BB" w:rsidRPr="00B148BB" w:rsidRDefault="00B148BB" w:rsidP="00B148BB">
      <w:pPr>
        <w:widowControl w:val="0"/>
        <w:autoSpaceDE w:val="0"/>
        <w:autoSpaceDN w:val="0"/>
        <w:rPr>
          <w:rFonts w:ascii="Calibri" w:eastAsia="Calibri" w:hAnsi="Calibri" w:cs="Calibri"/>
          <w:szCs w:val="22"/>
        </w:rPr>
        <w:sectPr w:rsidR="00B148BB" w:rsidRPr="00B148BB" w:rsidSect="00D2196C">
          <w:footerReference w:type="default" r:id="rId24"/>
          <w:pgSz w:w="11910" w:h="16840"/>
          <w:pgMar w:top="1260" w:right="1320" w:bottom="1140" w:left="1320" w:header="0" w:footer="694" w:gutter="0"/>
          <w:pgNumType w:start="1"/>
          <w:cols w:space="720"/>
        </w:sectPr>
      </w:pPr>
    </w:p>
    <w:p w14:paraId="5706CF1D" w14:textId="77777777" w:rsidR="00B148BB" w:rsidRPr="00B148BB" w:rsidRDefault="00B148BB" w:rsidP="009A70E1">
      <w:pPr>
        <w:widowControl w:val="0"/>
        <w:autoSpaceDE w:val="0"/>
        <w:autoSpaceDN w:val="0"/>
        <w:spacing w:before="18"/>
        <w:ind w:left="120"/>
        <w:outlineLvl w:val="0"/>
        <w:rPr>
          <w:rFonts w:ascii="Calibri" w:eastAsia="Calibri" w:hAnsi="Calibri" w:cs="Calibri"/>
          <w:b/>
          <w:bCs/>
          <w:sz w:val="28"/>
          <w:szCs w:val="28"/>
        </w:rPr>
      </w:pPr>
      <w:r w:rsidRPr="00B148BB">
        <w:rPr>
          <w:rFonts w:ascii="Calibri" w:eastAsia="Calibri" w:hAnsi="Calibri" w:cs="Calibri"/>
          <w:b/>
          <w:bCs/>
          <w:sz w:val="28"/>
          <w:szCs w:val="28"/>
        </w:rPr>
        <w:lastRenderedPageBreak/>
        <w:t>Purpose</w:t>
      </w:r>
    </w:p>
    <w:p w14:paraId="3B447316" w14:textId="77777777" w:rsidR="00B148BB" w:rsidRPr="00B148BB" w:rsidRDefault="00B148BB" w:rsidP="009A70E1">
      <w:pPr>
        <w:widowControl w:val="0"/>
        <w:autoSpaceDE w:val="0"/>
        <w:autoSpaceDN w:val="0"/>
        <w:spacing w:before="186"/>
        <w:ind w:left="120"/>
        <w:rPr>
          <w:rFonts w:ascii="Calibri" w:eastAsia="Calibri" w:hAnsi="Calibri" w:cs="Calibri"/>
          <w:szCs w:val="24"/>
        </w:rPr>
      </w:pPr>
      <w:r w:rsidRPr="00B148BB">
        <w:rPr>
          <w:rFonts w:ascii="Calibri" w:eastAsia="Calibri" w:hAnsi="Calibri" w:cs="Calibri"/>
          <w:szCs w:val="24"/>
        </w:rPr>
        <w:t>The</w:t>
      </w:r>
      <w:r w:rsidRPr="00B148BB">
        <w:rPr>
          <w:rFonts w:ascii="Calibri" w:eastAsia="Calibri" w:hAnsi="Calibri" w:cs="Calibri"/>
          <w:spacing w:val="-2"/>
          <w:szCs w:val="24"/>
        </w:rPr>
        <w:t xml:space="preserve"> </w:t>
      </w:r>
      <w:r w:rsidRPr="00B148BB">
        <w:rPr>
          <w:rFonts w:ascii="Calibri" w:eastAsia="Calibri" w:hAnsi="Calibri" w:cs="Calibri"/>
          <w:szCs w:val="24"/>
        </w:rPr>
        <w:t>purpose</w:t>
      </w:r>
      <w:r w:rsidRPr="00B148BB">
        <w:rPr>
          <w:rFonts w:ascii="Calibri" w:eastAsia="Calibri" w:hAnsi="Calibri" w:cs="Calibri"/>
          <w:spacing w:val="-1"/>
          <w:szCs w:val="24"/>
        </w:rPr>
        <w:t xml:space="preserve"> </w:t>
      </w:r>
      <w:r w:rsidRPr="00B148BB">
        <w:rPr>
          <w:rFonts w:ascii="Calibri" w:eastAsia="Calibri" w:hAnsi="Calibri" w:cs="Calibri"/>
          <w:szCs w:val="24"/>
        </w:rPr>
        <w:t>of</w:t>
      </w:r>
      <w:r w:rsidRPr="00B148BB">
        <w:rPr>
          <w:rFonts w:ascii="Calibri" w:eastAsia="Calibri" w:hAnsi="Calibri" w:cs="Calibri"/>
          <w:spacing w:val="-1"/>
          <w:szCs w:val="24"/>
        </w:rPr>
        <w:t xml:space="preserve"> </w:t>
      </w:r>
      <w:r w:rsidRPr="00B148BB">
        <w:rPr>
          <w:rFonts w:ascii="Calibri" w:eastAsia="Calibri" w:hAnsi="Calibri" w:cs="Calibri"/>
          <w:szCs w:val="24"/>
        </w:rPr>
        <w:t>this</w:t>
      </w:r>
      <w:r w:rsidRPr="00B148BB">
        <w:rPr>
          <w:rFonts w:ascii="Calibri" w:eastAsia="Calibri" w:hAnsi="Calibri" w:cs="Calibri"/>
          <w:spacing w:val="-2"/>
          <w:szCs w:val="24"/>
        </w:rPr>
        <w:t xml:space="preserve"> </w:t>
      </w:r>
      <w:r w:rsidRPr="00B148BB">
        <w:rPr>
          <w:rFonts w:ascii="Calibri" w:eastAsia="Calibri" w:hAnsi="Calibri" w:cs="Calibri"/>
          <w:szCs w:val="24"/>
        </w:rPr>
        <w:t>plan</w:t>
      </w:r>
      <w:r w:rsidRPr="00B148BB">
        <w:rPr>
          <w:rFonts w:ascii="Calibri" w:eastAsia="Calibri" w:hAnsi="Calibri" w:cs="Calibri"/>
          <w:spacing w:val="-3"/>
          <w:szCs w:val="24"/>
        </w:rPr>
        <w:t xml:space="preserve"> </w:t>
      </w:r>
      <w:r w:rsidRPr="00B148BB">
        <w:rPr>
          <w:rFonts w:ascii="Calibri" w:eastAsia="Calibri" w:hAnsi="Calibri" w:cs="Calibri"/>
          <w:szCs w:val="24"/>
        </w:rPr>
        <w:t>is to:</w:t>
      </w:r>
    </w:p>
    <w:p w14:paraId="4BFFEDE1" w14:textId="77777777" w:rsidR="00B148BB" w:rsidRPr="00B148BB" w:rsidRDefault="00B148BB" w:rsidP="00B148BB">
      <w:pPr>
        <w:widowControl w:val="0"/>
        <w:numPr>
          <w:ilvl w:val="1"/>
          <w:numId w:val="31"/>
        </w:numPr>
        <w:tabs>
          <w:tab w:val="left" w:pos="833"/>
        </w:tabs>
        <w:autoSpaceDE w:val="0"/>
        <w:autoSpaceDN w:val="0"/>
        <w:spacing w:before="182"/>
        <w:ind w:right="1160"/>
        <w:rPr>
          <w:rFonts w:ascii="Calibri" w:eastAsia="Calibri" w:hAnsi="Calibri" w:cs="Calibri"/>
          <w:szCs w:val="22"/>
        </w:rPr>
      </w:pPr>
      <w:r w:rsidRPr="00B148BB">
        <w:rPr>
          <w:rFonts w:ascii="Calibri" w:eastAsia="Calibri" w:hAnsi="Calibri" w:cs="Calibri"/>
          <w:szCs w:val="22"/>
        </w:rPr>
        <w:t>guide the design and assessment of estate development plans (subdivision</w:t>
      </w:r>
      <w:r w:rsidRPr="00B148BB">
        <w:rPr>
          <w:rFonts w:ascii="Calibri" w:eastAsia="Calibri" w:hAnsi="Calibri" w:cs="Calibri"/>
          <w:spacing w:val="-52"/>
          <w:szCs w:val="22"/>
        </w:rPr>
        <w:t xml:space="preserve"> </w:t>
      </w:r>
      <w:r w:rsidRPr="00B148BB">
        <w:rPr>
          <w:rFonts w:ascii="Calibri" w:eastAsia="Calibri" w:hAnsi="Calibri" w:cs="Calibri"/>
          <w:szCs w:val="22"/>
        </w:rPr>
        <w:t>proposals)</w:t>
      </w:r>
      <w:r w:rsidRPr="00B148BB">
        <w:rPr>
          <w:rFonts w:ascii="Calibri" w:eastAsia="Calibri" w:hAnsi="Calibri" w:cs="Calibri"/>
          <w:spacing w:val="-2"/>
          <w:szCs w:val="22"/>
        </w:rPr>
        <w:t xml:space="preserve"> </w:t>
      </w:r>
      <w:r w:rsidRPr="00B148BB">
        <w:rPr>
          <w:rFonts w:ascii="Calibri" w:eastAsia="Calibri" w:hAnsi="Calibri" w:cs="Calibri"/>
          <w:szCs w:val="22"/>
        </w:rPr>
        <w:t>for</w:t>
      </w:r>
      <w:r w:rsidRPr="00B148BB">
        <w:rPr>
          <w:rFonts w:ascii="Calibri" w:eastAsia="Calibri" w:hAnsi="Calibri" w:cs="Calibri"/>
          <w:spacing w:val="-2"/>
          <w:szCs w:val="22"/>
        </w:rPr>
        <w:t xml:space="preserve"> </w:t>
      </w:r>
      <w:r w:rsidRPr="00B148BB">
        <w:rPr>
          <w:rFonts w:ascii="Calibri" w:eastAsia="Calibri" w:hAnsi="Calibri" w:cs="Calibri"/>
          <w:szCs w:val="22"/>
        </w:rPr>
        <w:t>the</w:t>
      </w:r>
      <w:r w:rsidRPr="00B148BB">
        <w:rPr>
          <w:rFonts w:ascii="Calibri" w:eastAsia="Calibri" w:hAnsi="Calibri" w:cs="Calibri"/>
          <w:spacing w:val="1"/>
          <w:szCs w:val="22"/>
        </w:rPr>
        <w:t xml:space="preserve"> </w:t>
      </w:r>
      <w:r w:rsidRPr="00B148BB">
        <w:rPr>
          <w:rFonts w:ascii="Calibri" w:eastAsia="Calibri" w:hAnsi="Calibri" w:cs="Calibri"/>
          <w:szCs w:val="22"/>
        </w:rPr>
        <w:t>site</w:t>
      </w:r>
    </w:p>
    <w:p w14:paraId="3455B73E" w14:textId="77777777" w:rsidR="00B148BB" w:rsidRPr="00B148BB" w:rsidRDefault="00B148BB" w:rsidP="00B148BB">
      <w:pPr>
        <w:widowControl w:val="0"/>
        <w:numPr>
          <w:ilvl w:val="1"/>
          <w:numId w:val="31"/>
        </w:numPr>
        <w:tabs>
          <w:tab w:val="left" w:pos="833"/>
        </w:tabs>
        <w:autoSpaceDE w:val="0"/>
        <w:autoSpaceDN w:val="0"/>
        <w:spacing w:before="122"/>
        <w:ind w:right="493"/>
        <w:rPr>
          <w:rFonts w:ascii="Calibri" w:eastAsia="Calibri" w:hAnsi="Calibri" w:cs="Calibri"/>
          <w:szCs w:val="22"/>
        </w:rPr>
      </w:pPr>
      <w:r w:rsidRPr="00B148BB">
        <w:rPr>
          <w:rFonts w:ascii="Calibri" w:eastAsia="Calibri" w:hAnsi="Calibri" w:cs="Calibri"/>
          <w:szCs w:val="22"/>
        </w:rPr>
        <w:t>inform the allocation of final zones at the time when a parcel of land ceases to be</w:t>
      </w:r>
      <w:r w:rsidRPr="00B148BB">
        <w:rPr>
          <w:rFonts w:ascii="Calibri" w:eastAsia="Calibri" w:hAnsi="Calibri" w:cs="Calibri"/>
          <w:spacing w:val="-52"/>
          <w:szCs w:val="22"/>
        </w:rPr>
        <w:t xml:space="preserve"> </w:t>
      </w:r>
      <w:r w:rsidRPr="00B148BB">
        <w:rPr>
          <w:rFonts w:ascii="Calibri" w:eastAsia="Calibri" w:hAnsi="Calibri" w:cs="Calibri"/>
          <w:szCs w:val="22"/>
        </w:rPr>
        <w:t>part</w:t>
      </w:r>
      <w:r w:rsidRPr="00B148BB">
        <w:rPr>
          <w:rFonts w:ascii="Calibri" w:eastAsia="Calibri" w:hAnsi="Calibri" w:cs="Calibri"/>
          <w:spacing w:val="-2"/>
          <w:szCs w:val="22"/>
        </w:rPr>
        <w:t xml:space="preserve"> </w:t>
      </w:r>
      <w:r w:rsidRPr="00B148BB">
        <w:rPr>
          <w:rFonts w:ascii="Calibri" w:eastAsia="Calibri" w:hAnsi="Calibri" w:cs="Calibri"/>
          <w:szCs w:val="22"/>
        </w:rPr>
        <w:t>of</w:t>
      </w:r>
      <w:r w:rsidRPr="00B148BB">
        <w:rPr>
          <w:rFonts w:ascii="Calibri" w:eastAsia="Calibri" w:hAnsi="Calibri" w:cs="Calibri"/>
          <w:spacing w:val="-1"/>
          <w:szCs w:val="22"/>
        </w:rPr>
        <w:t xml:space="preserve"> </w:t>
      </w:r>
      <w:r w:rsidRPr="00B148BB">
        <w:rPr>
          <w:rFonts w:ascii="Calibri" w:eastAsia="Calibri" w:hAnsi="Calibri" w:cs="Calibri"/>
          <w:szCs w:val="22"/>
        </w:rPr>
        <w:t>the</w:t>
      </w:r>
      <w:r w:rsidRPr="00B148BB">
        <w:rPr>
          <w:rFonts w:ascii="Calibri" w:eastAsia="Calibri" w:hAnsi="Calibri" w:cs="Calibri"/>
          <w:spacing w:val="-1"/>
          <w:szCs w:val="22"/>
        </w:rPr>
        <w:t xml:space="preserve"> </w:t>
      </w:r>
      <w:r w:rsidRPr="00B148BB">
        <w:rPr>
          <w:rFonts w:ascii="Calibri" w:eastAsia="Calibri" w:hAnsi="Calibri" w:cs="Calibri"/>
          <w:szCs w:val="22"/>
        </w:rPr>
        <w:t>future</w:t>
      </w:r>
      <w:r w:rsidRPr="00B148BB">
        <w:rPr>
          <w:rFonts w:ascii="Calibri" w:eastAsia="Calibri" w:hAnsi="Calibri" w:cs="Calibri"/>
          <w:spacing w:val="1"/>
          <w:szCs w:val="22"/>
        </w:rPr>
        <w:t xml:space="preserve"> </w:t>
      </w:r>
      <w:r w:rsidRPr="00B148BB">
        <w:rPr>
          <w:rFonts w:ascii="Calibri" w:eastAsia="Calibri" w:hAnsi="Calibri" w:cs="Calibri"/>
          <w:szCs w:val="22"/>
        </w:rPr>
        <w:t>urban</w:t>
      </w:r>
      <w:r w:rsidRPr="00B148BB">
        <w:rPr>
          <w:rFonts w:ascii="Calibri" w:eastAsia="Calibri" w:hAnsi="Calibri" w:cs="Calibri"/>
          <w:spacing w:val="-2"/>
          <w:szCs w:val="22"/>
        </w:rPr>
        <w:t xml:space="preserve"> </w:t>
      </w:r>
      <w:r w:rsidRPr="00B148BB">
        <w:rPr>
          <w:rFonts w:ascii="Calibri" w:eastAsia="Calibri" w:hAnsi="Calibri" w:cs="Calibri"/>
          <w:szCs w:val="22"/>
        </w:rPr>
        <w:t>area</w:t>
      </w:r>
      <w:r w:rsidRPr="00B148BB">
        <w:rPr>
          <w:rFonts w:ascii="Calibri" w:eastAsia="Calibri" w:hAnsi="Calibri" w:cs="Calibri"/>
          <w:spacing w:val="1"/>
          <w:szCs w:val="22"/>
        </w:rPr>
        <w:t xml:space="preserve"> </w:t>
      </w:r>
      <w:r w:rsidRPr="00B148BB">
        <w:rPr>
          <w:rFonts w:ascii="Calibri" w:eastAsia="Calibri" w:hAnsi="Calibri" w:cs="Calibri"/>
          <w:szCs w:val="22"/>
        </w:rPr>
        <w:t>following subdivision</w:t>
      </w:r>
    </w:p>
    <w:p w14:paraId="57638B95" w14:textId="77777777" w:rsidR="00B148BB" w:rsidRPr="00B148BB" w:rsidRDefault="00B148BB" w:rsidP="00B148BB">
      <w:pPr>
        <w:widowControl w:val="0"/>
        <w:numPr>
          <w:ilvl w:val="1"/>
          <w:numId w:val="31"/>
        </w:numPr>
        <w:tabs>
          <w:tab w:val="left" w:pos="833"/>
        </w:tabs>
        <w:autoSpaceDE w:val="0"/>
        <w:autoSpaceDN w:val="0"/>
        <w:spacing w:before="120"/>
        <w:ind w:right="646"/>
        <w:rPr>
          <w:rFonts w:ascii="Calibri" w:eastAsia="Calibri" w:hAnsi="Calibri" w:cs="Calibri"/>
          <w:szCs w:val="22"/>
        </w:rPr>
      </w:pPr>
      <w:r w:rsidRPr="00B148BB">
        <w:rPr>
          <w:rFonts w:ascii="Calibri" w:eastAsia="Calibri" w:hAnsi="Calibri" w:cs="Calibri"/>
          <w:szCs w:val="22"/>
        </w:rPr>
        <w:t>guide the development of individual blocks in concert with other relevant codes</w:t>
      </w:r>
      <w:r w:rsidRPr="00B148BB">
        <w:rPr>
          <w:rFonts w:ascii="Calibri" w:eastAsia="Calibri" w:hAnsi="Calibri" w:cs="Calibri"/>
          <w:spacing w:val="-52"/>
          <w:szCs w:val="22"/>
        </w:rPr>
        <w:t xml:space="preserve"> </w:t>
      </w:r>
      <w:r w:rsidRPr="00B148BB">
        <w:rPr>
          <w:rFonts w:ascii="Calibri" w:eastAsia="Calibri" w:hAnsi="Calibri" w:cs="Calibri"/>
          <w:szCs w:val="22"/>
        </w:rPr>
        <w:t>under</w:t>
      </w:r>
      <w:r w:rsidRPr="00B148BB">
        <w:rPr>
          <w:rFonts w:ascii="Calibri" w:eastAsia="Calibri" w:hAnsi="Calibri" w:cs="Calibri"/>
          <w:spacing w:val="-3"/>
          <w:szCs w:val="22"/>
        </w:rPr>
        <w:t xml:space="preserve"> </w:t>
      </w:r>
      <w:r w:rsidRPr="00B148BB">
        <w:rPr>
          <w:rFonts w:ascii="Calibri" w:eastAsia="Calibri" w:hAnsi="Calibri" w:cs="Calibri"/>
          <w:szCs w:val="22"/>
        </w:rPr>
        <w:t>the</w:t>
      </w:r>
      <w:r w:rsidRPr="00B148BB">
        <w:rPr>
          <w:rFonts w:ascii="Calibri" w:eastAsia="Calibri" w:hAnsi="Calibri" w:cs="Calibri"/>
          <w:spacing w:val="-1"/>
          <w:szCs w:val="22"/>
        </w:rPr>
        <w:t xml:space="preserve"> </w:t>
      </w:r>
      <w:r w:rsidRPr="00B148BB">
        <w:rPr>
          <w:rFonts w:ascii="Calibri" w:eastAsia="Calibri" w:hAnsi="Calibri" w:cs="Calibri"/>
          <w:szCs w:val="22"/>
        </w:rPr>
        <w:t>Territory</w:t>
      </w:r>
      <w:r w:rsidRPr="00B148BB">
        <w:rPr>
          <w:rFonts w:ascii="Calibri" w:eastAsia="Calibri" w:hAnsi="Calibri" w:cs="Calibri"/>
          <w:spacing w:val="-3"/>
          <w:szCs w:val="22"/>
        </w:rPr>
        <w:t xml:space="preserve"> </w:t>
      </w:r>
      <w:r w:rsidRPr="00B148BB">
        <w:rPr>
          <w:rFonts w:ascii="Calibri" w:eastAsia="Calibri" w:hAnsi="Calibri" w:cs="Calibri"/>
          <w:szCs w:val="22"/>
        </w:rPr>
        <w:t>Plan</w:t>
      </w:r>
    </w:p>
    <w:p w14:paraId="20EEA69A" w14:textId="77777777" w:rsidR="00B148BB" w:rsidRPr="00B148BB" w:rsidRDefault="00B148BB" w:rsidP="00B148BB">
      <w:pPr>
        <w:widowControl w:val="0"/>
        <w:numPr>
          <w:ilvl w:val="1"/>
          <w:numId w:val="31"/>
        </w:numPr>
        <w:tabs>
          <w:tab w:val="left" w:pos="833"/>
        </w:tabs>
        <w:autoSpaceDE w:val="0"/>
        <w:autoSpaceDN w:val="0"/>
        <w:spacing w:before="119"/>
        <w:ind w:right="300"/>
        <w:rPr>
          <w:rFonts w:ascii="Calibri" w:eastAsia="Calibri" w:hAnsi="Calibri" w:cs="Calibri"/>
          <w:szCs w:val="22"/>
        </w:rPr>
      </w:pPr>
      <w:r w:rsidRPr="00B148BB">
        <w:rPr>
          <w:rFonts w:ascii="Calibri" w:eastAsia="Calibri" w:hAnsi="Calibri" w:cs="Calibri"/>
          <w:szCs w:val="22"/>
        </w:rPr>
        <w:t>guide the development and management of the public domain, including the urban</w:t>
      </w:r>
      <w:r w:rsidRPr="00B148BB">
        <w:rPr>
          <w:rFonts w:ascii="Calibri" w:eastAsia="Calibri" w:hAnsi="Calibri" w:cs="Calibri"/>
          <w:spacing w:val="-52"/>
          <w:szCs w:val="22"/>
        </w:rPr>
        <w:t xml:space="preserve"> </w:t>
      </w:r>
      <w:r w:rsidRPr="00B148BB">
        <w:rPr>
          <w:rFonts w:ascii="Calibri" w:eastAsia="Calibri" w:hAnsi="Calibri" w:cs="Calibri"/>
          <w:szCs w:val="22"/>
        </w:rPr>
        <w:t>open</w:t>
      </w:r>
      <w:r w:rsidRPr="00B148BB">
        <w:rPr>
          <w:rFonts w:ascii="Calibri" w:eastAsia="Calibri" w:hAnsi="Calibri" w:cs="Calibri"/>
          <w:spacing w:val="-2"/>
          <w:szCs w:val="22"/>
        </w:rPr>
        <w:t xml:space="preserve"> </w:t>
      </w:r>
      <w:r w:rsidRPr="00B148BB">
        <w:rPr>
          <w:rFonts w:ascii="Calibri" w:eastAsia="Calibri" w:hAnsi="Calibri" w:cs="Calibri"/>
          <w:szCs w:val="22"/>
        </w:rPr>
        <w:t>space</w:t>
      </w:r>
      <w:r w:rsidRPr="00B148BB">
        <w:rPr>
          <w:rFonts w:ascii="Calibri" w:eastAsia="Calibri" w:hAnsi="Calibri" w:cs="Calibri"/>
          <w:spacing w:val="-1"/>
          <w:szCs w:val="22"/>
        </w:rPr>
        <w:t xml:space="preserve"> </w:t>
      </w:r>
      <w:r w:rsidRPr="00B148BB">
        <w:rPr>
          <w:rFonts w:ascii="Calibri" w:eastAsia="Calibri" w:hAnsi="Calibri" w:cs="Calibri"/>
          <w:szCs w:val="22"/>
        </w:rPr>
        <w:t>and</w:t>
      </w:r>
      <w:r w:rsidRPr="00B148BB">
        <w:rPr>
          <w:rFonts w:ascii="Calibri" w:eastAsia="Calibri" w:hAnsi="Calibri" w:cs="Calibri"/>
          <w:spacing w:val="2"/>
          <w:szCs w:val="22"/>
        </w:rPr>
        <w:t xml:space="preserve"> </w:t>
      </w:r>
      <w:r w:rsidRPr="00B148BB">
        <w:rPr>
          <w:rFonts w:ascii="Calibri" w:eastAsia="Calibri" w:hAnsi="Calibri" w:cs="Calibri"/>
          <w:szCs w:val="22"/>
        </w:rPr>
        <w:t>a</w:t>
      </w:r>
      <w:r w:rsidRPr="00B148BB">
        <w:rPr>
          <w:rFonts w:ascii="Calibri" w:eastAsia="Calibri" w:hAnsi="Calibri" w:cs="Calibri"/>
          <w:spacing w:val="-2"/>
          <w:szCs w:val="22"/>
        </w:rPr>
        <w:t xml:space="preserve"> </w:t>
      </w:r>
      <w:r w:rsidRPr="00B148BB">
        <w:rPr>
          <w:rFonts w:ascii="Calibri" w:eastAsia="Calibri" w:hAnsi="Calibri" w:cs="Calibri"/>
          <w:szCs w:val="22"/>
        </w:rPr>
        <w:t>public</w:t>
      </w:r>
      <w:r w:rsidRPr="00B148BB">
        <w:rPr>
          <w:rFonts w:ascii="Calibri" w:eastAsia="Calibri" w:hAnsi="Calibri" w:cs="Calibri"/>
          <w:spacing w:val="-3"/>
          <w:szCs w:val="22"/>
        </w:rPr>
        <w:t xml:space="preserve"> </w:t>
      </w:r>
      <w:r w:rsidRPr="00B148BB">
        <w:rPr>
          <w:rFonts w:ascii="Calibri" w:eastAsia="Calibri" w:hAnsi="Calibri" w:cs="Calibri"/>
          <w:szCs w:val="22"/>
        </w:rPr>
        <w:t>park</w:t>
      </w:r>
      <w:r w:rsidRPr="00B148BB">
        <w:rPr>
          <w:rFonts w:ascii="Calibri" w:eastAsia="Calibri" w:hAnsi="Calibri" w:cs="Calibri"/>
          <w:spacing w:val="-2"/>
          <w:szCs w:val="22"/>
        </w:rPr>
        <w:t xml:space="preserve"> </w:t>
      </w:r>
      <w:r w:rsidRPr="00B148BB">
        <w:rPr>
          <w:rFonts w:ascii="Calibri" w:eastAsia="Calibri" w:hAnsi="Calibri" w:cs="Calibri"/>
          <w:szCs w:val="22"/>
        </w:rPr>
        <w:t>and</w:t>
      </w:r>
      <w:r w:rsidRPr="00B148BB">
        <w:rPr>
          <w:rFonts w:ascii="Calibri" w:eastAsia="Calibri" w:hAnsi="Calibri" w:cs="Calibri"/>
          <w:spacing w:val="2"/>
          <w:szCs w:val="22"/>
        </w:rPr>
        <w:t xml:space="preserve"> </w:t>
      </w:r>
      <w:r w:rsidRPr="00B148BB">
        <w:rPr>
          <w:rFonts w:ascii="Calibri" w:eastAsia="Calibri" w:hAnsi="Calibri" w:cs="Calibri"/>
          <w:szCs w:val="22"/>
        </w:rPr>
        <w:t>active</w:t>
      </w:r>
      <w:r w:rsidRPr="00B148BB">
        <w:rPr>
          <w:rFonts w:ascii="Calibri" w:eastAsia="Calibri" w:hAnsi="Calibri" w:cs="Calibri"/>
          <w:spacing w:val="-1"/>
          <w:szCs w:val="22"/>
        </w:rPr>
        <w:t xml:space="preserve"> </w:t>
      </w:r>
      <w:r w:rsidRPr="00B148BB">
        <w:rPr>
          <w:rFonts w:ascii="Calibri" w:eastAsia="Calibri" w:hAnsi="Calibri" w:cs="Calibri"/>
          <w:szCs w:val="22"/>
        </w:rPr>
        <w:t>travel connections</w:t>
      </w:r>
    </w:p>
    <w:p w14:paraId="7E7A22C1" w14:textId="77777777" w:rsidR="00B148BB" w:rsidRPr="00B148BB" w:rsidRDefault="00B148BB" w:rsidP="00B148BB">
      <w:pPr>
        <w:widowControl w:val="0"/>
        <w:numPr>
          <w:ilvl w:val="1"/>
          <w:numId w:val="31"/>
        </w:numPr>
        <w:tabs>
          <w:tab w:val="left" w:pos="833"/>
        </w:tabs>
        <w:autoSpaceDE w:val="0"/>
        <w:autoSpaceDN w:val="0"/>
        <w:spacing w:before="120"/>
        <w:rPr>
          <w:rFonts w:ascii="Calibri" w:eastAsia="Calibri" w:hAnsi="Calibri" w:cs="Calibri"/>
          <w:szCs w:val="22"/>
        </w:rPr>
      </w:pPr>
      <w:r w:rsidRPr="00B148BB">
        <w:rPr>
          <w:rFonts w:ascii="Calibri" w:eastAsia="Calibri" w:hAnsi="Calibri" w:cs="Calibri"/>
          <w:szCs w:val="22"/>
        </w:rPr>
        <w:t>guide</w:t>
      </w:r>
      <w:r w:rsidRPr="00B148BB">
        <w:rPr>
          <w:rFonts w:ascii="Calibri" w:eastAsia="Calibri" w:hAnsi="Calibri" w:cs="Calibri"/>
          <w:spacing w:val="-4"/>
          <w:szCs w:val="22"/>
        </w:rPr>
        <w:t xml:space="preserve"> </w:t>
      </w:r>
      <w:r w:rsidRPr="00B148BB">
        <w:rPr>
          <w:rFonts w:ascii="Calibri" w:eastAsia="Calibri" w:hAnsi="Calibri" w:cs="Calibri"/>
          <w:szCs w:val="22"/>
        </w:rPr>
        <w:t>the</w:t>
      </w:r>
      <w:r w:rsidRPr="00B148BB">
        <w:rPr>
          <w:rFonts w:ascii="Calibri" w:eastAsia="Calibri" w:hAnsi="Calibri" w:cs="Calibri"/>
          <w:spacing w:val="-2"/>
          <w:szCs w:val="22"/>
        </w:rPr>
        <w:t xml:space="preserve"> </w:t>
      </w:r>
      <w:r w:rsidRPr="00B148BB">
        <w:rPr>
          <w:rFonts w:ascii="Calibri" w:eastAsia="Calibri" w:hAnsi="Calibri" w:cs="Calibri"/>
          <w:szCs w:val="22"/>
        </w:rPr>
        <w:t>development</w:t>
      </w:r>
      <w:r w:rsidRPr="00B148BB">
        <w:rPr>
          <w:rFonts w:ascii="Calibri" w:eastAsia="Calibri" w:hAnsi="Calibri" w:cs="Calibri"/>
          <w:spacing w:val="-2"/>
          <w:szCs w:val="22"/>
        </w:rPr>
        <w:t xml:space="preserve"> </w:t>
      </w:r>
      <w:r w:rsidRPr="00B148BB">
        <w:rPr>
          <w:rFonts w:ascii="Calibri" w:eastAsia="Calibri" w:hAnsi="Calibri" w:cs="Calibri"/>
          <w:szCs w:val="22"/>
        </w:rPr>
        <w:t>of housing</w:t>
      </w:r>
      <w:r w:rsidRPr="00B148BB">
        <w:rPr>
          <w:rFonts w:ascii="Calibri" w:eastAsia="Calibri" w:hAnsi="Calibri" w:cs="Calibri"/>
          <w:spacing w:val="-3"/>
          <w:szCs w:val="22"/>
        </w:rPr>
        <w:t xml:space="preserve"> </w:t>
      </w:r>
      <w:r w:rsidRPr="00B148BB">
        <w:rPr>
          <w:rFonts w:ascii="Calibri" w:eastAsia="Calibri" w:hAnsi="Calibri" w:cs="Calibri"/>
          <w:szCs w:val="22"/>
        </w:rPr>
        <w:t>to provide</w:t>
      </w:r>
      <w:r w:rsidRPr="00B148BB">
        <w:rPr>
          <w:rFonts w:ascii="Calibri" w:eastAsia="Calibri" w:hAnsi="Calibri" w:cs="Calibri"/>
          <w:spacing w:val="-3"/>
          <w:szCs w:val="22"/>
        </w:rPr>
        <w:t xml:space="preserve"> </w:t>
      </w:r>
      <w:r w:rsidRPr="00B148BB">
        <w:rPr>
          <w:rFonts w:ascii="Calibri" w:eastAsia="Calibri" w:hAnsi="Calibri" w:cs="Calibri"/>
          <w:szCs w:val="22"/>
        </w:rPr>
        <w:t>housing</w:t>
      </w:r>
      <w:r w:rsidRPr="00B148BB">
        <w:rPr>
          <w:rFonts w:ascii="Calibri" w:eastAsia="Calibri" w:hAnsi="Calibri" w:cs="Calibri"/>
          <w:spacing w:val="-2"/>
          <w:szCs w:val="22"/>
        </w:rPr>
        <w:t xml:space="preserve"> </w:t>
      </w:r>
      <w:r w:rsidRPr="00B148BB">
        <w:rPr>
          <w:rFonts w:ascii="Calibri" w:eastAsia="Calibri" w:hAnsi="Calibri" w:cs="Calibri"/>
          <w:szCs w:val="22"/>
        </w:rPr>
        <w:t>choices</w:t>
      </w:r>
    </w:p>
    <w:p w14:paraId="2E944AE3" w14:textId="77777777" w:rsidR="00B148BB" w:rsidRPr="00B148BB" w:rsidRDefault="00B148BB" w:rsidP="00B148BB">
      <w:pPr>
        <w:widowControl w:val="0"/>
        <w:numPr>
          <w:ilvl w:val="1"/>
          <w:numId w:val="31"/>
        </w:numPr>
        <w:tabs>
          <w:tab w:val="left" w:pos="832"/>
          <w:tab w:val="left" w:pos="833"/>
        </w:tabs>
        <w:autoSpaceDE w:val="0"/>
        <w:autoSpaceDN w:val="0"/>
        <w:spacing w:before="120"/>
        <w:rPr>
          <w:rFonts w:ascii="Calibri" w:eastAsia="Calibri" w:hAnsi="Calibri" w:cs="Calibri"/>
          <w:szCs w:val="22"/>
        </w:rPr>
      </w:pPr>
      <w:r w:rsidRPr="00B148BB">
        <w:rPr>
          <w:rFonts w:ascii="Calibri" w:eastAsia="Calibri" w:hAnsi="Calibri" w:cs="Calibri"/>
          <w:szCs w:val="22"/>
        </w:rPr>
        <w:t>adopt</w:t>
      </w:r>
      <w:r w:rsidRPr="00B148BB">
        <w:rPr>
          <w:rFonts w:ascii="Calibri" w:eastAsia="Calibri" w:hAnsi="Calibri" w:cs="Calibri"/>
          <w:spacing w:val="-3"/>
          <w:szCs w:val="22"/>
        </w:rPr>
        <w:t xml:space="preserve"> </w:t>
      </w:r>
      <w:r w:rsidRPr="00B148BB">
        <w:rPr>
          <w:rFonts w:ascii="Calibri" w:eastAsia="Calibri" w:hAnsi="Calibri" w:cs="Calibri"/>
          <w:szCs w:val="22"/>
        </w:rPr>
        <w:t>bushfire</w:t>
      </w:r>
      <w:r w:rsidRPr="00B148BB">
        <w:rPr>
          <w:rFonts w:ascii="Calibri" w:eastAsia="Calibri" w:hAnsi="Calibri" w:cs="Calibri"/>
          <w:spacing w:val="-2"/>
          <w:szCs w:val="22"/>
        </w:rPr>
        <w:t xml:space="preserve"> </w:t>
      </w:r>
      <w:r w:rsidRPr="00B148BB">
        <w:rPr>
          <w:rFonts w:ascii="Calibri" w:eastAsia="Calibri" w:hAnsi="Calibri" w:cs="Calibri"/>
          <w:szCs w:val="22"/>
        </w:rPr>
        <w:t>protection measures</w:t>
      </w:r>
      <w:r w:rsidRPr="00B148BB">
        <w:rPr>
          <w:rFonts w:ascii="Calibri" w:eastAsia="Calibri" w:hAnsi="Calibri" w:cs="Calibri"/>
          <w:spacing w:val="-1"/>
          <w:szCs w:val="22"/>
        </w:rPr>
        <w:t xml:space="preserve"> </w:t>
      </w:r>
      <w:r w:rsidRPr="00B148BB">
        <w:rPr>
          <w:rFonts w:ascii="Calibri" w:eastAsia="Calibri" w:hAnsi="Calibri" w:cs="Calibri"/>
          <w:szCs w:val="22"/>
        </w:rPr>
        <w:t>appropriate</w:t>
      </w:r>
      <w:r w:rsidRPr="00B148BB">
        <w:rPr>
          <w:rFonts w:ascii="Calibri" w:eastAsia="Calibri" w:hAnsi="Calibri" w:cs="Calibri"/>
          <w:spacing w:val="-5"/>
          <w:szCs w:val="22"/>
        </w:rPr>
        <w:t xml:space="preserve"> </w:t>
      </w:r>
      <w:r w:rsidRPr="00B148BB">
        <w:rPr>
          <w:rFonts w:ascii="Calibri" w:eastAsia="Calibri" w:hAnsi="Calibri" w:cs="Calibri"/>
          <w:szCs w:val="22"/>
        </w:rPr>
        <w:t>to</w:t>
      </w:r>
      <w:r w:rsidRPr="00B148BB">
        <w:rPr>
          <w:rFonts w:ascii="Calibri" w:eastAsia="Calibri" w:hAnsi="Calibri" w:cs="Calibri"/>
          <w:spacing w:val="-3"/>
          <w:szCs w:val="22"/>
        </w:rPr>
        <w:t xml:space="preserve"> </w:t>
      </w:r>
      <w:r w:rsidRPr="00B148BB">
        <w:rPr>
          <w:rFonts w:ascii="Calibri" w:eastAsia="Calibri" w:hAnsi="Calibri" w:cs="Calibri"/>
          <w:szCs w:val="22"/>
        </w:rPr>
        <w:t>the</w:t>
      </w:r>
      <w:r w:rsidRPr="00B148BB">
        <w:rPr>
          <w:rFonts w:ascii="Calibri" w:eastAsia="Calibri" w:hAnsi="Calibri" w:cs="Calibri"/>
          <w:spacing w:val="-2"/>
          <w:szCs w:val="22"/>
        </w:rPr>
        <w:t xml:space="preserve"> </w:t>
      </w:r>
      <w:r w:rsidRPr="00B148BB">
        <w:rPr>
          <w:rFonts w:ascii="Calibri" w:eastAsia="Calibri" w:hAnsi="Calibri" w:cs="Calibri"/>
          <w:szCs w:val="22"/>
        </w:rPr>
        <w:t>site.</w:t>
      </w:r>
    </w:p>
    <w:p w14:paraId="0A09BB36" w14:textId="77777777" w:rsidR="00B148BB" w:rsidRPr="00B148BB" w:rsidRDefault="00B148BB" w:rsidP="009A70E1">
      <w:pPr>
        <w:widowControl w:val="0"/>
        <w:autoSpaceDE w:val="0"/>
        <w:autoSpaceDN w:val="0"/>
        <w:spacing w:before="8"/>
        <w:rPr>
          <w:rFonts w:ascii="Calibri" w:eastAsia="Calibri" w:hAnsi="Calibri" w:cs="Calibri"/>
          <w:sz w:val="19"/>
          <w:szCs w:val="24"/>
        </w:rPr>
      </w:pPr>
    </w:p>
    <w:p w14:paraId="325FCACE" w14:textId="77777777" w:rsidR="00B148BB" w:rsidRPr="00B148BB" w:rsidRDefault="00B148BB" w:rsidP="009A70E1">
      <w:pPr>
        <w:widowControl w:val="0"/>
        <w:autoSpaceDE w:val="0"/>
        <w:autoSpaceDN w:val="0"/>
        <w:ind w:left="120"/>
        <w:outlineLvl w:val="0"/>
        <w:rPr>
          <w:rFonts w:ascii="Calibri" w:eastAsia="Calibri" w:hAnsi="Calibri" w:cs="Calibri"/>
          <w:b/>
          <w:bCs/>
          <w:sz w:val="28"/>
          <w:szCs w:val="28"/>
        </w:rPr>
      </w:pPr>
      <w:r w:rsidRPr="00B148BB">
        <w:rPr>
          <w:rFonts w:ascii="Calibri" w:eastAsia="Calibri" w:hAnsi="Calibri" w:cs="Calibri"/>
          <w:b/>
          <w:bCs/>
          <w:sz w:val="28"/>
          <w:szCs w:val="28"/>
        </w:rPr>
        <w:t>Desired</w:t>
      </w:r>
      <w:r w:rsidRPr="00B148BB">
        <w:rPr>
          <w:rFonts w:ascii="Calibri" w:eastAsia="Calibri" w:hAnsi="Calibri" w:cs="Calibri"/>
          <w:b/>
          <w:bCs/>
          <w:spacing w:val="-3"/>
          <w:sz w:val="28"/>
          <w:szCs w:val="28"/>
        </w:rPr>
        <w:t xml:space="preserve"> </w:t>
      </w:r>
      <w:r w:rsidRPr="00B148BB">
        <w:rPr>
          <w:rFonts w:ascii="Calibri" w:eastAsia="Calibri" w:hAnsi="Calibri" w:cs="Calibri"/>
          <w:b/>
          <w:bCs/>
          <w:sz w:val="28"/>
          <w:szCs w:val="28"/>
        </w:rPr>
        <w:t>planning</w:t>
      </w:r>
      <w:r w:rsidRPr="00B148BB">
        <w:rPr>
          <w:rFonts w:ascii="Calibri" w:eastAsia="Calibri" w:hAnsi="Calibri" w:cs="Calibri"/>
          <w:b/>
          <w:bCs/>
          <w:spacing w:val="-1"/>
          <w:sz w:val="28"/>
          <w:szCs w:val="28"/>
        </w:rPr>
        <w:t xml:space="preserve"> </w:t>
      </w:r>
      <w:r w:rsidRPr="00B148BB">
        <w:rPr>
          <w:rFonts w:ascii="Calibri" w:eastAsia="Calibri" w:hAnsi="Calibri" w:cs="Calibri"/>
          <w:b/>
          <w:bCs/>
          <w:sz w:val="28"/>
          <w:szCs w:val="28"/>
        </w:rPr>
        <w:t>outcomes</w:t>
      </w:r>
    </w:p>
    <w:p w14:paraId="1FF3FF8E" w14:textId="77777777" w:rsidR="00B148BB" w:rsidRPr="00B148BB" w:rsidRDefault="00B148BB" w:rsidP="009A70E1">
      <w:pPr>
        <w:widowControl w:val="0"/>
        <w:autoSpaceDE w:val="0"/>
        <w:autoSpaceDN w:val="0"/>
        <w:spacing w:before="160"/>
        <w:ind w:left="120"/>
        <w:rPr>
          <w:rFonts w:ascii="Calibri" w:eastAsia="Calibri" w:hAnsi="Calibri" w:cs="Calibri"/>
          <w:szCs w:val="24"/>
        </w:rPr>
      </w:pPr>
      <w:r w:rsidRPr="00B148BB">
        <w:rPr>
          <w:rFonts w:ascii="Calibri" w:eastAsia="Calibri" w:hAnsi="Calibri" w:cs="Calibri"/>
          <w:szCs w:val="24"/>
        </w:rPr>
        <w:t>The</w:t>
      </w:r>
      <w:r w:rsidRPr="00B148BB">
        <w:rPr>
          <w:rFonts w:ascii="Calibri" w:eastAsia="Calibri" w:hAnsi="Calibri" w:cs="Calibri"/>
          <w:spacing w:val="-4"/>
          <w:szCs w:val="24"/>
        </w:rPr>
        <w:t xml:space="preserve"> </w:t>
      </w:r>
      <w:r w:rsidRPr="00B148BB">
        <w:rPr>
          <w:rFonts w:ascii="Calibri" w:eastAsia="Calibri" w:hAnsi="Calibri" w:cs="Calibri"/>
          <w:szCs w:val="24"/>
        </w:rPr>
        <w:t>purpose</w:t>
      </w:r>
      <w:r w:rsidRPr="00B148BB">
        <w:rPr>
          <w:rFonts w:ascii="Calibri" w:eastAsia="Calibri" w:hAnsi="Calibri" w:cs="Calibri"/>
          <w:spacing w:val="-2"/>
          <w:szCs w:val="24"/>
        </w:rPr>
        <w:t xml:space="preserve"> </w:t>
      </w:r>
      <w:r w:rsidRPr="00B148BB">
        <w:rPr>
          <w:rFonts w:ascii="Calibri" w:eastAsia="Calibri" w:hAnsi="Calibri" w:cs="Calibri"/>
          <w:szCs w:val="24"/>
        </w:rPr>
        <w:t>of</w:t>
      </w:r>
      <w:r w:rsidRPr="00B148BB">
        <w:rPr>
          <w:rFonts w:ascii="Calibri" w:eastAsia="Calibri" w:hAnsi="Calibri" w:cs="Calibri"/>
          <w:spacing w:val="-3"/>
          <w:szCs w:val="24"/>
        </w:rPr>
        <w:t xml:space="preserve"> </w:t>
      </w:r>
      <w:r w:rsidRPr="00B148BB">
        <w:rPr>
          <w:rFonts w:ascii="Calibri" w:eastAsia="Calibri" w:hAnsi="Calibri" w:cs="Calibri"/>
          <w:szCs w:val="24"/>
        </w:rPr>
        <w:t>the</w:t>
      </w:r>
      <w:r w:rsidRPr="00B148BB">
        <w:rPr>
          <w:rFonts w:ascii="Calibri" w:eastAsia="Calibri" w:hAnsi="Calibri" w:cs="Calibri"/>
          <w:spacing w:val="-3"/>
          <w:szCs w:val="24"/>
        </w:rPr>
        <w:t xml:space="preserve"> </w:t>
      </w:r>
      <w:r w:rsidRPr="00B148BB">
        <w:rPr>
          <w:rFonts w:ascii="Calibri" w:eastAsia="Calibri" w:hAnsi="Calibri" w:cs="Calibri"/>
          <w:szCs w:val="24"/>
        </w:rPr>
        <w:t>development</w:t>
      </w:r>
      <w:r w:rsidRPr="00B148BB">
        <w:rPr>
          <w:rFonts w:ascii="Calibri" w:eastAsia="Calibri" w:hAnsi="Calibri" w:cs="Calibri"/>
          <w:spacing w:val="-1"/>
          <w:szCs w:val="24"/>
        </w:rPr>
        <w:t xml:space="preserve"> </w:t>
      </w:r>
      <w:r w:rsidRPr="00B148BB">
        <w:rPr>
          <w:rFonts w:ascii="Calibri" w:eastAsia="Calibri" w:hAnsi="Calibri" w:cs="Calibri"/>
          <w:szCs w:val="24"/>
        </w:rPr>
        <w:t>controls</w:t>
      </w:r>
      <w:r w:rsidRPr="00B148BB">
        <w:rPr>
          <w:rFonts w:ascii="Calibri" w:eastAsia="Calibri" w:hAnsi="Calibri" w:cs="Calibri"/>
          <w:spacing w:val="-2"/>
          <w:szCs w:val="24"/>
        </w:rPr>
        <w:t xml:space="preserve"> </w:t>
      </w:r>
      <w:r w:rsidRPr="00B148BB">
        <w:rPr>
          <w:rFonts w:ascii="Calibri" w:eastAsia="Calibri" w:hAnsi="Calibri" w:cs="Calibri"/>
          <w:szCs w:val="24"/>
        </w:rPr>
        <w:t>(i.e.</w:t>
      </w:r>
      <w:r w:rsidRPr="00B148BB">
        <w:rPr>
          <w:rFonts w:ascii="Calibri" w:eastAsia="Calibri" w:hAnsi="Calibri" w:cs="Calibri"/>
          <w:spacing w:val="-1"/>
          <w:szCs w:val="24"/>
        </w:rPr>
        <w:t xml:space="preserve"> </w:t>
      </w:r>
      <w:r w:rsidRPr="00B148BB">
        <w:rPr>
          <w:rFonts w:ascii="Calibri" w:eastAsia="Calibri" w:hAnsi="Calibri" w:cs="Calibri"/>
          <w:szCs w:val="24"/>
        </w:rPr>
        <w:t>rules</w:t>
      </w:r>
      <w:r w:rsidRPr="00B148BB">
        <w:rPr>
          <w:rFonts w:ascii="Calibri" w:eastAsia="Calibri" w:hAnsi="Calibri" w:cs="Calibri"/>
          <w:spacing w:val="-2"/>
          <w:szCs w:val="24"/>
        </w:rPr>
        <w:t xml:space="preserve"> </w:t>
      </w:r>
      <w:r w:rsidRPr="00B148BB">
        <w:rPr>
          <w:rFonts w:ascii="Calibri" w:eastAsia="Calibri" w:hAnsi="Calibri" w:cs="Calibri"/>
          <w:szCs w:val="24"/>
        </w:rPr>
        <w:t>and criteria)</w:t>
      </w:r>
      <w:r w:rsidRPr="00B148BB">
        <w:rPr>
          <w:rFonts w:ascii="Calibri" w:eastAsia="Calibri" w:hAnsi="Calibri" w:cs="Calibri"/>
          <w:spacing w:val="-2"/>
          <w:szCs w:val="24"/>
        </w:rPr>
        <w:t xml:space="preserve"> </w:t>
      </w:r>
      <w:r w:rsidRPr="00B148BB">
        <w:rPr>
          <w:rFonts w:ascii="Calibri" w:eastAsia="Calibri" w:hAnsi="Calibri" w:cs="Calibri"/>
          <w:szCs w:val="24"/>
        </w:rPr>
        <w:t>is</w:t>
      </w:r>
      <w:r w:rsidRPr="00B148BB">
        <w:rPr>
          <w:rFonts w:ascii="Calibri" w:eastAsia="Calibri" w:hAnsi="Calibri" w:cs="Calibri"/>
          <w:spacing w:val="-3"/>
          <w:szCs w:val="24"/>
        </w:rPr>
        <w:t xml:space="preserve"> </w:t>
      </w:r>
      <w:r w:rsidRPr="00B148BB">
        <w:rPr>
          <w:rFonts w:ascii="Calibri" w:eastAsia="Calibri" w:hAnsi="Calibri" w:cs="Calibri"/>
          <w:szCs w:val="24"/>
        </w:rPr>
        <w:t>to:</w:t>
      </w:r>
    </w:p>
    <w:p w14:paraId="6E9F9F55" w14:textId="77777777" w:rsidR="00B148BB" w:rsidRPr="00B148BB" w:rsidRDefault="00B148BB" w:rsidP="00B148BB">
      <w:pPr>
        <w:widowControl w:val="0"/>
        <w:numPr>
          <w:ilvl w:val="0"/>
          <w:numId w:val="30"/>
        </w:numPr>
        <w:tabs>
          <w:tab w:val="left" w:pos="833"/>
        </w:tabs>
        <w:autoSpaceDE w:val="0"/>
        <w:autoSpaceDN w:val="0"/>
        <w:spacing w:before="160"/>
        <w:ind w:right="853"/>
        <w:rPr>
          <w:rFonts w:ascii="Calibri" w:eastAsia="Calibri" w:hAnsi="Calibri" w:cs="Calibri"/>
          <w:szCs w:val="22"/>
        </w:rPr>
      </w:pPr>
      <w:r w:rsidRPr="00B148BB">
        <w:rPr>
          <w:rFonts w:ascii="Calibri" w:eastAsia="Calibri" w:hAnsi="Calibri" w:cs="Calibri"/>
          <w:szCs w:val="22"/>
        </w:rPr>
        <w:t>provide housing zones, types and densities to meet the changing needs of the</w:t>
      </w:r>
      <w:r w:rsidRPr="00B148BB">
        <w:rPr>
          <w:rFonts w:ascii="Calibri" w:eastAsia="Calibri" w:hAnsi="Calibri" w:cs="Calibri"/>
          <w:spacing w:val="-52"/>
          <w:szCs w:val="22"/>
        </w:rPr>
        <w:t xml:space="preserve"> </w:t>
      </w:r>
      <w:r w:rsidRPr="00B148BB">
        <w:rPr>
          <w:rFonts w:ascii="Calibri" w:eastAsia="Calibri" w:hAnsi="Calibri" w:cs="Calibri"/>
          <w:szCs w:val="22"/>
        </w:rPr>
        <w:t>community</w:t>
      </w:r>
      <w:r w:rsidRPr="00B148BB">
        <w:rPr>
          <w:rFonts w:ascii="Calibri" w:eastAsia="Calibri" w:hAnsi="Calibri" w:cs="Calibri"/>
          <w:spacing w:val="-1"/>
          <w:szCs w:val="22"/>
        </w:rPr>
        <w:t xml:space="preserve"> </w:t>
      </w:r>
      <w:r w:rsidRPr="00B148BB">
        <w:rPr>
          <w:rFonts w:ascii="Calibri" w:eastAsia="Calibri" w:hAnsi="Calibri" w:cs="Calibri"/>
          <w:szCs w:val="22"/>
        </w:rPr>
        <w:t>and</w:t>
      </w:r>
      <w:r w:rsidRPr="00B148BB">
        <w:rPr>
          <w:rFonts w:ascii="Calibri" w:eastAsia="Calibri" w:hAnsi="Calibri" w:cs="Calibri"/>
          <w:spacing w:val="1"/>
          <w:szCs w:val="22"/>
        </w:rPr>
        <w:t xml:space="preserve"> </w:t>
      </w:r>
      <w:r w:rsidRPr="00B148BB">
        <w:rPr>
          <w:rFonts w:ascii="Calibri" w:eastAsia="Calibri" w:hAnsi="Calibri" w:cs="Calibri"/>
          <w:szCs w:val="22"/>
        </w:rPr>
        <w:t>opportunities</w:t>
      </w:r>
      <w:r w:rsidRPr="00B148BB">
        <w:rPr>
          <w:rFonts w:ascii="Calibri" w:eastAsia="Calibri" w:hAnsi="Calibri" w:cs="Calibri"/>
          <w:spacing w:val="-2"/>
          <w:szCs w:val="22"/>
        </w:rPr>
        <w:t xml:space="preserve"> </w:t>
      </w:r>
      <w:r w:rsidRPr="00B148BB">
        <w:rPr>
          <w:rFonts w:ascii="Calibri" w:eastAsia="Calibri" w:hAnsi="Calibri" w:cs="Calibri"/>
          <w:szCs w:val="22"/>
        </w:rPr>
        <w:t>for</w:t>
      </w:r>
      <w:r w:rsidRPr="00B148BB">
        <w:rPr>
          <w:rFonts w:ascii="Calibri" w:eastAsia="Calibri" w:hAnsi="Calibri" w:cs="Calibri"/>
          <w:spacing w:val="-3"/>
          <w:szCs w:val="22"/>
        </w:rPr>
        <w:t xml:space="preserve"> </w:t>
      </w:r>
      <w:r w:rsidRPr="00B148BB">
        <w:rPr>
          <w:rFonts w:ascii="Calibri" w:eastAsia="Calibri" w:hAnsi="Calibri" w:cs="Calibri"/>
          <w:szCs w:val="22"/>
        </w:rPr>
        <w:t>demonstration</w:t>
      </w:r>
      <w:r w:rsidRPr="00B148BB">
        <w:rPr>
          <w:rFonts w:ascii="Calibri" w:eastAsia="Calibri" w:hAnsi="Calibri" w:cs="Calibri"/>
          <w:spacing w:val="-3"/>
          <w:szCs w:val="22"/>
        </w:rPr>
        <w:t xml:space="preserve"> </w:t>
      </w:r>
      <w:r w:rsidRPr="00B148BB">
        <w:rPr>
          <w:rFonts w:ascii="Calibri" w:eastAsia="Calibri" w:hAnsi="Calibri" w:cs="Calibri"/>
          <w:szCs w:val="22"/>
        </w:rPr>
        <w:t>housing</w:t>
      </w:r>
    </w:p>
    <w:p w14:paraId="7CB07B48" w14:textId="77777777" w:rsidR="00B148BB" w:rsidRPr="00B148BB" w:rsidRDefault="00B148BB" w:rsidP="00B148BB">
      <w:pPr>
        <w:widowControl w:val="0"/>
        <w:numPr>
          <w:ilvl w:val="0"/>
          <w:numId w:val="30"/>
        </w:numPr>
        <w:tabs>
          <w:tab w:val="left" w:pos="833"/>
        </w:tabs>
        <w:autoSpaceDE w:val="0"/>
        <w:autoSpaceDN w:val="0"/>
        <w:spacing w:before="120"/>
        <w:ind w:right="176"/>
        <w:rPr>
          <w:rFonts w:ascii="Calibri" w:eastAsia="Calibri" w:hAnsi="Calibri" w:cs="Calibri"/>
          <w:szCs w:val="22"/>
        </w:rPr>
      </w:pPr>
      <w:r w:rsidRPr="00B148BB">
        <w:rPr>
          <w:rFonts w:ascii="Calibri" w:eastAsia="Calibri" w:hAnsi="Calibri" w:cs="Calibri"/>
          <w:szCs w:val="22"/>
        </w:rPr>
        <w:t>allow for zoning to accommodate residential densities and building heights generally</w:t>
      </w:r>
      <w:r w:rsidRPr="00B148BB">
        <w:rPr>
          <w:rFonts w:ascii="Calibri" w:eastAsia="Calibri" w:hAnsi="Calibri" w:cs="Calibri"/>
          <w:spacing w:val="-52"/>
          <w:szCs w:val="22"/>
        </w:rPr>
        <w:t xml:space="preserve"> </w:t>
      </w:r>
      <w:r w:rsidRPr="00B148BB">
        <w:rPr>
          <w:rFonts w:ascii="Calibri" w:eastAsia="Calibri" w:hAnsi="Calibri" w:cs="Calibri"/>
          <w:szCs w:val="22"/>
        </w:rPr>
        <w:t>close to</w:t>
      </w:r>
      <w:r w:rsidRPr="00B148BB">
        <w:rPr>
          <w:rFonts w:ascii="Calibri" w:eastAsia="Calibri" w:hAnsi="Calibri" w:cs="Calibri"/>
          <w:spacing w:val="-1"/>
          <w:szCs w:val="22"/>
        </w:rPr>
        <w:t xml:space="preserve"> </w:t>
      </w:r>
      <w:r w:rsidRPr="00B148BB">
        <w:rPr>
          <w:rFonts w:ascii="Calibri" w:eastAsia="Calibri" w:hAnsi="Calibri" w:cs="Calibri"/>
          <w:szCs w:val="22"/>
        </w:rPr>
        <w:t>public</w:t>
      </w:r>
      <w:r w:rsidRPr="00B148BB">
        <w:rPr>
          <w:rFonts w:ascii="Calibri" w:eastAsia="Calibri" w:hAnsi="Calibri" w:cs="Calibri"/>
          <w:spacing w:val="-3"/>
          <w:szCs w:val="22"/>
        </w:rPr>
        <w:t xml:space="preserve"> </w:t>
      </w:r>
      <w:r w:rsidRPr="00B148BB">
        <w:rPr>
          <w:rFonts w:ascii="Calibri" w:eastAsia="Calibri" w:hAnsi="Calibri" w:cs="Calibri"/>
          <w:szCs w:val="22"/>
        </w:rPr>
        <w:t>transport</w:t>
      </w:r>
      <w:r w:rsidRPr="00B148BB">
        <w:rPr>
          <w:rFonts w:ascii="Calibri" w:eastAsia="Calibri" w:hAnsi="Calibri" w:cs="Calibri"/>
          <w:spacing w:val="-2"/>
          <w:szCs w:val="22"/>
        </w:rPr>
        <w:t xml:space="preserve"> </w:t>
      </w:r>
      <w:r w:rsidRPr="00B148BB">
        <w:rPr>
          <w:rFonts w:ascii="Calibri" w:eastAsia="Calibri" w:hAnsi="Calibri" w:cs="Calibri"/>
          <w:szCs w:val="22"/>
        </w:rPr>
        <w:t>routes within</w:t>
      </w:r>
      <w:r w:rsidRPr="00B148BB">
        <w:rPr>
          <w:rFonts w:ascii="Calibri" w:eastAsia="Calibri" w:hAnsi="Calibri" w:cs="Calibri"/>
          <w:spacing w:val="-1"/>
          <w:szCs w:val="22"/>
        </w:rPr>
        <w:t xml:space="preserve"> </w:t>
      </w:r>
      <w:r w:rsidRPr="00B148BB">
        <w:rPr>
          <w:rFonts w:ascii="Calibri" w:eastAsia="Calibri" w:hAnsi="Calibri" w:cs="Calibri"/>
          <w:szCs w:val="22"/>
        </w:rPr>
        <w:t>the</w:t>
      </w:r>
      <w:r w:rsidRPr="00B148BB">
        <w:rPr>
          <w:rFonts w:ascii="Calibri" w:eastAsia="Calibri" w:hAnsi="Calibri" w:cs="Calibri"/>
          <w:spacing w:val="-2"/>
          <w:szCs w:val="22"/>
        </w:rPr>
        <w:t xml:space="preserve"> </w:t>
      </w:r>
      <w:r w:rsidRPr="00B148BB">
        <w:rPr>
          <w:rFonts w:ascii="Calibri" w:eastAsia="Calibri" w:hAnsi="Calibri" w:cs="Calibri"/>
          <w:szCs w:val="22"/>
        </w:rPr>
        <w:t>urban</w:t>
      </w:r>
      <w:r w:rsidRPr="00B148BB">
        <w:rPr>
          <w:rFonts w:ascii="Calibri" w:eastAsia="Calibri" w:hAnsi="Calibri" w:cs="Calibri"/>
          <w:spacing w:val="-1"/>
          <w:szCs w:val="22"/>
        </w:rPr>
        <w:t xml:space="preserve"> </w:t>
      </w:r>
      <w:r w:rsidRPr="00B148BB">
        <w:rPr>
          <w:rFonts w:ascii="Calibri" w:eastAsia="Calibri" w:hAnsi="Calibri" w:cs="Calibri"/>
          <w:szCs w:val="22"/>
        </w:rPr>
        <w:t>intensification</w:t>
      </w:r>
      <w:r w:rsidRPr="00B148BB">
        <w:rPr>
          <w:rFonts w:ascii="Calibri" w:eastAsia="Calibri" w:hAnsi="Calibri" w:cs="Calibri"/>
          <w:spacing w:val="-1"/>
          <w:szCs w:val="22"/>
        </w:rPr>
        <w:t xml:space="preserve"> </w:t>
      </w:r>
      <w:r w:rsidRPr="00B148BB">
        <w:rPr>
          <w:rFonts w:ascii="Calibri" w:eastAsia="Calibri" w:hAnsi="Calibri" w:cs="Calibri"/>
          <w:szCs w:val="22"/>
        </w:rPr>
        <w:t>area</w:t>
      </w:r>
    </w:p>
    <w:p w14:paraId="19767FA8" w14:textId="77777777" w:rsidR="00B148BB" w:rsidRPr="00B148BB" w:rsidRDefault="00B148BB" w:rsidP="00B148BB">
      <w:pPr>
        <w:widowControl w:val="0"/>
        <w:numPr>
          <w:ilvl w:val="0"/>
          <w:numId w:val="30"/>
        </w:numPr>
        <w:tabs>
          <w:tab w:val="left" w:pos="833"/>
        </w:tabs>
        <w:autoSpaceDE w:val="0"/>
        <w:autoSpaceDN w:val="0"/>
        <w:spacing w:before="120"/>
        <w:ind w:right="240"/>
        <w:rPr>
          <w:rFonts w:ascii="Calibri" w:eastAsia="Calibri" w:hAnsi="Calibri" w:cs="Calibri"/>
          <w:szCs w:val="22"/>
        </w:rPr>
      </w:pPr>
      <w:r w:rsidRPr="00B148BB">
        <w:rPr>
          <w:rFonts w:ascii="Calibri" w:eastAsia="Calibri" w:hAnsi="Calibri" w:cs="Calibri"/>
          <w:szCs w:val="22"/>
        </w:rPr>
        <w:t>provide for some community uses such as a social enterprise and craft workshop, or</w:t>
      </w:r>
      <w:r w:rsidRPr="00B148BB">
        <w:rPr>
          <w:rFonts w:ascii="Calibri" w:eastAsia="Calibri" w:hAnsi="Calibri" w:cs="Calibri"/>
          <w:spacing w:val="-52"/>
          <w:szCs w:val="22"/>
        </w:rPr>
        <w:t xml:space="preserve"> </w:t>
      </w:r>
      <w:r w:rsidRPr="00B148BB">
        <w:rPr>
          <w:rFonts w:ascii="Calibri" w:eastAsia="Calibri" w:hAnsi="Calibri" w:cs="Calibri"/>
          <w:szCs w:val="22"/>
        </w:rPr>
        <w:t>a community activity centre</w:t>
      </w:r>
    </w:p>
    <w:p w14:paraId="720C054D" w14:textId="77777777" w:rsidR="00B148BB" w:rsidRPr="00B148BB" w:rsidRDefault="00B148BB" w:rsidP="00B148BB">
      <w:pPr>
        <w:widowControl w:val="0"/>
        <w:numPr>
          <w:ilvl w:val="0"/>
          <w:numId w:val="30"/>
        </w:numPr>
        <w:tabs>
          <w:tab w:val="left" w:pos="833"/>
        </w:tabs>
        <w:autoSpaceDE w:val="0"/>
        <w:autoSpaceDN w:val="0"/>
        <w:spacing w:before="119"/>
        <w:ind w:right="133"/>
        <w:rPr>
          <w:rFonts w:ascii="Calibri" w:eastAsia="Calibri" w:hAnsi="Calibri" w:cs="Calibri"/>
          <w:szCs w:val="22"/>
        </w:rPr>
      </w:pPr>
      <w:r w:rsidRPr="00B148BB">
        <w:rPr>
          <w:rFonts w:ascii="Calibri" w:eastAsia="Calibri" w:hAnsi="Calibri" w:cs="Calibri"/>
          <w:szCs w:val="22"/>
        </w:rPr>
        <w:t>provide a safe, compact, and walkable residential precinct with convenient vehicular,</w:t>
      </w:r>
      <w:r w:rsidRPr="00B148BB">
        <w:rPr>
          <w:rFonts w:ascii="Calibri" w:eastAsia="Calibri" w:hAnsi="Calibri" w:cs="Calibri"/>
          <w:spacing w:val="-52"/>
          <w:szCs w:val="22"/>
        </w:rPr>
        <w:t xml:space="preserve"> </w:t>
      </w:r>
      <w:r w:rsidRPr="00B148BB">
        <w:rPr>
          <w:rFonts w:ascii="Calibri" w:eastAsia="Calibri" w:hAnsi="Calibri" w:cs="Calibri"/>
          <w:szCs w:val="22"/>
        </w:rPr>
        <w:t>pedestrian, cycle and public transport access to recreational, retail/commercial and</w:t>
      </w:r>
      <w:r w:rsidRPr="00B148BB">
        <w:rPr>
          <w:rFonts w:ascii="Calibri" w:eastAsia="Calibri" w:hAnsi="Calibri" w:cs="Calibri"/>
          <w:spacing w:val="1"/>
          <w:szCs w:val="22"/>
        </w:rPr>
        <w:t xml:space="preserve"> </w:t>
      </w:r>
      <w:r w:rsidRPr="00B148BB">
        <w:rPr>
          <w:rFonts w:ascii="Calibri" w:eastAsia="Calibri" w:hAnsi="Calibri" w:cs="Calibri"/>
          <w:szCs w:val="22"/>
        </w:rPr>
        <w:t>community</w:t>
      </w:r>
      <w:r w:rsidRPr="00B148BB">
        <w:rPr>
          <w:rFonts w:ascii="Calibri" w:eastAsia="Calibri" w:hAnsi="Calibri" w:cs="Calibri"/>
          <w:spacing w:val="-1"/>
          <w:szCs w:val="22"/>
        </w:rPr>
        <w:t xml:space="preserve"> </w:t>
      </w:r>
      <w:r w:rsidRPr="00B148BB">
        <w:rPr>
          <w:rFonts w:ascii="Calibri" w:eastAsia="Calibri" w:hAnsi="Calibri" w:cs="Calibri"/>
          <w:szCs w:val="22"/>
        </w:rPr>
        <w:t>facilities</w:t>
      </w:r>
    </w:p>
    <w:p w14:paraId="523460CB" w14:textId="77777777" w:rsidR="00B148BB" w:rsidRPr="00B148BB" w:rsidRDefault="00B148BB" w:rsidP="00B148BB">
      <w:pPr>
        <w:widowControl w:val="0"/>
        <w:numPr>
          <w:ilvl w:val="0"/>
          <w:numId w:val="30"/>
        </w:numPr>
        <w:tabs>
          <w:tab w:val="left" w:pos="833"/>
        </w:tabs>
        <w:autoSpaceDE w:val="0"/>
        <w:autoSpaceDN w:val="0"/>
        <w:spacing w:before="122"/>
        <w:rPr>
          <w:rFonts w:ascii="Calibri" w:eastAsia="Calibri" w:hAnsi="Calibri" w:cs="Calibri"/>
          <w:szCs w:val="22"/>
        </w:rPr>
      </w:pPr>
      <w:r w:rsidRPr="00B148BB">
        <w:rPr>
          <w:rFonts w:ascii="Calibri" w:eastAsia="Calibri" w:hAnsi="Calibri" w:cs="Calibri"/>
          <w:szCs w:val="22"/>
        </w:rPr>
        <w:t>encourage walking, cycling</w:t>
      </w:r>
      <w:r w:rsidRPr="00B148BB">
        <w:rPr>
          <w:rFonts w:ascii="Calibri" w:eastAsia="Calibri" w:hAnsi="Calibri" w:cs="Calibri"/>
          <w:spacing w:val="-1"/>
          <w:szCs w:val="22"/>
        </w:rPr>
        <w:t xml:space="preserve"> </w:t>
      </w:r>
      <w:r w:rsidRPr="00B148BB">
        <w:rPr>
          <w:rFonts w:ascii="Calibri" w:eastAsia="Calibri" w:hAnsi="Calibri" w:cs="Calibri"/>
          <w:szCs w:val="22"/>
        </w:rPr>
        <w:t>and</w:t>
      </w:r>
      <w:r w:rsidRPr="00B148BB">
        <w:rPr>
          <w:rFonts w:ascii="Calibri" w:eastAsia="Calibri" w:hAnsi="Calibri" w:cs="Calibri"/>
          <w:spacing w:val="-2"/>
          <w:szCs w:val="22"/>
        </w:rPr>
        <w:t xml:space="preserve"> </w:t>
      </w:r>
      <w:r w:rsidRPr="00B148BB">
        <w:rPr>
          <w:rFonts w:ascii="Calibri" w:eastAsia="Calibri" w:hAnsi="Calibri" w:cs="Calibri"/>
          <w:szCs w:val="22"/>
        </w:rPr>
        <w:t>the</w:t>
      </w:r>
      <w:r w:rsidRPr="00B148BB">
        <w:rPr>
          <w:rFonts w:ascii="Calibri" w:eastAsia="Calibri" w:hAnsi="Calibri" w:cs="Calibri"/>
          <w:spacing w:val="-2"/>
          <w:szCs w:val="22"/>
        </w:rPr>
        <w:t xml:space="preserve"> </w:t>
      </w:r>
      <w:r w:rsidRPr="00B148BB">
        <w:rPr>
          <w:rFonts w:ascii="Calibri" w:eastAsia="Calibri" w:hAnsi="Calibri" w:cs="Calibri"/>
          <w:szCs w:val="22"/>
        </w:rPr>
        <w:t>use</w:t>
      </w:r>
      <w:r w:rsidRPr="00B148BB">
        <w:rPr>
          <w:rFonts w:ascii="Calibri" w:eastAsia="Calibri" w:hAnsi="Calibri" w:cs="Calibri"/>
          <w:spacing w:val="-2"/>
          <w:szCs w:val="22"/>
        </w:rPr>
        <w:t xml:space="preserve"> </w:t>
      </w:r>
      <w:r w:rsidRPr="00B148BB">
        <w:rPr>
          <w:rFonts w:ascii="Calibri" w:eastAsia="Calibri" w:hAnsi="Calibri" w:cs="Calibri"/>
          <w:szCs w:val="22"/>
        </w:rPr>
        <w:t>of</w:t>
      </w:r>
      <w:r w:rsidRPr="00B148BB">
        <w:rPr>
          <w:rFonts w:ascii="Calibri" w:eastAsia="Calibri" w:hAnsi="Calibri" w:cs="Calibri"/>
          <w:spacing w:val="-1"/>
          <w:szCs w:val="22"/>
        </w:rPr>
        <w:t xml:space="preserve"> </w:t>
      </w:r>
      <w:r w:rsidRPr="00B148BB">
        <w:rPr>
          <w:rFonts w:ascii="Calibri" w:eastAsia="Calibri" w:hAnsi="Calibri" w:cs="Calibri"/>
          <w:szCs w:val="22"/>
        </w:rPr>
        <w:t>public</w:t>
      </w:r>
      <w:r w:rsidRPr="00B148BB">
        <w:rPr>
          <w:rFonts w:ascii="Calibri" w:eastAsia="Calibri" w:hAnsi="Calibri" w:cs="Calibri"/>
          <w:spacing w:val="-4"/>
          <w:szCs w:val="22"/>
        </w:rPr>
        <w:t xml:space="preserve"> </w:t>
      </w:r>
      <w:r w:rsidRPr="00B148BB">
        <w:rPr>
          <w:rFonts w:ascii="Calibri" w:eastAsia="Calibri" w:hAnsi="Calibri" w:cs="Calibri"/>
          <w:szCs w:val="22"/>
        </w:rPr>
        <w:t>transport</w:t>
      </w:r>
    </w:p>
    <w:p w14:paraId="3E723578" w14:textId="77777777" w:rsidR="00B148BB" w:rsidRPr="00B148BB" w:rsidRDefault="00B148BB" w:rsidP="00B148BB">
      <w:pPr>
        <w:widowControl w:val="0"/>
        <w:numPr>
          <w:ilvl w:val="0"/>
          <w:numId w:val="30"/>
        </w:numPr>
        <w:tabs>
          <w:tab w:val="left" w:pos="832"/>
          <w:tab w:val="left" w:pos="833"/>
        </w:tabs>
        <w:autoSpaceDE w:val="0"/>
        <w:autoSpaceDN w:val="0"/>
        <w:spacing w:before="120"/>
        <w:ind w:right="401"/>
        <w:rPr>
          <w:rFonts w:ascii="Calibri" w:eastAsia="Calibri" w:hAnsi="Calibri" w:cs="Calibri"/>
          <w:szCs w:val="22"/>
        </w:rPr>
      </w:pPr>
      <w:r w:rsidRPr="00B148BB">
        <w:rPr>
          <w:rFonts w:ascii="Calibri" w:eastAsia="Calibri" w:hAnsi="Calibri" w:cs="Calibri"/>
          <w:szCs w:val="22"/>
        </w:rPr>
        <w:t>retain important landscape and trees for wildlife, urban heat reduction and general amenity.</w:t>
      </w:r>
    </w:p>
    <w:p w14:paraId="3E7A21BF" w14:textId="77777777" w:rsidR="00B148BB" w:rsidRPr="00B148BB" w:rsidRDefault="00B148BB" w:rsidP="009A70E1">
      <w:pPr>
        <w:widowControl w:val="0"/>
        <w:autoSpaceDE w:val="0"/>
        <w:autoSpaceDN w:val="0"/>
        <w:spacing w:before="8"/>
        <w:rPr>
          <w:rFonts w:ascii="Calibri" w:eastAsia="Calibri" w:hAnsi="Calibri" w:cs="Calibri"/>
          <w:sz w:val="19"/>
          <w:szCs w:val="24"/>
        </w:rPr>
      </w:pPr>
    </w:p>
    <w:p w14:paraId="6E6D7E77" w14:textId="77777777" w:rsidR="00B148BB" w:rsidRPr="00B148BB" w:rsidRDefault="00B148BB" w:rsidP="009A70E1">
      <w:pPr>
        <w:widowControl w:val="0"/>
        <w:autoSpaceDE w:val="0"/>
        <w:autoSpaceDN w:val="0"/>
        <w:ind w:left="120"/>
        <w:outlineLvl w:val="0"/>
        <w:rPr>
          <w:rFonts w:ascii="Calibri" w:eastAsia="Calibri" w:hAnsi="Calibri" w:cs="Calibri"/>
          <w:b/>
          <w:bCs/>
          <w:sz w:val="28"/>
          <w:szCs w:val="28"/>
        </w:rPr>
      </w:pPr>
      <w:r w:rsidRPr="00B148BB">
        <w:rPr>
          <w:rFonts w:ascii="Calibri" w:eastAsia="Calibri" w:hAnsi="Calibri" w:cs="Calibri"/>
          <w:b/>
          <w:bCs/>
          <w:sz w:val="28"/>
          <w:szCs w:val="28"/>
        </w:rPr>
        <w:t>Code</w:t>
      </w:r>
      <w:r w:rsidRPr="00B148BB">
        <w:rPr>
          <w:rFonts w:ascii="Calibri" w:eastAsia="Calibri" w:hAnsi="Calibri" w:cs="Calibri"/>
          <w:b/>
          <w:bCs/>
          <w:spacing w:val="-2"/>
          <w:sz w:val="28"/>
          <w:szCs w:val="28"/>
        </w:rPr>
        <w:t xml:space="preserve"> </w:t>
      </w:r>
      <w:r w:rsidRPr="00B148BB">
        <w:rPr>
          <w:rFonts w:ascii="Calibri" w:eastAsia="Calibri" w:hAnsi="Calibri" w:cs="Calibri"/>
          <w:b/>
          <w:bCs/>
          <w:sz w:val="28"/>
          <w:szCs w:val="28"/>
        </w:rPr>
        <w:t>hierarchy</w:t>
      </w:r>
    </w:p>
    <w:p w14:paraId="79999283" w14:textId="77777777" w:rsidR="00B148BB" w:rsidRPr="00B148BB" w:rsidRDefault="00B148BB" w:rsidP="00B148BB">
      <w:pPr>
        <w:widowControl w:val="0"/>
        <w:autoSpaceDE w:val="0"/>
        <w:autoSpaceDN w:val="0"/>
        <w:spacing w:before="186"/>
        <w:ind w:left="120"/>
        <w:rPr>
          <w:rFonts w:ascii="Calibri" w:eastAsia="Calibri" w:hAnsi="Calibri" w:cs="Calibri"/>
          <w:szCs w:val="22"/>
        </w:rPr>
      </w:pPr>
      <w:r w:rsidRPr="00B148BB">
        <w:rPr>
          <w:rFonts w:ascii="Calibri" w:eastAsia="Calibri" w:hAnsi="Calibri" w:cs="Calibri"/>
          <w:szCs w:val="22"/>
        </w:rPr>
        <w:t>This</w:t>
      </w:r>
      <w:r w:rsidRPr="00B148BB">
        <w:rPr>
          <w:rFonts w:ascii="Calibri" w:eastAsia="Calibri" w:hAnsi="Calibri" w:cs="Calibri"/>
          <w:spacing w:val="-2"/>
          <w:szCs w:val="22"/>
        </w:rPr>
        <w:t xml:space="preserve"> </w:t>
      </w:r>
      <w:r w:rsidRPr="00B148BB">
        <w:rPr>
          <w:rFonts w:ascii="Calibri" w:eastAsia="Calibri" w:hAnsi="Calibri" w:cs="Calibri"/>
          <w:szCs w:val="22"/>
        </w:rPr>
        <w:t>concept</w:t>
      </w:r>
      <w:r w:rsidRPr="00B148BB">
        <w:rPr>
          <w:rFonts w:ascii="Calibri" w:eastAsia="Calibri" w:hAnsi="Calibri" w:cs="Calibri"/>
          <w:spacing w:val="-2"/>
          <w:szCs w:val="22"/>
        </w:rPr>
        <w:t xml:space="preserve"> </w:t>
      </w:r>
      <w:r w:rsidRPr="00B148BB">
        <w:rPr>
          <w:rFonts w:ascii="Calibri" w:eastAsia="Calibri" w:hAnsi="Calibri" w:cs="Calibri"/>
          <w:szCs w:val="22"/>
        </w:rPr>
        <w:t>plan</w:t>
      </w:r>
      <w:r w:rsidRPr="00B148BB">
        <w:rPr>
          <w:rFonts w:ascii="Calibri" w:eastAsia="Calibri" w:hAnsi="Calibri" w:cs="Calibri"/>
          <w:spacing w:val="-1"/>
          <w:szCs w:val="22"/>
        </w:rPr>
        <w:t xml:space="preserve"> </w:t>
      </w:r>
      <w:r w:rsidRPr="00B148BB">
        <w:rPr>
          <w:rFonts w:ascii="Calibri" w:eastAsia="Calibri" w:hAnsi="Calibri" w:cs="Calibri"/>
          <w:szCs w:val="22"/>
        </w:rPr>
        <w:t>is</w:t>
      </w:r>
      <w:r w:rsidRPr="00B148BB">
        <w:rPr>
          <w:rFonts w:ascii="Calibri" w:eastAsia="Calibri" w:hAnsi="Calibri" w:cs="Calibri"/>
          <w:spacing w:val="-3"/>
          <w:szCs w:val="22"/>
        </w:rPr>
        <w:t xml:space="preserve"> </w:t>
      </w:r>
      <w:r w:rsidRPr="00B148BB">
        <w:rPr>
          <w:rFonts w:ascii="Calibri" w:eastAsia="Calibri" w:hAnsi="Calibri" w:cs="Calibri"/>
          <w:szCs w:val="22"/>
        </w:rPr>
        <w:t xml:space="preserve">a </w:t>
      </w:r>
      <w:r w:rsidRPr="00B148BB">
        <w:rPr>
          <w:rFonts w:ascii="Calibri" w:eastAsia="Calibri" w:hAnsi="Calibri" w:cs="Calibri"/>
          <w:b/>
          <w:szCs w:val="22"/>
        </w:rPr>
        <w:t>precinct</w:t>
      </w:r>
      <w:r w:rsidRPr="00B148BB">
        <w:rPr>
          <w:rFonts w:ascii="Calibri" w:eastAsia="Calibri" w:hAnsi="Calibri" w:cs="Calibri"/>
          <w:b/>
          <w:spacing w:val="-3"/>
          <w:szCs w:val="22"/>
        </w:rPr>
        <w:t xml:space="preserve"> </w:t>
      </w:r>
      <w:r w:rsidRPr="00B148BB">
        <w:rPr>
          <w:rFonts w:ascii="Calibri" w:eastAsia="Calibri" w:hAnsi="Calibri" w:cs="Calibri"/>
          <w:b/>
          <w:szCs w:val="22"/>
        </w:rPr>
        <w:t>code</w:t>
      </w:r>
      <w:r w:rsidRPr="00B148BB">
        <w:rPr>
          <w:rFonts w:ascii="Calibri" w:eastAsia="Calibri" w:hAnsi="Calibri" w:cs="Calibri"/>
          <w:b/>
          <w:spacing w:val="-3"/>
          <w:szCs w:val="22"/>
        </w:rPr>
        <w:t xml:space="preserve"> </w:t>
      </w:r>
      <w:r w:rsidRPr="00B148BB">
        <w:rPr>
          <w:rFonts w:ascii="Calibri" w:eastAsia="Calibri" w:hAnsi="Calibri" w:cs="Calibri"/>
          <w:szCs w:val="22"/>
        </w:rPr>
        <w:t>under</w:t>
      </w:r>
      <w:r w:rsidRPr="00B148BB">
        <w:rPr>
          <w:rFonts w:ascii="Calibri" w:eastAsia="Calibri" w:hAnsi="Calibri" w:cs="Calibri"/>
          <w:spacing w:val="-3"/>
          <w:szCs w:val="22"/>
        </w:rPr>
        <w:t xml:space="preserve"> </w:t>
      </w:r>
      <w:r w:rsidRPr="00B148BB">
        <w:rPr>
          <w:rFonts w:ascii="Calibri" w:eastAsia="Calibri" w:hAnsi="Calibri" w:cs="Calibri"/>
          <w:szCs w:val="22"/>
        </w:rPr>
        <w:t>the</w:t>
      </w:r>
      <w:r w:rsidRPr="00B148BB">
        <w:rPr>
          <w:rFonts w:ascii="Calibri" w:eastAsia="Calibri" w:hAnsi="Calibri" w:cs="Calibri"/>
          <w:spacing w:val="-1"/>
          <w:szCs w:val="22"/>
        </w:rPr>
        <w:t xml:space="preserve"> </w:t>
      </w:r>
      <w:r w:rsidRPr="00B148BB">
        <w:rPr>
          <w:rFonts w:ascii="Calibri" w:eastAsia="Calibri" w:hAnsi="Calibri" w:cs="Calibri"/>
          <w:i/>
          <w:szCs w:val="22"/>
        </w:rPr>
        <w:t>Planning</w:t>
      </w:r>
      <w:r w:rsidRPr="00B148BB">
        <w:rPr>
          <w:rFonts w:ascii="Calibri" w:eastAsia="Calibri" w:hAnsi="Calibri" w:cs="Calibri"/>
          <w:i/>
          <w:spacing w:val="-2"/>
          <w:szCs w:val="22"/>
        </w:rPr>
        <w:t xml:space="preserve"> </w:t>
      </w:r>
      <w:r w:rsidRPr="00B148BB">
        <w:rPr>
          <w:rFonts w:ascii="Calibri" w:eastAsia="Calibri" w:hAnsi="Calibri" w:cs="Calibri"/>
          <w:i/>
          <w:szCs w:val="22"/>
        </w:rPr>
        <w:t>and</w:t>
      </w:r>
      <w:r w:rsidRPr="00B148BB">
        <w:rPr>
          <w:rFonts w:ascii="Calibri" w:eastAsia="Calibri" w:hAnsi="Calibri" w:cs="Calibri"/>
          <w:i/>
          <w:spacing w:val="-3"/>
          <w:szCs w:val="22"/>
        </w:rPr>
        <w:t xml:space="preserve"> </w:t>
      </w:r>
      <w:r w:rsidRPr="00B148BB">
        <w:rPr>
          <w:rFonts w:ascii="Calibri" w:eastAsia="Calibri" w:hAnsi="Calibri" w:cs="Calibri"/>
          <w:i/>
          <w:szCs w:val="22"/>
        </w:rPr>
        <w:t>Development</w:t>
      </w:r>
      <w:r w:rsidRPr="00B148BB">
        <w:rPr>
          <w:rFonts w:ascii="Calibri" w:eastAsia="Calibri" w:hAnsi="Calibri" w:cs="Calibri"/>
          <w:i/>
          <w:spacing w:val="1"/>
          <w:szCs w:val="22"/>
        </w:rPr>
        <w:t xml:space="preserve"> </w:t>
      </w:r>
      <w:r w:rsidRPr="00B148BB">
        <w:rPr>
          <w:rFonts w:ascii="Calibri" w:eastAsia="Calibri" w:hAnsi="Calibri" w:cs="Calibri"/>
          <w:i/>
          <w:szCs w:val="22"/>
        </w:rPr>
        <w:t>Act</w:t>
      </w:r>
      <w:r w:rsidRPr="00B148BB">
        <w:rPr>
          <w:rFonts w:ascii="Calibri" w:eastAsia="Calibri" w:hAnsi="Calibri" w:cs="Calibri"/>
          <w:i/>
          <w:spacing w:val="-2"/>
          <w:szCs w:val="22"/>
        </w:rPr>
        <w:t xml:space="preserve"> </w:t>
      </w:r>
      <w:r w:rsidRPr="00B148BB">
        <w:rPr>
          <w:rFonts w:ascii="Calibri" w:eastAsia="Calibri" w:hAnsi="Calibri" w:cs="Calibri"/>
          <w:i/>
          <w:szCs w:val="22"/>
        </w:rPr>
        <w:t>2007</w:t>
      </w:r>
      <w:r w:rsidRPr="00B148BB">
        <w:rPr>
          <w:rFonts w:ascii="Calibri" w:eastAsia="Calibri" w:hAnsi="Calibri" w:cs="Calibri"/>
          <w:szCs w:val="22"/>
        </w:rPr>
        <w:t>.</w:t>
      </w:r>
    </w:p>
    <w:p w14:paraId="1396B264" w14:textId="77777777" w:rsidR="00B148BB" w:rsidRPr="00B148BB" w:rsidRDefault="00B148BB" w:rsidP="009A70E1">
      <w:pPr>
        <w:widowControl w:val="0"/>
        <w:autoSpaceDE w:val="0"/>
        <w:autoSpaceDN w:val="0"/>
        <w:spacing w:before="185"/>
        <w:ind w:left="120" w:right="328"/>
        <w:rPr>
          <w:rFonts w:ascii="Calibri" w:eastAsia="Calibri" w:hAnsi="Calibri" w:cs="Calibri"/>
          <w:szCs w:val="24"/>
        </w:rPr>
      </w:pPr>
      <w:r w:rsidRPr="00B148BB">
        <w:rPr>
          <w:rFonts w:ascii="Calibri" w:eastAsia="Calibri" w:hAnsi="Calibri" w:cs="Calibri"/>
          <w:szCs w:val="24"/>
        </w:rPr>
        <w:t>More than one type of code may apply to a particular development proposal. Occasionally</w:t>
      </w:r>
      <w:r w:rsidRPr="00B148BB">
        <w:rPr>
          <w:rFonts w:ascii="Calibri" w:eastAsia="Calibri" w:hAnsi="Calibri" w:cs="Calibri"/>
          <w:spacing w:val="-52"/>
          <w:szCs w:val="24"/>
        </w:rPr>
        <w:t xml:space="preserve"> </w:t>
      </w:r>
      <w:r w:rsidRPr="00B148BB">
        <w:rPr>
          <w:rFonts w:ascii="Calibri" w:eastAsia="Calibri" w:hAnsi="Calibri" w:cs="Calibri"/>
          <w:szCs w:val="24"/>
        </w:rPr>
        <w:t xml:space="preserve">inconsistencies between the provisions arise, particularly where a </w:t>
      </w:r>
      <w:r w:rsidRPr="00B148BB">
        <w:rPr>
          <w:rFonts w:ascii="Calibri" w:eastAsia="Calibri" w:hAnsi="Calibri" w:cs="Calibri"/>
          <w:b/>
          <w:szCs w:val="24"/>
        </w:rPr>
        <w:t xml:space="preserve">precinct code </w:t>
      </w:r>
      <w:r w:rsidRPr="00B148BB">
        <w:rPr>
          <w:rFonts w:ascii="Calibri" w:eastAsia="Calibri" w:hAnsi="Calibri" w:cs="Calibri"/>
          <w:szCs w:val="24"/>
        </w:rPr>
        <w:t>seeks to</w:t>
      </w:r>
      <w:r w:rsidRPr="00B148BB">
        <w:rPr>
          <w:rFonts w:ascii="Calibri" w:eastAsia="Calibri" w:hAnsi="Calibri" w:cs="Calibri"/>
          <w:spacing w:val="1"/>
          <w:szCs w:val="24"/>
        </w:rPr>
        <w:t xml:space="preserve"> </w:t>
      </w:r>
      <w:r w:rsidRPr="00B148BB">
        <w:rPr>
          <w:rFonts w:ascii="Calibri" w:eastAsia="Calibri" w:hAnsi="Calibri" w:cs="Calibri"/>
          <w:szCs w:val="24"/>
        </w:rPr>
        <w:t>apply</w:t>
      </w:r>
      <w:r w:rsidRPr="00B148BB">
        <w:rPr>
          <w:rFonts w:ascii="Calibri" w:eastAsia="Calibri" w:hAnsi="Calibri" w:cs="Calibri"/>
          <w:spacing w:val="-2"/>
          <w:szCs w:val="24"/>
        </w:rPr>
        <w:t xml:space="preserve"> </w:t>
      </w:r>
      <w:r w:rsidRPr="00B148BB">
        <w:rPr>
          <w:rFonts w:ascii="Calibri" w:eastAsia="Calibri" w:hAnsi="Calibri" w:cs="Calibri"/>
          <w:szCs w:val="24"/>
        </w:rPr>
        <w:t>special</w:t>
      </w:r>
      <w:r w:rsidRPr="00B148BB">
        <w:rPr>
          <w:rFonts w:ascii="Calibri" w:eastAsia="Calibri" w:hAnsi="Calibri" w:cs="Calibri"/>
          <w:spacing w:val="-3"/>
          <w:szCs w:val="24"/>
        </w:rPr>
        <w:t xml:space="preserve"> </w:t>
      </w:r>
      <w:r w:rsidRPr="00B148BB">
        <w:rPr>
          <w:rFonts w:ascii="Calibri" w:eastAsia="Calibri" w:hAnsi="Calibri" w:cs="Calibri"/>
          <w:szCs w:val="24"/>
        </w:rPr>
        <w:t>provisions</w:t>
      </w:r>
      <w:r w:rsidRPr="00B148BB">
        <w:rPr>
          <w:rFonts w:ascii="Calibri" w:eastAsia="Calibri" w:hAnsi="Calibri" w:cs="Calibri"/>
          <w:spacing w:val="-4"/>
          <w:szCs w:val="24"/>
        </w:rPr>
        <w:t xml:space="preserve"> </w:t>
      </w:r>
      <w:r w:rsidRPr="00B148BB">
        <w:rPr>
          <w:rFonts w:ascii="Calibri" w:eastAsia="Calibri" w:hAnsi="Calibri" w:cs="Calibri"/>
          <w:szCs w:val="24"/>
        </w:rPr>
        <w:t>in</w:t>
      </w:r>
      <w:r w:rsidRPr="00B148BB">
        <w:rPr>
          <w:rFonts w:ascii="Calibri" w:eastAsia="Calibri" w:hAnsi="Calibri" w:cs="Calibri"/>
          <w:spacing w:val="1"/>
          <w:szCs w:val="24"/>
        </w:rPr>
        <w:t xml:space="preserve"> </w:t>
      </w:r>
      <w:r w:rsidRPr="00B148BB">
        <w:rPr>
          <w:rFonts w:ascii="Calibri" w:eastAsia="Calibri" w:hAnsi="Calibri" w:cs="Calibri"/>
          <w:szCs w:val="24"/>
        </w:rPr>
        <w:t>response</w:t>
      </w:r>
      <w:r w:rsidRPr="00B148BB">
        <w:rPr>
          <w:rFonts w:ascii="Calibri" w:eastAsia="Calibri" w:hAnsi="Calibri" w:cs="Calibri"/>
          <w:spacing w:val="-3"/>
          <w:szCs w:val="24"/>
        </w:rPr>
        <w:t xml:space="preserve"> </w:t>
      </w:r>
      <w:r w:rsidRPr="00B148BB">
        <w:rPr>
          <w:rFonts w:ascii="Calibri" w:eastAsia="Calibri" w:hAnsi="Calibri" w:cs="Calibri"/>
          <w:szCs w:val="24"/>
        </w:rPr>
        <w:t>to particular</w:t>
      </w:r>
      <w:r w:rsidRPr="00B148BB">
        <w:rPr>
          <w:rFonts w:ascii="Calibri" w:eastAsia="Calibri" w:hAnsi="Calibri" w:cs="Calibri"/>
          <w:spacing w:val="-1"/>
          <w:szCs w:val="24"/>
        </w:rPr>
        <w:t xml:space="preserve"> </w:t>
      </w:r>
      <w:r w:rsidRPr="00B148BB">
        <w:rPr>
          <w:rFonts w:ascii="Calibri" w:eastAsia="Calibri" w:hAnsi="Calibri" w:cs="Calibri"/>
          <w:szCs w:val="24"/>
        </w:rPr>
        <w:t>local circumstances</w:t>
      </w:r>
      <w:r w:rsidRPr="00B148BB">
        <w:rPr>
          <w:rFonts w:ascii="Calibri" w:eastAsia="Calibri" w:hAnsi="Calibri" w:cs="Calibri"/>
          <w:spacing w:val="-2"/>
          <w:szCs w:val="24"/>
        </w:rPr>
        <w:t xml:space="preserve"> </w:t>
      </w:r>
      <w:r w:rsidRPr="00B148BB">
        <w:rPr>
          <w:rFonts w:ascii="Calibri" w:eastAsia="Calibri" w:hAnsi="Calibri" w:cs="Calibri"/>
          <w:szCs w:val="24"/>
        </w:rPr>
        <w:t>or</w:t>
      </w:r>
      <w:r w:rsidRPr="00B148BB">
        <w:rPr>
          <w:rFonts w:ascii="Calibri" w:eastAsia="Calibri" w:hAnsi="Calibri" w:cs="Calibri"/>
          <w:spacing w:val="-3"/>
          <w:szCs w:val="24"/>
        </w:rPr>
        <w:t xml:space="preserve"> </w:t>
      </w:r>
      <w:r w:rsidRPr="00B148BB">
        <w:rPr>
          <w:rFonts w:ascii="Calibri" w:eastAsia="Calibri" w:hAnsi="Calibri" w:cs="Calibri"/>
          <w:szCs w:val="24"/>
        </w:rPr>
        <w:t>planning</w:t>
      </w:r>
      <w:r w:rsidRPr="00B148BB">
        <w:rPr>
          <w:rFonts w:ascii="Calibri" w:eastAsia="Calibri" w:hAnsi="Calibri" w:cs="Calibri"/>
          <w:spacing w:val="-2"/>
          <w:szCs w:val="24"/>
        </w:rPr>
        <w:t xml:space="preserve"> </w:t>
      </w:r>
      <w:r w:rsidRPr="00B148BB">
        <w:rPr>
          <w:rFonts w:ascii="Calibri" w:eastAsia="Calibri" w:hAnsi="Calibri" w:cs="Calibri"/>
          <w:szCs w:val="24"/>
        </w:rPr>
        <w:t>issues.</w:t>
      </w:r>
    </w:p>
    <w:p w14:paraId="1746511D" w14:textId="77777777" w:rsidR="00B148BB" w:rsidRPr="00B148BB" w:rsidRDefault="00B148BB" w:rsidP="00B148BB">
      <w:pPr>
        <w:widowControl w:val="0"/>
        <w:autoSpaceDE w:val="0"/>
        <w:autoSpaceDN w:val="0"/>
        <w:ind w:left="120" w:right="373"/>
        <w:rPr>
          <w:rFonts w:ascii="Calibri" w:eastAsia="Calibri" w:hAnsi="Calibri" w:cs="Calibri"/>
          <w:szCs w:val="22"/>
        </w:rPr>
      </w:pPr>
      <w:r w:rsidRPr="00B148BB">
        <w:rPr>
          <w:rFonts w:ascii="Calibri" w:eastAsia="Calibri" w:hAnsi="Calibri" w:cs="Calibri"/>
          <w:szCs w:val="22"/>
        </w:rPr>
        <w:t xml:space="preserve">Where this occurs, a </w:t>
      </w:r>
      <w:r w:rsidRPr="00B148BB">
        <w:rPr>
          <w:rFonts w:ascii="Calibri" w:eastAsia="Calibri" w:hAnsi="Calibri" w:cs="Calibri"/>
          <w:b/>
          <w:szCs w:val="22"/>
        </w:rPr>
        <w:t xml:space="preserve">precinct code </w:t>
      </w:r>
      <w:r w:rsidRPr="00B148BB">
        <w:rPr>
          <w:rFonts w:ascii="Calibri" w:eastAsia="Calibri" w:hAnsi="Calibri" w:cs="Calibri"/>
          <w:szCs w:val="22"/>
        </w:rPr>
        <w:t xml:space="preserve">prevails over a </w:t>
      </w:r>
      <w:r w:rsidRPr="00B148BB">
        <w:rPr>
          <w:rFonts w:ascii="Calibri" w:eastAsia="Calibri" w:hAnsi="Calibri" w:cs="Calibri"/>
          <w:b/>
          <w:szCs w:val="22"/>
        </w:rPr>
        <w:t xml:space="preserve">development code </w:t>
      </w:r>
      <w:r w:rsidRPr="00B148BB">
        <w:rPr>
          <w:rFonts w:ascii="Calibri" w:eastAsia="Calibri" w:hAnsi="Calibri" w:cs="Calibri"/>
          <w:szCs w:val="22"/>
        </w:rPr>
        <w:t xml:space="preserve">and a </w:t>
      </w:r>
      <w:r w:rsidRPr="00B148BB">
        <w:rPr>
          <w:rFonts w:ascii="Calibri" w:eastAsia="Calibri" w:hAnsi="Calibri" w:cs="Calibri"/>
          <w:b/>
          <w:szCs w:val="22"/>
        </w:rPr>
        <w:t>general code</w:t>
      </w:r>
      <w:r w:rsidRPr="00B148BB">
        <w:rPr>
          <w:rFonts w:ascii="Calibri" w:eastAsia="Calibri" w:hAnsi="Calibri" w:cs="Calibri"/>
          <w:szCs w:val="22"/>
        </w:rPr>
        <w:t>,</w:t>
      </w:r>
      <w:r w:rsidRPr="00B148BB">
        <w:rPr>
          <w:rFonts w:ascii="Calibri" w:eastAsia="Calibri" w:hAnsi="Calibri" w:cs="Calibri"/>
          <w:spacing w:val="-52"/>
          <w:szCs w:val="22"/>
        </w:rPr>
        <w:t xml:space="preserve"> </w:t>
      </w:r>
      <w:r w:rsidRPr="00B148BB">
        <w:rPr>
          <w:rFonts w:ascii="Calibri" w:eastAsia="Calibri" w:hAnsi="Calibri" w:cs="Calibri"/>
          <w:szCs w:val="22"/>
        </w:rPr>
        <w:t>but</w:t>
      </w:r>
      <w:r w:rsidRPr="00B148BB">
        <w:rPr>
          <w:rFonts w:ascii="Calibri" w:eastAsia="Calibri" w:hAnsi="Calibri" w:cs="Calibri"/>
          <w:spacing w:val="-2"/>
          <w:szCs w:val="22"/>
        </w:rPr>
        <w:t xml:space="preserve"> </w:t>
      </w:r>
      <w:r w:rsidRPr="00B148BB">
        <w:rPr>
          <w:rFonts w:ascii="Calibri" w:eastAsia="Calibri" w:hAnsi="Calibri" w:cs="Calibri"/>
          <w:szCs w:val="22"/>
        </w:rPr>
        <w:t>only to</w:t>
      </w:r>
      <w:r w:rsidRPr="00B148BB">
        <w:rPr>
          <w:rFonts w:ascii="Calibri" w:eastAsia="Calibri" w:hAnsi="Calibri" w:cs="Calibri"/>
          <w:spacing w:val="-1"/>
          <w:szCs w:val="22"/>
        </w:rPr>
        <w:t xml:space="preserve"> </w:t>
      </w:r>
      <w:r w:rsidRPr="00B148BB">
        <w:rPr>
          <w:rFonts w:ascii="Calibri" w:eastAsia="Calibri" w:hAnsi="Calibri" w:cs="Calibri"/>
          <w:szCs w:val="22"/>
        </w:rPr>
        <w:t>the</w:t>
      </w:r>
      <w:r w:rsidRPr="00B148BB">
        <w:rPr>
          <w:rFonts w:ascii="Calibri" w:eastAsia="Calibri" w:hAnsi="Calibri" w:cs="Calibri"/>
          <w:spacing w:val="-2"/>
          <w:szCs w:val="22"/>
        </w:rPr>
        <w:t xml:space="preserve"> </w:t>
      </w:r>
      <w:r w:rsidRPr="00B148BB">
        <w:rPr>
          <w:rFonts w:ascii="Calibri" w:eastAsia="Calibri" w:hAnsi="Calibri" w:cs="Calibri"/>
          <w:szCs w:val="22"/>
        </w:rPr>
        <w:t>extent</w:t>
      </w:r>
      <w:r w:rsidRPr="00B148BB">
        <w:rPr>
          <w:rFonts w:ascii="Calibri" w:eastAsia="Calibri" w:hAnsi="Calibri" w:cs="Calibri"/>
          <w:spacing w:val="-1"/>
          <w:szCs w:val="22"/>
        </w:rPr>
        <w:t xml:space="preserve"> </w:t>
      </w:r>
      <w:r w:rsidRPr="00B148BB">
        <w:rPr>
          <w:rFonts w:ascii="Calibri" w:eastAsia="Calibri" w:hAnsi="Calibri" w:cs="Calibri"/>
          <w:szCs w:val="22"/>
        </w:rPr>
        <w:t>of</w:t>
      </w:r>
      <w:r w:rsidRPr="00B148BB">
        <w:rPr>
          <w:rFonts w:ascii="Calibri" w:eastAsia="Calibri" w:hAnsi="Calibri" w:cs="Calibri"/>
          <w:spacing w:val="-3"/>
          <w:szCs w:val="22"/>
        </w:rPr>
        <w:t xml:space="preserve"> </w:t>
      </w:r>
      <w:r w:rsidRPr="00B148BB">
        <w:rPr>
          <w:rFonts w:ascii="Calibri" w:eastAsia="Calibri" w:hAnsi="Calibri" w:cs="Calibri"/>
          <w:szCs w:val="22"/>
        </w:rPr>
        <w:t>the</w:t>
      </w:r>
      <w:r w:rsidRPr="00B148BB">
        <w:rPr>
          <w:rFonts w:ascii="Calibri" w:eastAsia="Calibri" w:hAnsi="Calibri" w:cs="Calibri"/>
          <w:spacing w:val="-1"/>
          <w:szCs w:val="22"/>
        </w:rPr>
        <w:t xml:space="preserve"> </w:t>
      </w:r>
      <w:r w:rsidRPr="00B148BB">
        <w:rPr>
          <w:rFonts w:ascii="Calibri" w:eastAsia="Calibri" w:hAnsi="Calibri" w:cs="Calibri"/>
          <w:szCs w:val="22"/>
        </w:rPr>
        <w:t>inconsistency.</w:t>
      </w:r>
    </w:p>
    <w:p w14:paraId="7FA29482" w14:textId="77777777" w:rsidR="00B148BB" w:rsidRPr="00B148BB" w:rsidRDefault="00B148BB" w:rsidP="00B148BB">
      <w:pPr>
        <w:widowControl w:val="0"/>
        <w:autoSpaceDE w:val="0"/>
        <w:autoSpaceDN w:val="0"/>
        <w:rPr>
          <w:rFonts w:ascii="Calibri" w:eastAsia="Calibri" w:hAnsi="Calibri" w:cs="Calibri"/>
          <w:szCs w:val="22"/>
        </w:rPr>
        <w:sectPr w:rsidR="00B148BB" w:rsidRPr="00B148BB">
          <w:pgSz w:w="11910" w:h="16840"/>
          <w:pgMar w:top="1240" w:right="1320" w:bottom="1220" w:left="1320" w:header="0" w:footer="942" w:gutter="0"/>
          <w:cols w:space="720"/>
        </w:sect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7"/>
        <w:gridCol w:w="4509"/>
      </w:tblGrid>
      <w:tr w:rsidR="00B148BB" w:rsidRPr="00B148BB" w14:paraId="5EC6CAF1" w14:textId="77777777" w:rsidTr="00963AEA">
        <w:trPr>
          <w:trHeight w:val="501"/>
        </w:trPr>
        <w:tc>
          <w:tcPr>
            <w:tcW w:w="4507" w:type="dxa"/>
            <w:tcBorders>
              <w:top w:val="nil"/>
              <w:left w:val="nil"/>
              <w:bottom w:val="nil"/>
              <w:right w:val="nil"/>
            </w:tcBorders>
            <w:shd w:val="clear" w:color="auto" w:fill="000000"/>
          </w:tcPr>
          <w:p w14:paraId="1B282A4D" w14:textId="77777777" w:rsidR="00B148BB" w:rsidRPr="00B148BB" w:rsidRDefault="00B148BB" w:rsidP="00B148BB">
            <w:pPr>
              <w:widowControl w:val="0"/>
              <w:autoSpaceDE w:val="0"/>
              <w:autoSpaceDN w:val="0"/>
              <w:spacing w:before="69"/>
              <w:ind w:left="112"/>
              <w:rPr>
                <w:rFonts w:eastAsia="Arial" w:cs="Arial"/>
                <w:b/>
                <w:sz w:val="32"/>
                <w:szCs w:val="22"/>
              </w:rPr>
            </w:pPr>
            <w:bookmarkStart w:id="23" w:name="Part_A_–_Land_use"/>
            <w:bookmarkStart w:id="24" w:name="_bookmark0"/>
            <w:bookmarkEnd w:id="23"/>
            <w:bookmarkEnd w:id="24"/>
            <w:r w:rsidRPr="00B148BB">
              <w:rPr>
                <w:rFonts w:eastAsia="Arial" w:cs="Arial"/>
                <w:b/>
                <w:color w:val="FFFFFF"/>
                <w:sz w:val="32"/>
                <w:szCs w:val="22"/>
              </w:rPr>
              <w:lastRenderedPageBreak/>
              <w:t>Part</w:t>
            </w:r>
            <w:r w:rsidRPr="00B148BB">
              <w:rPr>
                <w:rFonts w:eastAsia="Arial" w:cs="Arial"/>
                <w:b/>
                <w:color w:val="FFFFFF"/>
                <w:spacing w:val="-2"/>
                <w:sz w:val="32"/>
                <w:szCs w:val="22"/>
              </w:rPr>
              <w:t xml:space="preserve"> </w:t>
            </w:r>
            <w:r w:rsidRPr="00B148BB">
              <w:rPr>
                <w:rFonts w:eastAsia="Arial" w:cs="Arial"/>
                <w:b/>
                <w:color w:val="FFFFFF"/>
                <w:sz w:val="32"/>
                <w:szCs w:val="22"/>
              </w:rPr>
              <w:t>A</w:t>
            </w:r>
            <w:r w:rsidRPr="00B148BB">
              <w:rPr>
                <w:rFonts w:eastAsia="Arial" w:cs="Arial"/>
                <w:b/>
                <w:color w:val="FFFFFF"/>
                <w:spacing w:val="-2"/>
                <w:sz w:val="32"/>
                <w:szCs w:val="22"/>
              </w:rPr>
              <w:t xml:space="preserve"> </w:t>
            </w:r>
            <w:r w:rsidRPr="00B148BB">
              <w:rPr>
                <w:rFonts w:eastAsia="Arial" w:cs="Arial"/>
                <w:b/>
                <w:color w:val="FFFFFF"/>
                <w:sz w:val="32"/>
                <w:szCs w:val="22"/>
              </w:rPr>
              <w:t>–</w:t>
            </w:r>
            <w:r w:rsidRPr="00B148BB">
              <w:rPr>
                <w:rFonts w:eastAsia="Arial" w:cs="Arial"/>
                <w:b/>
                <w:color w:val="FFFFFF"/>
                <w:spacing w:val="-2"/>
                <w:sz w:val="32"/>
                <w:szCs w:val="22"/>
              </w:rPr>
              <w:t xml:space="preserve"> </w:t>
            </w:r>
            <w:r w:rsidRPr="00B148BB">
              <w:rPr>
                <w:rFonts w:eastAsia="Arial" w:cs="Arial"/>
                <w:b/>
                <w:color w:val="FFFFFF"/>
                <w:sz w:val="32"/>
                <w:szCs w:val="22"/>
              </w:rPr>
              <w:t>Land</w:t>
            </w:r>
            <w:r w:rsidRPr="00B148BB">
              <w:rPr>
                <w:rFonts w:eastAsia="Arial" w:cs="Arial"/>
                <w:b/>
                <w:color w:val="FFFFFF"/>
                <w:spacing w:val="-2"/>
                <w:sz w:val="32"/>
                <w:szCs w:val="22"/>
              </w:rPr>
              <w:t xml:space="preserve"> </w:t>
            </w:r>
            <w:r w:rsidRPr="00B148BB">
              <w:rPr>
                <w:rFonts w:eastAsia="Arial" w:cs="Arial"/>
                <w:b/>
                <w:color w:val="FFFFFF"/>
                <w:sz w:val="32"/>
                <w:szCs w:val="22"/>
              </w:rPr>
              <w:t>use</w:t>
            </w:r>
          </w:p>
        </w:tc>
        <w:tc>
          <w:tcPr>
            <w:tcW w:w="4509" w:type="dxa"/>
            <w:tcBorders>
              <w:top w:val="nil"/>
              <w:left w:val="nil"/>
              <w:bottom w:val="nil"/>
              <w:right w:val="nil"/>
            </w:tcBorders>
            <w:shd w:val="clear" w:color="auto" w:fill="000000"/>
          </w:tcPr>
          <w:p w14:paraId="6EEB952D" w14:textId="77777777" w:rsidR="00B148BB" w:rsidRPr="00B148BB" w:rsidRDefault="00B148BB" w:rsidP="00B148BB">
            <w:pPr>
              <w:widowControl w:val="0"/>
              <w:autoSpaceDE w:val="0"/>
              <w:autoSpaceDN w:val="0"/>
              <w:rPr>
                <w:rFonts w:ascii="Times New Roman" w:eastAsia="Arial" w:cs="Arial"/>
                <w:sz w:val="20"/>
                <w:szCs w:val="22"/>
              </w:rPr>
            </w:pPr>
          </w:p>
        </w:tc>
      </w:tr>
      <w:tr w:rsidR="00B148BB" w:rsidRPr="00B148BB" w14:paraId="60F29997" w14:textId="77777777" w:rsidTr="00963AEA">
        <w:trPr>
          <w:trHeight w:val="369"/>
        </w:trPr>
        <w:tc>
          <w:tcPr>
            <w:tcW w:w="4507" w:type="dxa"/>
            <w:shd w:val="clear" w:color="auto" w:fill="ADAAAA"/>
          </w:tcPr>
          <w:p w14:paraId="0B647976" w14:textId="77777777" w:rsidR="00B148BB" w:rsidRPr="00B148BB" w:rsidRDefault="00B148BB" w:rsidP="00B148BB">
            <w:pPr>
              <w:widowControl w:val="0"/>
              <w:autoSpaceDE w:val="0"/>
              <w:autoSpaceDN w:val="0"/>
              <w:spacing w:before="55"/>
              <w:ind w:left="107"/>
              <w:rPr>
                <w:rFonts w:eastAsia="Arial" w:cs="Arial"/>
                <w:b/>
                <w:sz w:val="22"/>
                <w:szCs w:val="22"/>
              </w:rPr>
            </w:pPr>
            <w:r w:rsidRPr="00B148BB">
              <w:rPr>
                <w:rFonts w:eastAsia="Arial" w:cs="Arial"/>
                <w:b/>
                <w:sz w:val="22"/>
                <w:szCs w:val="22"/>
              </w:rPr>
              <w:t>Rules</w:t>
            </w:r>
          </w:p>
        </w:tc>
        <w:tc>
          <w:tcPr>
            <w:tcW w:w="4509" w:type="dxa"/>
            <w:shd w:val="clear" w:color="auto" w:fill="ADAAAA"/>
          </w:tcPr>
          <w:p w14:paraId="28946BA6" w14:textId="77777777" w:rsidR="00B148BB" w:rsidRPr="00B148BB" w:rsidRDefault="00B148BB" w:rsidP="00B148BB">
            <w:pPr>
              <w:widowControl w:val="0"/>
              <w:autoSpaceDE w:val="0"/>
              <w:autoSpaceDN w:val="0"/>
              <w:spacing w:before="55"/>
              <w:ind w:left="107"/>
              <w:rPr>
                <w:rFonts w:eastAsia="Arial" w:cs="Arial"/>
                <w:b/>
                <w:sz w:val="22"/>
                <w:szCs w:val="22"/>
              </w:rPr>
            </w:pPr>
            <w:r w:rsidRPr="00B148BB">
              <w:rPr>
                <w:rFonts w:eastAsia="Arial" w:cs="Arial"/>
                <w:b/>
                <w:sz w:val="22"/>
                <w:szCs w:val="22"/>
              </w:rPr>
              <w:t>Criteria</w:t>
            </w:r>
          </w:p>
        </w:tc>
      </w:tr>
      <w:tr w:rsidR="00B148BB" w:rsidRPr="00B148BB" w14:paraId="4BD8028A" w14:textId="77777777" w:rsidTr="00963AEA">
        <w:trPr>
          <w:trHeight w:val="350"/>
        </w:trPr>
        <w:tc>
          <w:tcPr>
            <w:tcW w:w="4507" w:type="dxa"/>
            <w:shd w:val="clear" w:color="auto" w:fill="E7E6E6"/>
          </w:tcPr>
          <w:p w14:paraId="55FB3156" w14:textId="77777777" w:rsidR="00B148BB" w:rsidRPr="00B148BB" w:rsidRDefault="00B148BB" w:rsidP="00B148BB">
            <w:pPr>
              <w:widowControl w:val="0"/>
              <w:tabs>
                <w:tab w:val="left" w:pos="561"/>
              </w:tabs>
              <w:autoSpaceDE w:val="0"/>
              <w:autoSpaceDN w:val="0"/>
              <w:spacing w:before="59"/>
              <w:ind w:left="107"/>
              <w:rPr>
                <w:rFonts w:eastAsia="Arial" w:cs="Arial"/>
                <w:b/>
                <w:sz w:val="20"/>
                <w:szCs w:val="22"/>
              </w:rPr>
            </w:pPr>
            <w:bookmarkStart w:id="25" w:name="_bookmark1"/>
            <w:bookmarkEnd w:id="25"/>
            <w:r w:rsidRPr="00B148BB">
              <w:rPr>
                <w:rFonts w:eastAsia="Arial" w:cs="Arial"/>
                <w:b/>
                <w:sz w:val="20"/>
                <w:szCs w:val="22"/>
              </w:rPr>
              <w:t>1.</w:t>
            </w:r>
            <w:r w:rsidRPr="00B148BB">
              <w:rPr>
                <w:rFonts w:eastAsia="Arial" w:cs="Arial"/>
                <w:b/>
                <w:sz w:val="20"/>
                <w:szCs w:val="22"/>
              </w:rPr>
              <w:tab/>
            </w:r>
            <w:bookmarkStart w:id="26" w:name="1._Land_use_plan"/>
            <w:bookmarkEnd w:id="26"/>
            <w:r w:rsidRPr="00B148BB">
              <w:rPr>
                <w:rFonts w:eastAsia="Arial" w:cs="Arial"/>
                <w:b/>
                <w:sz w:val="20"/>
                <w:szCs w:val="22"/>
              </w:rPr>
              <w:t>Land</w:t>
            </w:r>
            <w:r w:rsidRPr="00B148BB">
              <w:rPr>
                <w:rFonts w:eastAsia="Arial" w:cs="Arial"/>
                <w:b/>
                <w:spacing w:val="-5"/>
                <w:sz w:val="20"/>
                <w:szCs w:val="22"/>
              </w:rPr>
              <w:t xml:space="preserve"> </w:t>
            </w:r>
            <w:r w:rsidRPr="00B148BB">
              <w:rPr>
                <w:rFonts w:eastAsia="Arial" w:cs="Arial"/>
                <w:b/>
                <w:sz w:val="20"/>
                <w:szCs w:val="22"/>
              </w:rPr>
              <w:t>use</w:t>
            </w:r>
            <w:r w:rsidRPr="00B148BB">
              <w:rPr>
                <w:rFonts w:eastAsia="Arial" w:cs="Arial"/>
                <w:b/>
                <w:spacing w:val="-5"/>
                <w:sz w:val="20"/>
                <w:szCs w:val="22"/>
              </w:rPr>
              <w:t xml:space="preserve"> </w:t>
            </w:r>
            <w:r w:rsidRPr="00B148BB">
              <w:rPr>
                <w:rFonts w:eastAsia="Arial" w:cs="Arial"/>
                <w:b/>
                <w:sz w:val="20"/>
                <w:szCs w:val="22"/>
              </w:rPr>
              <w:t>plan</w:t>
            </w:r>
          </w:p>
        </w:tc>
        <w:tc>
          <w:tcPr>
            <w:tcW w:w="4509" w:type="dxa"/>
            <w:shd w:val="clear" w:color="auto" w:fill="E7E6E6"/>
          </w:tcPr>
          <w:p w14:paraId="20A09745" w14:textId="77777777" w:rsidR="00B148BB" w:rsidRPr="00B148BB" w:rsidRDefault="00B148BB" w:rsidP="00B148BB">
            <w:pPr>
              <w:widowControl w:val="0"/>
              <w:autoSpaceDE w:val="0"/>
              <w:autoSpaceDN w:val="0"/>
              <w:rPr>
                <w:rFonts w:ascii="Times New Roman" w:eastAsia="Arial" w:cs="Arial"/>
                <w:sz w:val="20"/>
                <w:szCs w:val="22"/>
              </w:rPr>
            </w:pPr>
          </w:p>
        </w:tc>
      </w:tr>
      <w:tr w:rsidR="00B148BB" w:rsidRPr="00B148BB" w14:paraId="024548A4" w14:textId="77777777" w:rsidTr="00963AEA">
        <w:trPr>
          <w:trHeight w:val="1278"/>
        </w:trPr>
        <w:tc>
          <w:tcPr>
            <w:tcW w:w="4507" w:type="dxa"/>
          </w:tcPr>
          <w:p w14:paraId="38E6451F" w14:textId="77777777" w:rsidR="00B148BB" w:rsidRPr="00B148BB" w:rsidRDefault="00B148BB" w:rsidP="00B148BB">
            <w:pPr>
              <w:widowControl w:val="0"/>
              <w:autoSpaceDE w:val="0"/>
              <w:autoSpaceDN w:val="0"/>
              <w:spacing w:before="119"/>
              <w:ind w:left="107"/>
              <w:rPr>
                <w:rFonts w:eastAsia="Arial" w:cs="Arial"/>
                <w:sz w:val="20"/>
                <w:szCs w:val="22"/>
              </w:rPr>
            </w:pPr>
            <w:r w:rsidRPr="00B148BB">
              <w:rPr>
                <w:rFonts w:eastAsia="Arial" w:cs="Arial"/>
                <w:sz w:val="20"/>
                <w:szCs w:val="22"/>
              </w:rPr>
              <w:t>R1</w:t>
            </w:r>
          </w:p>
          <w:p w14:paraId="74F679B2" w14:textId="77777777" w:rsidR="00B148BB" w:rsidRPr="00B148BB" w:rsidRDefault="00B148BB" w:rsidP="00B148BB">
            <w:pPr>
              <w:widowControl w:val="0"/>
              <w:autoSpaceDE w:val="0"/>
              <w:autoSpaceDN w:val="0"/>
              <w:spacing w:before="121"/>
              <w:ind w:left="107" w:right="119"/>
              <w:rPr>
                <w:rFonts w:eastAsia="Arial" w:cs="Arial"/>
                <w:sz w:val="20"/>
                <w:szCs w:val="22"/>
              </w:rPr>
            </w:pPr>
            <w:r w:rsidRPr="00B148BB">
              <w:rPr>
                <w:rFonts w:eastAsia="Arial" w:cs="Arial"/>
                <w:sz w:val="20"/>
                <w:szCs w:val="22"/>
              </w:rPr>
              <w:t>Zoning</w:t>
            </w:r>
            <w:r w:rsidRPr="00B148BB">
              <w:rPr>
                <w:rFonts w:eastAsia="Arial" w:cs="Arial"/>
                <w:spacing w:val="-3"/>
                <w:sz w:val="20"/>
                <w:szCs w:val="22"/>
              </w:rPr>
              <w:t xml:space="preserve"> </w:t>
            </w:r>
            <w:r w:rsidRPr="00B148BB">
              <w:rPr>
                <w:rFonts w:eastAsia="Arial" w:cs="Arial"/>
                <w:sz w:val="20"/>
                <w:szCs w:val="22"/>
              </w:rPr>
              <w:t>as</w:t>
            </w:r>
            <w:r w:rsidRPr="00B148BB">
              <w:rPr>
                <w:rFonts w:eastAsia="Arial" w:cs="Arial"/>
                <w:spacing w:val="-3"/>
                <w:sz w:val="20"/>
                <w:szCs w:val="22"/>
              </w:rPr>
              <w:t xml:space="preserve"> </w:t>
            </w:r>
            <w:r w:rsidRPr="00B148BB">
              <w:rPr>
                <w:rFonts w:eastAsia="Arial" w:cs="Arial"/>
                <w:sz w:val="20"/>
                <w:szCs w:val="22"/>
              </w:rPr>
              <w:t>shown</w:t>
            </w:r>
            <w:r w:rsidRPr="00B148BB">
              <w:rPr>
                <w:rFonts w:eastAsia="Arial" w:cs="Arial"/>
                <w:spacing w:val="-1"/>
                <w:sz w:val="20"/>
                <w:szCs w:val="22"/>
              </w:rPr>
              <w:t xml:space="preserve"> </w:t>
            </w:r>
            <w:r w:rsidRPr="00B148BB">
              <w:rPr>
                <w:rFonts w:eastAsia="Arial" w:cs="Arial"/>
                <w:sz w:val="20"/>
                <w:szCs w:val="22"/>
              </w:rPr>
              <w:t>on</w:t>
            </w:r>
            <w:r w:rsidRPr="00B148BB">
              <w:rPr>
                <w:rFonts w:eastAsia="Arial" w:cs="Arial"/>
                <w:spacing w:val="-3"/>
                <w:sz w:val="20"/>
                <w:szCs w:val="22"/>
              </w:rPr>
              <w:t xml:space="preserve"> </w:t>
            </w:r>
            <w:r w:rsidRPr="00B148BB">
              <w:rPr>
                <w:rFonts w:eastAsia="Arial" w:cs="Arial"/>
                <w:sz w:val="20"/>
                <w:szCs w:val="22"/>
              </w:rPr>
              <w:t>a</w:t>
            </w:r>
            <w:r w:rsidRPr="00B148BB">
              <w:rPr>
                <w:rFonts w:eastAsia="Arial" w:cs="Arial"/>
                <w:spacing w:val="-1"/>
                <w:sz w:val="20"/>
                <w:szCs w:val="22"/>
              </w:rPr>
              <w:t xml:space="preserve"> </w:t>
            </w:r>
            <w:r w:rsidRPr="00B148BB">
              <w:rPr>
                <w:rFonts w:eastAsia="Arial" w:cs="Arial"/>
                <w:sz w:val="20"/>
                <w:szCs w:val="22"/>
              </w:rPr>
              <w:t>land</w:t>
            </w:r>
            <w:r w:rsidRPr="00B148BB">
              <w:rPr>
                <w:rFonts w:eastAsia="Arial" w:cs="Arial"/>
                <w:spacing w:val="-1"/>
                <w:sz w:val="20"/>
                <w:szCs w:val="22"/>
              </w:rPr>
              <w:t xml:space="preserve"> </w:t>
            </w:r>
            <w:r w:rsidRPr="00B148BB">
              <w:rPr>
                <w:rFonts w:eastAsia="Arial" w:cs="Arial"/>
                <w:sz w:val="20"/>
                <w:szCs w:val="22"/>
              </w:rPr>
              <w:t>use</w:t>
            </w:r>
            <w:r w:rsidRPr="00B148BB">
              <w:rPr>
                <w:rFonts w:eastAsia="Arial" w:cs="Arial"/>
                <w:spacing w:val="-3"/>
                <w:sz w:val="20"/>
                <w:szCs w:val="22"/>
              </w:rPr>
              <w:t xml:space="preserve"> </w:t>
            </w:r>
            <w:r w:rsidRPr="00B148BB">
              <w:rPr>
                <w:rFonts w:eastAsia="Arial" w:cs="Arial"/>
                <w:sz w:val="20"/>
                <w:szCs w:val="22"/>
              </w:rPr>
              <w:t>plan</w:t>
            </w:r>
            <w:r w:rsidRPr="00B148BB">
              <w:rPr>
                <w:rFonts w:eastAsia="Arial" w:cs="Arial"/>
                <w:spacing w:val="-1"/>
                <w:sz w:val="20"/>
                <w:szCs w:val="22"/>
              </w:rPr>
              <w:t xml:space="preserve"> </w:t>
            </w:r>
            <w:r w:rsidRPr="00B148BB">
              <w:rPr>
                <w:rFonts w:eastAsia="Arial" w:cs="Arial"/>
                <w:sz w:val="20"/>
                <w:szCs w:val="22"/>
              </w:rPr>
              <w:t>lodged</w:t>
            </w:r>
            <w:r w:rsidRPr="00B148BB">
              <w:rPr>
                <w:rFonts w:eastAsia="Arial" w:cs="Arial"/>
                <w:spacing w:val="-3"/>
                <w:sz w:val="20"/>
                <w:szCs w:val="22"/>
              </w:rPr>
              <w:t xml:space="preserve"> </w:t>
            </w:r>
            <w:r w:rsidRPr="00B148BB">
              <w:rPr>
                <w:rFonts w:eastAsia="Arial" w:cs="Arial"/>
                <w:sz w:val="20"/>
                <w:szCs w:val="22"/>
              </w:rPr>
              <w:t>with</w:t>
            </w:r>
            <w:r w:rsidRPr="00B148BB">
              <w:rPr>
                <w:rFonts w:eastAsia="Arial" w:cs="Arial"/>
                <w:spacing w:val="-52"/>
                <w:sz w:val="20"/>
                <w:szCs w:val="22"/>
              </w:rPr>
              <w:t xml:space="preserve"> </w:t>
            </w:r>
            <w:r w:rsidRPr="00B148BB">
              <w:rPr>
                <w:rFonts w:eastAsia="Arial" w:cs="Arial"/>
                <w:sz w:val="20"/>
                <w:szCs w:val="22"/>
              </w:rPr>
              <w:t>an Estate Development Plan is consistent with</w:t>
            </w:r>
            <w:r w:rsidRPr="00B148BB">
              <w:rPr>
                <w:rFonts w:eastAsia="Arial" w:cs="Arial"/>
                <w:spacing w:val="1"/>
                <w:sz w:val="20"/>
                <w:szCs w:val="22"/>
              </w:rPr>
              <w:t xml:space="preserve"> </w:t>
            </w:r>
            <w:r w:rsidRPr="00B148BB">
              <w:rPr>
                <w:rFonts w:eastAsia="Arial" w:cs="Arial"/>
                <w:sz w:val="20"/>
                <w:szCs w:val="22"/>
              </w:rPr>
              <w:t>the</w:t>
            </w:r>
            <w:r w:rsidRPr="00B148BB">
              <w:rPr>
                <w:rFonts w:eastAsia="Arial" w:cs="Arial"/>
                <w:spacing w:val="-2"/>
                <w:sz w:val="20"/>
                <w:szCs w:val="22"/>
              </w:rPr>
              <w:t xml:space="preserve"> </w:t>
            </w:r>
            <w:r w:rsidRPr="00B148BB">
              <w:rPr>
                <w:rFonts w:eastAsia="Arial" w:cs="Arial"/>
                <w:sz w:val="20"/>
                <w:szCs w:val="22"/>
              </w:rPr>
              <w:t>Territory Plan</w:t>
            </w:r>
            <w:r w:rsidRPr="00B148BB">
              <w:rPr>
                <w:rFonts w:eastAsia="Arial" w:cs="Arial"/>
                <w:spacing w:val="2"/>
                <w:sz w:val="20"/>
                <w:szCs w:val="22"/>
              </w:rPr>
              <w:t xml:space="preserve"> </w:t>
            </w:r>
            <w:r w:rsidRPr="00B148BB">
              <w:rPr>
                <w:rFonts w:eastAsia="Arial" w:cs="Arial"/>
                <w:sz w:val="20"/>
                <w:szCs w:val="22"/>
              </w:rPr>
              <w:t>map.</w:t>
            </w:r>
          </w:p>
        </w:tc>
        <w:tc>
          <w:tcPr>
            <w:tcW w:w="4509" w:type="dxa"/>
          </w:tcPr>
          <w:p w14:paraId="2EA78DC9" w14:textId="77777777" w:rsidR="00B148BB" w:rsidRPr="00B148BB" w:rsidRDefault="00B148BB" w:rsidP="00B148BB">
            <w:pPr>
              <w:widowControl w:val="0"/>
              <w:autoSpaceDE w:val="0"/>
              <w:autoSpaceDN w:val="0"/>
              <w:rPr>
                <w:rFonts w:ascii="Calibri" w:eastAsia="Arial" w:cs="Arial"/>
                <w:sz w:val="22"/>
                <w:szCs w:val="22"/>
              </w:rPr>
            </w:pPr>
          </w:p>
          <w:p w14:paraId="6CF7360D" w14:textId="77777777" w:rsidR="00B148BB" w:rsidRPr="00B148BB" w:rsidRDefault="00B148BB" w:rsidP="00B148BB">
            <w:pPr>
              <w:widowControl w:val="0"/>
              <w:autoSpaceDE w:val="0"/>
              <w:autoSpaceDN w:val="0"/>
              <w:spacing w:before="6"/>
              <w:rPr>
                <w:rFonts w:ascii="Calibri" w:eastAsia="Arial" w:cs="Arial"/>
                <w:sz w:val="16"/>
                <w:szCs w:val="22"/>
              </w:rPr>
            </w:pPr>
          </w:p>
          <w:p w14:paraId="62E18F5A" w14:textId="77777777" w:rsidR="00B148BB" w:rsidRPr="00B148BB" w:rsidRDefault="00B148BB" w:rsidP="00B148BB">
            <w:pPr>
              <w:widowControl w:val="0"/>
              <w:autoSpaceDE w:val="0"/>
              <w:autoSpaceDN w:val="0"/>
              <w:ind w:left="108"/>
              <w:rPr>
                <w:rFonts w:eastAsia="Arial" w:cs="Arial"/>
                <w:sz w:val="20"/>
                <w:szCs w:val="22"/>
              </w:rPr>
            </w:pPr>
            <w:r w:rsidRPr="00B148BB">
              <w:rPr>
                <w:rFonts w:eastAsia="Arial" w:cs="Arial"/>
                <w:sz w:val="20"/>
                <w:szCs w:val="22"/>
              </w:rPr>
              <w:t>This</w:t>
            </w:r>
            <w:r w:rsidRPr="00B148BB">
              <w:rPr>
                <w:rFonts w:eastAsia="Arial" w:cs="Arial"/>
                <w:spacing w:val="-5"/>
                <w:sz w:val="20"/>
                <w:szCs w:val="22"/>
              </w:rPr>
              <w:t xml:space="preserve"> </w:t>
            </w:r>
            <w:r w:rsidRPr="00B148BB">
              <w:rPr>
                <w:rFonts w:eastAsia="Arial" w:cs="Arial"/>
                <w:sz w:val="20"/>
                <w:szCs w:val="22"/>
              </w:rPr>
              <w:t>is</w:t>
            </w:r>
            <w:r w:rsidRPr="00B148BB">
              <w:rPr>
                <w:rFonts w:eastAsia="Arial" w:cs="Arial"/>
                <w:spacing w:val="-4"/>
                <w:sz w:val="20"/>
                <w:szCs w:val="22"/>
              </w:rPr>
              <w:t xml:space="preserve"> </w:t>
            </w:r>
            <w:r w:rsidRPr="00B148BB">
              <w:rPr>
                <w:rFonts w:eastAsia="Arial" w:cs="Arial"/>
                <w:sz w:val="20"/>
                <w:szCs w:val="22"/>
              </w:rPr>
              <w:t>a</w:t>
            </w:r>
            <w:r w:rsidRPr="00B148BB">
              <w:rPr>
                <w:rFonts w:eastAsia="Arial" w:cs="Arial"/>
                <w:spacing w:val="-3"/>
                <w:sz w:val="20"/>
                <w:szCs w:val="22"/>
              </w:rPr>
              <w:t xml:space="preserve"> </w:t>
            </w:r>
            <w:r w:rsidRPr="00B148BB">
              <w:rPr>
                <w:rFonts w:eastAsia="Arial" w:cs="Arial"/>
                <w:sz w:val="20"/>
                <w:szCs w:val="22"/>
              </w:rPr>
              <w:t>mandatory</w:t>
            </w:r>
            <w:r w:rsidRPr="00B148BB">
              <w:rPr>
                <w:rFonts w:eastAsia="Arial" w:cs="Arial"/>
                <w:spacing w:val="-4"/>
                <w:sz w:val="20"/>
                <w:szCs w:val="22"/>
              </w:rPr>
              <w:t xml:space="preserve"> </w:t>
            </w:r>
            <w:r w:rsidRPr="00B148BB">
              <w:rPr>
                <w:rFonts w:eastAsia="Arial" w:cs="Arial"/>
                <w:sz w:val="20"/>
                <w:szCs w:val="22"/>
              </w:rPr>
              <w:t>requirement.</w:t>
            </w:r>
            <w:r w:rsidRPr="00B148BB">
              <w:rPr>
                <w:rFonts w:eastAsia="Arial" w:cs="Arial"/>
                <w:spacing w:val="-3"/>
                <w:sz w:val="20"/>
                <w:szCs w:val="22"/>
              </w:rPr>
              <w:t xml:space="preserve"> </w:t>
            </w:r>
            <w:r w:rsidRPr="00B148BB">
              <w:rPr>
                <w:rFonts w:eastAsia="Arial" w:cs="Arial"/>
                <w:sz w:val="20"/>
                <w:szCs w:val="22"/>
              </w:rPr>
              <w:t>There</w:t>
            </w:r>
            <w:r w:rsidRPr="00B148BB">
              <w:rPr>
                <w:rFonts w:eastAsia="Arial" w:cs="Arial"/>
                <w:spacing w:val="-3"/>
                <w:sz w:val="20"/>
                <w:szCs w:val="22"/>
              </w:rPr>
              <w:t xml:space="preserve"> </w:t>
            </w:r>
            <w:r w:rsidRPr="00B148BB">
              <w:rPr>
                <w:rFonts w:eastAsia="Arial" w:cs="Arial"/>
                <w:sz w:val="20"/>
                <w:szCs w:val="22"/>
              </w:rPr>
              <w:t>is</w:t>
            </w:r>
            <w:r w:rsidRPr="00B148BB">
              <w:rPr>
                <w:rFonts w:eastAsia="Arial" w:cs="Arial"/>
                <w:spacing w:val="-4"/>
                <w:sz w:val="20"/>
                <w:szCs w:val="22"/>
              </w:rPr>
              <w:t xml:space="preserve"> </w:t>
            </w:r>
            <w:r w:rsidRPr="00B148BB">
              <w:rPr>
                <w:rFonts w:eastAsia="Arial" w:cs="Arial"/>
                <w:sz w:val="20"/>
                <w:szCs w:val="22"/>
              </w:rPr>
              <w:t>no</w:t>
            </w:r>
            <w:r w:rsidRPr="00B148BB">
              <w:rPr>
                <w:rFonts w:eastAsia="Arial" w:cs="Arial"/>
                <w:spacing w:val="-53"/>
                <w:sz w:val="20"/>
                <w:szCs w:val="22"/>
              </w:rPr>
              <w:t xml:space="preserve"> </w:t>
            </w:r>
            <w:r w:rsidRPr="00B148BB">
              <w:rPr>
                <w:rFonts w:eastAsia="Arial" w:cs="Arial"/>
                <w:sz w:val="20"/>
                <w:szCs w:val="22"/>
              </w:rPr>
              <w:t>applicable</w:t>
            </w:r>
            <w:r w:rsidRPr="00B148BB">
              <w:rPr>
                <w:rFonts w:eastAsia="Arial" w:cs="Arial"/>
                <w:spacing w:val="-2"/>
                <w:sz w:val="20"/>
                <w:szCs w:val="22"/>
              </w:rPr>
              <w:t xml:space="preserve"> </w:t>
            </w:r>
            <w:r w:rsidRPr="00B148BB">
              <w:rPr>
                <w:rFonts w:eastAsia="Arial" w:cs="Arial"/>
                <w:sz w:val="20"/>
                <w:szCs w:val="22"/>
              </w:rPr>
              <w:t>criterion.</w:t>
            </w:r>
          </w:p>
        </w:tc>
      </w:tr>
    </w:tbl>
    <w:p w14:paraId="37005FFF" w14:textId="77777777" w:rsidR="00B148BB" w:rsidRPr="00B148BB" w:rsidRDefault="00B148BB" w:rsidP="009A70E1">
      <w:pPr>
        <w:widowControl w:val="0"/>
        <w:autoSpaceDE w:val="0"/>
        <w:autoSpaceDN w:val="0"/>
        <w:rPr>
          <w:rFonts w:ascii="Calibri" w:eastAsia="Calibri" w:hAnsi="Calibri" w:cs="Calibri"/>
          <w:sz w:val="20"/>
          <w:szCs w:val="24"/>
        </w:rPr>
      </w:pPr>
    </w:p>
    <w:p w14:paraId="246F77C2" w14:textId="77777777" w:rsidR="00B148BB" w:rsidRPr="00B148BB" w:rsidRDefault="00B148BB" w:rsidP="009A70E1">
      <w:pPr>
        <w:widowControl w:val="0"/>
        <w:autoSpaceDE w:val="0"/>
        <w:autoSpaceDN w:val="0"/>
        <w:rPr>
          <w:rFonts w:ascii="Calibri" w:eastAsia="Calibri" w:hAnsi="Calibri" w:cs="Calibri"/>
          <w:sz w:val="20"/>
          <w:szCs w:val="24"/>
        </w:rPr>
      </w:pPr>
    </w:p>
    <w:p w14:paraId="635207D8" w14:textId="77777777" w:rsidR="00B148BB" w:rsidRPr="00B148BB" w:rsidRDefault="00B148BB" w:rsidP="009A70E1">
      <w:pPr>
        <w:widowControl w:val="0"/>
        <w:autoSpaceDE w:val="0"/>
        <w:autoSpaceDN w:val="0"/>
        <w:rPr>
          <w:rFonts w:ascii="Calibri" w:eastAsia="Calibri" w:hAnsi="Calibri" w:cs="Calibri"/>
          <w:sz w:val="20"/>
          <w:szCs w:val="24"/>
        </w:rPr>
      </w:pPr>
    </w:p>
    <w:p w14:paraId="5D03D66A" w14:textId="77777777" w:rsidR="00B148BB" w:rsidRPr="00B148BB" w:rsidRDefault="00B148BB" w:rsidP="009A70E1">
      <w:pPr>
        <w:widowControl w:val="0"/>
        <w:autoSpaceDE w:val="0"/>
        <w:autoSpaceDN w:val="0"/>
        <w:rPr>
          <w:rFonts w:ascii="Calibri" w:eastAsia="Calibri" w:hAnsi="Calibri" w:cs="Calibri"/>
          <w:sz w:val="18"/>
          <w:szCs w:val="24"/>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7"/>
        <w:gridCol w:w="4575"/>
      </w:tblGrid>
      <w:tr w:rsidR="00B148BB" w:rsidRPr="00B148BB" w14:paraId="0EF6A7DA" w14:textId="77777777" w:rsidTr="00963AEA">
        <w:trPr>
          <w:trHeight w:val="503"/>
        </w:trPr>
        <w:tc>
          <w:tcPr>
            <w:tcW w:w="4507" w:type="dxa"/>
            <w:tcBorders>
              <w:top w:val="nil"/>
              <w:left w:val="nil"/>
              <w:bottom w:val="nil"/>
              <w:right w:val="nil"/>
            </w:tcBorders>
            <w:shd w:val="clear" w:color="auto" w:fill="000000"/>
          </w:tcPr>
          <w:p w14:paraId="77457E64" w14:textId="77777777" w:rsidR="00B148BB" w:rsidRPr="00B148BB" w:rsidRDefault="00B148BB" w:rsidP="00B148BB">
            <w:pPr>
              <w:widowControl w:val="0"/>
              <w:autoSpaceDE w:val="0"/>
              <w:autoSpaceDN w:val="0"/>
              <w:spacing w:before="69"/>
              <w:ind w:left="112"/>
              <w:rPr>
                <w:rFonts w:eastAsia="Arial" w:cs="Arial"/>
                <w:b/>
                <w:sz w:val="32"/>
                <w:szCs w:val="22"/>
              </w:rPr>
            </w:pPr>
            <w:bookmarkStart w:id="27" w:name="Part_B_–_Subdivision"/>
            <w:bookmarkStart w:id="28" w:name="_bookmark2"/>
            <w:bookmarkEnd w:id="27"/>
            <w:bookmarkEnd w:id="28"/>
            <w:r w:rsidRPr="00B148BB">
              <w:rPr>
                <w:rFonts w:eastAsia="Arial" w:cs="Arial"/>
                <w:b/>
                <w:color w:val="FFFFFF"/>
                <w:sz w:val="32"/>
                <w:szCs w:val="22"/>
              </w:rPr>
              <w:t>Part</w:t>
            </w:r>
            <w:r w:rsidRPr="00B148BB">
              <w:rPr>
                <w:rFonts w:eastAsia="Arial" w:cs="Arial"/>
                <w:b/>
                <w:color w:val="FFFFFF"/>
                <w:spacing w:val="-4"/>
                <w:sz w:val="32"/>
                <w:szCs w:val="22"/>
              </w:rPr>
              <w:t xml:space="preserve"> </w:t>
            </w:r>
            <w:r w:rsidRPr="00B148BB">
              <w:rPr>
                <w:rFonts w:eastAsia="Arial" w:cs="Arial"/>
                <w:b/>
                <w:color w:val="FFFFFF"/>
                <w:sz w:val="32"/>
                <w:szCs w:val="22"/>
              </w:rPr>
              <w:t>B</w:t>
            </w:r>
            <w:r w:rsidRPr="00B148BB">
              <w:rPr>
                <w:rFonts w:eastAsia="Arial" w:cs="Arial"/>
                <w:b/>
                <w:color w:val="FFFFFF"/>
                <w:spacing w:val="-3"/>
                <w:sz w:val="32"/>
                <w:szCs w:val="22"/>
              </w:rPr>
              <w:t xml:space="preserve"> </w:t>
            </w:r>
            <w:r w:rsidRPr="00B148BB">
              <w:rPr>
                <w:rFonts w:eastAsia="Arial" w:cs="Arial"/>
                <w:b/>
                <w:color w:val="FFFFFF"/>
                <w:sz w:val="32"/>
                <w:szCs w:val="22"/>
              </w:rPr>
              <w:t>–</w:t>
            </w:r>
            <w:r w:rsidRPr="00B148BB">
              <w:rPr>
                <w:rFonts w:eastAsia="Arial" w:cs="Arial"/>
                <w:b/>
                <w:color w:val="FFFFFF"/>
                <w:spacing w:val="-4"/>
                <w:sz w:val="32"/>
                <w:szCs w:val="22"/>
              </w:rPr>
              <w:t xml:space="preserve"> </w:t>
            </w:r>
            <w:r w:rsidRPr="00B148BB">
              <w:rPr>
                <w:rFonts w:eastAsia="Arial" w:cs="Arial"/>
                <w:b/>
                <w:color w:val="FFFFFF"/>
                <w:sz w:val="32"/>
                <w:szCs w:val="22"/>
              </w:rPr>
              <w:t>Subdivision</w:t>
            </w:r>
          </w:p>
        </w:tc>
        <w:tc>
          <w:tcPr>
            <w:tcW w:w="4575" w:type="dxa"/>
            <w:tcBorders>
              <w:top w:val="nil"/>
              <w:left w:val="nil"/>
              <w:bottom w:val="nil"/>
              <w:right w:val="nil"/>
            </w:tcBorders>
            <w:shd w:val="clear" w:color="auto" w:fill="000000"/>
          </w:tcPr>
          <w:p w14:paraId="400EB305" w14:textId="77777777" w:rsidR="00B148BB" w:rsidRPr="00B148BB" w:rsidRDefault="00B148BB" w:rsidP="00B148BB">
            <w:pPr>
              <w:widowControl w:val="0"/>
              <w:autoSpaceDE w:val="0"/>
              <w:autoSpaceDN w:val="0"/>
              <w:rPr>
                <w:rFonts w:ascii="Times New Roman" w:eastAsia="Arial" w:cs="Arial"/>
                <w:sz w:val="20"/>
                <w:szCs w:val="22"/>
              </w:rPr>
            </w:pPr>
          </w:p>
        </w:tc>
      </w:tr>
      <w:tr w:rsidR="00B148BB" w:rsidRPr="00B148BB" w14:paraId="5597B259" w14:textId="77777777" w:rsidTr="00963AEA">
        <w:trPr>
          <w:trHeight w:val="366"/>
        </w:trPr>
        <w:tc>
          <w:tcPr>
            <w:tcW w:w="4507" w:type="dxa"/>
            <w:shd w:val="clear" w:color="auto" w:fill="ADAAAA"/>
          </w:tcPr>
          <w:p w14:paraId="2792124A" w14:textId="77777777" w:rsidR="00B148BB" w:rsidRPr="00B148BB" w:rsidRDefault="00B148BB" w:rsidP="00B148BB">
            <w:pPr>
              <w:widowControl w:val="0"/>
              <w:autoSpaceDE w:val="0"/>
              <w:autoSpaceDN w:val="0"/>
              <w:spacing w:before="55"/>
              <w:ind w:left="107"/>
              <w:rPr>
                <w:rFonts w:eastAsia="Arial" w:cs="Arial"/>
                <w:b/>
                <w:sz w:val="22"/>
                <w:szCs w:val="22"/>
              </w:rPr>
            </w:pPr>
            <w:r w:rsidRPr="00B148BB">
              <w:rPr>
                <w:rFonts w:eastAsia="Arial" w:cs="Arial"/>
                <w:b/>
                <w:sz w:val="22"/>
                <w:szCs w:val="22"/>
              </w:rPr>
              <w:t>Rules</w:t>
            </w:r>
          </w:p>
        </w:tc>
        <w:tc>
          <w:tcPr>
            <w:tcW w:w="4575" w:type="dxa"/>
            <w:shd w:val="clear" w:color="auto" w:fill="ADAAAA"/>
          </w:tcPr>
          <w:p w14:paraId="29D46E49" w14:textId="77777777" w:rsidR="00B148BB" w:rsidRPr="00B148BB" w:rsidRDefault="00B148BB" w:rsidP="00B148BB">
            <w:pPr>
              <w:widowControl w:val="0"/>
              <w:autoSpaceDE w:val="0"/>
              <w:autoSpaceDN w:val="0"/>
              <w:spacing w:before="55"/>
              <w:ind w:left="107"/>
              <w:rPr>
                <w:rFonts w:eastAsia="Arial" w:cs="Arial"/>
                <w:b/>
                <w:sz w:val="22"/>
                <w:szCs w:val="22"/>
              </w:rPr>
            </w:pPr>
            <w:r w:rsidRPr="00B148BB">
              <w:rPr>
                <w:rFonts w:eastAsia="Arial" w:cs="Arial"/>
                <w:b/>
                <w:sz w:val="22"/>
                <w:szCs w:val="22"/>
              </w:rPr>
              <w:t>Criteria</w:t>
            </w:r>
          </w:p>
        </w:tc>
      </w:tr>
      <w:tr w:rsidR="00B148BB" w:rsidRPr="00B148BB" w14:paraId="0381477C" w14:textId="77777777" w:rsidTr="00963AEA">
        <w:trPr>
          <w:trHeight w:val="350"/>
        </w:trPr>
        <w:tc>
          <w:tcPr>
            <w:tcW w:w="4507" w:type="dxa"/>
            <w:shd w:val="clear" w:color="auto" w:fill="E7E6E6"/>
          </w:tcPr>
          <w:p w14:paraId="37A1D347" w14:textId="77777777" w:rsidR="00B148BB" w:rsidRPr="00B148BB" w:rsidRDefault="00B148BB" w:rsidP="00B148BB">
            <w:pPr>
              <w:widowControl w:val="0"/>
              <w:tabs>
                <w:tab w:val="left" w:pos="561"/>
              </w:tabs>
              <w:autoSpaceDE w:val="0"/>
              <w:autoSpaceDN w:val="0"/>
              <w:spacing w:before="59"/>
              <w:ind w:left="107"/>
              <w:rPr>
                <w:rFonts w:eastAsia="Arial" w:cs="Arial"/>
                <w:b/>
                <w:sz w:val="20"/>
                <w:szCs w:val="22"/>
              </w:rPr>
            </w:pPr>
            <w:bookmarkStart w:id="29" w:name="_bookmark3"/>
            <w:bookmarkEnd w:id="29"/>
            <w:r w:rsidRPr="00B148BB">
              <w:rPr>
                <w:rFonts w:eastAsia="Arial" w:cs="Arial"/>
                <w:b/>
                <w:sz w:val="20"/>
                <w:szCs w:val="22"/>
              </w:rPr>
              <w:t>2.</w:t>
            </w:r>
            <w:r w:rsidRPr="00B148BB">
              <w:rPr>
                <w:rFonts w:eastAsia="Arial" w:cs="Arial"/>
                <w:b/>
                <w:sz w:val="20"/>
                <w:szCs w:val="22"/>
              </w:rPr>
              <w:tab/>
            </w:r>
            <w:bookmarkStart w:id="30" w:name="2._Shared_Paths"/>
            <w:bookmarkEnd w:id="30"/>
            <w:r w:rsidRPr="00B148BB">
              <w:rPr>
                <w:rFonts w:eastAsia="Arial" w:cs="Arial"/>
                <w:b/>
                <w:sz w:val="20"/>
                <w:szCs w:val="22"/>
              </w:rPr>
              <w:t>Shared</w:t>
            </w:r>
            <w:r w:rsidRPr="00B148BB">
              <w:rPr>
                <w:rFonts w:eastAsia="Arial" w:cs="Arial"/>
                <w:b/>
                <w:spacing w:val="-7"/>
                <w:sz w:val="20"/>
                <w:szCs w:val="22"/>
              </w:rPr>
              <w:t xml:space="preserve"> </w:t>
            </w:r>
            <w:r w:rsidRPr="00B148BB">
              <w:rPr>
                <w:rFonts w:eastAsia="Arial" w:cs="Arial"/>
                <w:b/>
                <w:sz w:val="20"/>
                <w:szCs w:val="22"/>
              </w:rPr>
              <w:t>Paths</w:t>
            </w:r>
          </w:p>
        </w:tc>
        <w:tc>
          <w:tcPr>
            <w:tcW w:w="4575" w:type="dxa"/>
            <w:shd w:val="clear" w:color="auto" w:fill="E7E6E6"/>
          </w:tcPr>
          <w:p w14:paraId="5633278E" w14:textId="77777777" w:rsidR="00B148BB" w:rsidRPr="00B148BB" w:rsidRDefault="00B148BB" w:rsidP="00B148BB">
            <w:pPr>
              <w:widowControl w:val="0"/>
              <w:autoSpaceDE w:val="0"/>
              <w:autoSpaceDN w:val="0"/>
              <w:rPr>
                <w:rFonts w:ascii="Times New Roman" w:eastAsia="Arial" w:cs="Arial"/>
                <w:sz w:val="20"/>
                <w:szCs w:val="22"/>
              </w:rPr>
            </w:pPr>
          </w:p>
        </w:tc>
      </w:tr>
      <w:tr w:rsidR="00B148BB" w:rsidRPr="00B148BB" w14:paraId="5B96806C" w14:textId="77777777" w:rsidTr="00963AEA">
        <w:trPr>
          <w:trHeight w:val="1050"/>
        </w:trPr>
        <w:tc>
          <w:tcPr>
            <w:tcW w:w="4507" w:type="dxa"/>
          </w:tcPr>
          <w:p w14:paraId="11A00BCF" w14:textId="77777777" w:rsidR="00B148BB" w:rsidRPr="00B148BB" w:rsidRDefault="00B148BB" w:rsidP="00B148BB">
            <w:pPr>
              <w:widowControl w:val="0"/>
              <w:autoSpaceDE w:val="0"/>
              <w:autoSpaceDN w:val="0"/>
              <w:spacing w:before="119"/>
              <w:ind w:left="107"/>
              <w:rPr>
                <w:rFonts w:eastAsia="Arial" w:cs="Arial"/>
                <w:sz w:val="20"/>
                <w:szCs w:val="22"/>
              </w:rPr>
            </w:pPr>
            <w:r w:rsidRPr="00B148BB">
              <w:rPr>
                <w:rFonts w:eastAsia="Arial" w:cs="Arial"/>
                <w:sz w:val="20"/>
                <w:szCs w:val="22"/>
              </w:rPr>
              <w:t>R2</w:t>
            </w:r>
          </w:p>
          <w:p w14:paraId="43F1BAAC" w14:textId="77777777" w:rsidR="00B148BB" w:rsidRPr="00B148BB" w:rsidRDefault="00B148BB" w:rsidP="00B148BB">
            <w:pPr>
              <w:widowControl w:val="0"/>
              <w:autoSpaceDE w:val="0"/>
              <w:autoSpaceDN w:val="0"/>
              <w:spacing w:before="121" w:after="60" w:line="288" w:lineRule="auto"/>
              <w:ind w:left="108"/>
              <w:rPr>
                <w:rFonts w:eastAsia="Arial" w:cs="Arial"/>
                <w:sz w:val="20"/>
                <w:szCs w:val="22"/>
              </w:rPr>
            </w:pPr>
            <w:r w:rsidRPr="00B148BB">
              <w:rPr>
                <w:rFonts w:eastAsia="Arial" w:cs="Arial"/>
                <w:sz w:val="20"/>
                <w:szCs w:val="22"/>
              </w:rPr>
              <w:t>Connection</w:t>
            </w:r>
            <w:r w:rsidRPr="00B148BB">
              <w:rPr>
                <w:rFonts w:eastAsia="Arial" w:cs="Arial"/>
                <w:spacing w:val="-4"/>
                <w:sz w:val="20"/>
                <w:szCs w:val="22"/>
              </w:rPr>
              <w:t xml:space="preserve"> </w:t>
            </w:r>
            <w:r w:rsidRPr="00B148BB">
              <w:rPr>
                <w:rFonts w:eastAsia="Arial" w:cs="Arial"/>
                <w:sz w:val="20"/>
                <w:szCs w:val="22"/>
              </w:rPr>
              <w:t>of</w:t>
            </w:r>
            <w:r w:rsidRPr="00B148BB">
              <w:rPr>
                <w:rFonts w:eastAsia="Arial" w:cs="Arial"/>
                <w:spacing w:val="-4"/>
                <w:sz w:val="20"/>
                <w:szCs w:val="22"/>
              </w:rPr>
              <w:t xml:space="preserve"> </w:t>
            </w:r>
            <w:r w:rsidRPr="00B148BB">
              <w:rPr>
                <w:rFonts w:eastAsia="Arial" w:cs="Arial"/>
                <w:sz w:val="20"/>
                <w:szCs w:val="22"/>
              </w:rPr>
              <w:t>the</w:t>
            </w:r>
            <w:r w:rsidRPr="00B148BB">
              <w:rPr>
                <w:rFonts w:eastAsia="Arial" w:cs="Arial"/>
                <w:spacing w:val="-5"/>
                <w:sz w:val="20"/>
                <w:szCs w:val="22"/>
              </w:rPr>
              <w:t xml:space="preserve"> public </w:t>
            </w:r>
            <w:r w:rsidRPr="00B148BB">
              <w:rPr>
                <w:rFonts w:eastAsia="Arial" w:cs="Arial"/>
                <w:sz w:val="20"/>
                <w:szCs w:val="22"/>
              </w:rPr>
              <w:t>shared</w:t>
            </w:r>
            <w:r w:rsidRPr="00B148BB">
              <w:rPr>
                <w:rFonts w:eastAsia="Arial" w:cs="Arial"/>
                <w:spacing w:val="-3"/>
                <w:sz w:val="20"/>
                <w:szCs w:val="22"/>
              </w:rPr>
              <w:t xml:space="preserve"> </w:t>
            </w:r>
            <w:r w:rsidRPr="00B148BB">
              <w:rPr>
                <w:rFonts w:eastAsia="Arial" w:cs="Arial"/>
                <w:sz w:val="20"/>
                <w:szCs w:val="22"/>
              </w:rPr>
              <w:t>path for</w:t>
            </w:r>
            <w:r w:rsidRPr="00B148BB">
              <w:rPr>
                <w:rFonts w:eastAsia="Arial" w:cs="Arial"/>
                <w:spacing w:val="-4"/>
                <w:sz w:val="20"/>
                <w:szCs w:val="22"/>
              </w:rPr>
              <w:t xml:space="preserve"> </w:t>
            </w:r>
            <w:r w:rsidRPr="00B148BB">
              <w:rPr>
                <w:rFonts w:eastAsia="Arial" w:cs="Arial"/>
                <w:sz w:val="20"/>
                <w:szCs w:val="22"/>
              </w:rPr>
              <w:t>pedestrians and cyclists</w:t>
            </w:r>
            <w:r w:rsidRPr="00B148BB">
              <w:rPr>
                <w:rFonts w:eastAsia="Arial" w:cs="Arial"/>
                <w:spacing w:val="-1"/>
                <w:sz w:val="20"/>
                <w:szCs w:val="22"/>
              </w:rPr>
              <w:t xml:space="preserve"> </w:t>
            </w:r>
            <w:r w:rsidRPr="00B148BB">
              <w:rPr>
                <w:rFonts w:eastAsia="Arial" w:cs="Arial"/>
                <w:sz w:val="20"/>
                <w:szCs w:val="22"/>
              </w:rPr>
              <w:t>is</w:t>
            </w:r>
            <w:r w:rsidRPr="00B148BB">
              <w:rPr>
                <w:rFonts w:eastAsia="Arial" w:cs="Arial"/>
                <w:spacing w:val="-1"/>
                <w:sz w:val="20"/>
                <w:szCs w:val="22"/>
              </w:rPr>
              <w:t xml:space="preserve"> </w:t>
            </w:r>
            <w:r w:rsidRPr="00B148BB">
              <w:rPr>
                <w:rFonts w:eastAsia="Arial" w:cs="Arial"/>
                <w:sz w:val="20"/>
                <w:szCs w:val="22"/>
              </w:rPr>
              <w:t>consistent with</w:t>
            </w:r>
            <w:r w:rsidRPr="00B148BB">
              <w:rPr>
                <w:rFonts w:eastAsia="Arial" w:cs="Arial"/>
                <w:spacing w:val="-2"/>
                <w:sz w:val="20"/>
                <w:szCs w:val="22"/>
              </w:rPr>
              <w:t xml:space="preserve"> </w:t>
            </w:r>
            <w:r w:rsidRPr="00B148BB">
              <w:rPr>
                <w:rFonts w:eastAsia="Arial" w:cs="Arial"/>
                <w:sz w:val="20"/>
                <w:szCs w:val="22"/>
              </w:rPr>
              <w:t>Figure</w:t>
            </w:r>
            <w:r w:rsidRPr="00B148BB">
              <w:rPr>
                <w:rFonts w:eastAsia="Arial" w:cs="Arial"/>
                <w:spacing w:val="-2"/>
                <w:sz w:val="20"/>
                <w:szCs w:val="22"/>
              </w:rPr>
              <w:t xml:space="preserve"> </w:t>
            </w:r>
            <w:r w:rsidRPr="00B148BB">
              <w:rPr>
                <w:rFonts w:eastAsia="Arial" w:cs="Arial"/>
                <w:sz w:val="20"/>
                <w:szCs w:val="22"/>
              </w:rPr>
              <w:t>2.</w:t>
            </w:r>
          </w:p>
        </w:tc>
        <w:tc>
          <w:tcPr>
            <w:tcW w:w="4575" w:type="dxa"/>
          </w:tcPr>
          <w:p w14:paraId="2B933459" w14:textId="77777777" w:rsidR="00B148BB" w:rsidRPr="00B148BB" w:rsidRDefault="00B148BB" w:rsidP="00B148BB">
            <w:pPr>
              <w:widowControl w:val="0"/>
              <w:autoSpaceDE w:val="0"/>
              <w:autoSpaceDN w:val="0"/>
              <w:rPr>
                <w:rFonts w:ascii="Calibri" w:eastAsia="Arial" w:cs="Arial"/>
                <w:sz w:val="22"/>
                <w:szCs w:val="22"/>
              </w:rPr>
            </w:pPr>
          </w:p>
          <w:p w14:paraId="494C0855" w14:textId="77777777" w:rsidR="00B148BB" w:rsidRPr="00B148BB" w:rsidRDefault="00B148BB" w:rsidP="00B148BB">
            <w:pPr>
              <w:widowControl w:val="0"/>
              <w:autoSpaceDE w:val="0"/>
              <w:autoSpaceDN w:val="0"/>
              <w:spacing w:before="5"/>
              <w:rPr>
                <w:rFonts w:ascii="Calibri" w:eastAsia="Arial" w:cs="Arial"/>
                <w:sz w:val="16"/>
                <w:szCs w:val="22"/>
              </w:rPr>
            </w:pPr>
          </w:p>
          <w:p w14:paraId="04E88218" w14:textId="77777777" w:rsidR="00B148BB" w:rsidRPr="00B148BB" w:rsidRDefault="00B148BB" w:rsidP="00B148BB">
            <w:pPr>
              <w:widowControl w:val="0"/>
              <w:autoSpaceDE w:val="0"/>
              <w:autoSpaceDN w:val="0"/>
              <w:spacing w:before="1"/>
              <w:ind w:left="107"/>
              <w:rPr>
                <w:rFonts w:eastAsia="Arial" w:cs="Arial"/>
                <w:sz w:val="20"/>
                <w:szCs w:val="22"/>
              </w:rPr>
            </w:pPr>
            <w:r w:rsidRPr="00B148BB">
              <w:rPr>
                <w:rFonts w:eastAsia="Arial" w:cs="Arial"/>
                <w:sz w:val="20"/>
                <w:szCs w:val="22"/>
              </w:rPr>
              <w:t>This</w:t>
            </w:r>
            <w:r w:rsidRPr="00B148BB">
              <w:rPr>
                <w:rFonts w:eastAsia="Arial" w:cs="Arial"/>
                <w:spacing w:val="-5"/>
                <w:sz w:val="20"/>
                <w:szCs w:val="22"/>
              </w:rPr>
              <w:t xml:space="preserve"> </w:t>
            </w:r>
            <w:r w:rsidRPr="00B148BB">
              <w:rPr>
                <w:rFonts w:eastAsia="Arial" w:cs="Arial"/>
                <w:sz w:val="20"/>
                <w:szCs w:val="22"/>
              </w:rPr>
              <w:t>is</w:t>
            </w:r>
            <w:r w:rsidRPr="00B148BB">
              <w:rPr>
                <w:rFonts w:eastAsia="Arial" w:cs="Arial"/>
                <w:spacing w:val="-4"/>
                <w:sz w:val="20"/>
                <w:szCs w:val="22"/>
              </w:rPr>
              <w:t xml:space="preserve"> </w:t>
            </w:r>
            <w:r w:rsidRPr="00B148BB">
              <w:rPr>
                <w:rFonts w:eastAsia="Arial" w:cs="Arial"/>
                <w:sz w:val="20"/>
                <w:szCs w:val="22"/>
              </w:rPr>
              <w:t>a</w:t>
            </w:r>
            <w:r w:rsidRPr="00B148BB">
              <w:rPr>
                <w:rFonts w:eastAsia="Arial" w:cs="Arial"/>
                <w:spacing w:val="-3"/>
                <w:sz w:val="20"/>
                <w:szCs w:val="22"/>
              </w:rPr>
              <w:t xml:space="preserve"> </w:t>
            </w:r>
            <w:r w:rsidRPr="00B148BB">
              <w:rPr>
                <w:rFonts w:eastAsia="Arial" w:cs="Arial"/>
                <w:sz w:val="20"/>
                <w:szCs w:val="22"/>
              </w:rPr>
              <w:t>mandatory</w:t>
            </w:r>
            <w:r w:rsidRPr="00B148BB">
              <w:rPr>
                <w:rFonts w:eastAsia="Arial" w:cs="Arial"/>
                <w:spacing w:val="-4"/>
                <w:sz w:val="20"/>
                <w:szCs w:val="22"/>
              </w:rPr>
              <w:t xml:space="preserve"> </w:t>
            </w:r>
            <w:r w:rsidRPr="00B148BB">
              <w:rPr>
                <w:rFonts w:eastAsia="Arial" w:cs="Arial"/>
                <w:sz w:val="20"/>
                <w:szCs w:val="22"/>
              </w:rPr>
              <w:t>requirement.</w:t>
            </w:r>
            <w:r w:rsidRPr="00B148BB">
              <w:rPr>
                <w:rFonts w:eastAsia="Arial" w:cs="Arial"/>
                <w:spacing w:val="-3"/>
                <w:sz w:val="20"/>
                <w:szCs w:val="22"/>
              </w:rPr>
              <w:t xml:space="preserve"> </w:t>
            </w:r>
            <w:r w:rsidRPr="00B148BB">
              <w:rPr>
                <w:rFonts w:eastAsia="Arial" w:cs="Arial"/>
                <w:sz w:val="20"/>
                <w:szCs w:val="22"/>
              </w:rPr>
              <w:t>There</w:t>
            </w:r>
            <w:r w:rsidRPr="00B148BB">
              <w:rPr>
                <w:rFonts w:eastAsia="Arial" w:cs="Arial"/>
                <w:spacing w:val="-3"/>
                <w:sz w:val="20"/>
                <w:szCs w:val="22"/>
              </w:rPr>
              <w:t xml:space="preserve"> </w:t>
            </w:r>
            <w:r w:rsidRPr="00B148BB">
              <w:rPr>
                <w:rFonts w:eastAsia="Arial" w:cs="Arial"/>
                <w:sz w:val="20"/>
                <w:szCs w:val="22"/>
              </w:rPr>
              <w:t>is</w:t>
            </w:r>
            <w:r w:rsidRPr="00B148BB">
              <w:rPr>
                <w:rFonts w:eastAsia="Arial" w:cs="Arial"/>
                <w:spacing w:val="-4"/>
                <w:sz w:val="20"/>
                <w:szCs w:val="22"/>
              </w:rPr>
              <w:t xml:space="preserve"> </w:t>
            </w:r>
            <w:r w:rsidRPr="00B148BB">
              <w:rPr>
                <w:rFonts w:eastAsia="Arial" w:cs="Arial"/>
                <w:sz w:val="20"/>
                <w:szCs w:val="22"/>
              </w:rPr>
              <w:t>no</w:t>
            </w:r>
            <w:r w:rsidRPr="00B148BB">
              <w:rPr>
                <w:rFonts w:eastAsia="Arial" w:cs="Arial"/>
                <w:spacing w:val="-52"/>
                <w:sz w:val="20"/>
                <w:szCs w:val="22"/>
              </w:rPr>
              <w:t xml:space="preserve"> </w:t>
            </w:r>
            <w:r w:rsidRPr="00B148BB">
              <w:rPr>
                <w:rFonts w:eastAsia="Arial" w:cs="Arial"/>
                <w:sz w:val="20"/>
                <w:szCs w:val="22"/>
              </w:rPr>
              <w:t>applicable</w:t>
            </w:r>
            <w:r w:rsidRPr="00B148BB">
              <w:rPr>
                <w:rFonts w:eastAsia="Arial" w:cs="Arial"/>
                <w:spacing w:val="-2"/>
                <w:sz w:val="20"/>
                <w:szCs w:val="22"/>
              </w:rPr>
              <w:t xml:space="preserve"> </w:t>
            </w:r>
            <w:r w:rsidRPr="00B148BB">
              <w:rPr>
                <w:rFonts w:eastAsia="Arial" w:cs="Arial"/>
                <w:sz w:val="20"/>
                <w:szCs w:val="22"/>
              </w:rPr>
              <w:t>criterion.</w:t>
            </w:r>
          </w:p>
          <w:p w14:paraId="66D384B2" w14:textId="77777777" w:rsidR="00B148BB" w:rsidRPr="00B148BB" w:rsidRDefault="00B148BB" w:rsidP="00B148BB">
            <w:pPr>
              <w:widowControl w:val="0"/>
              <w:autoSpaceDE w:val="0"/>
              <w:autoSpaceDN w:val="0"/>
              <w:spacing w:before="1"/>
              <w:ind w:left="107"/>
              <w:rPr>
                <w:rFonts w:eastAsia="Arial" w:cs="Arial"/>
                <w:sz w:val="20"/>
                <w:szCs w:val="22"/>
              </w:rPr>
            </w:pPr>
          </w:p>
        </w:tc>
      </w:tr>
      <w:tr w:rsidR="00B148BB" w:rsidRPr="00B148BB" w14:paraId="398E9195" w14:textId="77777777" w:rsidTr="00963AEA">
        <w:trPr>
          <w:trHeight w:val="1864"/>
        </w:trPr>
        <w:tc>
          <w:tcPr>
            <w:tcW w:w="4507" w:type="dxa"/>
          </w:tcPr>
          <w:p w14:paraId="37C98E52" w14:textId="77777777" w:rsidR="00B148BB" w:rsidRPr="00B148BB" w:rsidRDefault="00B148BB" w:rsidP="00B148BB">
            <w:pPr>
              <w:widowControl w:val="0"/>
              <w:autoSpaceDE w:val="0"/>
              <w:autoSpaceDN w:val="0"/>
              <w:spacing w:before="119"/>
              <w:ind w:left="107"/>
              <w:rPr>
                <w:rFonts w:eastAsia="Arial" w:cs="Arial"/>
                <w:sz w:val="20"/>
                <w:szCs w:val="22"/>
              </w:rPr>
            </w:pPr>
            <w:r w:rsidRPr="00B148BB">
              <w:rPr>
                <w:rFonts w:eastAsia="Arial" w:cs="Arial"/>
                <w:sz w:val="20"/>
                <w:szCs w:val="22"/>
              </w:rPr>
              <w:t>There</w:t>
            </w:r>
            <w:r w:rsidRPr="00B148BB">
              <w:rPr>
                <w:rFonts w:eastAsia="Arial" w:cs="Arial"/>
                <w:spacing w:val="-4"/>
                <w:sz w:val="20"/>
                <w:szCs w:val="22"/>
              </w:rPr>
              <w:t xml:space="preserve"> </w:t>
            </w:r>
            <w:r w:rsidRPr="00B148BB">
              <w:rPr>
                <w:rFonts w:eastAsia="Arial" w:cs="Arial"/>
                <w:sz w:val="20"/>
                <w:szCs w:val="22"/>
              </w:rPr>
              <w:t>is</w:t>
            </w:r>
            <w:r w:rsidRPr="00B148BB">
              <w:rPr>
                <w:rFonts w:eastAsia="Arial" w:cs="Arial"/>
                <w:spacing w:val="-1"/>
                <w:sz w:val="20"/>
                <w:szCs w:val="22"/>
              </w:rPr>
              <w:t xml:space="preserve"> </w:t>
            </w:r>
            <w:r w:rsidRPr="00B148BB">
              <w:rPr>
                <w:rFonts w:eastAsia="Arial" w:cs="Arial"/>
                <w:sz w:val="20"/>
                <w:szCs w:val="22"/>
              </w:rPr>
              <w:t>no</w:t>
            </w:r>
            <w:r w:rsidRPr="00B148BB">
              <w:rPr>
                <w:rFonts w:eastAsia="Arial" w:cs="Arial"/>
                <w:spacing w:val="-4"/>
                <w:sz w:val="20"/>
                <w:szCs w:val="22"/>
              </w:rPr>
              <w:t xml:space="preserve"> </w:t>
            </w:r>
            <w:r w:rsidRPr="00B148BB">
              <w:rPr>
                <w:rFonts w:eastAsia="Arial" w:cs="Arial"/>
                <w:sz w:val="20"/>
                <w:szCs w:val="22"/>
              </w:rPr>
              <w:t>applicable</w:t>
            </w:r>
            <w:r w:rsidRPr="00B148BB">
              <w:rPr>
                <w:rFonts w:eastAsia="Arial" w:cs="Arial"/>
                <w:spacing w:val="-2"/>
                <w:sz w:val="20"/>
                <w:szCs w:val="22"/>
              </w:rPr>
              <w:t xml:space="preserve"> </w:t>
            </w:r>
            <w:r w:rsidRPr="00B148BB">
              <w:rPr>
                <w:rFonts w:eastAsia="Arial" w:cs="Arial"/>
                <w:sz w:val="20"/>
                <w:szCs w:val="22"/>
              </w:rPr>
              <w:t>rule.</w:t>
            </w:r>
          </w:p>
        </w:tc>
        <w:tc>
          <w:tcPr>
            <w:tcW w:w="4575" w:type="dxa"/>
          </w:tcPr>
          <w:p w14:paraId="4A65A685" w14:textId="77777777" w:rsidR="00B148BB" w:rsidRPr="00B148BB" w:rsidRDefault="00B148BB" w:rsidP="00B148BB">
            <w:pPr>
              <w:widowControl w:val="0"/>
              <w:autoSpaceDE w:val="0"/>
              <w:autoSpaceDN w:val="0"/>
              <w:spacing w:before="60" w:after="120"/>
              <w:ind w:left="68"/>
              <w:rPr>
                <w:rFonts w:eastAsia="Arial" w:cs="Arial"/>
                <w:sz w:val="20"/>
                <w:szCs w:val="22"/>
              </w:rPr>
            </w:pPr>
            <w:r w:rsidRPr="00B148BB">
              <w:rPr>
                <w:rFonts w:eastAsia="Arial" w:cs="Arial"/>
                <w:sz w:val="20"/>
                <w:szCs w:val="22"/>
              </w:rPr>
              <w:t>C3</w:t>
            </w:r>
          </w:p>
          <w:p w14:paraId="38B22824" w14:textId="77777777" w:rsidR="00B148BB" w:rsidRPr="00B148BB" w:rsidRDefault="00B148BB" w:rsidP="00B148BB">
            <w:pPr>
              <w:widowControl w:val="0"/>
              <w:autoSpaceDE w:val="0"/>
              <w:autoSpaceDN w:val="0"/>
              <w:spacing w:line="288" w:lineRule="auto"/>
              <w:rPr>
                <w:rFonts w:eastAsia="Arial" w:cs="Arial"/>
                <w:sz w:val="20"/>
                <w:szCs w:val="22"/>
              </w:rPr>
            </w:pPr>
            <w:r w:rsidRPr="00B148BB">
              <w:rPr>
                <w:rFonts w:eastAsia="Arial" w:cs="Arial"/>
                <w:sz w:val="20"/>
                <w:szCs w:val="22"/>
              </w:rPr>
              <w:t xml:space="preserve"> Public paths are to address all of the following: </w:t>
            </w:r>
          </w:p>
          <w:p w14:paraId="25BAAF2B" w14:textId="77777777" w:rsidR="00B148BB" w:rsidRPr="00B148BB" w:rsidRDefault="00B148BB" w:rsidP="00B148BB">
            <w:pPr>
              <w:widowControl w:val="0"/>
              <w:numPr>
                <w:ilvl w:val="0"/>
                <w:numId w:val="32"/>
              </w:numPr>
              <w:autoSpaceDE w:val="0"/>
              <w:autoSpaceDN w:val="0"/>
              <w:spacing w:line="288" w:lineRule="auto"/>
              <w:ind w:left="465" w:hanging="357"/>
              <w:rPr>
                <w:rFonts w:eastAsia="Arial" w:cs="Arial"/>
                <w:sz w:val="20"/>
                <w:szCs w:val="22"/>
              </w:rPr>
            </w:pPr>
            <w:r w:rsidRPr="00B148BB">
              <w:rPr>
                <w:rFonts w:eastAsia="Arial" w:cs="Arial"/>
                <w:sz w:val="20"/>
                <w:szCs w:val="22"/>
              </w:rPr>
              <w:t>incorporate lighting to enhance public safety</w:t>
            </w:r>
          </w:p>
          <w:p w14:paraId="05DEC00B" w14:textId="77777777" w:rsidR="00B148BB" w:rsidRPr="00B148BB" w:rsidRDefault="00B148BB" w:rsidP="00B148BB">
            <w:pPr>
              <w:widowControl w:val="0"/>
              <w:numPr>
                <w:ilvl w:val="0"/>
                <w:numId w:val="32"/>
              </w:numPr>
              <w:autoSpaceDE w:val="0"/>
              <w:autoSpaceDN w:val="0"/>
              <w:spacing w:line="288" w:lineRule="auto"/>
              <w:ind w:left="465" w:hanging="357"/>
              <w:rPr>
                <w:rFonts w:eastAsia="Arial" w:cs="Arial"/>
                <w:sz w:val="20"/>
                <w:szCs w:val="22"/>
              </w:rPr>
            </w:pPr>
            <w:r w:rsidRPr="00B148BB">
              <w:rPr>
                <w:rFonts w:eastAsia="Arial" w:cs="Arial"/>
                <w:sz w:val="20"/>
                <w:szCs w:val="22"/>
              </w:rPr>
              <w:t xml:space="preserve">provide areas for seating along main paths </w:t>
            </w:r>
          </w:p>
          <w:p w14:paraId="4D7A1B0B" w14:textId="77777777" w:rsidR="00B148BB" w:rsidRPr="00B148BB" w:rsidRDefault="00B148BB" w:rsidP="00B148BB">
            <w:pPr>
              <w:widowControl w:val="0"/>
              <w:numPr>
                <w:ilvl w:val="0"/>
                <w:numId w:val="32"/>
              </w:numPr>
              <w:autoSpaceDE w:val="0"/>
              <w:autoSpaceDN w:val="0"/>
              <w:spacing w:line="288" w:lineRule="auto"/>
              <w:ind w:left="465" w:hanging="357"/>
              <w:rPr>
                <w:rFonts w:eastAsia="Arial" w:cs="Arial"/>
                <w:sz w:val="20"/>
                <w:szCs w:val="22"/>
              </w:rPr>
            </w:pPr>
            <w:r w:rsidRPr="00B148BB">
              <w:rPr>
                <w:rFonts w:eastAsia="Arial" w:cs="Arial"/>
                <w:sz w:val="20"/>
                <w:szCs w:val="22"/>
              </w:rPr>
              <w:t>incorporate shade trees and soft landscaping</w:t>
            </w:r>
          </w:p>
          <w:p w14:paraId="606C65E9" w14:textId="77777777" w:rsidR="00B148BB" w:rsidRPr="00B148BB" w:rsidRDefault="00B148BB" w:rsidP="00B148BB">
            <w:pPr>
              <w:widowControl w:val="0"/>
              <w:autoSpaceDE w:val="0"/>
              <w:autoSpaceDN w:val="0"/>
              <w:rPr>
                <w:rFonts w:ascii="Calibri" w:eastAsia="Arial" w:cs="Arial"/>
                <w:sz w:val="22"/>
                <w:szCs w:val="22"/>
              </w:rPr>
            </w:pPr>
          </w:p>
        </w:tc>
      </w:tr>
      <w:tr w:rsidR="00B148BB" w:rsidRPr="00B148BB" w14:paraId="3BBBE30F" w14:textId="77777777" w:rsidTr="00963AEA">
        <w:trPr>
          <w:trHeight w:val="350"/>
        </w:trPr>
        <w:tc>
          <w:tcPr>
            <w:tcW w:w="4507" w:type="dxa"/>
            <w:shd w:val="clear" w:color="auto" w:fill="E7E6E6"/>
          </w:tcPr>
          <w:p w14:paraId="2D73D739" w14:textId="77777777" w:rsidR="00B148BB" w:rsidRPr="00B148BB" w:rsidRDefault="00B148BB" w:rsidP="00B148BB">
            <w:pPr>
              <w:widowControl w:val="0"/>
              <w:tabs>
                <w:tab w:val="left" w:pos="561"/>
              </w:tabs>
              <w:autoSpaceDE w:val="0"/>
              <w:autoSpaceDN w:val="0"/>
              <w:spacing w:before="59"/>
              <w:ind w:left="107"/>
              <w:rPr>
                <w:rFonts w:eastAsia="Arial" w:cs="Arial"/>
                <w:b/>
                <w:sz w:val="20"/>
                <w:szCs w:val="22"/>
              </w:rPr>
            </w:pPr>
            <w:bookmarkStart w:id="31" w:name="_bookmark4"/>
            <w:bookmarkEnd w:id="31"/>
            <w:r w:rsidRPr="00B148BB">
              <w:rPr>
                <w:rFonts w:eastAsia="Arial" w:cs="Arial"/>
                <w:b/>
                <w:sz w:val="20"/>
                <w:szCs w:val="22"/>
              </w:rPr>
              <w:t>3.</w:t>
            </w:r>
            <w:r w:rsidRPr="00B148BB">
              <w:rPr>
                <w:rFonts w:eastAsia="Arial" w:cs="Arial"/>
                <w:b/>
                <w:sz w:val="20"/>
                <w:szCs w:val="22"/>
              </w:rPr>
              <w:tab/>
            </w:r>
            <w:bookmarkStart w:id="32" w:name="3._Public_road"/>
            <w:bookmarkEnd w:id="32"/>
            <w:r w:rsidRPr="00B148BB">
              <w:rPr>
                <w:rFonts w:eastAsia="Arial" w:cs="Arial"/>
                <w:b/>
                <w:sz w:val="20"/>
                <w:szCs w:val="22"/>
              </w:rPr>
              <w:t>Public</w:t>
            </w:r>
            <w:r w:rsidRPr="00B148BB">
              <w:rPr>
                <w:rFonts w:eastAsia="Arial" w:cs="Arial"/>
                <w:b/>
                <w:spacing w:val="-9"/>
                <w:sz w:val="20"/>
                <w:szCs w:val="22"/>
              </w:rPr>
              <w:t xml:space="preserve"> </w:t>
            </w:r>
            <w:r w:rsidRPr="00B148BB">
              <w:rPr>
                <w:rFonts w:eastAsia="Arial" w:cs="Arial"/>
                <w:b/>
                <w:sz w:val="20"/>
                <w:szCs w:val="22"/>
              </w:rPr>
              <w:t>road</w:t>
            </w:r>
          </w:p>
        </w:tc>
        <w:tc>
          <w:tcPr>
            <w:tcW w:w="4575" w:type="dxa"/>
            <w:shd w:val="clear" w:color="auto" w:fill="E7E6E6"/>
          </w:tcPr>
          <w:p w14:paraId="5014743B" w14:textId="77777777" w:rsidR="00B148BB" w:rsidRPr="00B148BB" w:rsidRDefault="00B148BB" w:rsidP="00B148BB">
            <w:pPr>
              <w:widowControl w:val="0"/>
              <w:autoSpaceDE w:val="0"/>
              <w:autoSpaceDN w:val="0"/>
              <w:rPr>
                <w:rFonts w:ascii="Times New Roman" w:eastAsia="Arial" w:cs="Arial"/>
                <w:sz w:val="20"/>
                <w:szCs w:val="22"/>
              </w:rPr>
            </w:pPr>
          </w:p>
        </w:tc>
      </w:tr>
      <w:tr w:rsidR="00B148BB" w:rsidRPr="00B148BB" w14:paraId="036D9001" w14:textId="77777777" w:rsidTr="00963AEA">
        <w:trPr>
          <w:trHeight w:val="1199"/>
        </w:trPr>
        <w:tc>
          <w:tcPr>
            <w:tcW w:w="4507" w:type="dxa"/>
          </w:tcPr>
          <w:p w14:paraId="3202984F" w14:textId="77777777" w:rsidR="00B148BB" w:rsidRPr="00B148BB" w:rsidRDefault="00B148BB" w:rsidP="00B148BB">
            <w:pPr>
              <w:widowControl w:val="0"/>
              <w:autoSpaceDE w:val="0"/>
              <w:autoSpaceDN w:val="0"/>
              <w:spacing w:before="119"/>
              <w:ind w:left="107"/>
              <w:rPr>
                <w:rFonts w:eastAsia="Arial" w:cs="Arial"/>
                <w:sz w:val="20"/>
                <w:szCs w:val="22"/>
              </w:rPr>
            </w:pPr>
            <w:r w:rsidRPr="00B148BB">
              <w:rPr>
                <w:rFonts w:eastAsia="Arial" w:cs="Arial"/>
                <w:sz w:val="20"/>
                <w:szCs w:val="22"/>
              </w:rPr>
              <w:t>R4</w:t>
            </w:r>
          </w:p>
          <w:p w14:paraId="2899CAB8" w14:textId="77777777" w:rsidR="00B148BB" w:rsidRPr="00B148BB" w:rsidRDefault="00B148BB" w:rsidP="00B148BB">
            <w:pPr>
              <w:widowControl w:val="0"/>
              <w:autoSpaceDE w:val="0"/>
              <w:autoSpaceDN w:val="0"/>
              <w:spacing w:before="121"/>
              <w:ind w:left="107"/>
              <w:rPr>
                <w:rFonts w:eastAsia="Arial" w:cs="Arial"/>
                <w:sz w:val="20"/>
                <w:szCs w:val="22"/>
              </w:rPr>
            </w:pPr>
            <w:r w:rsidRPr="00B148BB">
              <w:rPr>
                <w:rFonts w:eastAsia="Arial" w:cs="Arial"/>
                <w:sz w:val="20"/>
                <w:szCs w:val="22"/>
              </w:rPr>
              <w:t>A</w:t>
            </w:r>
            <w:r w:rsidRPr="00B148BB">
              <w:rPr>
                <w:rFonts w:eastAsia="Arial" w:cs="Arial"/>
                <w:spacing w:val="-6"/>
                <w:sz w:val="20"/>
                <w:szCs w:val="22"/>
              </w:rPr>
              <w:t xml:space="preserve"> </w:t>
            </w:r>
            <w:r w:rsidRPr="00B148BB">
              <w:rPr>
                <w:rFonts w:eastAsia="Arial" w:cs="Arial"/>
                <w:sz w:val="20"/>
                <w:szCs w:val="22"/>
              </w:rPr>
              <w:t>public</w:t>
            </w:r>
            <w:r w:rsidRPr="00B148BB">
              <w:rPr>
                <w:rFonts w:eastAsia="Arial" w:cs="Arial"/>
                <w:spacing w:val="-3"/>
                <w:sz w:val="20"/>
                <w:szCs w:val="22"/>
              </w:rPr>
              <w:t xml:space="preserve"> </w:t>
            </w:r>
            <w:r w:rsidRPr="00B148BB">
              <w:rPr>
                <w:rFonts w:eastAsia="Arial" w:cs="Arial"/>
                <w:sz w:val="20"/>
                <w:szCs w:val="22"/>
              </w:rPr>
              <w:t>road</w:t>
            </w:r>
            <w:r w:rsidRPr="00B148BB">
              <w:rPr>
                <w:rFonts w:eastAsia="Arial" w:cs="Arial"/>
                <w:spacing w:val="-2"/>
                <w:sz w:val="20"/>
                <w:szCs w:val="22"/>
              </w:rPr>
              <w:t xml:space="preserve"> </w:t>
            </w:r>
            <w:r w:rsidRPr="00B148BB">
              <w:rPr>
                <w:rFonts w:eastAsia="Arial" w:cs="Arial"/>
                <w:sz w:val="20"/>
                <w:szCs w:val="22"/>
              </w:rPr>
              <w:t>will</w:t>
            </w:r>
            <w:r w:rsidRPr="00B148BB">
              <w:rPr>
                <w:rFonts w:eastAsia="Arial" w:cs="Arial"/>
                <w:spacing w:val="-3"/>
                <w:sz w:val="20"/>
                <w:szCs w:val="22"/>
              </w:rPr>
              <w:t xml:space="preserve"> </w:t>
            </w:r>
            <w:r w:rsidRPr="00B148BB">
              <w:rPr>
                <w:rFonts w:eastAsia="Arial" w:cs="Arial"/>
                <w:sz w:val="20"/>
                <w:szCs w:val="22"/>
              </w:rPr>
              <w:t>be</w:t>
            </w:r>
            <w:r w:rsidRPr="00B148BB">
              <w:rPr>
                <w:rFonts w:eastAsia="Arial" w:cs="Arial"/>
                <w:spacing w:val="-2"/>
                <w:sz w:val="20"/>
                <w:szCs w:val="22"/>
              </w:rPr>
              <w:t xml:space="preserve"> </w:t>
            </w:r>
            <w:r w:rsidRPr="00B148BB">
              <w:rPr>
                <w:rFonts w:eastAsia="Arial" w:cs="Arial"/>
                <w:sz w:val="20"/>
                <w:szCs w:val="22"/>
              </w:rPr>
              <w:t>provided</w:t>
            </w:r>
            <w:r w:rsidRPr="00B148BB">
              <w:rPr>
                <w:rFonts w:eastAsia="Arial" w:cs="Arial"/>
                <w:spacing w:val="-4"/>
                <w:sz w:val="20"/>
                <w:szCs w:val="22"/>
              </w:rPr>
              <w:t xml:space="preserve"> </w:t>
            </w:r>
            <w:r w:rsidRPr="00B148BB">
              <w:rPr>
                <w:rFonts w:eastAsia="Arial" w:cs="Arial"/>
                <w:sz w:val="20"/>
                <w:szCs w:val="22"/>
              </w:rPr>
              <w:t>consistent</w:t>
            </w:r>
            <w:r w:rsidRPr="00B148BB">
              <w:rPr>
                <w:rFonts w:eastAsia="Arial" w:cs="Arial"/>
                <w:spacing w:val="-4"/>
                <w:sz w:val="20"/>
                <w:szCs w:val="22"/>
              </w:rPr>
              <w:t xml:space="preserve"> </w:t>
            </w:r>
            <w:r w:rsidRPr="00B148BB">
              <w:rPr>
                <w:rFonts w:eastAsia="Arial" w:cs="Arial"/>
                <w:sz w:val="20"/>
                <w:szCs w:val="22"/>
              </w:rPr>
              <w:t>with</w:t>
            </w:r>
            <w:r w:rsidRPr="00B148BB">
              <w:rPr>
                <w:rFonts w:eastAsia="Arial" w:cs="Arial"/>
                <w:spacing w:val="-53"/>
                <w:sz w:val="20"/>
                <w:szCs w:val="22"/>
              </w:rPr>
              <w:t xml:space="preserve"> </w:t>
            </w:r>
            <w:r w:rsidRPr="00B148BB">
              <w:rPr>
                <w:rFonts w:eastAsia="Arial" w:cs="Arial"/>
                <w:sz w:val="20"/>
                <w:szCs w:val="22"/>
              </w:rPr>
              <w:t>Figure 2.</w:t>
            </w:r>
          </w:p>
        </w:tc>
        <w:tc>
          <w:tcPr>
            <w:tcW w:w="4575" w:type="dxa"/>
          </w:tcPr>
          <w:p w14:paraId="2F02BB47" w14:textId="77777777" w:rsidR="00B148BB" w:rsidRPr="00B148BB" w:rsidRDefault="00B148BB" w:rsidP="00B148BB">
            <w:pPr>
              <w:widowControl w:val="0"/>
              <w:autoSpaceDE w:val="0"/>
              <w:autoSpaceDN w:val="0"/>
              <w:rPr>
                <w:rFonts w:ascii="Calibri" w:eastAsia="Arial" w:cs="Arial"/>
                <w:sz w:val="22"/>
                <w:szCs w:val="22"/>
              </w:rPr>
            </w:pPr>
          </w:p>
          <w:p w14:paraId="16D762BF" w14:textId="77777777" w:rsidR="00B148BB" w:rsidRPr="00B148BB" w:rsidRDefault="00B148BB" w:rsidP="00B148BB">
            <w:pPr>
              <w:widowControl w:val="0"/>
              <w:autoSpaceDE w:val="0"/>
              <w:autoSpaceDN w:val="0"/>
              <w:spacing w:before="5"/>
              <w:rPr>
                <w:rFonts w:ascii="Calibri" w:eastAsia="Arial" w:cs="Arial"/>
                <w:sz w:val="16"/>
                <w:szCs w:val="22"/>
              </w:rPr>
            </w:pPr>
          </w:p>
          <w:p w14:paraId="5FF3E598" w14:textId="77777777" w:rsidR="00B148BB" w:rsidRPr="00B148BB" w:rsidRDefault="00B148BB" w:rsidP="00B148BB">
            <w:pPr>
              <w:widowControl w:val="0"/>
              <w:autoSpaceDE w:val="0"/>
              <w:autoSpaceDN w:val="0"/>
              <w:spacing w:before="1" w:line="288" w:lineRule="auto"/>
              <w:ind w:left="107"/>
              <w:rPr>
                <w:rFonts w:eastAsia="Arial" w:cs="Arial"/>
                <w:sz w:val="20"/>
                <w:szCs w:val="22"/>
              </w:rPr>
            </w:pPr>
            <w:r w:rsidRPr="00B148BB">
              <w:rPr>
                <w:rFonts w:eastAsia="Arial" w:cs="Arial"/>
                <w:sz w:val="20"/>
                <w:szCs w:val="22"/>
              </w:rPr>
              <w:t>This</w:t>
            </w:r>
            <w:r w:rsidRPr="00B148BB">
              <w:rPr>
                <w:rFonts w:eastAsia="Arial" w:cs="Arial"/>
                <w:spacing w:val="-5"/>
                <w:sz w:val="20"/>
                <w:szCs w:val="22"/>
              </w:rPr>
              <w:t xml:space="preserve"> </w:t>
            </w:r>
            <w:r w:rsidRPr="00B148BB">
              <w:rPr>
                <w:rFonts w:eastAsia="Arial" w:cs="Arial"/>
                <w:sz w:val="20"/>
                <w:szCs w:val="22"/>
              </w:rPr>
              <w:t>is</w:t>
            </w:r>
            <w:r w:rsidRPr="00B148BB">
              <w:rPr>
                <w:rFonts w:eastAsia="Arial" w:cs="Arial"/>
                <w:spacing w:val="-4"/>
                <w:sz w:val="20"/>
                <w:szCs w:val="22"/>
              </w:rPr>
              <w:t xml:space="preserve"> </w:t>
            </w:r>
            <w:r w:rsidRPr="00B148BB">
              <w:rPr>
                <w:rFonts w:eastAsia="Arial" w:cs="Arial"/>
                <w:sz w:val="20"/>
                <w:szCs w:val="22"/>
              </w:rPr>
              <w:t>a</w:t>
            </w:r>
            <w:r w:rsidRPr="00B148BB">
              <w:rPr>
                <w:rFonts w:eastAsia="Arial" w:cs="Arial"/>
                <w:spacing w:val="-3"/>
                <w:sz w:val="20"/>
                <w:szCs w:val="22"/>
              </w:rPr>
              <w:t xml:space="preserve"> </w:t>
            </w:r>
            <w:r w:rsidRPr="00B148BB">
              <w:rPr>
                <w:rFonts w:eastAsia="Arial" w:cs="Arial"/>
                <w:sz w:val="20"/>
                <w:szCs w:val="22"/>
              </w:rPr>
              <w:t>mandatory</w:t>
            </w:r>
            <w:r w:rsidRPr="00B148BB">
              <w:rPr>
                <w:rFonts w:eastAsia="Arial" w:cs="Arial"/>
                <w:spacing w:val="-4"/>
                <w:sz w:val="20"/>
                <w:szCs w:val="22"/>
              </w:rPr>
              <w:t xml:space="preserve"> </w:t>
            </w:r>
            <w:r w:rsidRPr="00B148BB">
              <w:rPr>
                <w:rFonts w:eastAsia="Arial" w:cs="Arial"/>
                <w:sz w:val="20"/>
                <w:szCs w:val="22"/>
              </w:rPr>
              <w:t>requirement.</w:t>
            </w:r>
            <w:r w:rsidRPr="00B148BB">
              <w:rPr>
                <w:rFonts w:eastAsia="Arial" w:cs="Arial"/>
                <w:spacing w:val="-3"/>
                <w:sz w:val="20"/>
                <w:szCs w:val="22"/>
              </w:rPr>
              <w:t xml:space="preserve"> </w:t>
            </w:r>
            <w:r w:rsidRPr="00B148BB">
              <w:rPr>
                <w:rFonts w:eastAsia="Arial" w:cs="Arial"/>
                <w:sz w:val="20"/>
                <w:szCs w:val="22"/>
              </w:rPr>
              <w:t>There</w:t>
            </w:r>
            <w:r w:rsidRPr="00B148BB">
              <w:rPr>
                <w:rFonts w:eastAsia="Arial" w:cs="Arial"/>
                <w:spacing w:val="-3"/>
                <w:sz w:val="20"/>
                <w:szCs w:val="22"/>
              </w:rPr>
              <w:t xml:space="preserve"> </w:t>
            </w:r>
            <w:r w:rsidRPr="00B148BB">
              <w:rPr>
                <w:rFonts w:eastAsia="Arial" w:cs="Arial"/>
                <w:sz w:val="20"/>
                <w:szCs w:val="22"/>
              </w:rPr>
              <w:t>is</w:t>
            </w:r>
            <w:r w:rsidRPr="00B148BB">
              <w:rPr>
                <w:rFonts w:eastAsia="Arial" w:cs="Arial"/>
                <w:spacing w:val="-4"/>
                <w:sz w:val="20"/>
                <w:szCs w:val="22"/>
              </w:rPr>
              <w:t xml:space="preserve"> </w:t>
            </w:r>
            <w:r w:rsidRPr="00B148BB">
              <w:rPr>
                <w:rFonts w:eastAsia="Arial" w:cs="Arial"/>
                <w:sz w:val="20"/>
                <w:szCs w:val="22"/>
              </w:rPr>
              <w:t>no</w:t>
            </w:r>
            <w:r w:rsidRPr="00B148BB">
              <w:rPr>
                <w:rFonts w:eastAsia="Arial" w:cs="Arial"/>
                <w:spacing w:val="-52"/>
                <w:sz w:val="20"/>
                <w:szCs w:val="22"/>
              </w:rPr>
              <w:t xml:space="preserve"> </w:t>
            </w:r>
            <w:r w:rsidRPr="00B148BB">
              <w:rPr>
                <w:rFonts w:eastAsia="Arial" w:cs="Arial"/>
                <w:sz w:val="20"/>
                <w:szCs w:val="22"/>
              </w:rPr>
              <w:t>applicable</w:t>
            </w:r>
            <w:r w:rsidRPr="00B148BB">
              <w:rPr>
                <w:rFonts w:eastAsia="Arial" w:cs="Arial"/>
                <w:spacing w:val="-2"/>
                <w:sz w:val="20"/>
                <w:szCs w:val="22"/>
              </w:rPr>
              <w:t xml:space="preserve"> </w:t>
            </w:r>
            <w:r w:rsidRPr="00B148BB">
              <w:rPr>
                <w:rFonts w:eastAsia="Arial" w:cs="Arial"/>
                <w:sz w:val="20"/>
                <w:szCs w:val="22"/>
              </w:rPr>
              <w:t>criterion.</w:t>
            </w:r>
          </w:p>
          <w:p w14:paraId="2ABBD881" w14:textId="77777777" w:rsidR="00B148BB" w:rsidRPr="00B148BB" w:rsidRDefault="00B148BB" w:rsidP="00B148BB">
            <w:pPr>
              <w:widowControl w:val="0"/>
              <w:autoSpaceDE w:val="0"/>
              <w:autoSpaceDN w:val="0"/>
              <w:spacing w:before="1" w:line="288" w:lineRule="auto"/>
              <w:ind w:left="107"/>
              <w:rPr>
                <w:rFonts w:eastAsia="Arial" w:cs="Arial"/>
                <w:sz w:val="20"/>
                <w:szCs w:val="22"/>
              </w:rPr>
            </w:pPr>
          </w:p>
        </w:tc>
      </w:tr>
      <w:tr w:rsidR="00B148BB" w:rsidRPr="00B148BB" w14:paraId="00972FAF" w14:textId="77777777" w:rsidTr="00963AEA">
        <w:trPr>
          <w:trHeight w:val="350"/>
        </w:trPr>
        <w:tc>
          <w:tcPr>
            <w:tcW w:w="4507" w:type="dxa"/>
            <w:shd w:val="clear" w:color="auto" w:fill="E7E6E6"/>
          </w:tcPr>
          <w:p w14:paraId="1D3A2040" w14:textId="77777777" w:rsidR="00B148BB" w:rsidRPr="00B148BB" w:rsidRDefault="00B148BB" w:rsidP="00B148BB">
            <w:pPr>
              <w:widowControl w:val="0"/>
              <w:tabs>
                <w:tab w:val="left" w:pos="561"/>
              </w:tabs>
              <w:autoSpaceDE w:val="0"/>
              <w:autoSpaceDN w:val="0"/>
              <w:spacing w:before="59"/>
              <w:ind w:left="107"/>
              <w:rPr>
                <w:rFonts w:eastAsia="Arial" w:cs="Arial"/>
                <w:b/>
                <w:sz w:val="20"/>
                <w:szCs w:val="22"/>
              </w:rPr>
            </w:pPr>
            <w:bookmarkStart w:id="33" w:name="_bookmark5"/>
            <w:bookmarkEnd w:id="33"/>
            <w:r w:rsidRPr="00B148BB">
              <w:rPr>
                <w:rFonts w:eastAsia="Arial" w:cs="Arial"/>
                <w:b/>
                <w:sz w:val="20"/>
                <w:szCs w:val="22"/>
              </w:rPr>
              <w:t>4.</w:t>
            </w:r>
            <w:r w:rsidRPr="00B148BB">
              <w:rPr>
                <w:rFonts w:eastAsia="Arial" w:cs="Arial"/>
                <w:b/>
                <w:sz w:val="20"/>
                <w:szCs w:val="22"/>
              </w:rPr>
              <w:tab/>
            </w:r>
            <w:bookmarkStart w:id="34" w:name="4._Public_open_space"/>
            <w:bookmarkEnd w:id="34"/>
            <w:r w:rsidRPr="00B148BB">
              <w:rPr>
                <w:rFonts w:eastAsia="Arial" w:cs="Arial"/>
                <w:b/>
                <w:sz w:val="20"/>
                <w:szCs w:val="22"/>
              </w:rPr>
              <w:t>Public</w:t>
            </w:r>
            <w:r w:rsidRPr="00B148BB">
              <w:rPr>
                <w:rFonts w:eastAsia="Arial" w:cs="Arial"/>
                <w:b/>
                <w:spacing w:val="-7"/>
                <w:sz w:val="20"/>
                <w:szCs w:val="22"/>
              </w:rPr>
              <w:t xml:space="preserve"> </w:t>
            </w:r>
            <w:r w:rsidRPr="00B148BB">
              <w:rPr>
                <w:rFonts w:eastAsia="Arial" w:cs="Arial"/>
                <w:b/>
                <w:sz w:val="20"/>
                <w:szCs w:val="22"/>
              </w:rPr>
              <w:t>open</w:t>
            </w:r>
            <w:r w:rsidRPr="00B148BB">
              <w:rPr>
                <w:rFonts w:eastAsia="Arial" w:cs="Arial"/>
                <w:b/>
                <w:spacing w:val="-3"/>
                <w:sz w:val="20"/>
                <w:szCs w:val="22"/>
              </w:rPr>
              <w:t xml:space="preserve"> </w:t>
            </w:r>
            <w:r w:rsidRPr="00B148BB">
              <w:rPr>
                <w:rFonts w:eastAsia="Arial" w:cs="Arial"/>
                <w:b/>
                <w:sz w:val="20"/>
                <w:szCs w:val="22"/>
              </w:rPr>
              <w:t>space</w:t>
            </w:r>
          </w:p>
        </w:tc>
        <w:tc>
          <w:tcPr>
            <w:tcW w:w="4575" w:type="dxa"/>
            <w:shd w:val="clear" w:color="auto" w:fill="E7E6E6"/>
          </w:tcPr>
          <w:p w14:paraId="59F3FF54" w14:textId="77777777" w:rsidR="00B148BB" w:rsidRPr="00B148BB" w:rsidRDefault="00B148BB" w:rsidP="00B148BB">
            <w:pPr>
              <w:widowControl w:val="0"/>
              <w:autoSpaceDE w:val="0"/>
              <w:autoSpaceDN w:val="0"/>
              <w:rPr>
                <w:rFonts w:ascii="Times New Roman" w:eastAsia="Arial" w:cs="Arial"/>
                <w:sz w:val="20"/>
                <w:szCs w:val="22"/>
              </w:rPr>
            </w:pPr>
          </w:p>
        </w:tc>
      </w:tr>
      <w:tr w:rsidR="00B148BB" w:rsidRPr="00B148BB" w14:paraId="49ED6511" w14:textId="77777777" w:rsidTr="00963AEA">
        <w:trPr>
          <w:trHeight w:val="2680"/>
        </w:trPr>
        <w:tc>
          <w:tcPr>
            <w:tcW w:w="4507" w:type="dxa"/>
          </w:tcPr>
          <w:p w14:paraId="430CEAD8" w14:textId="77777777" w:rsidR="00B148BB" w:rsidRPr="00B148BB" w:rsidRDefault="00B148BB" w:rsidP="00B148BB">
            <w:pPr>
              <w:widowControl w:val="0"/>
              <w:autoSpaceDE w:val="0"/>
              <w:autoSpaceDN w:val="0"/>
              <w:spacing w:before="119"/>
              <w:ind w:left="107"/>
              <w:rPr>
                <w:rFonts w:eastAsia="Arial" w:cs="Arial"/>
                <w:sz w:val="20"/>
                <w:szCs w:val="22"/>
              </w:rPr>
            </w:pPr>
            <w:r w:rsidRPr="00B148BB">
              <w:rPr>
                <w:rFonts w:eastAsia="Arial" w:cs="Arial"/>
                <w:sz w:val="20"/>
                <w:szCs w:val="22"/>
              </w:rPr>
              <w:t>R5</w:t>
            </w:r>
          </w:p>
          <w:p w14:paraId="619A48FE" w14:textId="77777777" w:rsidR="00B148BB" w:rsidRPr="00B148BB" w:rsidRDefault="00B148BB" w:rsidP="00B148BB">
            <w:pPr>
              <w:widowControl w:val="0"/>
              <w:autoSpaceDE w:val="0"/>
              <w:autoSpaceDN w:val="0"/>
              <w:spacing w:before="121" w:line="288" w:lineRule="auto"/>
              <w:ind w:left="108" w:right="142"/>
              <w:rPr>
                <w:rFonts w:eastAsia="Arial" w:cs="Arial"/>
                <w:sz w:val="20"/>
                <w:szCs w:val="22"/>
              </w:rPr>
            </w:pPr>
            <w:r w:rsidRPr="00B148BB">
              <w:rPr>
                <w:rFonts w:eastAsia="Arial" w:cs="Arial"/>
                <w:sz w:val="20"/>
                <w:szCs w:val="22"/>
              </w:rPr>
              <w:t>This</w:t>
            </w:r>
            <w:r w:rsidRPr="00B148BB">
              <w:rPr>
                <w:rFonts w:eastAsia="Arial" w:cs="Arial"/>
                <w:spacing w:val="-3"/>
                <w:sz w:val="20"/>
                <w:szCs w:val="22"/>
              </w:rPr>
              <w:t xml:space="preserve"> </w:t>
            </w:r>
            <w:r w:rsidRPr="00B148BB">
              <w:rPr>
                <w:rFonts w:eastAsia="Arial" w:cs="Arial"/>
                <w:sz w:val="20"/>
                <w:szCs w:val="22"/>
              </w:rPr>
              <w:t>rule</w:t>
            </w:r>
            <w:r w:rsidRPr="00B148BB">
              <w:rPr>
                <w:rFonts w:eastAsia="Arial" w:cs="Arial"/>
                <w:spacing w:val="-3"/>
                <w:sz w:val="20"/>
                <w:szCs w:val="22"/>
              </w:rPr>
              <w:t xml:space="preserve"> </w:t>
            </w:r>
            <w:r w:rsidRPr="00B148BB">
              <w:rPr>
                <w:rFonts w:eastAsia="Arial" w:cs="Arial"/>
                <w:sz w:val="20"/>
                <w:szCs w:val="22"/>
              </w:rPr>
              <w:t>applies</w:t>
            </w:r>
            <w:r w:rsidRPr="00B148BB">
              <w:rPr>
                <w:rFonts w:eastAsia="Arial" w:cs="Arial"/>
                <w:spacing w:val="-3"/>
                <w:sz w:val="20"/>
                <w:szCs w:val="22"/>
              </w:rPr>
              <w:t xml:space="preserve"> </w:t>
            </w:r>
            <w:r w:rsidRPr="00B148BB">
              <w:rPr>
                <w:rFonts w:eastAsia="Arial" w:cs="Arial"/>
                <w:sz w:val="20"/>
                <w:szCs w:val="22"/>
              </w:rPr>
              <w:t>to</w:t>
            </w:r>
            <w:r w:rsidRPr="00B148BB">
              <w:rPr>
                <w:rFonts w:eastAsia="Arial" w:cs="Arial"/>
                <w:spacing w:val="-1"/>
                <w:sz w:val="20"/>
                <w:szCs w:val="22"/>
              </w:rPr>
              <w:t xml:space="preserve"> </w:t>
            </w:r>
            <w:r w:rsidRPr="00B148BB">
              <w:rPr>
                <w:rFonts w:eastAsia="Arial" w:cs="Arial"/>
                <w:sz w:val="20"/>
                <w:szCs w:val="22"/>
              </w:rPr>
              <w:t>land</w:t>
            </w:r>
            <w:r w:rsidRPr="00B148BB">
              <w:rPr>
                <w:rFonts w:eastAsia="Arial" w:cs="Arial"/>
                <w:spacing w:val="-2"/>
                <w:sz w:val="20"/>
                <w:szCs w:val="22"/>
              </w:rPr>
              <w:t xml:space="preserve"> </w:t>
            </w:r>
            <w:r w:rsidRPr="00B148BB">
              <w:rPr>
                <w:rFonts w:eastAsia="Arial" w:cs="Arial"/>
                <w:sz w:val="20"/>
                <w:szCs w:val="22"/>
              </w:rPr>
              <w:t>in</w:t>
            </w:r>
            <w:r w:rsidRPr="00B148BB">
              <w:rPr>
                <w:rFonts w:eastAsia="Arial" w:cs="Arial"/>
                <w:spacing w:val="-1"/>
                <w:sz w:val="20"/>
                <w:szCs w:val="22"/>
              </w:rPr>
              <w:t xml:space="preserve"> </w:t>
            </w:r>
            <w:r w:rsidRPr="00B148BB">
              <w:rPr>
                <w:rFonts w:eastAsia="Arial" w:cs="Arial"/>
                <w:sz w:val="20"/>
                <w:szCs w:val="22"/>
              </w:rPr>
              <w:t>the</w:t>
            </w:r>
            <w:r w:rsidRPr="00B148BB">
              <w:rPr>
                <w:rFonts w:eastAsia="Arial" w:cs="Arial"/>
                <w:spacing w:val="-4"/>
                <w:sz w:val="20"/>
                <w:szCs w:val="22"/>
              </w:rPr>
              <w:t xml:space="preserve"> </w:t>
            </w:r>
            <w:r w:rsidRPr="00B148BB">
              <w:rPr>
                <w:rFonts w:eastAsia="Arial" w:cs="Arial"/>
                <w:sz w:val="20"/>
                <w:szCs w:val="22"/>
              </w:rPr>
              <w:t>PRZ1</w:t>
            </w:r>
            <w:r w:rsidRPr="00B148BB">
              <w:rPr>
                <w:rFonts w:eastAsia="Arial" w:cs="Arial"/>
                <w:spacing w:val="-3"/>
                <w:sz w:val="20"/>
                <w:szCs w:val="22"/>
              </w:rPr>
              <w:t xml:space="preserve"> </w:t>
            </w:r>
            <w:r w:rsidRPr="00B148BB">
              <w:rPr>
                <w:rFonts w:eastAsia="Arial" w:cs="Arial"/>
                <w:sz w:val="20"/>
                <w:szCs w:val="22"/>
              </w:rPr>
              <w:t>Urban</w:t>
            </w:r>
            <w:r w:rsidRPr="00B148BB">
              <w:rPr>
                <w:rFonts w:eastAsia="Arial" w:cs="Arial"/>
                <w:spacing w:val="-53"/>
                <w:sz w:val="20"/>
                <w:szCs w:val="22"/>
              </w:rPr>
              <w:t xml:space="preserve"> </w:t>
            </w:r>
            <w:r w:rsidRPr="00B148BB">
              <w:rPr>
                <w:rFonts w:eastAsia="Arial" w:cs="Arial"/>
                <w:sz w:val="20"/>
                <w:szCs w:val="22"/>
              </w:rPr>
              <w:t>Open Space zone. Public open space</w:t>
            </w:r>
            <w:r w:rsidRPr="00B148BB">
              <w:rPr>
                <w:rFonts w:eastAsia="Arial" w:cs="Arial"/>
                <w:spacing w:val="1"/>
                <w:sz w:val="20"/>
                <w:szCs w:val="22"/>
              </w:rPr>
              <w:t xml:space="preserve"> </w:t>
            </w:r>
            <w:r w:rsidRPr="00B148BB">
              <w:rPr>
                <w:rFonts w:eastAsia="Arial" w:cs="Arial"/>
                <w:sz w:val="20"/>
                <w:szCs w:val="22"/>
              </w:rPr>
              <w:t>addresses all</w:t>
            </w:r>
            <w:r w:rsidRPr="00B148BB">
              <w:rPr>
                <w:rFonts w:eastAsia="Arial" w:cs="Arial"/>
                <w:spacing w:val="-1"/>
                <w:sz w:val="20"/>
                <w:szCs w:val="22"/>
              </w:rPr>
              <w:t xml:space="preserve"> </w:t>
            </w:r>
            <w:r w:rsidRPr="00B148BB">
              <w:rPr>
                <w:rFonts w:eastAsia="Arial" w:cs="Arial"/>
                <w:sz w:val="20"/>
                <w:szCs w:val="22"/>
              </w:rPr>
              <w:t>of</w:t>
            </w:r>
            <w:r w:rsidRPr="00B148BB">
              <w:rPr>
                <w:rFonts w:eastAsia="Arial" w:cs="Arial"/>
                <w:spacing w:val="-1"/>
                <w:sz w:val="20"/>
                <w:szCs w:val="22"/>
              </w:rPr>
              <w:t xml:space="preserve"> </w:t>
            </w:r>
            <w:r w:rsidRPr="00B148BB">
              <w:rPr>
                <w:rFonts w:eastAsia="Arial" w:cs="Arial"/>
                <w:sz w:val="20"/>
                <w:szCs w:val="22"/>
              </w:rPr>
              <w:t>the</w:t>
            </w:r>
            <w:r w:rsidRPr="00B148BB">
              <w:rPr>
                <w:rFonts w:eastAsia="Arial" w:cs="Arial"/>
                <w:spacing w:val="-2"/>
                <w:sz w:val="20"/>
                <w:szCs w:val="22"/>
              </w:rPr>
              <w:t xml:space="preserve"> </w:t>
            </w:r>
            <w:r w:rsidRPr="00B148BB">
              <w:rPr>
                <w:rFonts w:eastAsia="Arial" w:cs="Arial"/>
                <w:sz w:val="20"/>
                <w:szCs w:val="22"/>
              </w:rPr>
              <w:t>following:</w:t>
            </w:r>
          </w:p>
          <w:p w14:paraId="76EF2C7C" w14:textId="77777777" w:rsidR="00B148BB" w:rsidRPr="00B148BB" w:rsidRDefault="00B148BB" w:rsidP="00B148BB">
            <w:pPr>
              <w:widowControl w:val="0"/>
              <w:numPr>
                <w:ilvl w:val="0"/>
                <w:numId w:val="29"/>
              </w:numPr>
              <w:tabs>
                <w:tab w:val="left" w:pos="468"/>
              </w:tabs>
              <w:autoSpaceDE w:val="0"/>
              <w:autoSpaceDN w:val="0"/>
              <w:spacing w:before="118" w:line="288" w:lineRule="auto"/>
              <w:ind w:right="272" w:hanging="360"/>
              <w:rPr>
                <w:rFonts w:eastAsia="Arial" w:cs="Arial"/>
                <w:sz w:val="20"/>
                <w:szCs w:val="22"/>
              </w:rPr>
            </w:pPr>
            <w:r w:rsidRPr="00B148BB">
              <w:rPr>
                <w:rFonts w:eastAsia="Arial" w:cs="Arial"/>
                <w:sz w:val="20"/>
                <w:szCs w:val="22"/>
              </w:rPr>
              <w:t>a</w:t>
            </w:r>
            <w:r w:rsidRPr="00B148BB">
              <w:rPr>
                <w:rFonts w:eastAsia="Arial" w:cs="Arial"/>
                <w:spacing w:val="-4"/>
                <w:sz w:val="20"/>
                <w:szCs w:val="22"/>
              </w:rPr>
              <w:t xml:space="preserve"> </w:t>
            </w:r>
            <w:bookmarkStart w:id="35" w:name="_Hlk83303902"/>
            <w:r w:rsidRPr="00B148BB">
              <w:rPr>
                <w:rFonts w:eastAsia="Arial" w:cs="Arial"/>
                <w:spacing w:val="-4"/>
                <w:sz w:val="20"/>
                <w:szCs w:val="22"/>
              </w:rPr>
              <w:t xml:space="preserve">public local neighbourhood </w:t>
            </w:r>
            <w:r w:rsidRPr="00B148BB">
              <w:rPr>
                <w:rFonts w:eastAsia="Arial" w:cs="Arial"/>
                <w:sz w:val="20"/>
                <w:szCs w:val="22"/>
              </w:rPr>
              <w:t>park</w:t>
            </w:r>
            <w:r w:rsidRPr="00B148BB">
              <w:rPr>
                <w:rFonts w:eastAsia="Arial" w:cs="Arial"/>
                <w:spacing w:val="-2"/>
                <w:sz w:val="20"/>
                <w:szCs w:val="22"/>
              </w:rPr>
              <w:t xml:space="preserve"> </w:t>
            </w:r>
            <w:bookmarkEnd w:id="35"/>
            <w:r w:rsidRPr="00B148BB">
              <w:rPr>
                <w:rFonts w:eastAsia="Arial" w:cs="Arial"/>
                <w:sz w:val="20"/>
                <w:szCs w:val="22"/>
              </w:rPr>
              <w:t>of</w:t>
            </w:r>
            <w:r w:rsidRPr="00B148BB">
              <w:rPr>
                <w:rFonts w:eastAsia="Arial" w:cs="Arial"/>
                <w:spacing w:val="-2"/>
                <w:sz w:val="20"/>
                <w:szCs w:val="22"/>
              </w:rPr>
              <w:t xml:space="preserve"> </w:t>
            </w:r>
            <w:r w:rsidRPr="00B148BB">
              <w:rPr>
                <w:rFonts w:eastAsia="Arial" w:cs="Arial"/>
                <w:sz w:val="20"/>
                <w:szCs w:val="22"/>
              </w:rPr>
              <w:t>at</w:t>
            </w:r>
            <w:r w:rsidRPr="00B148BB">
              <w:rPr>
                <w:rFonts w:eastAsia="Arial" w:cs="Arial"/>
                <w:spacing w:val="-1"/>
                <w:sz w:val="20"/>
                <w:szCs w:val="22"/>
              </w:rPr>
              <w:t xml:space="preserve"> </w:t>
            </w:r>
            <w:r w:rsidRPr="00B148BB">
              <w:rPr>
                <w:rFonts w:eastAsia="Arial" w:cs="Arial"/>
                <w:sz w:val="20"/>
                <w:szCs w:val="22"/>
              </w:rPr>
              <w:t>least</w:t>
            </w:r>
            <w:r w:rsidRPr="00B148BB">
              <w:rPr>
                <w:rFonts w:eastAsia="Arial" w:cs="Arial"/>
                <w:spacing w:val="-1"/>
                <w:sz w:val="20"/>
                <w:szCs w:val="22"/>
              </w:rPr>
              <w:t xml:space="preserve"> </w:t>
            </w:r>
            <w:r w:rsidRPr="00B148BB">
              <w:rPr>
                <w:rFonts w:eastAsia="Arial" w:cs="Arial"/>
                <w:sz w:val="20"/>
                <w:szCs w:val="22"/>
              </w:rPr>
              <w:t>one</w:t>
            </w:r>
            <w:r w:rsidRPr="00B148BB">
              <w:rPr>
                <w:rFonts w:eastAsia="Arial" w:cs="Arial"/>
                <w:spacing w:val="-1"/>
                <w:sz w:val="20"/>
                <w:szCs w:val="22"/>
              </w:rPr>
              <w:t xml:space="preserve"> </w:t>
            </w:r>
            <w:r w:rsidRPr="00B148BB">
              <w:rPr>
                <w:rFonts w:eastAsia="Arial" w:cs="Arial"/>
                <w:sz w:val="20"/>
                <w:szCs w:val="22"/>
              </w:rPr>
              <w:t>hectare</w:t>
            </w:r>
            <w:r w:rsidRPr="00B148BB">
              <w:rPr>
                <w:rFonts w:eastAsia="Arial" w:cs="Arial"/>
                <w:spacing w:val="-3"/>
                <w:sz w:val="20"/>
                <w:szCs w:val="22"/>
              </w:rPr>
              <w:t xml:space="preserve"> in </w:t>
            </w:r>
            <w:r w:rsidRPr="00B148BB">
              <w:rPr>
                <w:rFonts w:eastAsia="Arial" w:cs="Arial"/>
                <w:sz w:val="20"/>
                <w:szCs w:val="22"/>
              </w:rPr>
              <w:t>the</w:t>
            </w:r>
            <w:r w:rsidRPr="00B148BB">
              <w:rPr>
                <w:rFonts w:eastAsia="Arial" w:cs="Arial"/>
                <w:spacing w:val="-4"/>
                <w:sz w:val="20"/>
                <w:szCs w:val="22"/>
              </w:rPr>
              <w:t xml:space="preserve"> </w:t>
            </w:r>
            <w:r w:rsidRPr="00B148BB">
              <w:rPr>
                <w:rFonts w:eastAsia="Arial" w:cs="Arial"/>
                <w:sz w:val="20"/>
                <w:szCs w:val="22"/>
              </w:rPr>
              <w:t>south-</w:t>
            </w:r>
            <w:r w:rsidRPr="00B148BB">
              <w:rPr>
                <w:rFonts w:eastAsia="Arial" w:cs="Arial"/>
                <w:spacing w:val="-52"/>
                <w:sz w:val="20"/>
                <w:szCs w:val="22"/>
              </w:rPr>
              <w:t xml:space="preserve"> </w:t>
            </w:r>
            <w:r w:rsidRPr="00B148BB">
              <w:rPr>
                <w:rFonts w:eastAsia="Arial" w:cs="Arial"/>
                <w:sz w:val="20"/>
                <w:szCs w:val="22"/>
              </w:rPr>
              <w:t>east corner</w:t>
            </w:r>
            <w:r w:rsidRPr="00B148BB">
              <w:rPr>
                <w:rFonts w:eastAsia="Arial" w:cs="Arial"/>
                <w:spacing w:val="-2"/>
                <w:sz w:val="20"/>
                <w:szCs w:val="22"/>
              </w:rPr>
              <w:t xml:space="preserve"> </w:t>
            </w:r>
            <w:r w:rsidRPr="00B148BB">
              <w:rPr>
                <w:rFonts w:eastAsia="Arial" w:cs="Arial"/>
                <w:sz w:val="20"/>
                <w:szCs w:val="22"/>
              </w:rPr>
              <w:t>of</w:t>
            </w:r>
            <w:r w:rsidRPr="00B148BB">
              <w:rPr>
                <w:rFonts w:eastAsia="Arial" w:cs="Arial"/>
                <w:spacing w:val="-1"/>
                <w:sz w:val="20"/>
                <w:szCs w:val="22"/>
              </w:rPr>
              <w:t xml:space="preserve"> </w:t>
            </w:r>
            <w:r w:rsidRPr="00B148BB">
              <w:rPr>
                <w:rFonts w:eastAsia="Arial" w:cs="Arial"/>
                <w:sz w:val="20"/>
                <w:szCs w:val="22"/>
              </w:rPr>
              <w:t>the</w:t>
            </w:r>
            <w:r w:rsidRPr="00B148BB">
              <w:rPr>
                <w:rFonts w:eastAsia="Arial" w:cs="Arial"/>
                <w:spacing w:val="-1"/>
                <w:sz w:val="20"/>
                <w:szCs w:val="22"/>
              </w:rPr>
              <w:t xml:space="preserve"> </w:t>
            </w:r>
            <w:r w:rsidRPr="00B148BB">
              <w:rPr>
                <w:rFonts w:eastAsia="Arial" w:cs="Arial"/>
                <w:sz w:val="20"/>
                <w:szCs w:val="22"/>
              </w:rPr>
              <w:t>site, consistent with Figure 2.</w:t>
            </w:r>
          </w:p>
          <w:p w14:paraId="508A86AF" w14:textId="77777777" w:rsidR="00B148BB" w:rsidRPr="00B148BB" w:rsidRDefault="00B148BB" w:rsidP="00B148BB">
            <w:pPr>
              <w:widowControl w:val="0"/>
              <w:numPr>
                <w:ilvl w:val="0"/>
                <w:numId w:val="29"/>
              </w:numPr>
              <w:tabs>
                <w:tab w:val="left" w:pos="468"/>
              </w:tabs>
              <w:autoSpaceDE w:val="0"/>
              <w:autoSpaceDN w:val="0"/>
              <w:spacing w:after="60" w:line="288" w:lineRule="auto"/>
              <w:ind w:left="465" w:right="346" w:hanging="357"/>
              <w:rPr>
                <w:rFonts w:ascii="Calibri" w:eastAsia="Arial" w:cs="Arial"/>
                <w:i/>
                <w:sz w:val="22"/>
                <w:szCs w:val="22"/>
              </w:rPr>
            </w:pPr>
            <w:r w:rsidRPr="00B148BB">
              <w:rPr>
                <w:rFonts w:eastAsia="Arial" w:cs="Arial"/>
                <w:sz w:val="20"/>
                <w:szCs w:val="22"/>
              </w:rPr>
              <w:t xml:space="preserve">the retention of the western, eastern and southern portions of the site for wildlife habitat, improved amenity and reduction of urban heat. </w:t>
            </w:r>
          </w:p>
        </w:tc>
        <w:tc>
          <w:tcPr>
            <w:tcW w:w="4575" w:type="dxa"/>
          </w:tcPr>
          <w:p w14:paraId="6D5DC84E" w14:textId="77777777" w:rsidR="00B148BB" w:rsidRPr="00B148BB" w:rsidRDefault="00B148BB" w:rsidP="00B148BB">
            <w:pPr>
              <w:widowControl w:val="0"/>
              <w:autoSpaceDE w:val="0"/>
              <w:autoSpaceDN w:val="0"/>
              <w:rPr>
                <w:rFonts w:ascii="Calibri" w:eastAsia="Arial" w:cs="Arial"/>
                <w:sz w:val="22"/>
                <w:szCs w:val="22"/>
              </w:rPr>
            </w:pPr>
          </w:p>
          <w:p w14:paraId="41DA4548" w14:textId="77777777" w:rsidR="00B148BB" w:rsidRPr="00B148BB" w:rsidRDefault="00B148BB" w:rsidP="00B148BB">
            <w:pPr>
              <w:widowControl w:val="0"/>
              <w:autoSpaceDE w:val="0"/>
              <w:autoSpaceDN w:val="0"/>
              <w:spacing w:before="5"/>
              <w:rPr>
                <w:rFonts w:ascii="Calibri" w:eastAsia="Arial" w:cs="Arial"/>
                <w:sz w:val="16"/>
                <w:szCs w:val="22"/>
              </w:rPr>
            </w:pPr>
          </w:p>
          <w:p w14:paraId="6DA0B930" w14:textId="77777777" w:rsidR="00B148BB" w:rsidRPr="00B148BB" w:rsidRDefault="00B148BB" w:rsidP="00B148BB">
            <w:pPr>
              <w:widowControl w:val="0"/>
              <w:autoSpaceDE w:val="0"/>
              <w:autoSpaceDN w:val="0"/>
              <w:spacing w:before="1" w:line="288" w:lineRule="auto"/>
              <w:ind w:left="107"/>
              <w:rPr>
                <w:rFonts w:eastAsia="Arial" w:cs="Arial"/>
                <w:sz w:val="20"/>
                <w:szCs w:val="22"/>
              </w:rPr>
            </w:pPr>
            <w:r w:rsidRPr="00B148BB">
              <w:rPr>
                <w:rFonts w:eastAsia="Arial" w:cs="Arial"/>
                <w:sz w:val="20"/>
                <w:szCs w:val="22"/>
              </w:rPr>
              <w:t>This</w:t>
            </w:r>
            <w:r w:rsidRPr="00B148BB">
              <w:rPr>
                <w:rFonts w:eastAsia="Arial" w:cs="Arial"/>
                <w:spacing w:val="-5"/>
                <w:sz w:val="20"/>
                <w:szCs w:val="22"/>
              </w:rPr>
              <w:t xml:space="preserve"> </w:t>
            </w:r>
            <w:r w:rsidRPr="00B148BB">
              <w:rPr>
                <w:rFonts w:eastAsia="Arial" w:cs="Arial"/>
                <w:sz w:val="20"/>
                <w:szCs w:val="22"/>
              </w:rPr>
              <w:t>is</w:t>
            </w:r>
            <w:r w:rsidRPr="00B148BB">
              <w:rPr>
                <w:rFonts w:eastAsia="Arial" w:cs="Arial"/>
                <w:spacing w:val="-4"/>
                <w:sz w:val="20"/>
                <w:szCs w:val="22"/>
              </w:rPr>
              <w:t xml:space="preserve"> </w:t>
            </w:r>
            <w:r w:rsidRPr="00B148BB">
              <w:rPr>
                <w:rFonts w:eastAsia="Arial" w:cs="Arial"/>
                <w:sz w:val="20"/>
                <w:szCs w:val="22"/>
              </w:rPr>
              <w:t>a</w:t>
            </w:r>
            <w:r w:rsidRPr="00B148BB">
              <w:rPr>
                <w:rFonts w:eastAsia="Arial" w:cs="Arial"/>
                <w:spacing w:val="-3"/>
                <w:sz w:val="20"/>
                <w:szCs w:val="22"/>
              </w:rPr>
              <w:t xml:space="preserve"> </w:t>
            </w:r>
            <w:r w:rsidRPr="00B148BB">
              <w:rPr>
                <w:rFonts w:eastAsia="Arial" w:cs="Arial"/>
                <w:sz w:val="20"/>
                <w:szCs w:val="22"/>
              </w:rPr>
              <w:t>mandatory</w:t>
            </w:r>
            <w:r w:rsidRPr="00B148BB">
              <w:rPr>
                <w:rFonts w:eastAsia="Arial" w:cs="Arial"/>
                <w:spacing w:val="-4"/>
                <w:sz w:val="20"/>
                <w:szCs w:val="22"/>
              </w:rPr>
              <w:t xml:space="preserve"> </w:t>
            </w:r>
            <w:r w:rsidRPr="00B148BB">
              <w:rPr>
                <w:rFonts w:eastAsia="Arial" w:cs="Arial"/>
                <w:sz w:val="20"/>
                <w:szCs w:val="22"/>
              </w:rPr>
              <w:t>requirement.</w:t>
            </w:r>
            <w:r w:rsidRPr="00B148BB">
              <w:rPr>
                <w:rFonts w:eastAsia="Arial" w:cs="Arial"/>
                <w:spacing w:val="-3"/>
                <w:sz w:val="20"/>
                <w:szCs w:val="22"/>
              </w:rPr>
              <w:t xml:space="preserve"> </w:t>
            </w:r>
            <w:r w:rsidRPr="00B148BB">
              <w:rPr>
                <w:rFonts w:eastAsia="Arial" w:cs="Arial"/>
                <w:sz w:val="20"/>
                <w:szCs w:val="22"/>
              </w:rPr>
              <w:t>There</w:t>
            </w:r>
            <w:r w:rsidRPr="00B148BB">
              <w:rPr>
                <w:rFonts w:eastAsia="Arial" w:cs="Arial"/>
                <w:spacing w:val="-3"/>
                <w:sz w:val="20"/>
                <w:szCs w:val="22"/>
              </w:rPr>
              <w:t xml:space="preserve"> </w:t>
            </w:r>
            <w:r w:rsidRPr="00B148BB">
              <w:rPr>
                <w:rFonts w:eastAsia="Arial" w:cs="Arial"/>
                <w:sz w:val="20"/>
                <w:szCs w:val="22"/>
              </w:rPr>
              <w:t>is</w:t>
            </w:r>
            <w:r w:rsidRPr="00B148BB">
              <w:rPr>
                <w:rFonts w:eastAsia="Arial" w:cs="Arial"/>
                <w:spacing w:val="-4"/>
                <w:sz w:val="20"/>
                <w:szCs w:val="22"/>
              </w:rPr>
              <w:t xml:space="preserve"> </w:t>
            </w:r>
            <w:r w:rsidRPr="00B148BB">
              <w:rPr>
                <w:rFonts w:eastAsia="Arial" w:cs="Arial"/>
                <w:sz w:val="20"/>
                <w:szCs w:val="22"/>
              </w:rPr>
              <w:t>no</w:t>
            </w:r>
            <w:r w:rsidRPr="00B148BB">
              <w:rPr>
                <w:rFonts w:eastAsia="Arial" w:cs="Arial"/>
                <w:spacing w:val="-52"/>
                <w:sz w:val="20"/>
                <w:szCs w:val="22"/>
              </w:rPr>
              <w:t xml:space="preserve"> </w:t>
            </w:r>
            <w:r w:rsidRPr="00B148BB">
              <w:rPr>
                <w:rFonts w:eastAsia="Arial" w:cs="Arial"/>
                <w:sz w:val="20"/>
                <w:szCs w:val="22"/>
              </w:rPr>
              <w:t>applicable</w:t>
            </w:r>
            <w:r w:rsidRPr="00B148BB">
              <w:rPr>
                <w:rFonts w:eastAsia="Arial" w:cs="Arial"/>
                <w:spacing w:val="-2"/>
                <w:sz w:val="20"/>
                <w:szCs w:val="22"/>
              </w:rPr>
              <w:t xml:space="preserve"> </w:t>
            </w:r>
            <w:r w:rsidRPr="00B148BB">
              <w:rPr>
                <w:rFonts w:eastAsia="Arial" w:cs="Arial"/>
                <w:sz w:val="20"/>
                <w:szCs w:val="22"/>
              </w:rPr>
              <w:t>criterion.</w:t>
            </w:r>
          </w:p>
        </w:tc>
      </w:tr>
    </w:tbl>
    <w:p w14:paraId="334B161E" w14:textId="77777777" w:rsidR="00B148BB" w:rsidRPr="00B148BB" w:rsidRDefault="00B148BB" w:rsidP="00B148BB">
      <w:pPr>
        <w:widowControl w:val="0"/>
        <w:autoSpaceDE w:val="0"/>
        <w:autoSpaceDN w:val="0"/>
        <w:spacing w:line="288" w:lineRule="auto"/>
        <w:rPr>
          <w:rFonts w:ascii="Calibri" w:eastAsia="Calibri" w:hAnsi="Calibri" w:cs="Calibri"/>
          <w:sz w:val="20"/>
          <w:szCs w:val="22"/>
        </w:rPr>
        <w:sectPr w:rsidR="00B148BB" w:rsidRPr="00B148BB">
          <w:pgSz w:w="11910" w:h="16840"/>
          <w:pgMar w:top="1260" w:right="1320" w:bottom="1140" w:left="1320" w:header="0" w:footer="942" w:gutter="0"/>
          <w:cols w:space="720"/>
        </w:sectPr>
      </w:pPr>
    </w:p>
    <w:tbl>
      <w:tblPr>
        <w:tblW w:w="0" w:type="auto"/>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7"/>
        <w:gridCol w:w="4509"/>
      </w:tblGrid>
      <w:tr w:rsidR="00B148BB" w:rsidRPr="00B148BB" w14:paraId="01580C40" w14:textId="77777777" w:rsidTr="00963AEA">
        <w:trPr>
          <w:trHeight w:val="350"/>
        </w:trPr>
        <w:tc>
          <w:tcPr>
            <w:tcW w:w="4507" w:type="dxa"/>
            <w:shd w:val="clear" w:color="auto" w:fill="ECECEC"/>
          </w:tcPr>
          <w:p w14:paraId="629C47AD" w14:textId="77777777" w:rsidR="00B148BB" w:rsidRPr="00B148BB" w:rsidRDefault="00B148BB" w:rsidP="00B148BB">
            <w:pPr>
              <w:widowControl w:val="0"/>
              <w:tabs>
                <w:tab w:val="left" w:pos="616"/>
              </w:tabs>
              <w:autoSpaceDE w:val="0"/>
              <w:autoSpaceDN w:val="0"/>
              <w:spacing w:before="59"/>
              <w:ind w:left="107"/>
              <w:rPr>
                <w:rFonts w:eastAsia="Arial" w:cs="Arial"/>
                <w:b/>
                <w:sz w:val="20"/>
                <w:szCs w:val="22"/>
              </w:rPr>
            </w:pPr>
            <w:bookmarkStart w:id="36" w:name="5.__Cultural_Heritage"/>
            <w:bookmarkEnd w:id="36"/>
            <w:r w:rsidRPr="00B148BB">
              <w:rPr>
                <w:rFonts w:eastAsia="Arial" w:cs="Arial"/>
                <w:b/>
                <w:sz w:val="20"/>
                <w:szCs w:val="22"/>
              </w:rPr>
              <w:lastRenderedPageBreak/>
              <w:t>5.</w:t>
            </w:r>
            <w:r w:rsidRPr="00B148BB">
              <w:rPr>
                <w:rFonts w:eastAsia="Arial" w:cs="Arial"/>
                <w:b/>
                <w:sz w:val="20"/>
                <w:szCs w:val="22"/>
              </w:rPr>
              <w:tab/>
            </w:r>
            <w:bookmarkStart w:id="37" w:name="_bookmark6"/>
            <w:bookmarkEnd w:id="37"/>
            <w:r w:rsidRPr="00B148BB">
              <w:rPr>
                <w:rFonts w:eastAsia="Arial" w:cs="Arial"/>
                <w:b/>
                <w:sz w:val="20"/>
                <w:szCs w:val="22"/>
              </w:rPr>
              <w:t>Cultural</w:t>
            </w:r>
            <w:r w:rsidRPr="00B148BB">
              <w:rPr>
                <w:rFonts w:eastAsia="Arial" w:cs="Arial"/>
                <w:b/>
                <w:spacing w:val="-10"/>
                <w:sz w:val="20"/>
                <w:szCs w:val="22"/>
              </w:rPr>
              <w:t xml:space="preserve"> </w:t>
            </w:r>
            <w:r w:rsidRPr="00B148BB">
              <w:rPr>
                <w:rFonts w:eastAsia="Arial" w:cs="Arial"/>
                <w:b/>
                <w:sz w:val="20"/>
                <w:szCs w:val="22"/>
              </w:rPr>
              <w:t>Heritage</w:t>
            </w:r>
          </w:p>
        </w:tc>
        <w:tc>
          <w:tcPr>
            <w:tcW w:w="4509" w:type="dxa"/>
            <w:shd w:val="clear" w:color="auto" w:fill="ECECEC"/>
          </w:tcPr>
          <w:p w14:paraId="20769C54" w14:textId="77777777" w:rsidR="00B148BB" w:rsidRPr="00B148BB" w:rsidRDefault="00B148BB" w:rsidP="00B148BB">
            <w:pPr>
              <w:widowControl w:val="0"/>
              <w:autoSpaceDE w:val="0"/>
              <w:autoSpaceDN w:val="0"/>
              <w:rPr>
                <w:rFonts w:ascii="Times New Roman" w:eastAsia="Arial" w:cs="Arial"/>
                <w:sz w:val="20"/>
                <w:szCs w:val="22"/>
              </w:rPr>
            </w:pPr>
          </w:p>
        </w:tc>
      </w:tr>
      <w:tr w:rsidR="00B148BB" w:rsidRPr="00B148BB" w14:paraId="02F2C686" w14:textId="77777777" w:rsidTr="00963AEA">
        <w:trPr>
          <w:trHeight w:val="1278"/>
        </w:trPr>
        <w:tc>
          <w:tcPr>
            <w:tcW w:w="4507" w:type="dxa"/>
          </w:tcPr>
          <w:p w14:paraId="29DA9C8A" w14:textId="77777777" w:rsidR="00B148BB" w:rsidRPr="00B148BB" w:rsidRDefault="00B148BB" w:rsidP="00B148BB">
            <w:pPr>
              <w:widowControl w:val="0"/>
              <w:autoSpaceDE w:val="0"/>
              <w:autoSpaceDN w:val="0"/>
              <w:spacing w:before="119"/>
              <w:ind w:left="107"/>
              <w:rPr>
                <w:rFonts w:eastAsia="Arial" w:cs="Arial"/>
                <w:sz w:val="20"/>
                <w:szCs w:val="22"/>
              </w:rPr>
            </w:pPr>
            <w:r w:rsidRPr="00B148BB">
              <w:rPr>
                <w:rFonts w:eastAsia="Arial" w:cs="Arial"/>
                <w:sz w:val="20"/>
                <w:szCs w:val="22"/>
              </w:rPr>
              <w:t>R6</w:t>
            </w:r>
          </w:p>
          <w:p w14:paraId="42B410D5" w14:textId="77777777" w:rsidR="00B148BB" w:rsidRPr="00B148BB" w:rsidRDefault="00B148BB" w:rsidP="00B148BB">
            <w:pPr>
              <w:widowControl w:val="0"/>
              <w:autoSpaceDE w:val="0"/>
              <w:autoSpaceDN w:val="0"/>
              <w:spacing w:before="118"/>
              <w:ind w:left="107"/>
              <w:rPr>
                <w:rFonts w:eastAsia="Arial" w:cs="Arial"/>
                <w:sz w:val="20"/>
                <w:szCs w:val="22"/>
              </w:rPr>
            </w:pPr>
            <w:r w:rsidRPr="00B148BB">
              <w:rPr>
                <w:rFonts w:eastAsia="Arial" w:cs="Arial"/>
                <w:sz w:val="20"/>
                <w:szCs w:val="22"/>
              </w:rPr>
              <w:t>The recommendations of the cultural heritage</w:t>
            </w:r>
            <w:r w:rsidRPr="00B148BB">
              <w:rPr>
                <w:rFonts w:eastAsia="Arial" w:cs="Arial"/>
                <w:spacing w:val="1"/>
                <w:sz w:val="20"/>
                <w:szCs w:val="22"/>
              </w:rPr>
              <w:t xml:space="preserve"> </w:t>
            </w:r>
            <w:r w:rsidRPr="00B148BB">
              <w:rPr>
                <w:rFonts w:eastAsia="Arial" w:cs="Arial"/>
                <w:sz w:val="20"/>
                <w:szCs w:val="22"/>
              </w:rPr>
              <w:t>assessment</w:t>
            </w:r>
            <w:r w:rsidRPr="00B148BB">
              <w:rPr>
                <w:rFonts w:eastAsia="Arial" w:cs="Arial"/>
                <w:spacing w:val="-5"/>
                <w:sz w:val="20"/>
                <w:szCs w:val="22"/>
              </w:rPr>
              <w:t xml:space="preserve"> </w:t>
            </w:r>
            <w:r w:rsidRPr="00B148BB">
              <w:rPr>
                <w:rFonts w:eastAsia="Arial" w:cs="Arial"/>
                <w:sz w:val="20"/>
                <w:szCs w:val="22"/>
              </w:rPr>
              <w:t>provided</w:t>
            </w:r>
            <w:r w:rsidRPr="00B148BB">
              <w:rPr>
                <w:rFonts w:eastAsia="Arial" w:cs="Arial"/>
                <w:spacing w:val="-2"/>
                <w:sz w:val="20"/>
                <w:szCs w:val="22"/>
              </w:rPr>
              <w:t xml:space="preserve"> </w:t>
            </w:r>
            <w:r w:rsidRPr="00B148BB">
              <w:rPr>
                <w:rFonts w:eastAsia="Arial" w:cs="Arial"/>
                <w:sz w:val="20"/>
                <w:szCs w:val="22"/>
              </w:rPr>
              <w:t>by</w:t>
            </w:r>
            <w:r w:rsidRPr="00B148BB">
              <w:rPr>
                <w:rFonts w:eastAsia="Arial" w:cs="Arial"/>
                <w:spacing w:val="-4"/>
                <w:sz w:val="20"/>
                <w:szCs w:val="22"/>
              </w:rPr>
              <w:t xml:space="preserve"> </w:t>
            </w:r>
            <w:r w:rsidRPr="00B148BB">
              <w:rPr>
                <w:rFonts w:eastAsia="Arial" w:cs="Arial"/>
                <w:sz w:val="20"/>
                <w:szCs w:val="22"/>
              </w:rPr>
              <w:t>EPSDD</w:t>
            </w:r>
            <w:r w:rsidRPr="00B148BB">
              <w:rPr>
                <w:rFonts w:eastAsia="Arial" w:cs="Arial"/>
                <w:spacing w:val="-3"/>
                <w:sz w:val="20"/>
                <w:szCs w:val="22"/>
              </w:rPr>
              <w:t xml:space="preserve"> </w:t>
            </w:r>
            <w:r w:rsidRPr="00B148BB">
              <w:rPr>
                <w:rFonts w:eastAsia="Arial" w:cs="Arial"/>
                <w:sz w:val="20"/>
                <w:szCs w:val="22"/>
              </w:rPr>
              <w:t>are</w:t>
            </w:r>
            <w:r w:rsidRPr="00B148BB">
              <w:rPr>
                <w:rFonts w:eastAsia="Arial" w:cs="Arial"/>
                <w:spacing w:val="-4"/>
                <w:sz w:val="20"/>
                <w:szCs w:val="22"/>
              </w:rPr>
              <w:t xml:space="preserve"> </w:t>
            </w:r>
            <w:r w:rsidRPr="00B148BB">
              <w:rPr>
                <w:rFonts w:eastAsia="Arial" w:cs="Arial"/>
                <w:sz w:val="20"/>
                <w:szCs w:val="22"/>
              </w:rPr>
              <w:t>reflected</w:t>
            </w:r>
            <w:r w:rsidRPr="00B148BB">
              <w:rPr>
                <w:rFonts w:eastAsia="Arial" w:cs="Arial"/>
                <w:spacing w:val="-3"/>
                <w:sz w:val="20"/>
                <w:szCs w:val="22"/>
              </w:rPr>
              <w:t xml:space="preserve"> </w:t>
            </w:r>
            <w:r w:rsidRPr="00B148BB">
              <w:rPr>
                <w:rFonts w:eastAsia="Arial" w:cs="Arial"/>
                <w:sz w:val="20"/>
                <w:szCs w:val="22"/>
              </w:rPr>
              <w:t>in</w:t>
            </w:r>
            <w:r w:rsidRPr="00B148BB">
              <w:rPr>
                <w:rFonts w:eastAsia="Arial" w:cs="Arial"/>
                <w:spacing w:val="-52"/>
                <w:sz w:val="20"/>
                <w:szCs w:val="22"/>
              </w:rPr>
              <w:t xml:space="preserve"> </w:t>
            </w:r>
            <w:r w:rsidRPr="00B148BB">
              <w:rPr>
                <w:rFonts w:eastAsia="Arial" w:cs="Arial"/>
                <w:sz w:val="20"/>
                <w:szCs w:val="22"/>
              </w:rPr>
              <w:t>the</w:t>
            </w:r>
            <w:r w:rsidRPr="00B148BB">
              <w:rPr>
                <w:rFonts w:eastAsia="Arial" w:cs="Arial"/>
                <w:spacing w:val="-1"/>
                <w:sz w:val="20"/>
                <w:szCs w:val="22"/>
              </w:rPr>
              <w:t xml:space="preserve"> </w:t>
            </w:r>
            <w:r w:rsidRPr="00B148BB">
              <w:rPr>
                <w:rFonts w:eastAsia="Arial" w:cs="Arial"/>
                <w:i/>
                <w:sz w:val="20"/>
                <w:szCs w:val="22"/>
              </w:rPr>
              <w:t>Estate</w:t>
            </w:r>
            <w:r w:rsidRPr="00B148BB">
              <w:rPr>
                <w:rFonts w:eastAsia="Arial" w:cs="Arial"/>
                <w:i/>
                <w:spacing w:val="-1"/>
                <w:sz w:val="20"/>
                <w:szCs w:val="22"/>
              </w:rPr>
              <w:t xml:space="preserve"> </w:t>
            </w:r>
            <w:r w:rsidRPr="00B148BB">
              <w:rPr>
                <w:rFonts w:eastAsia="Arial" w:cs="Arial"/>
                <w:i/>
                <w:sz w:val="20"/>
                <w:szCs w:val="22"/>
              </w:rPr>
              <w:t>Development Plan</w:t>
            </w:r>
            <w:r w:rsidRPr="00B148BB">
              <w:rPr>
                <w:rFonts w:eastAsia="Arial" w:cs="Arial"/>
                <w:i/>
                <w:spacing w:val="-3"/>
                <w:sz w:val="20"/>
                <w:szCs w:val="22"/>
              </w:rPr>
              <w:t xml:space="preserve"> </w:t>
            </w:r>
            <w:r w:rsidRPr="00B148BB">
              <w:rPr>
                <w:rFonts w:eastAsia="Arial" w:cs="Arial"/>
                <w:sz w:val="20"/>
                <w:szCs w:val="22"/>
              </w:rPr>
              <w:t>application.</w:t>
            </w:r>
          </w:p>
        </w:tc>
        <w:tc>
          <w:tcPr>
            <w:tcW w:w="4509" w:type="dxa"/>
          </w:tcPr>
          <w:p w14:paraId="10F6914A" w14:textId="77777777" w:rsidR="00B148BB" w:rsidRPr="00B148BB" w:rsidRDefault="00B148BB" w:rsidP="00B148BB">
            <w:pPr>
              <w:widowControl w:val="0"/>
              <w:autoSpaceDE w:val="0"/>
              <w:autoSpaceDN w:val="0"/>
              <w:rPr>
                <w:rFonts w:ascii="Calibri" w:eastAsia="Arial" w:cs="Arial"/>
                <w:szCs w:val="22"/>
              </w:rPr>
            </w:pPr>
          </w:p>
          <w:p w14:paraId="5E306DD7" w14:textId="77777777" w:rsidR="00B148BB" w:rsidRPr="00B148BB" w:rsidRDefault="00B148BB" w:rsidP="00B148BB">
            <w:pPr>
              <w:widowControl w:val="0"/>
              <w:autoSpaceDE w:val="0"/>
              <w:autoSpaceDN w:val="0"/>
              <w:spacing w:before="174"/>
              <w:ind w:left="107"/>
              <w:rPr>
                <w:rFonts w:ascii="Calibri" w:eastAsia="Arial" w:cs="Arial"/>
                <w:sz w:val="22"/>
                <w:szCs w:val="22"/>
              </w:rPr>
            </w:pPr>
            <w:r w:rsidRPr="00B148BB">
              <w:rPr>
                <w:rFonts w:eastAsia="Arial" w:cs="Arial"/>
                <w:sz w:val="20"/>
                <w:szCs w:val="22"/>
              </w:rPr>
              <w:t>This</w:t>
            </w:r>
            <w:r w:rsidRPr="00B148BB">
              <w:rPr>
                <w:rFonts w:eastAsia="Arial" w:cs="Arial"/>
                <w:spacing w:val="-5"/>
                <w:sz w:val="20"/>
                <w:szCs w:val="22"/>
              </w:rPr>
              <w:t xml:space="preserve"> </w:t>
            </w:r>
            <w:r w:rsidRPr="00B148BB">
              <w:rPr>
                <w:rFonts w:eastAsia="Arial" w:cs="Arial"/>
                <w:sz w:val="20"/>
                <w:szCs w:val="22"/>
              </w:rPr>
              <w:t>is</w:t>
            </w:r>
            <w:r w:rsidRPr="00B148BB">
              <w:rPr>
                <w:rFonts w:eastAsia="Arial" w:cs="Arial"/>
                <w:spacing w:val="-4"/>
                <w:sz w:val="20"/>
                <w:szCs w:val="22"/>
              </w:rPr>
              <w:t xml:space="preserve"> </w:t>
            </w:r>
            <w:r w:rsidRPr="00B148BB">
              <w:rPr>
                <w:rFonts w:eastAsia="Arial" w:cs="Arial"/>
                <w:sz w:val="20"/>
                <w:szCs w:val="22"/>
              </w:rPr>
              <w:t>a</w:t>
            </w:r>
            <w:r w:rsidRPr="00B148BB">
              <w:rPr>
                <w:rFonts w:eastAsia="Arial" w:cs="Arial"/>
                <w:spacing w:val="-3"/>
                <w:sz w:val="20"/>
                <w:szCs w:val="22"/>
              </w:rPr>
              <w:t xml:space="preserve"> </w:t>
            </w:r>
            <w:r w:rsidRPr="00B148BB">
              <w:rPr>
                <w:rFonts w:eastAsia="Arial" w:cs="Arial"/>
                <w:sz w:val="20"/>
                <w:szCs w:val="22"/>
              </w:rPr>
              <w:t>mandatory</w:t>
            </w:r>
            <w:r w:rsidRPr="00B148BB">
              <w:rPr>
                <w:rFonts w:eastAsia="Arial" w:cs="Arial"/>
                <w:spacing w:val="-4"/>
                <w:sz w:val="20"/>
                <w:szCs w:val="22"/>
              </w:rPr>
              <w:t xml:space="preserve"> </w:t>
            </w:r>
            <w:r w:rsidRPr="00B148BB">
              <w:rPr>
                <w:rFonts w:eastAsia="Arial" w:cs="Arial"/>
                <w:sz w:val="20"/>
                <w:szCs w:val="22"/>
              </w:rPr>
              <w:t>requirement.</w:t>
            </w:r>
            <w:r w:rsidRPr="00B148BB">
              <w:rPr>
                <w:rFonts w:eastAsia="Arial" w:cs="Arial"/>
                <w:spacing w:val="-3"/>
                <w:sz w:val="20"/>
                <w:szCs w:val="22"/>
              </w:rPr>
              <w:t xml:space="preserve"> </w:t>
            </w:r>
            <w:r w:rsidRPr="00B148BB">
              <w:rPr>
                <w:rFonts w:eastAsia="Arial" w:cs="Arial"/>
                <w:sz w:val="20"/>
                <w:szCs w:val="22"/>
              </w:rPr>
              <w:t>There</w:t>
            </w:r>
            <w:r w:rsidRPr="00B148BB">
              <w:rPr>
                <w:rFonts w:eastAsia="Arial" w:cs="Arial"/>
                <w:spacing w:val="-3"/>
                <w:sz w:val="20"/>
                <w:szCs w:val="22"/>
              </w:rPr>
              <w:t xml:space="preserve"> </w:t>
            </w:r>
            <w:r w:rsidRPr="00B148BB">
              <w:rPr>
                <w:rFonts w:eastAsia="Arial" w:cs="Arial"/>
                <w:sz w:val="20"/>
                <w:szCs w:val="22"/>
              </w:rPr>
              <w:t>is</w:t>
            </w:r>
            <w:r w:rsidRPr="00B148BB">
              <w:rPr>
                <w:rFonts w:eastAsia="Arial" w:cs="Arial"/>
                <w:spacing w:val="-4"/>
                <w:sz w:val="20"/>
                <w:szCs w:val="22"/>
              </w:rPr>
              <w:t xml:space="preserve"> </w:t>
            </w:r>
            <w:r w:rsidRPr="00B148BB">
              <w:rPr>
                <w:rFonts w:eastAsia="Arial" w:cs="Arial"/>
                <w:sz w:val="20"/>
                <w:szCs w:val="22"/>
              </w:rPr>
              <w:t>no</w:t>
            </w:r>
            <w:r w:rsidRPr="00B148BB">
              <w:rPr>
                <w:rFonts w:eastAsia="Arial" w:cs="Arial"/>
                <w:spacing w:val="-52"/>
                <w:sz w:val="20"/>
                <w:szCs w:val="22"/>
              </w:rPr>
              <w:t xml:space="preserve"> </w:t>
            </w:r>
            <w:r w:rsidRPr="00B148BB">
              <w:rPr>
                <w:rFonts w:eastAsia="Arial" w:cs="Arial"/>
                <w:sz w:val="20"/>
                <w:szCs w:val="22"/>
              </w:rPr>
              <w:t>applicable</w:t>
            </w:r>
            <w:r w:rsidRPr="00B148BB">
              <w:rPr>
                <w:rFonts w:eastAsia="Arial" w:cs="Arial"/>
                <w:spacing w:val="-2"/>
                <w:sz w:val="20"/>
                <w:szCs w:val="22"/>
              </w:rPr>
              <w:t xml:space="preserve"> </w:t>
            </w:r>
            <w:r w:rsidRPr="00B148BB">
              <w:rPr>
                <w:rFonts w:eastAsia="Arial" w:cs="Arial"/>
                <w:sz w:val="20"/>
                <w:szCs w:val="22"/>
              </w:rPr>
              <w:t>criterion</w:t>
            </w:r>
            <w:r w:rsidRPr="00B148BB">
              <w:rPr>
                <w:rFonts w:ascii="Calibri" w:eastAsia="Arial" w:cs="Arial"/>
                <w:sz w:val="22"/>
                <w:szCs w:val="22"/>
              </w:rPr>
              <w:t>.</w:t>
            </w:r>
          </w:p>
        </w:tc>
      </w:tr>
      <w:tr w:rsidR="00B148BB" w:rsidRPr="00B148BB" w14:paraId="75A103F2" w14:textId="77777777" w:rsidTr="00963AEA">
        <w:trPr>
          <w:trHeight w:val="350"/>
        </w:trPr>
        <w:tc>
          <w:tcPr>
            <w:tcW w:w="4507" w:type="dxa"/>
            <w:shd w:val="clear" w:color="auto" w:fill="F1F1F1"/>
          </w:tcPr>
          <w:p w14:paraId="36B6A7FF" w14:textId="77777777" w:rsidR="00B148BB" w:rsidRPr="00B148BB" w:rsidRDefault="00B148BB" w:rsidP="00B148BB">
            <w:pPr>
              <w:widowControl w:val="0"/>
              <w:tabs>
                <w:tab w:val="left" w:pos="561"/>
              </w:tabs>
              <w:autoSpaceDE w:val="0"/>
              <w:autoSpaceDN w:val="0"/>
              <w:spacing w:before="59"/>
              <w:ind w:left="107"/>
              <w:rPr>
                <w:rFonts w:eastAsia="Arial" w:cs="Arial"/>
                <w:b/>
                <w:sz w:val="20"/>
                <w:szCs w:val="22"/>
              </w:rPr>
            </w:pPr>
            <w:bookmarkStart w:id="38" w:name="_bookmark7"/>
            <w:bookmarkEnd w:id="38"/>
            <w:r w:rsidRPr="00B148BB">
              <w:rPr>
                <w:rFonts w:eastAsia="Arial" w:cs="Arial"/>
                <w:b/>
                <w:sz w:val="20"/>
                <w:szCs w:val="22"/>
              </w:rPr>
              <w:t>6.</w:t>
            </w:r>
            <w:r w:rsidRPr="00B148BB">
              <w:rPr>
                <w:rFonts w:eastAsia="Arial" w:cs="Arial"/>
                <w:b/>
                <w:sz w:val="20"/>
                <w:szCs w:val="22"/>
              </w:rPr>
              <w:tab/>
            </w:r>
            <w:bookmarkStart w:id="39" w:name="6._Demonstration_housing"/>
            <w:bookmarkEnd w:id="39"/>
            <w:r w:rsidRPr="00B148BB">
              <w:rPr>
                <w:rFonts w:eastAsia="Arial" w:cs="Arial"/>
                <w:b/>
                <w:spacing w:val="-1"/>
                <w:sz w:val="20"/>
                <w:szCs w:val="22"/>
              </w:rPr>
              <w:t>Demonstration</w:t>
            </w:r>
            <w:r w:rsidRPr="00B148BB">
              <w:rPr>
                <w:rFonts w:eastAsia="Arial" w:cs="Arial"/>
                <w:b/>
                <w:spacing w:val="-3"/>
                <w:sz w:val="20"/>
                <w:szCs w:val="22"/>
              </w:rPr>
              <w:t xml:space="preserve"> </w:t>
            </w:r>
            <w:r w:rsidRPr="00B148BB">
              <w:rPr>
                <w:rFonts w:eastAsia="Arial" w:cs="Arial"/>
                <w:b/>
                <w:sz w:val="20"/>
                <w:szCs w:val="22"/>
              </w:rPr>
              <w:t>housing</w:t>
            </w:r>
          </w:p>
        </w:tc>
        <w:tc>
          <w:tcPr>
            <w:tcW w:w="4509" w:type="dxa"/>
            <w:shd w:val="clear" w:color="auto" w:fill="F1F1F1"/>
          </w:tcPr>
          <w:p w14:paraId="1857A6A7" w14:textId="77777777" w:rsidR="00B148BB" w:rsidRPr="00B148BB" w:rsidRDefault="00B148BB" w:rsidP="00B148BB">
            <w:pPr>
              <w:widowControl w:val="0"/>
              <w:autoSpaceDE w:val="0"/>
              <w:autoSpaceDN w:val="0"/>
              <w:rPr>
                <w:rFonts w:ascii="Times New Roman" w:eastAsia="Arial" w:cs="Arial"/>
                <w:sz w:val="20"/>
                <w:szCs w:val="22"/>
              </w:rPr>
            </w:pPr>
          </w:p>
        </w:tc>
      </w:tr>
      <w:tr w:rsidR="00B148BB" w:rsidRPr="00B148BB" w14:paraId="571B89F2" w14:textId="77777777" w:rsidTr="00963AEA">
        <w:trPr>
          <w:trHeight w:val="3009"/>
        </w:trPr>
        <w:tc>
          <w:tcPr>
            <w:tcW w:w="4507" w:type="dxa"/>
          </w:tcPr>
          <w:p w14:paraId="3D214C5B" w14:textId="77777777" w:rsidR="00B148BB" w:rsidRPr="00B148BB" w:rsidRDefault="00B148BB" w:rsidP="00B148BB">
            <w:pPr>
              <w:widowControl w:val="0"/>
              <w:autoSpaceDE w:val="0"/>
              <w:autoSpaceDN w:val="0"/>
              <w:rPr>
                <w:rFonts w:ascii="Calibri" w:eastAsia="Arial" w:cs="Arial"/>
                <w:sz w:val="22"/>
                <w:szCs w:val="22"/>
              </w:rPr>
            </w:pPr>
          </w:p>
          <w:p w14:paraId="417B1933" w14:textId="77777777" w:rsidR="00B148BB" w:rsidRPr="00B148BB" w:rsidRDefault="00B148BB" w:rsidP="00B148BB">
            <w:pPr>
              <w:widowControl w:val="0"/>
              <w:autoSpaceDE w:val="0"/>
              <w:autoSpaceDN w:val="0"/>
              <w:spacing w:before="191"/>
              <w:ind w:left="107"/>
              <w:rPr>
                <w:rFonts w:eastAsia="Arial" w:cs="Arial"/>
                <w:sz w:val="20"/>
                <w:szCs w:val="22"/>
              </w:rPr>
            </w:pPr>
            <w:r w:rsidRPr="00B148BB">
              <w:rPr>
                <w:rFonts w:eastAsia="Arial" w:cs="Arial"/>
                <w:sz w:val="20"/>
                <w:szCs w:val="22"/>
              </w:rPr>
              <w:t>There</w:t>
            </w:r>
            <w:r w:rsidRPr="00B148BB">
              <w:rPr>
                <w:rFonts w:eastAsia="Arial" w:cs="Arial"/>
                <w:spacing w:val="-4"/>
                <w:sz w:val="20"/>
                <w:szCs w:val="22"/>
              </w:rPr>
              <w:t xml:space="preserve"> </w:t>
            </w:r>
            <w:r w:rsidRPr="00B148BB">
              <w:rPr>
                <w:rFonts w:eastAsia="Arial" w:cs="Arial"/>
                <w:sz w:val="20"/>
                <w:szCs w:val="22"/>
              </w:rPr>
              <w:t>is</w:t>
            </w:r>
            <w:r w:rsidRPr="00B148BB">
              <w:rPr>
                <w:rFonts w:eastAsia="Arial" w:cs="Arial"/>
                <w:spacing w:val="-1"/>
                <w:sz w:val="20"/>
                <w:szCs w:val="22"/>
              </w:rPr>
              <w:t xml:space="preserve"> </w:t>
            </w:r>
            <w:r w:rsidRPr="00B148BB">
              <w:rPr>
                <w:rFonts w:eastAsia="Arial" w:cs="Arial"/>
                <w:sz w:val="20"/>
                <w:szCs w:val="22"/>
              </w:rPr>
              <w:t>no</w:t>
            </w:r>
            <w:r w:rsidRPr="00B148BB">
              <w:rPr>
                <w:rFonts w:eastAsia="Arial" w:cs="Arial"/>
                <w:spacing w:val="-4"/>
                <w:sz w:val="20"/>
                <w:szCs w:val="22"/>
              </w:rPr>
              <w:t xml:space="preserve"> </w:t>
            </w:r>
            <w:r w:rsidRPr="00B148BB">
              <w:rPr>
                <w:rFonts w:eastAsia="Arial" w:cs="Arial"/>
                <w:sz w:val="20"/>
                <w:szCs w:val="22"/>
              </w:rPr>
              <w:t>applicable</w:t>
            </w:r>
            <w:r w:rsidRPr="00B148BB">
              <w:rPr>
                <w:rFonts w:eastAsia="Arial" w:cs="Arial"/>
                <w:spacing w:val="-2"/>
                <w:sz w:val="20"/>
                <w:szCs w:val="22"/>
              </w:rPr>
              <w:t xml:space="preserve"> </w:t>
            </w:r>
            <w:r w:rsidRPr="00B148BB">
              <w:rPr>
                <w:rFonts w:eastAsia="Arial" w:cs="Arial"/>
                <w:sz w:val="20"/>
                <w:szCs w:val="22"/>
              </w:rPr>
              <w:t>rule.</w:t>
            </w:r>
          </w:p>
        </w:tc>
        <w:tc>
          <w:tcPr>
            <w:tcW w:w="4509" w:type="dxa"/>
          </w:tcPr>
          <w:p w14:paraId="2A8280B6" w14:textId="77777777" w:rsidR="00B148BB" w:rsidRPr="00B148BB" w:rsidRDefault="00B148BB" w:rsidP="00B148BB">
            <w:pPr>
              <w:widowControl w:val="0"/>
              <w:autoSpaceDE w:val="0"/>
              <w:autoSpaceDN w:val="0"/>
              <w:spacing w:before="119"/>
              <w:ind w:left="107"/>
              <w:rPr>
                <w:rFonts w:eastAsia="Arial" w:cs="Arial"/>
                <w:sz w:val="20"/>
                <w:szCs w:val="22"/>
              </w:rPr>
            </w:pPr>
            <w:r w:rsidRPr="00B148BB">
              <w:rPr>
                <w:rFonts w:eastAsia="Arial" w:cs="Arial"/>
                <w:sz w:val="20"/>
                <w:szCs w:val="22"/>
              </w:rPr>
              <w:t>C7</w:t>
            </w:r>
          </w:p>
          <w:p w14:paraId="6B908F05" w14:textId="77777777" w:rsidR="00B148BB" w:rsidRPr="00B148BB" w:rsidRDefault="00B148BB" w:rsidP="00B148BB">
            <w:pPr>
              <w:widowControl w:val="0"/>
              <w:autoSpaceDE w:val="0"/>
              <w:autoSpaceDN w:val="0"/>
              <w:spacing w:before="121"/>
              <w:ind w:left="107" w:right="214"/>
              <w:rPr>
                <w:rFonts w:eastAsia="Arial" w:cs="Arial"/>
                <w:sz w:val="20"/>
                <w:szCs w:val="22"/>
              </w:rPr>
            </w:pPr>
            <w:r w:rsidRPr="00B148BB">
              <w:rPr>
                <w:rFonts w:eastAsia="Arial" w:cs="Arial"/>
                <w:sz w:val="20"/>
                <w:szCs w:val="22"/>
              </w:rPr>
              <w:t>A site will be reserved for</w:t>
            </w:r>
            <w:r w:rsidRPr="00B148BB">
              <w:rPr>
                <w:rFonts w:eastAsia="Arial" w:cs="Arial"/>
                <w:spacing w:val="1"/>
                <w:sz w:val="20"/>
                <w:szCs w:val="22"/>
              </w:rPr>
              <w:t xml:space="preserve"> the </w:t>
            </w:r>
            <w:r w:rsidRPr="00B148BB">
              <w:rPr>
                <w:rFonts w:eastAsia="Arial" w:cs="Arial"/>
                <w:sz w:val="20"/>
                <w:szCs w:val="22"/>
              </w:rPr>
              <w:t>demonstration housing process, involving innovative</w:t>
            </w:r>
            <w:r w:rsidRPr="00B148BB">
              <w:rPr>
                <w:rFonts w:eastAsia="Arial" w:cs="Arial"/>
                <w:spacing w:val="1"/>
                <w:sz w:val="20"/>
                <w:szCs w:val="22"/>
              </w:rPr>
              <w:t xml:space="preserve"> </w:t>
            </w:r>
            <w:r w:rsidRPr="00B148BB">
              <w:rPr>
                <w:rFonts w:eastAsia="Arial" w:cs="Arial"/>
                <w:sz w:val="20"/>
                <w:szCs w:val="22"/>
              </w:rPr>
              <w:t>housing types and may include tiny houses,</w:t>
            </w:r>
            <w:r w:rsidRPr="00B148BB">
              <w:rPr>
                <w:rFonts w:eastAsia="Arial" w:cs="Arial"/>
                <w:spacing w:val="1"/>
                <w:sz w:val="20"/>
                <w:szCs w:val="22"/>
              </w:rPr>
              <w:t xml:space="preserve"> </w:t>
            </w:r>
            <w:r w:rsidRPr="00B148BB">
              <w:rPr>
                <w:rFonts w:eastAsia="Arial" w:cs="Arial"/>
                <w:sz w:val="20"/>
                <w:szCs w:val="22"/>
              </w:rPr>
              <w:t>within the area identified as MT3 in the Watson Precinct Map</w:t>
            </w:r>
            <w:r w:rsidRPr="00B148BB">
              <w:rPr>
                <w:rFonts w:eastAsia="Arial" w:cs="Arial"/>
                <w:spacing w:val="1"/>
                <w:sz w:val="20"/>
                <w:szCs w:val="22"/>
              </w:rPr>
              <w:t xml:space="preserve"> </w:t>
            </w:r>
            <w:r w:rsidRPr="00B148BB">
              <w:rPr>
                <w:rFonts w:eastAsia="Arial" w:cs="Arial"/>
                <w:sz w:val="20"/>
                <w:szCs w:val="22"/>
              </w:rPr>
              <w:t>and</w:t>
            </w:r>
            <w:r w:rsidRPr="00B148BB">
              <w:rPr>
                <w:rFonts w:eastAsia="Arial" w:cs="Arial"/>
                <w:spacing w:val="-1"/>
                <w:sz w:val="20"/>
                <w:szCs w:val="22"/>
              </w:rPr>
              <w:t xml:space="preserve"> </w:t>
            </w:r>
            <w:r w:rsidRPr="00B148BB">
              <w:rPr>
                <w:rFonts w:eastAsia="Arial" w:cs="Arial"/>
                <w:sz w:val="20"/>
                <w:szCs w:val="22"/>
              </w:rPr>
              <w:t>Code.</w:t>
            </w:r>
          </w:p>
          <w:p w14:paraId="23CBA8E8" w14:textId="77777777" w:rsidR="00B148BB" w:rsidRPr="00B148BB" w:rsidRDefault="00B148BB" w:rsidP="00B148BB">
            <w:pPr>
              <w:widowControl w:val="0"/>
              <w:autoSpaceDE w:val="0"/>
              <w:autoSpaceDN w:val="0"/>
              <w:spacing w:before="120"/>
              <w:ind w:left="107" w:right="20"/>
              <w:rPr>
                <w:rFonts w:eastAsia="Arial" w:cs="Arial"/>
                <w:sz w:val="20"/>
                <w:szCs w:val="22"/>
              </w:rPr>
            </w:pPr>
            <w:r w:rsidRPr="00B148BB">
              <w:rPr>
                <w:rFonts w:eastAsia="Arial" w:cs="Arial"/>
                <w:sz w:val="20"/>
                <w:szCs w:val="22"/>
              </w:rPr>
              <w:t>Demonstration</w:t>
            </w:r>
            <w:r w:rsidRPr="00B148BB">
              <w:rPr>
                <w:rFonts w:eastAsia="Arial" w:cs="Arial"/>
                <w:spacing w:val="-4"/>
                <w:sz w:val="20"/>
                <w:szCs w:val="22"/>
              </w:rPr>
              <w:t xml:space="preserve"> </w:t>
            </w:r>
            <w:r w:rsidRPr="00B148BB">
              <w:rPr>
                <w:rFonts w:eastAsia="Arial" w:cs="Arial"/>
                <w:sz w:val="20"/>
                <w:szCs w:val="22"/>
              </w:rPr>
              <w:t>housing</w:t>
            </w:r>
            <w:r w:rsidRPr="00B148BB">
              <w:rPr>
                <w:rFonts w:eastAsia="Arial" w:cs="Arial"/>
                <w:spacing w:val="-1"/>
                <w:sz w:val="20"/>
                <w:szCs w:val="22"/>
              </w:rPr>
              <w:t xml:space="preserve"> </w:t>
            </w:r>
            <w:r w:rsidRPr="00B148BB">
              <w:rPr>
                <w:rFonts w:eastAsia="Arial" w:cs="Arial"/>
                <w:sz w:val="20"/>
                <w:szCs w:val="22"/>
              </w:rPr>
              <w:t>is</w:t>
            </w:r>
            <w:r w:rsidRPr="00B148BB">
              <w:rPr>
                <w:rFonts w:eastAsia="Arial" w:cs="Arial"/>
                <w:spacing w:val="-3"/>
                <w:sz w:val="20"/>
                <w:szCs w:val="22"/>
              </w:rPr>
              <w:t xml:space="preserve"> </w:t>
            </w:r>
            <w:r w:rsidRPr="00B148BB">
              <w:rPr>
                <w:rFonts w:eastAsia="Arial" w:cs="Arial"/>
                <w:sz w:val="20"/>
                <w:szCs w:val="22"/>
              </w:rPr>
              <w:t>to</w:t>
            </w:r>
            <w:r w:rsidRPr="00B148BB">
              <w:rPr>
                <w:rFonts w:eastAsia="Arial" w:cs="Arial"/>
                <w:spacing w:val="-4"/>
                <w:sz w:val="20"/>
                <w:szCs w:val="22"/>
              </w:rPr>
              <w:t xml:space="preserve"> </w:t>
            </w:r>
            <w:r w:rsidRPr="00B148BB">
              <w:rPr>
                <w:rFonts w:eastAsia="Arial" w:cs="Arial"/>
                <w:sz w:val="20"/>
                <w:szCs w:val="22"/>
              </w:rPr>
              <w:t>be</w:t>
            </w:r>
            <w:r w:rsidRPr="00B148BB">
              <w:rPr>
                <w:rFonts w:eastAsia="Arial" w:cs="Arial"/>
                <w:spacing w:val="-1"/>
                <w:sz w:val="20"/>
                <w:szCs w:val="22"/>
              </w:rPr>
              <w:t xml:space="preserve"> </w:t>
            </w:r>
            <w:r w:rsidRPr="00B148BB">
              <w:rPr>
                <w:rFonts w:eastAsia="Arial" w:cs="Arial"/>
                <w:sz w:val="20"/>
                <w:szCs w:val="22"/>
              </w:rPr>
              <w:t>endorsed</w:t>
            </w:r>
            <w:r w:rsidRPr="00B148BB">
              <w:rPr>
                <w:rFonts w:eastAsia="Arial" w:cs="Arial"/>
                <w:spacing w:val="-4"/>
                <w:sz w:val="20"/>
                <w:szCs w:val="22"/>
              </w:rPr>
              <w:t xml:space="preserve"> </w:t>
            </w:r>
            <w:r w:rsidRPr="00B148BB">
              <w:rPr>
                <w:rFonts w:eastAsia="Arial" w:cs="Arial"/>
                <w:sz w:val="20"/>
                <w:szCs w:val="22"/>
              </w:rPr>
              <w:t>by</w:t>
            </w:r>
            <w:r w:rsidRPr="00B148BB">
              <w:rPr>
                <w:rFonts w:eastAsia="Arial" w:cs="Arial"/>
                <w:spacing w:val="-3"/>
                <w:sz w:val="20"/>
                <w:szCs w:val="22"/>
              </w:rPr>
              <w:t xml:space="preserve"> </w:t>
            </w:r>
            <w:r w:rsidRPr="00B148BB">
              <w:rPr>
                <w:rFonts w:eastAsia="Arial" w:cs="Arial"/>
                <w:sz w:val="20"/>
                <w:szCs w:val="22"/>
              </w:rPr>
              <w:t>the</w:t>
            </w:r>
            <w:r w:rsidRPr="00B148BB">
              <w:rPr>
                <w:rFonts w:eastAsia="Arial" w:cs="Arial"/>
                <w:spacing w:val="-52"/>
                <w:sz w:val="20"/>
                <w:szCs w:val="22"/>
              </w:rPr>
              <w:t xml:space="preserve"> </w:t>
            </w:r>
            <w:r w:rsidRPr="00B148BB">
              <w:rPr>
                <w:rFonts w:eastAsia="Arial" w:cs="Arial"/>
                <w:sz w:val="20"/>
                <w:szCs w:val="22"/>
              </w:rPr>
              <w:t>planning and land authority in accordance with</w:t>
            </w:r>
            <w:r w:rsidRPr="00B148BB">
              <w:rPr>
                <w:rFonts w:eastAsia="Arial" w:cs="Arial"/>
                <w:spacing w:val="1"/>
                <w:sz w:val="20"/>
                <w:szCs w:val="22"/>
              </w:rPr>
              <w:t xml:space="preserve"> </w:t>
            </w:r>
            <w:r w:rsidRPr="00B148BB">
              <w:rPr>
                <w:rFonts w:eastAsia="Arial" w:cs="Arial"/>
                <w:sz w:val="20"/>
                <w:szCs w:val="22"/>
              </w:rPr>
              <w:t>the list of criteria published on the Environment</w:t>
            </w:r>
            <w:r w:rsidRPr="00B148BB">
              <w:rPr>
                <w:rFonts w:eastAsia="Arial" w:cs="Arial"/>
                <w:spacing w:val="1"/>
                <w:sz w:val="20"/>
                <w:szCs w:val="22"/>
              </w:rPr>
              <w:t xml:space="preserve"> </w:t>
            </w:r>
            <w:r w:rsidRPr="00B148BB">
              <w:rPr>
                <w:rFonts w:eastAsia="Arial" w:cs="Arial"/>
                <w:sz w:val="20"/>
                <w:szCs w:val="22"/>
              </w:rPr>
              <w:t>Planning and Sustainable Development</w:t>
            </w:r>
            <w:r w:rsidRPr="00B148BB">
              <w:rPr>
                <w:rFonts w:eastAsia="Arial" w:cs="Arial"/>
                <w:spacing w:val="1"/>
                <w:sz w:val="20"/>
                <w:szCs w:val="22"/>
              </w:rPr>
              <w:t xml:space="preserve"> </w:t>
            </w:r>
            <w:r w:rsidRPr="00B148BB">
              <w:rPr>
                <w:rFonts w:eastAsia="Arial" w:cs="Arial"/>
                <w:sz w:val="20"/>
                <w:szCs w:val="22"/>
              </w:rPr>
              <w:t>Directorate</w:t>
            </w:r>
            <w:r w:rsidRPr="00B148BB">
              <w:rPr>
                <w:rFonts w:eastAsia="Arial" w:cs="Arial"/>
                <w:spacing w:val="-2"/>
                <w:sz w:val="20"/>
                <w:szCs w:val="22"/>
              </w:rPr>
              <w:t xml:space="preserve"> </w:t>
            </w:r>
            <w:r w:rsidRPr="00B148BB">
              <w:rPr>
                <w:rFonts w:eastAsia="Arial" w:cs="Arial"/>
                <w:sz w:val="20"/>
                <w:szCs w:val="22"/>
              </w:rPr>
              <w:t>website.</w:t>
            </w:r>
          </w:p>
        </w:tc>
      </w:tr>
      <w:tr w:rsidR="00B148BB" w:rsidRPr="00B148BB" w14:paraId="2AF6E5F8" w14:textId="77777777" w:rsidTr="00963AEA">
        <w:trPr>
          <w:trHeight w:val="350"/>
        </w:trPr>
        <w:tc>
          <w:tcPr>
            <w:tcW w:w="4507" w:type="dxa"/>
            <w:shd w:val="clear" w:color="auto" w:fill="F1F1F1"/>
          </w:tcPr>
          <w:p w14:paraId="5687F58F" w14:textId="77777777" w:rsidR="00B148BB" w:rsidRPr="00B148BB" w:rsidRDefault="00B148BB" w:rsidP="00B148BB">
            <w:pPr>
              <w:widowControl w:val="0"/>
              <w:tabs>
                <w:tab w:val="left" w:pos="561"/>
              </w:tabs>
              <w:autoSpaceDE w:val="0"/>
              <w:autoSpaceDN w:val="0"/>
              <w:spacing w:before="62"/>
              <w:ind w:left="107"/>
              <w:rPr>
                <w:rFonts w:eastAsia="Arial" w:cs="Arial"/>
                <w:b/>
                <w:sz w:val="20"/>
                <w:szCs w:val="22"/>
              </w:rPr>
            </w:pPr>
            <w:bookmarkStart w:id="40" w:name="_bookmark8"/>
            <w:bookmarkEnd w:id="40"/>
            <w:r w:rsidRPr="00B148BB">
              <w:rPr>
                <w:rFonts w:eastAsia="Arial" w:cs="Arial"/>
                <w:b/>
                <w:sz w:val="20"/>
                <w:szCs w:val="22"/>
              </w:rPr>
              <w:t>7.</w:t>
            </w:r>
            <w:r w:rsidRPr="00B148BB">
              <w:rPr>
                <w:rFonts w:eastAsia="Arial" w:cs="Arial"/>
                <w:b/>
                <w:sz w:val="20"/>
                <w:szCs w:val="22"/>
              </w:rPr>
              <w:tab/>
            </w:r>
            <w:bookmarkStart w:id="41" w:name="7._Environmental_assessment"/>
            <w:bookmarkEnd w:id="41"/>
            <w:r w:rsidRPr="00B148BB">
              <w:rPr>
                <w:rFonts w:eastAsia="Arial" w:cs="Arial"/>
                <w:b/>
                <w:sz w:val="20"/>
                <w:szCs w:val="22"/>
              </w:rPr>
              <w:t>Environmental</w:t>
            </w:r>
            <w:r w:rsidRPr="00B148BB">
              <w:rPr>
                <w:rFonts w:eastAsia="Arial" w:cs="Arial"/>
                <w:b/>
                <w:spacing w:val="-12"/>
                <w:sz w:val="20"/>
                <w:szCs w:val="22"/>
              </w:rPr>
              <w:t xml:space="preserve"> </w:t>
            </w:r>
            <w:r w:rsidRPr="00B148BB">
              <w:rPr>
                <w:rFonts w:eastAsia="Arial" w:cs="Arial"/>
                <w:b/>
                <w:sz w:val="20"/>
                <w:szCs w:val="22"/>
              </w:rPr>
              <w:t>assessment</w:t>
            </w:r>
          </w:p>
        </w:tc>
        <w:tc>
          <w:tcPr>
            <w:tcW w:w="4509" w:type="dxa"/>
            <w:shd w:val="clear" w:color="auto" w:fill="F1F1F1"/>
          </w:tcPr>
          <w:p w14:paraId="38E45753" w14:textId="77777777" w:rsidR="00B148BB" w:rsidRPr="00B148BB" w:rsidRDefault="00B148BB" w:rsidP="00B148BB">
            <w:pPr>
              <w:widowControl w:val="0"/>
              <w:autoSpaceDE w:val="0"/>
              <w:autoSpaceDN w:val="0"/>
              <w:rPr>
                <w:rFonts w:ascii="Times New Roman" w:eastAsia="Arial" w:cs="Arial"/>
                <w:sz w:val="20"/>
                <w:szCs w:val="22"/>
              </w:rPr>
            </w:pPr>
          </w:p>
        </w:tc>
      </w:tr>
      <w:tr w:rsidR="00B148BB" w:rsidRPr="00B148BB" w14:paraId="0DA7203F" w14:textId="77777777" w:rsidTr="00963AEA">
        <w:trPr>
          <w:trHeight w:val="3820"/>
        </w:trPr>
        <w:tc>
          <w:tcPr>
            <w:tcW w:w="4507" w:type="dxa"/>
          </w:tcPr>
          <w:p w14:paraId="5CE11443" w14:textId="77777777" w:rsidR="00B148BB" w:rsidRPr="00B148BB" w:rsidRDefault="00B148BB" w:rsidP="00B148BB">
            <w:pPr>
              <w:widowControl w:val="0"/>
              <w:autoSpaceDE w:val="0"/>
              <w:autoSpaceDN w:val="0"/>
              <w:spacing w:before="122"/>
              <w:ind w:left="107"/>
              <w:rPr>
                <w:rFonts w:eastAsia="Arial" w:cs="Arial"/>
                <w:sz w:val="20"/>
                <w:szCs w:val="22"/>
              </w:rPr>
            </w:pPr>
            <w:r w:rsidRPr="00B148BB">
              <w:rPr>
                <w:rFonts w:eastAsia="Arial" w:cs="Arial"/>
                <w:sz w:val="20"/>
                <w:szCs w:val="22"/>
              </w:rPr>
              <w:t>R8</w:t>
            </w:r>
          </w:p>
          <w:p w14:paraId="41D33EE2" w14:textId="77777777" w:rsidR="00B148BB" w:rsidRPr="00B148BB" w:rsidRDefault="00B148BB" w:rsidP="00B148BB">
            <w:pPr>
              <w:widowControl w:val="0"/>
              <w:autoSpaceDE w:val="0"/>
              <w:autoSpaceDN w:val="0"/>
              <w:spacing w:before="118"/>
              <w:ind w:left="107" w:right="90"/>
              <w:rPr>
                <w:rFonts w:eastAsia="Arial" w:cs="Arial"/>
                <w:sz w:val="20"/>
                <w:szCs w:val="22"/>
              </w:rPr>
            </w:pPr>
            <w:r w:rsidRPr="00B148BB">
              <w:rPr>
                <w:rFonts w:eastAsia="Arial" w:cs="Arial"/>
                <w:sz w:val="20"/>
                <w:szCs w:val="22"/>
              </w:rPr>
              <w:t>This rule applies to section 76 Watson as shown</w:t>
            </w:r>
            <w:r w:rsidRPr="00B148BB">
              <w:rPr>
                <w:rFonts w:eastAsia="Arial" w:cs="Arial"/>
                <w:spacing w:val="-54"/>
                <w:sz w:val="20"/>
                <w:szCs w:val="22"/>
              </w:rPr>
              <w:t xml:space="preserve"> </w:t>
            </w:r>
            <w:r w:rsidRPr="00B148BB">
              <w:rPr>
                <w:rFonts w:eastAsia="Arial" w:cs="Arial"/>
                <w:sz w:val="20"/>
                <w:szCs w:val="22"/>
              </w:rPr>
              <w:t>in Figure 3. The Development Application for</w:t>
            </w:r>
            <w:r w:rsidRPr="00B148BB">
              <w:rPr>
                <w:rFonts w:eastAsia="Arial" w:cs="Arial"/>
                <w:spacing w:val="1"/>
                <w:sz w:val="20"/>
                <w:szCs w:val="22"/>
              </w:rPr>
              <w:t xml:space="preserve"> </w:t>
            </w:r>
            <w:r w:rsidRPr="00B148BB">
              <w:rPr>
                <w:rFonts w:eastAsia="Arial" w:cs="Arial"/>
                <w:sz w:val="20"/>
                <w:szCs w:val="22"/>
              </w:rPr>
              <w:t>development on the site must be accompanied</w:t>
            </w:r>
            <w:r w:rsidRPr="00B148BB">
              <w:rPr>
                <w:rFonts w:eastAsia="Arial" w:cs="Arial"/>
                <w:spacing w:val="1"/>
                <w:sz w:val="20"/>
                <w:szCs w:val="22"/>
              </w:rPr>
              <w:t xml:space="preserve"> </w:t>
            </w:r>
            <w:r w:rsidRPr="00B148BB">
              <w:rPr>
                <w:rFonts w:eastAsia="Arial" w:cs="Arial"/>
                <w:sz w:val="20"/>
                <w:szCs w:val="22"/>
              </w:rPr>
              <w:t>by an environmental assessment into the site’s</w:t>
            </w:r>
            <w:r w:rsidRPr="00B148BB">
              <w:rPr>
                <w:rFonts w:eastAsia="Arial" w:cs="Arial"/>
                <w:spacing w:val="1"/>
                <w:sz w:val="20"/>
                <w:szCs w:val="22"/>
              </w:rPr>
              <w:t xml:space="preserve"> </w:t>
            </w:r>
            <w:r w:rsidRPr="00B148BB">
              <w:rPr>
                <w:rFonts w:eastAsia="Arial" w:cs="Arial"/>
                <w:sz w:val="20"/>
                <w:szCs w:val="22"/>
              </w:rPr>
              <w:t>suitability from a contamination perspective in</w:t>
            </w:r>
            <w:r w:rsidRPr="00B148BB">
              <w:rPr>
                <w:rFonts w:eastAsia="Arial" w:cs="Arial"/>
                <w:spacing w:val="1"/>
                <w:sz w:val="20"/>
                <w:szCs w:val="22"/>
              </w:rPr>
              <w:t xml:space="preserve"> </w:t>
            </w:r>
            <w:r w:rsidRPr="00B148BB">
              <w:rPr>
                <w:rFonts w:eastAsia="Arial" w:cs="Arial"/>
                <w:sz w:val="20"/>
                <w:szCs w:val="22"/>
              </w:rPr>
              <w:t>accordance with the ACT Contaminated Sites</w:t>
            </w:r>
            <w:r w:rsidRPr="00B148BB">
              <w:rPr>
                <w:rFonts w:eastAsia="Arial" w:cs="Arial"/>
                <w:spacing w:val="1"/>
                <w:sz w:val="20"/>
                <w:szCs w:val="22"/>
              </w:rPr>
              <w:t xml:space="preserve"> </w:t>
            </w:r>
            <w:r w:rsidRPr="00B148BB">
              <w:rPr>
                <w:rFonts w:eastAsia="Arial" w:cs="Arial"/>
                <w:sz w:val="20"/>
                <w:szCs w:val="22"/>
              </w:rPr>
              <w:t>Environment Protection Policy and be endorsed</w:t>
            </w:r>
            <w:r w:rsidRPr="00B148BB">
              <w:rPr>
                <w:rFonts w:eastAsia="Arial" w:cs="Arial"/>
                <w:spacing w:val="1"/>
                <w:sz w:val="20"/>
                <w:szCs w:val="22"/>
              </w:rPr>
              <w:t xml:space="preserve"> </w:t>
            </w:r>
            <w:r w:rsidRPr="00B148BB">
              <w:rPr>
                <w:rFonts w:eastAsia="Arial" w:cs="Arial"/>
                <w:sz w:val="20"/>
                <w:szCs w:val="22"/>
              </w:rPr>
              <w:t>by</w:t>
            </w:r>
            <w:r w:rsidRPr="00B148BB">
              <w:rPr>
                <w:rFonts w:eastAsia="Arial" w:cs="Arial"/>
                <w:spacing w:val="-2"/>
                <w:sz w:val="20"/>
                <w:szCs w:val="22"/>
              </w:rPr>
              <w:t xml:space="preserve"> </w:t>
            </w:r>
            <w:r w:rsidRPr="00B148BB">
              <w:rPr>
                <w:rFonts w:eastAsia="Arial" w:cs="Arial"/>
                <w:sz w:val="20"/>
                <w:szCs w:val="22"/>
              </w:rPr>
              <w:t>the Environment</w:t>
            </w:r>
            <w:r w:rsidRPr="00B148BB">
              <w:rPr>
                <w:rFonts w:eastAsia="Arial" w:cs="Arial"/>
                <w:spacing w:val="-1"/>
                <w:sz w:val="20"/>
                <w:szCs w:val="22"/>
              </w:rPr>
              <w:t xml:space="preserve"> </w:t>
            </w:r>
            <w:r w:rsidRPr="00B148BB">
              <w:rPr>
                <w:rFonts w:eastAsia="Arial" w:cs="Arial"/>
                <w:sz w:val="20"/>
                <w:szCs w:val="22"/>
              </w:rPr>
              <w:t>Protection Authority.</w:t>
            </w:r>
          </w:p>
          <w:p w14:paraId="60203732" w14:textId="77777777" w:rsidR="00B148BB" w:rsidRPr="00B148BB" w:rsidRDefault="00B148BB" w:rsidP="00B148BB">
            <w:pPr>
              <w:widowControl w:val="0"/>
              <w:autoSpaceDE w:val="0"/>
              <w:autoSpaceDN w:val="0"/>
              <w:spacing w:before="121"/>
              <w:ind w:left="107"/>
              <w:rPr>
                <w:rFonts w:eastAsia="Arial" w:cs="Arial"/>
                <w:sz w:val="20"/>
                <w:szCs w:val="22"/>
              </w:rPr>
            </w:pPr>
            <w:r w:rsidRPr="00B148BB">
              <w:rPr>
                <w:rFonts w:eastAsia="Arial" w:cs="Arial"/>
                <w:sz w:val="20"/>
                <w:szCs w:val="22"/>
              </w:rPr>
              <w:t>This rule does not apply if the Environment</w:t>
            </w:r>
            <w:r w:rsidRPr="00B148BB">
              <w:rPr>
                <w:rFonts w:eastAsia="Arial" w:cs="Arial"/>
                <w:spacing w:val="1"/>
                <w:sz w:val="20"/>
                <w:szCs w:val="22"/>
              </w:rPr>
              <w:t xml:space="preserve"> </w:t>
            </w:r>
            <w:r w:rsidRPr="00B148BB">
              <w:rPr>
                <w:rFonts w:eastAsia="Arial" w:cs="Arial"/>
                <w:sz w:val="20"/>
                <w:szCs w:val="22"/>
              </w:rPr>
              <w:t>Protection</w:t>
            </w:r>
            <w:r w:rsidRPr="00B148BB">
              <w:rPr>
                <w:rFonts w:eastAsia="Arial" w:cs="Arial"/>
                <w:spacing w:val="-4"/>
                <w:sz w:val="20"/>
                <w:szCs w:val="22"/>
              </w:rPr>
              <w:t xml:space="preserve"> </w:t>
            </w:r>
            <w:r w:rsidRPr="00B148BB">
              <w:rPr>
                <w:rFonts w:eastAsia="Arial" w:cs="Arial"/>
                <w:sz w:val="20"/>
                <w:szCs w:val="22"/>
              </w:rPr>
              <w:t>Authority</w:t>
            </w:r>
            <w:r w:rsidRPr="00B148BB">
              <w:rPr>
                <w:rFonts w:eastAsia="Arial" w:cs="Arial"/>
                <w:spacing w:val="-5"/>
                <w:sz w:val="20"/>
                <w:szCs w:val="22"/>
              </w:rPr>
              <w:t xml:space="preserve"> </w:t>
            </w:r>
            <w:r w:rsidRPr="00B148BB">
              <w:rPr>
                <w:rFonts w:eastAsia="Arial" w:cs="Arial"/>
                <w:sz w:val="20"/>
                <w:szCs w:val="22"/>
              </w:rPr>
              <w:t>has</w:t>
            </w:r>
            <w:r w:rsidRPr="00B148BB">
              <w:rPr>
                <w:rFonts w:eastAsia="Arial" w:cs="Arial"/>
                <w:spacing w:val="-5"/>
                <w:sz w:val="20"/>
                <w:szCs w:val="22"/>
              </w:rPr>
              <w:t xml:space="preserve"> </w:t>
            </w:r>
            <w:r w:rsidRPr="00B148BB">
              <w:rPr>
                <w:rFonts w:eastAsia="Arial" w:cs="Arial"/>
                <w:sz w:val="20"/>
                <w:szCs w:val="22"/>
              </w:rPr>
              <w:t>provided</w:t>
            </w:r>
            <w:r w:rsidRPr="00B148BB">
              <w:rPr>
                <w:rFonts w:eastAsia="Arial" w:cs="Arial"/>
                <w:spacing w:val="-6"/>
                <w:sz w:val="20"/>
                <w:szCs w:val="22"/>
              </w:rPr>
              <w:t xml:space="preserve"> </w:t>
            </w:r>
            <w:r w:rsidRPr="00B148BB">
              <w:rPr>
                <w:rFonts w:eastAsia="Arial" w:cs="Arial"/>
                <w:sz w:val="20"/>
                <w:szCs w:val="22"/>
              </w:rPr>
              <w:t>written</w:t>
            </w:r>
            <w:r w:rsidRPr="00B148BB">
              <w:rPr>
                <w:rFonts w:eastAsia="Arial" w:cs="Arial"/>
                <w:spacing w:val="-4"/>
                <w:sz w:val="20"/>
                <w:szCs w:val="22"/>
              </w:rPr>
              <w:t xml:space="preserve"> </w:t>
            </w:r>
            <w:r w:rsidRPr="00B148BB">
              <w:rPr>
                <w:rFonts w:eastAsia="Arial" w:cs="Arial"/>
                <w:sz w:val="20"/>
                <w:szCs w:val="22"/>
              </w:rPr>
              <w:t>advice</w:t>
            </w:r>
            <w:r w:rsidRPr="00B148BB">
              <w:rPr>
                <w:rFonts w:eastAsia="Arial" w:cs="Arial"/>
                <w:spacing w:val="-53"/>
                <w:sz w:val="20"/>
                <w:szCs w:val="22"/>
              </w:rPr>
              <w:t xml:space="preserve"> </w:t>
            </w:r>
            <w:r w:rsidRPr="00B148BB">
              <w:rPr>
                <w:rFonts w:eastAsia="Arial" w:cs="Arial"/>
                <w:sz w:val="20"/>
                <w:szCs w:val="22"/>
              </w:rPr>
              <w:t>that section 76 Watson has been assessed for</w:t>
            </w:r>
            <w:r w:rsidRPr="00B148BB">
              <w:rPr>
                <w:rFonts w:eastAsia="Arial" w:cs="Arial"/>
                <w:spacing w:val="1"/>
                <w:sz w:val="20"/>
                <w:szCs w:val="22"/>
              </w:rPr>
              <w:t xml:space="preserve"> </w:t>
            </w:r>
            <w:r w:rsidRPr="00B148BB">
              <w:rPr>
                <w:rFonts w:eastAsia="Arial" w:cs="Arial"/>
                <w:sz w:val="20"/>
                <w:szCs w:val="22"/>
              </w:rPr>
              <w:t>contamination</w:t>
            </w:r>
            <w:r w:rsidRPr="00B148BB">
              <w:rPr>
                <w:rFonts w:eastAsia="Arial" w:cs="Arial"/>
                <w:spacing w:val="-2"/>
                <w:sz w:val="20"/>
                <w:szCs w:val="22"/>
              </w:rPr>
              <w:t xml:space="preserve"> </w:t>
            </w:r>
            <w:r w:rsidRPr="00B148BB">
              <w:rPr>
                <w:rFonts w:eastAsia="Arial" w:cs="Arial"/>
                <w:sz w:val="20"/>
                <w:szCs w:val="22"/>
              </w:rPr>
              <w:t>to</w:t>
            </w:r>
            <w:r w:rsidRPr="00B148BB">
              <w:rPr>
                <w:rFonts w:eastAsia="Arial" w:cs="Arial"/>
                <w:spacing w:val="-2"/>
                <w:sz w:val="20"/>
                <w:szCs w:val="22"/>
              </w:rPr>
              <w:t xml:space="preserve"> </w:t>
            </w:r>
            <w:r w:rsidRPr="00B148BB">
              <w:rPr>
                <w:rFonts w:eastAsia="Arial" w:cs="Arial"/>
                <w:sz w:val="20"/>
                <w:szCs w:val="22"/>
              </w:rPr>
              <w:t>its satisfaction.</w:t>
            </w:r>
          </w:p>
        </w:tc>
        <w:tc>
          <w:tcPr>
            <w:tcW w:w="4509" w:type="dxa"/>
          </w:tcPr>
          <w:p w14:paraId="4EF263DD" w14:textId="77777777" w:rsidR="00B148BB" w:rsidRPr="00B148BB" w:rsidRDefault="00B148BB" w:rsidP="00B148BB">
            <w:pPr>
              <w:widowControl w:val="0"/>
              <w:autoSpaceDE w:val="0"/>
              <w:autoSpaceDN w:val="0"/>
              <w:rPr>
                <w:rFonts w:ascii="Calibri" w:eastAsia="Arial" w:cs="Arial"/>
                <w:sz w:val="22"/>
                <w:szCs w:val="22"/>
              </w:rPr>
            </w:pPr>
          </w:p>
          <w:p w14:paraId="43EDE1F0" w14:textId="77777777" w:rsidR="00B148BB" w:rsidRPr="00B148BB" w:rsidRDefault="00B148BB" w:rsidP="00B148BB">
            <w:pPr>
              <w:widowControl w:val="0"/>
              <w:autoSpaceDE w:val="0"/>
              <w:autoSpaceDN w:val="0"/>
              <w:spacing w:before="6"/>
              <w:rPr>
                <w:rFonts w:ascii="Calibri" w:eastAsia="Arial" w:cs="Arial"/>
                <w:sz w:val="16"/>
                <w:szCs w:val="22"/>
              </w:rPr>
            </w:pPr>
          </w:p>
          <w:p w14:paraId="18018710" w14:textId="77777777" w:rsidR="00B148BB" w:rsidRPr="00B148BB" w:rsidRDefault="00B148BB" w:rsidP="00B148BB">
            <w:pPr>
              <w:widowControl w:val="0"/>
              <w:autoSpaceDE w:val="0"/>
              <w:autoSpaceDN w:val="0"/>
              <w:ind w:left="108"/>
              <w:rPr>
                <w:rFonts w:eastAsia="Arial" w:cs="Arial"/>
                <w:sz w:val="20"/>
                <w:szCs w:val="22"/>
              </w:rPr>
            </w:pPr>
            <w:r w:rsidRPr="00B148BB">
              <w:rPr>
                <w:rFonts w:eastAsia="Arial" w:cs="Arial"/>
                <w:sz w:val="20"/>
                <w:szCs w:val="22"/>
              </w:rPr>
              <w:t>This</w:t>
            </w:r>
            <w:r w:rsidRPr="00B148BB">
              <w:rPr>
                <w:rFonts w:eastAsia="Arial" w:cs="Arial"/>
                <w:spacing w:val="-5"/>
                <w:sz w:val="20"/>
                <w:szCs w:val="22"/>
              </w:rPr>
              <w:t xml:space="preserve"> </w:t>
            </w:r>
            <w:r w:rsidRPr="00B148BB">
              <w:rPr>
                <w:rFonts w:eastAsia="Arial" w:cs="Arial"/>
                <w:sz w:val="20"/>
                <w:szCs w:val="22"/>
              </w:rPr>
              <w:t>is</w:t>
            </w:r>
            <w:r w:rsidRPr="00B148BB">
              <w:rPr>
                <w:rFonts w:eastAsia="Arial" w:cs="Arial"/>
                <w:spacing w:val="-4"/>
                <w:sz w:val="20"/>
                <w:szCs w:val="22"/>
              </w:rPr>
              <w:t xml:space="preserve"> </w:t>
            </w:r>
            <w:r w:rsidRPr="00B148BB">
              <w:rPr>
                <w:rFonts w:eastAsia="Arial" w:cs="Arial"/>
                <w:sz w:val="20"/>
                <w:szCs w:val="22"/>
              </w:rPr>
              <w:t>a</w:t>
            </w:r>
            <w:r w:rsidRPr="00B148BB">
              <w:rPr>
                <w:rFonts w:eastAsia="Arial" w:cs="Arial"/>
                <w:spacing w:val="-3"/>
                <w:sz w:val="20"/>
                <w:szCs w:val="22"/>
              </w:rPr>
              <w:t xml:space="preserve"> </w:t>
            </w:r>
            <w:r w:rsidRPr="00B148BB">
              <w:rPr>
                <w:rFonts w:eastAsia="Arial" w:cs="Arial"/>
                <w:sz w:val="20"/>
                <w:szCs w:val="22"/>
              </w:rPr>
              <w:t>mandatory</w:t>
            </w:r>
            <w:r w:rsidRPr="00B148BB">
              <w:rPr>
                <w:rFonts w:eastAsia="Arial" w:cs="Arial"/>
                <w:spacing w:val="-4"/>
                <w:sz w:val="20"/>
                <w:szCs w:val="22"/>
              </w:rPr>
              <w:t xml:space="preserve"> </w:t>
            </w:r>
            <w:r w:rsidRPr="00B148BB">
              <w:rPr>
                <w:rFonts w:eastAsia="Arial" w:cs="Arial"/>
                <w:sz w:val="20"/>
                <w:szCs w:val="22"/>
              </w:rPr>
              <w:t>requirement.</w:t>
            </w:r>
            <w:r w:rsidRPr="00B148BB">
              <w:rPr>
                <w:rFonts w:eastAsia="Arial" w:cs="Arial"/>
                <w:spacing w:val="-3"/>
                <w:sz w:val="20"/>
                <w:szCs w:val="22"/>
              </w:rPr>
              <w:t xml:space="preserve"> </w:t>
            </w:r>
            <w:r w:rsidRPr="00B148BB">
              <w:rPr>
                <w:rFonts w:eastAsia="Arial" w:cs="Arial"/>
                <w:sz w:val="20"/>
                <w:szCs w:val="22"/>
              </w:rPr>
              <w:t>There</w:t>
            </w:r>
            <w:r w:rsidRPr="00B148BB">
              <w:rPr>
                <w:rFonts w:eastAsia="Arial" w:cs="Arial"/>
                <w:spacing w:val="-3"/>
                <w:sz w:val="20"/>
                <w:szCs w:val="22"/>
              </w:rPr>
              <w:t xml:space="preserve"> </w:t>
            </w:r>
            <w:r w:rsidRPr="00B148BB">
              <w:rPr>
                <w:rFonts w:eastAsia="Arial" w:cs="Arial"/>
                <w:sz w:val="20"/>
                <w:szCs w:val="22"/>
              </w:rPr>
              <w:t>is</w:t>
            </w:r>
            <w:r w:rsidRPr="00B148BB">
              <w:rPr>
                <w:rFonts w:eastAsia="Arial" w:cs="Arial"/>
                <w:spacing w:val="-4"/>
                <w:sz w:val="20"/>
                <w:szCs w:val="22"/>
              </w:rPr>
              <w:t xml:space="preserve"> </w:t>
            </w:r>
            <w:r w:rsidRPr="00B148BB">
              <w:rPr>
                <w:rFonts w:eastAsia="Arial" w:cs="Arial"/>
                <w:sz w:val="20"/>
                <w:szCs w:val="22"/>
              </w:rPr>
              <w:t>no</w:t>
            </w:r>
            <w:r w:rsidRPr="00B148BB">
              <w:rPr>
                <w:rFonts w:eastAsia="Arial" w:cs="Arial"/>
                <w:spacing w:val="-53"/>
                <w:sz w:val="20"/>
                <w:szCs w:val="22"/>
              </w:rPr>
              <w:t xml:space="preserve"> </w:t>
            </w:r>
            <w:r w:rsidRPr="00B148BB">
              <w:rPr>
                <w:rFonts w:eastAsia="Arial" w:cs="Arial"/>
                <w:sz w:val="20"/>
                <w:szCs w:val="22"/>
              </w:rPr>
              <w:t>applicable</w:t>
            </w:r>
            <w:r w:rsidRPr="00B148BB">
              <w:rPr>
                <w:rFonts w:eastAsia="Arial" w:cs="Arial"/>
                <w:spacing w:val="-2"/>
                <w:sz w:val="20"/>
                <w:szCs w:val="22"/>
              </w:rPr>
              <w:t xml:space="preserve"> </w:t>
            </w:r>
            <w:r w:rsidRPr="00B148BB">
              <w:rPr>
                <w:rFonts w:eastAsia="Arial" w:cs="Arial"/>
                <w:sz w:val="20"/>
                <w:szCs w:val="22"/>
              </w:rPr>
              <w:t>criterion.</w:t>
            </w:r>
          </w:p>
        </w:tc>
      </w:tr>
    </w:tbl>
    <w:p w14:paraId="5F8CC389" w14:textId="77777777" w:rsidR="00B148BB" w:rsidRPr="00B148BB" w:rsidRDefault="00B148BB" w:rsidP="009A70E1">
      <w:pPr>
        <w:widowControl w:val="0"/>
        <w:autoSpaceDE w:val="0"/>
        <w:autoSpaceDN w:val="0"/>
        <w:rPr>
          <w:rFonts w:ascii="Calibri" w:eastAsia="Calibri" w:hAnsi="Calibri" w:cs="Calibri"/>
          <w:sz w:val="20"/>
          <w:szCs w:val="24"/>
        </w:rPr>
      </w:pPr>
    </w:p>
    <w:p w14:paraId="363656E1" w14:textId="77777777" w:rsidR="00B148BB" w:rsidRPr="00B148BB" w:rsidRDefault="00B148BB" w:rsidP="009A70E1">
      <w:pPr>
        <w:widowControl w:val="0"/>
        <w:autoSpaceDE w:val="0"/>
        <w:autoSpaceDN w:val="0"/>
        <w:rPr>
          <w:rFonts w:ascii="Calibri" w:eastAsia="Calibri" w:hAnsi="Calibri" w:cs="Calibri"/>
          <w:sz w:val="20"/>
          <w:szCs w:val="24"/>
        </w:rPr>
      </w:pPr>
    </w:p>
    <w:p w14:paraId="5DAFD618" w14:textId="77777777" w:rsidR="00B148BB" w:rsidRPr="00B148BB" w:rsidRDefault="00B148BB" w:rsidP="009A70E1">
      <w:pPr>
        <w:widowControl w:val="0"/>
        <w:autoSpaceDE w:val="0"/>
        <w:autoSpaceDN w:val="0"/>
        <w:rPr>
          <w:rFonts w:ascii="Calibri" w:eastAsia="Calibri" w:hAnsi="Calibri" w:cs="Calibri"/>
          <w:sz w:val="20"/>
          <w:szCs w:val="24"/>
        </w:rPr>
      </w:pPr>
    </w:p>
    <w:p w14:paraId="3DB54730" w14:textId="77777777" w:rsidR="00B148BB" w:rsidRPr="00B148BB" w:rsidRDefault="00B148BB" w:rsidP="009A70E1">
      <w:pPr>
        <w:widowControl w:val="0"/>
        <w:autoSpaceDE w:val="0"/>
        <w:autoSpaceDN w:val="0"/>
        <w:spacing w:before="8"/>
        <w:rPr>
          <w:rFonts w:ascii="Calibri" w:eastAsia="Calibri" w:hAnsi="Calibri" w:cs="Calibri"/>
          <w:sz w:val="13"/>
          <w:szCs w:val="24"/>
        </w:rPr>
      </w:pPr>
    </w:p>
    <w:tbl>
      <w:tblPr>
        <w:tblW w:w="0" w:type="auto"/>
        <w:tblInd w:w="1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07"/>
        <w:gridCol w:w="4509"/>
      </w:tblGrid>
      <w:tr w:rsidR="00B148BB" w:rsidRPr="00B148BB" w14:paraId="368A83B4" w14:textId="77777777" w:rsidTr="00963AEA">
        <w:trPr>
          <w:trHeight w:val="503"/>
        </w:trPr>
        <w:tc>
          <w:tcPr>
            <w:tcW w:w="4507" w:type="dxa"/>
            <w:tcBorders>
              <w:top w:val="nil"/>
              <w:left w:val="nil"/>
              <w:bottom w:val="nil"/>
              <w:right w:val="nil"/>
            </w:tcBorders>
            <w:shd w:val="clear" w:color="auto" w:fill="000000"/>
          </w:tcPr>
          <w:p w14:paraId="6E78C890" w14:textId="77777777" w:rsidR="00B148BB" w:rsidRPr="00B148BB" w:rsidRDefault="00B148BB" w:rsidP="00B148BB">
            <w:pPr>
              <w:widowControl w:val="0"/>
              <w:autoSpaceDE w:val="0"/>
              <w:autoSpaceDN w:val="0"/>
              <w:spacing w:before="69"/>
              <w:ind w:left="112"/>
              <w:rPr>
                <w:rFonts w:eastAsia="Arial" w:cs="Arial"/>
                <w:b/>
                <w:sz w:val="32"/>
                <w:szCs w:val="22"/>
              </w:rPr>
            </w:pPr>
            <w:bookmarkStart w:id="42" w:name="Part_C_–_Buildings"/>
            <w:bookmarkStart w:id="43" w:name="_bookmark9"/>
            <w:bookmarkEnd w:id="42"/>
            <w:bookmarkEnd w:id="43"/>
            <w:r w:rsidRPr="00B148BB">
              <w:rPr>
                <w:rFonts w:eastAsia="Arial" w:cs="Arial"/>
                <w:b/>
                <w:color w:val="FFFFFF"/>
                <w:sz w:val="32"/>
                <w:szCs w:val="22"/>
              </w:rPr>
              <w:t>Part</w:t>
            </w:r>
            <w:r w:rsidRPr="00B148BB">
              <w:rPr>
                <w:rFonts w:eastAsia="Arial" w:cs="Arial"/>
                <w:b/>
                <w:color w:val="FFFFFF"/>
                <w:spacing w:val="-3"/>
                <w:sz w:val="32"/>
                <w:szCs w:val="22"/>
              </w:rPr>
              <w:t xml:space="preserve"> </w:t>
            </w:r>
            <w:r w:rsidRPr="00B148BB">
              <w:rPr>
                <w:rFonts w:eastAsia="Arial" w:cs="Arial"/>
                <w:b/>
                <w:color w:val="FFFFFF"/>
                <w:sz w:val="32"/>
                <w:szCs w:val="22"/>
              </w:rPr>
              <w:t>C</w:t>
            </w:r>
            <w:r w:rsidRPr="00B148BB">
              <w:rPr>
                <w:rFonts w:eastAsia="Arial" w:cs="Arial"/>
                <w:b/>
                <w:color w:val="FFFFFF"/>
                <w:spacing w:val="-3"/>
                <w:sz w:val="32"/>
                <w:szCs w:val="22"/>
              </w:rPr>
              <w:t xml:space="preserve"> </w:t>
            </w:r>
            <w:r w:rsidRPr="00B148BB">
              <w:rPr>
                <w:rFonts w:eastAsia="Arial" w:cs="Arial"/>
                <w:b/>
                <w:color w:val="FFFFFF"/>
                <w:sz w:val="32"/>
                <w:szCs w:val="22"/>
              </w:rPr>
              <w:t>–</w:t>
            </w:r>
            <w:r w:rsidRPr="00B148BB">
              <w:rPr>
                <w:rFonts w:eastAsia="Arial" w:cs="Arial"/>
                <w:b/>
                <w:color w:val="FFFFFF"/>
                <w:spacing w:val="-3"/>
                <w:sz w:val="32"/>
                <w:szCs w:val="22"/>
              </w:rPr>
              <w:t xml:space="preserve"> </w:t>
            </w:r>
            <w:r w:rsidRPr="00B148BB">
              <w:rPr>
                <w:rFonts w:eastAsia="Arial" w:cs="Arial"/>
                <w:b/>
                <w:color w:val="FFFFFF"/>
                <w:sz w:val="32"/>
                <w:szCs w:val="22"/>
              </w:rPr>
              <w:t>Buildings</w:t>
            </w:r>
          </w:p>
        </w:tc>
        <w:tc>
          <w:tcPr>
            <w:tcW w:w="4509" w:type="dxa"/>
            <w:tcBorders>
              <w:top w:val="nil"/>
              <w:left w:val="nil"/>
              <w:bottom w:val="nil"/>
              <w:right w:val="nil"/>
            </w:tcBorders>
            <w:shd w:val="clear" w:color="auto" w:fill="000000"/>
          </w:tcPr>
          <w:p w14:paraId="2AB32B22" w14:textId="77777777" w:rsidR="00B148BB" w:rsidRPr="00B148BB" w:rsidRDefault="00B148BB" w:rsidP="00B148BB">
            <w:pPr>
              <w:widowControl w:val="0"/>
              <w:autoSpaceDE w:val="0"/>
              <w:autoSpaceDN w:val="0"/>
              <w:rPr>
                <w:rFonts w:ascii="Times New Roman" w:eastAsia="Arial" w:cs="Arial"/>
                <w:sz w:val="20"/>
                <w:szCs w:val="22"/>
              </w:rPr>
            </w:pPr>
          </w:p>
        </w:tc>
      </w:tr>
      <w:tr w:rsidR="00B148BB" w:rsidRPr="00B148BB" w14:paraId="4E0AF522" w14:textId="77777777" w:rsidTr="00963AEA">
        <w:trPr>
          <w:trHeight w:val="366"/>
        </w:trPr>
        <w:tc>
          <w:tcPr>
            <w:tcW w:w="4507" w:type="dxa"/>
            <w:shd w:val="clear" w:color="auto" w:fill="ADAAAA"/>
          </w:tcPr>
          <w:p w14:paraId="7AEB6DBF" w14:textId="77777777" w:rsidR="00B148BB" w:rsidRPr="00B148BB" w:rsidRDefault="00B148BB" w:rsidP="00B148BB">
            <w:pPr>
              <w:widowControl w:val="0"/>
              <w:autoSpaceDE w:val="0"/>
              <w:autoSpaceDN w:val="0"/>
              <w:spacing w:before="55"/>
              <w:ind w:left="107"/>
              <w:rPr>
                <w:rFonts w:eastAsia="Arial" w:cs="Arial"/>
                <w:b/>
                <w:sz w:val="22"/>
                <w:szCs w:val="22"/>
              </w:rPr>
            </w:pPr>
            <w:r w:rsidRPr="00B148BB">
              <w:rPr>
                <w:rFonts w:eastAsia="Arial" w:cs="Arial"/>
                <w:b/>
                <w:sz w:val="22"/>
                <w:szCs w:val="22"/>
              </w:rPr>
              <w:t>Rules</w:t>
            </w:r>
          </w:p>
        </w:tc>
        <w:tc>
          <w:tcPr>
            <w:tcW w:w="4509" w:type="dxa"/>
            <w:shd w:val="clear" w:color="auto" w:fill="ADAAAA"/>
          </w:tcPr>
          <w:p w14:paraId="34DE4507" w14:textId="77777777" w:rsidR="00B148BB" w:rsidRPr="00B148BB" w:rsidRDefault="00B148BB" w:rsidP="00B148BB">
            <w:pPr>
              <w:widowControl w:val="0"/>
              <w:autoSpaceDE w:val="0"/>
              <w:autoSpaceDN w:val="0"/>
              <w:spacing w:before="55"/>
              <w:ind w:left="107"/>
              <w:rPr>
                <w:rFonts w:eastAsia="Arial" w:cs="Arial"/>
                <w:b/>
                <w:sz w:val="22"/>
                <w:szCs w:val="22"/>
              </w:rPr>
            </w:pPr>
            <w:r w:rsidRPr="00B148BB">
              <w:rPr>
                <w:rFonts w:eastAsia="Arial" w:cs="Arial"/>
                <w:b/>
                <w:sz w:val="22"/>
                <w:szCs w:val="22"/>
              </w:rPr>
              <w:t>Criteria</w:t>
            </w:r>
          </w:p>
        </w:tc>
      </w:tr>
      <w:tr w:rsidR="00B148BB" w:rsidRPr="00B148BB" w14:paraId="087D3A6F" w14:textId="77777777" w:rsidTr="00963AEA">
        <w:trPr>
          <w:trHeight w:val="350"/>
        </w:trPr>
        <w:tc>
          <w:tcPr>
            <w:tcW w:w="4507" w:type="dxa"/>
            <w:shd w:val="clear" w:color="auto" w:fill="E7E6E6"/>
          </w:tcPr>
          <w:p w14:paraId="156B0028" w14:textId="77777777" w:rsidR="00B148BB" w:rsidRPr="00B148BB" w:rsidRDefault="00B148BB" w:rsidP="00B148BB">
            <w:pPr>
              <w:widowControl w:val="0"/>
              <w:tabs>
                <w:tab w:val="left" w:pos="561"/>
              </w:tabs>
              <w:autoSpaceDE w:val="0"/>
              <w:autoSpaceDN w:val="0"/>
              <w:spacing w:before="59"/>
              <w:ind w:left="107"/>
              <w:rPr>
                <w:rFonts w:eastAsia="Arial" w:cs="Arial"/>
                <w:b/>
                <w:sz w:val="20"/>
                <w:szCs w:val="22"/>
              </w:rPr>
            </w:pPr>
            <w:bookmarkStart w:id="44" w:name="_bookmark10"/>
            <w:bookmarkEnd w:id="44"/>
            <w:r w:rsidRPr="00B148BB">
              <w:rPr>
                <w:rFonts w:eastAsia="Arial" w:cs="Arial"/>
                <w:b/>
                <w:sz w:val="20"/>
                <w:szCs w:val="22"/>
              </w:rPr>
              <w:t>8.</w:t>
            </w:r>
            <w:r w:rsidRPr="00B148BB">
              <w:rPr>
                <w:rFonts w:eastAsia="Arial" w:cs="Arial"/>
                <w:b/>
                <w:sz w:val="20"/>
                <w:szCs w:val="22"/>
              </w:rPr>
              <w:tab/>
            </w:r>
            <w:bookmarkStart w:id="45" w:name="8._Building_heights"/>
            <w:bookmarkEnd w:id="45"/>
            <w:r w:rsidRPr="00B148BB">
              <w:rPr>
                <w:rFonts w:eastAsia="Arial" w:cs="Arial"/>
                <w:b/>
                <w:sz w:val="20"/>
                <w:szCs w:val="22"/>
              </w:rPr>
              <w:t>Building</w:t>
            </w:r>
            <w:r w:rsidRPr="00B148BB">
              <w:rPr>
                <w:rFonts w:eastAsia="Arial" w:cs="Arial"/>
                <w:b/>
                <w:spacing w:val="-11"/>
                <w:sz w:val="20"/>
                <w:szCs w:val="22"/>
              </w:rPr>
              <w:t xml:space="preserve"> </w:t>
            </w:r>
            <w:r w:rsidRPr="00B148BB">
              <w:rPr>
                <w:rFonts w:eastAsia="Arial" w:cs="Arial"/>
                <w:b/>
                <w:sz w:val="20"/>
                <w:szCs w:val="22"/>
              </w:rPr>
              <w:t>heights</w:t>
            </w:r>
          </w:p>
        </w:tc>
        <w:tc>
          <w:tcPr>
            <w:tcW w:w="4509" w:type="dxa"/>
            <w:shd w:val="clear" w:color="auto" w:fill="E7E6E6"/>
          </w:tcPr>
          <w:p w14:paraId="44F1BA19" w14:textId="77777777" w:rsidR="00B148BB" w:rsidRPr="00B148BB" w:rsidRDefault="00B148BB" w:rsidP="00B148BB">
            <w:pPr>
              <w:widowControl w:val="0"/>
              <w:autoSpaceDE w:val="0"/>
              <w:autoSpaceDN w:val="0"/>
              <w:rPr>
                <w:rFonts w:ascii="Times New Roman" w:eastAsia="Arial" w:cs="Arial"/>
                <w:sz w:val="20"/>
                <w:szCs w:val="22"/>
              </w:rPr>
            </w:pPr>
          </w:p>
        </w:tc>
      </w:tr>
      <w:tr w:rsidR="00B148BB" w:rsidRPr="00B148BB" w14:paraId="0A5CE1E9" w14:textId="77777777" w:rsidTr="00963AEA">
        <w:trPr>
          <w:trHeight w:val="2339"/>
        </w:trPr>
        <w:tc>
          <w:tcPr>
            <w:tcW w:w="4507" w:type="dxa"/>
          </w:tcPr>
          <w:p w14:paraId="473776A3" w14:textId="77777777" w:rsidR="00B148BB" w:rsidRPr="00B148BB" w:rsidRDefault="00B148BB" w:rsidP="00B148BB">
            <w:pPr>
              <w:widowControl w:val="0"/>
              <w:autoSpaceDE w:val="0"/>
              <w:autoSpaceDN w:val="0"/>
              <w:spacing w:before="119"/>
              <w:ind w:left="107"/>
              <w:rPr>
                <w:rFonts w:eastAsia="Arial" w:cs="Arial"/>
                <w:sz w:val="20"/>
                <w:szCs w:val="22"/>
              </w:rPr>
            </w:pPr>
            <w:r w:rsidRPr="00B148BB">
              <w:rPr>
                <w:rFonts w:eastAsia="Arial" w:cs="Arial"/>
                <w:sz w:val="20"/>
                <w:szCs w:val="22"/>
              </w:rPr>
              <w:t>R9</w:t>
            </w:r>
          </w:p>
          <w:p w14:paraId="35CF1B8A" w14:textId="77777777" w:rsidR="00B148BB" w:rsidRPr="00B148BB" w:rsidRDefault="00B148BB" w:rsidP="00B148BB">
            <w:pPr>
              <w:widowControl w:val="0"/>
              <w:autoSpaceDE w:val="0"/>
              <w:autoSpaceDN w:val="0"/>
              <w:spacing w:before="1" w:line="350" w:lineRule="atLeast"/>
              <w:ind w:left="107"/>
              <w:rPr>
                <w:rFonts w:eastAsia="Arial" w:cs="Arial"/>
                <w:sz w:val="20"/>
                <w:szCs w:val="22"/>
              </w:rPr>
            </w:pPr>
            <w:r w:rsidRPr="00B148BB">
              <w:rPr>
                <w:rFonts w:eastAsia="Arial" w:cs="Arial"/>
                <w:sz w:val="20"/>
                <w:szCs w:val="22"/>
              </w:rPr>
              <w:t>This</w:t>
            </w:r>
            <w:r w:rsidRPr="00B148BB">
              <w:rPr>
                <w:rFonts w:eastAsia="Arial" w:cs="Arial"/>
                <w:spacing w:val="-3"/>
                <w:sz w:val="20"/>
                <w:szCs w:val="22"/>
              </w:rPr>
              <w:t xml:space="preserve"> </w:t>
            </w:r>
            <w:r w:rsidRPr="00B148BB">
              <w:rPr>
                <w:rFonts w:eastAsia="Arial" w:cs="Arial"/>
                <w:sz w:val="20"/>
                <w:szCs w:val="22"/>
              </w:rPr>
              <w:t>rule</w:t>
            </w:r>
            <w:r w:rsidRPr="00B148BB">
              <w:rPr>
                <w:rFonts w:eastAsia="Arial" w:cs="Arial"/>
                <w:spacing w:val="-4"/>
                <w:sz w:val="20"/>
                <w:szCs w:val="22"/>
              </w:rPr>
              <w:t xml:space="preserve"> </w:t>
            </w:r>
            <w:r w:rsidRPr="00B148BB">
              <w:rPr>
                <w:rFonts w:eastAsia="Arial" w:cs="Arial"/>
                <w:sz w:val="20"/>
                <w:szCs w:val="22"/>
              </w:rPr>
              <w:t>applies</w:t>
            </w:r>
            <w:r w:rsidRPr="00B148BB">
              <w:rPr>
                <w:rFonts w:eastAsia="Arial" w:cs="Arial"/>
                <w:spacing w:val="-2"/>
                <w:sz w:val="20"/>
                <w:szCs w:val="22"/>
              </w:rPr>
              <w:t xml:space="preserve"> </w:t>
            </w:r>
            <w:r w:rsidRPr="00B148BB">
              <w:rPr>
                <w:rFonts w:eastAsia="Arial" w:cs="Arial"/>
                <w:sz w:val="20"/>
                <w:szCs w:val="22"/>
              </w:rPr>
              <w:t>to</w:t>
            </w:r>
            <w:r w:rsidRPr="00B148BB">
              <w:rPr>
                <w:rFonts w:eastAsia="Arial" w:cs="Arial"/>
                <w:spacing w:val="-2"/>
                <w:sz w:val="20"/>
                <w:szCs w:val="22"/>
              </w:rPr>
              <w:t xml:space="preserve"> </w:t>
            </w:r>
            <w:r w:rsidRPr="00B148BB">
              <w:rPr>
                <w:rFonts w:eastAsia="Arial" w:cs="Arial"/>
                <w:sz w:val="20"/>
                <w:szCs w:val="22"/>
              </w:rPr>
              <w:t>areas</w:t>
            </w:r>
            <w:r w:rsidRPr="00B148BB">
              <w:rPr>
                <w:rFonts w:eastAsia="Arial" w:cs="Arial"/>
                <w:spacing w:val="-3"/>
                <w:sz w:val="20"/>
                <w:szCs w:val="22"/>
              </w:rPr>
              <w:t xml:space="preserve"> </w:t>
            </w:r>
            <w:r w:rsidRPr="00B148BB">
              <w:rPr>
                <w:rFonts w:eastAsia="Arial" w:cs="Arial"/>
                <w:sz w:val="20"/>
                <w:szCs w:val="22"/>
              </w:rPr>
              <w:t>shown</w:t>
            </w:r>
            <w:r w:rsidRPr="00B148BB">
              <w:rPr>
                <w:rFonts w:eastAsia="Arial" w:cs="Arial"/>
                <w:spacing w:val="-1"/>
                <w:sz w:val="20"/>
                <w:szCs w:val="22"/>
              </w:rPr>
              <w:t xml:space="preserve"> </w:t>
            </w:r>
            <w:r w:rsidRPr="00B148BB">
              <w:rPr>
                <w:rFonts w:eastAsia="Arial" w:cs="Arial"/>
                <w:sz w:val="20"/>
                <w:szCs w:val="22"/>
              </w:rPr>
              <w:t>in</w:t>
            </w:r>
            <w:r w:rsidRPr="00B148BB">
              <w:rPr>
                <w:rFonts w:eastAsia="Arial" w:cs="Arial"/>
                <w:spacing w:val="-4"/>
                <w:sz w:val="20"/>
                <w:szCs w:val="22"/>
              </w:rPr>
              <w:t xml:space="preserve"> </w:t>
            </w:r>
            <w:r w:rsidRPr="00B148BB">
              <w:rPr>
                <w:rFonts w:eastAsia="Arial" w:cs="Arial"/>
                <w:sz w:val="20"/>
                <w:szCs w:val="22"/>
              </w:rPr>
              <w:t>Figure</w:t>
            </w:r>
            <w:r w:rsidRPr="00B148BB">
              <w:rPr>
                <w:rFonts w:eastAsia="Arial" w:cs="Arial"/>
                <w:spacing w:val="-3"/>
                <w:sz w:val="20"/>
                <w:szCs w:val="22"/>
              </w:rPr>
              <w:t xml:space="preserve"> </w:t>
            </w:r>
            <w:r w:rsidRPr="00B148BB">
              <w:rPr>
                <w:rFonts w:eastAsia="Arial" w:cs="Arial"/>
                <w:sz w:val="20"/>
                <w:szCs w:val="22"/>
              </w:rPr>
              <w:t>4.</w:t>
            </w:r>
            <w:r w:rsidRPr="00B148BB">
              <w:rPr>
                <w:rFonts w:eastAsia="Arial" w:cs="Arial"/>
                <w:spacing w:val="-53"/>
                <w:sz w:val="20"/>
                <w:szCs w:val="22"/>
              </w:rPr>
              <w:t xml:space="preserve"> </w:t>
            </w:r>
            <w:r w:rsidRPr="00B148BB">
              <w:rPr>
                <w:rFonts w:eastAsia="Arial" w:cs="Arial"/>
                <w:sz w:val="20"/>
                <w:szCs w:val="22"/>
              </w:rPr>
              <w:t>Maximum height of building is:</w:t>
            </w:r>
          </w:p>
          <w:p w14:paraId="65604C2E" w14:textId="77777777" w:rsidR="00B148BB" w:rsidRPr="00B148BB" w:rsidRDefault="00B148BB" w:rsidP="00B148BB">
            <w:pPr>
              <w:widowControl w:val="0"/>
              <w:autoSpaceDE w:val="0"/>
              <w:autoSpaceDN w:val="0"/>
              <w:spacing w:before="46"/>
              <w:ind w:left="467"/>
              <w:rPr>
                <w:rFonts w:eastAsia="Arial" w:cs="Arial"/>
                <w:sz w:val="20"/>
                <w:szCs w:val="22"/>
              </w:rPr>
            </w:pPr>
            <w:r w:rsidRPr="00B148BB">
              <w:rPr>
                <w:rFonts w:eastAsia="Arial" w:cs="Arial"/>
                <w:sz w:val="20"/>
                <w:szCs w:val="22"/>
              </w:rPr>
              <w:t>a)</w:t>
            </w:r>
            <w:r w:rsidRPr="00B148BB">
              <w:rPr>
                <w:rFonts w:eastAsia="Arial" w:cs="Arial"/>
                <w:spacing w:val="67"/>
                <w:sz w:val="20"/>
                <w:szCs w:val="22"/>
              </w:rPr>
              <w:t xml:space="preserve"> </w:t>
            </w:r>
            <w:r w:rsidRPr="00B148BB">
              <w:rPr>
                <w:rFonts w:eastAsia="Arial" w:cs="Arial"/>
                <w:sz w:val="20"/>
                <w:szCs w:val="22"/>
              </w:rPr>
              <w:t>for</w:t>
            </w:r>
            <w:r w:rsidRPr="00B148BB">
              <w:rPr>
                <w:rFonts w:eastAsia="Arial" w:cs="Arial"/>
                <w:spacing w:val="-2"/>
                <w:sz w:val="20"/>
                <w:szCs w:val="22"/>
              </w:rPr>
              <w:t xml:space="preserve"> </w:t>
            </w:r>
            <w:r w:rsidRPr="00B148BB">
              <w:rPr>
                <w:rFonts w:eastAsia="Arial" w:cs="Arial"/>
                <w:sz w:val="20"/>
                <w:szCs w:val="22"/>
              </w:rPr>
              <w:t>area</w:t>
            </w:r>
            <w:r w:rsidRPr="00B148BB">
              <w:rPr>
                <w:rFonts w:eastAsia="Arial" w:cs="Arial"/>
                <w:spacing w:val="-1"/>
                <w:sz w:val="20"/>
                <w:szCs w:val="22"/>
              </w:rPr>
              <w:t xml:space="preserve"> </w:t>
            </w:r>
            <w:r w:rsidRPr="00B148BB">
              <w:rPr>
                <w:rFonts w:eastAsia="Arial" w:cs="Arial"/>
                <w:sz w:val="20"/>
                <w:szCs w:val="22"/>
              </w:rPr>
              <w:t>A:</w:t>
            </w:r>
            <w:r w:rsidRPr="00B148BB">
              <w:rPr>
                <w:rFonts w:eastAsia="Arial" w:cs="Arial"/>
                <w:spacing w:val="-3"/>
                <w:sz w:val="20"/>
                <w:szCs w:val="22"/>
              </w:rPr>
              <w:t xml:space="preserve"> </w:t>
            </w:r>
            <w:r w:rsidRPr="00B148BB">
              <w:rPr>
                <w:rFonts w:eastAsia="Arial" w:cs="Arial"/>
                <w:sz w:val="20"/>
                <w:szCs w:val="22"/>
              </w:rPr>
              <w:t>the</w:t>
            </w:r>
            <w:r w:rsidRPr="00B148BB">
              <w:rPr>
                <w:rFonts w:eastAsia="Arial" w:cs="Arial"/>
                <w:spacing w:val="-1"/>
                <w:sz w:val="20"/>
                <w:szCs w:val="22"/>
              </w:rPr>
              <w:t xml:space="preserve"> </w:t>
            </w:r>
            <w:r w:rsidRPr="00B148BB">
              <w:rPr>
                <w:rFonts w:eastAsia="Arial" w:cs="Arial"/>
                <w:sz w:val="20"/>
                <w:szCs w:val="22"/>
              </w:rPr>
              <w:t>lesser</w:t>
            </w:r>
            <w:r w:rsidRPr="00B148BB">
              <w:rPr>
                <w:rFonts w:eastAsia="Arial" w:cs="Arial"/>
                <w:spacing w:val="-1"/>
                <w:sz w:val="20"/>
                <w:szCs w:val="22"/>
              </w:rPr>
              <w:t xml:space="preserve"> </w:t>
            </w:r>
            <w:r w:rsidRPr="00B148BB">
              <w:rPr>
                <w:rFonts w:eastAsia="Arial" w:cs="Arial"/>
                <w:sz w:val="20"/>
                <w:szCs w:val="22"/>
              </w:rPr>
              <w:t>of</w:t>
            </w:r>
            <w:r w:rsidRPr="00B148BB">
              <w:rPr>
                <w:rFonts w:eastAsia="Arial" w:cs="Arial"/>
                <w:spacing w:val="-1"/>
                <w:sz w:val="20"/>
                <w:szCs w:val="22"/>
              </w:rPr>
              <w:t xml:space="preserve"> </w:t>
            </w:r>
            <w:r w:rsidRPr="00B148BB">
              <w:rPr>
                <w:rFonts w:eastAsia="Arial" w:cs="Arial"/>
                <w:sz w:val="20"/>
                <w:szCs w:val="22"/>
              </w:rPr>
              <w:t>2</w:t>
            </w:r>
            <w:r w:rsidRPr="00B148BB">
              <w:rPr>
                <w:rFonts w:eastAsia="Arial" w:cs="Arial"/>
                <w:spacing w:val="-3"/>
                <w:sz w:val="20"/>
                <w:szCs w:val="22"/>
              </w:rPr>
              <w:t xml:space="preserve"> </w:t>
            </w:r>
            <w:r w:rsidRPr="00B148BB">
              <w:rPr>
                <w:rFonts w:eastAsia="Arial" w:cs="Arial"/>
                <w:sz w:val="20"/>
                <w:szCs w:val="22"/>
              </w:rPr>
              <w:t>storeys</w:t>
            </w:r>
            <w:r w:rsidRPr="00B148BB">
              <w:rPr>
                <w:rFonts w:eastAsia="Arial" w:cs="Arial"/>
                <w:spacing w:val="-2"/>
                <w:sz w:val="20"/>
                <w:szCs w:val="22"/>
              </w:rPr>
              <w:t xml:space="preserve"> </w:t>
            </w:r>
            <w:r w:rsidRPr="00B148BB">
              <w:rPr>
                <w:rFonts w:eastAsia="Arial" w:cs="Arial"/>
                <w:sz w:val="20"/>
                <w:szCs w:val="22"/>
              </w:rPr>
              <w:t>and</w:t>
            </w:r>
          </w:p>
          <w:p w14:paraId="3A5772C1" w14:textId="77777777" w:rsidR="00B148BB" w:rsidRPr="00B148BB" w:rsidRDefault="00B148BB" w:rsidP="00B148BB">
            <w:pPr>
              <w:widowControl w:val="0"/>
              <w:autoSpaceDE w:val="0"/>
              <w:autoSpaceDN w:val="0"/>
              <w:spacing w:before="46"/>
              <w:ind w:left="827"/>
              <w:rPr>
                <w:rFonts w:eastAsia="Arial" w:cs="Arial"/>
                <w:sz w:val="20"/>
                <w:szCs w:val="22"/>
              </w:rPr>
            </w:pPr>
            <w:r w:rsidRPr="00B148BB">
              <w:rPr>
                <w:rFonts w:eastAsia="Arial" w:cs="Arial"/>
                <w:sz w:val="20"/>
                <w:szCs w:val="22"/>
              </w:rPr>
              <w:t>8.5</w:t>
            </w:r>
            <w:r w:rsidRPr="00B148BB">
              <w:rPr>
                <w:rFonts w:eastAsia="Arial" w:cs="Arial"/>
                <w:spacing w:val="-5"/>
                <w:sz w:val="20"/>
                <w:szCs w:val="22"/>
              </w:rPr>
              <w:t xml:space="preserve"> </w:t>
            </w:r>
            <w:r w:rsidRPr="00B148BB">
              <w:rPr>
                <w:rFonts w:eastAsia="Arial" w:cs="Arial"/>
                <w:sz w:val="20"/>
                <w:szCs w:val="22"/>
              </w:rPr>
              <w:t>metres</w:t>
            </w:r>
          </w:p>
          <w:p w14:paraId="47DA1B1F" w14:textId="77777777" w:rsidR="00B148BB" w:rsidRPr="00B148BB" w:rsidRDefault="00B148BB" w:rsidP="00B148BB">
            <w:pPr>
              <w:widowControl w:val="0"/>
              <w:autoSpaceDE w:val="0"/>
              <w:autoSpaceDN w:val="0"/>
              <w:spacing w:before="46"/>
              <w:ind w:left="465"/>
              <w:rPr>
                <w:rFonts w:eastAsia="Arial" w:cs="Arial"/>
                <w:sz w:val="20"/>
                <w:szCs w:val="22"/>
              </w:rPr>
            </w:pPr>
            <w:r w:rsidRPr="00B148BB">
              <w:rPr>
                <w:rFonts w:eastAsia="Arial" w:cs="Arial"/>
                <w:sz w:val="22"/>
                <w:szCs w:val="22"/>
              </w:rPr>
              <w:t>b)</w:t>
            </w:r>
            <w:r w:rsidRPr="00B148BB">
              <w:rPr>
                <w:rFonts w:eastAsia="Arial" w:cs="Arial"/>
                <w:spacing w:val="32"/>
                <w:sz w:val="22"/>
                <w:szCs w:val="22"/>
              </w:rPr>
              <w:t xml:space="preserve"> </w:t>
            </w:r>
            <w:r w:rsidRPr="00B148BB">
              <w:rPr>
                <w:rFonts w:eastAsia="Arial" w:cs="Arial"/>
                <w:sz w:val="20"/>
                <w:szCs w:val="22"/>
              </w:rPr>
              <w:t>for</w:t>
            </w:r>
            <w:r w:rsidRPr="00B148BB">
              <w:rPr>
                <w:rFonts w:eastAsia="Arial" w:cs="Arial"/>
                <w:spacing w:val="-2"/>
                <w:sz w:val="20"/>
                <w:szCs w:val="22"/>
              </w:rPr>
              <w:t xml:space="preserve"> </w:t>
            </w:r>
            <w:r w:rsidRPr="00B148BB">
              <w:rPr>
                <w:rFonts w:eastAsia="Arial" w:cs="Arial"/>
                <w:sz w:val="20"/>
                <w:szCs w:val="22"/>
              </w:rPr>
              <w:t>area</w:t>
            </w:r>
            <w:r w:rsidRPr="00B148BB">
              <w:rPr>
                <w:rFonts w:eastAsia="Arial" w:cs="Arial"/>
                <w:spacing w:val="-1"/>
                <w:sz w:val="20"/>
                <w:szCs w:val="22"/>
              </w:rPr>
              <w:t xml:space="preserve"> </w:t>
            </w:r>
            <w:r w:rsidRPr="00B148BB">
              <w:rPr>
                <w:rFonts w:eastAsia="Arial" w:cs="Arial"/>
                <w:sz w:val="20"/>
                <w:szCs w:val="22"/>
              </w:rPr>
              <w:t>B:</w:t>
            </w:r>
            <w:r w:rsidRPr="00B148BB">
              <w:rPr>
                <w:rFonts w:eastAsia="Arial" w:cs="Arial"/>
                <w:spacing w:val="52"/>
                <w:sz w:val="20"/>
                <w:szCs w:val="22"/>
              </w:rPr>
              <w:t xml:space="preserve"> </w:t>
            </w:r>
            <w:r w:rsidRPr="00B148BB">
              <w:rPr>
                <w:rFonts w:eastAsia="Arial" w:cs="Arial"/>
                <w:sz w:val="20"/>
                <w:szCs w:val="22"/>
              </w:rPr>
              <w:t>the</w:t>
            </w:r>
            <w:r w:rsidRPr="00B148BB">
              <w:rPr>
                <w:rFonts w:eastAsia="Arial" w:cs="Arial"/>
                <w:spacing w:val="-1"/>
                <w:sz w:val="20"/>
                <w:szCs w:val="22"/>
              </w:rPr>
              <w:t xml:space="preserve"> </w:t>
            </w:r>
            <w:r w:rsidRPr="00B148BB">
              <w:rPr>
                <w:rFonts w:eastAsia="Arial" w:cs="Arial"/>
                <w:sz w:val="20"/>
                <w:szCs w:val="22"/>
              </w:rPr>
              <w:t>lesser</w:t>
            </w:r>
            <w:r w:rsidRPr="00B148BB">
              <w:rPr>
                <w:rFonts w:eastAsia="Arial" w:cs="Arial"/>
                <w:spacing w:val="-2"/>
                <w:sz w:val="20"/>
                <w:szCs w:val="22"/>
              </w:rPr>
              <w:t xml:space="preserve"> </w:t>
            </w:r>
            <w:r w:rsidRPr="00B148BB">
              <w:rPr>
                <w:rFonts w:eastAsia="Arial" w:cs="Arial"/>
                <w:sz w:val="20"/>
                <w:szCs w:val="22"/>
              </w:rPr>
              <w:t>of</w:t>
            </w:r>
            <w:r w:rsidRPr="00B148BB">
              <w:rPr>
                <w:rFonts w:eastAsia="Arial" w:cs="Arial"/>
                <w:spacing w:val="-1"/>
                <w:sz w:val="20"/>
                <w:szCs w:val="22"/>
              </w:rPr>
              <w:t xml:space="preserve"> </w:t>
            </w:r>
            <w:r w:rsidRPr="00B148BB">
              <w:rPr>
                <w:rFonts w:eastAsia="Arial" w:cs="Arial"/>
                <w:sz w:val="20"/>
                <w:szCs w:val="22"/>
              </w:rPr>
              <w:t>4</w:t>
            </w:r>
            <w:r w:rsidRPr="00B148BB">
              <w:rPr>
                <w:rFonts w:eastAsia="Arial" w:cs="Arial"/>
                <w:spacing w:val="-1"/>
                <w:sz w:val="20"/>
                <w:szCs w:val="22"/>
              </w:rPr>
              <w:t xml:space="preserve"> </w:t>
            </w:r>
            <w:r w:rsidRPr="00B148BB">
              <w:rPr>
                <w:rFonts w:eastAsia="Arial" w:cs="Arial"/>
                <w:sz w:val="20"/>
                <w:szCs w:val="22"/>
              </w:rPr>
              <w:t>storeys</w:t>
            </w:r>
            <w:r w:rsidRPr="00B148BB">
              <w:rPr>
                <w:rFonts w:eastAsia="Arial" w:cs="Arial"/>
                <w:spacing w:val="-2"/>
                <w:sz w:val="20"/>
                <w:szCs w:val="22"/>
              </w:rPr>
              <w:t xml:space="preserve"> </w:t>
            </w:r>
            <w:r w:rsidRPr="00B148BB">
              <w:rPr>
                <w:rFonts w:eastAsia="Arial" w:cs="Arial"/>
                <w:sz w:val="20"/>
                <w:szCs w:val="22"/>
              </w:rPr>
              <w:t>and</w:t>
            </w:r>
          </w:p>
          <w:p w14:paraId="154F5945" w14:textId="77777777" w:rsidR="00B148BB" w:rsidRPr="00B148BB" w:rsidRDefault="00B148BB" w:rsidP="00B148BB">
            <w:pPr>
              <w:widowControl w:val="0"/>
              <w:autoSpaceDE w:val="0"/>
              <w:autoSpaceDN w:val="0"/>
              <w:spacing w:before="42"/>
              <w:ind w:left="820"/>
              <w:rPr>
                <w:rFonts w:eastAsia="Arial" w:cs="Arial"/>
                <w:sz w:val="20"/>
                <w:szCs w:val="22"/>
              </w:rPr>
            </w:pPr>
            <w:r w:rsidRPr="00B148BB">
              <w:rPr>
                <w:rFonts w:eastAsia="Arial" w:cs="Arial"/>
                <w:sz w:val="20"/>
                <w:szCs w:val="22"/>
              </w:rPr>
              <w:t>16.5</w:t>
            </w:r>
            <w:r w:rsidRPr="00B148BB">
              <w:rPr>
                <w:rFonts w:eastAsia="Arial" w:cs="Arial"/>
                <w:spacing w:val="-4"/>
                <w:sz w:val="20"/>
                <w:szCs w:val="22"/>
              </w:rPr>
              <w:t xml:space="preserve"> </w:t>
            </w:r>
            <w:r w:rsidRPr="00B148BB">
              <w:rPr>
                <w:rFonts w:eastAsia="Arial" w:cs="Arial"/>
                <w:sz w:val="20"/>
                <w:szCs w:val="22"/>
              </w:rPr>
              <w:t>metres.</w:t>
            </w:r>
          </w:p>
        </w:tc>
        <w:tc>
          <w:tcPr>
            <w:tcW w:w="4509" w:type="dxa"/>
          </w:tcPr>
          <w:p w14:paraId="202059DA" w14:textId="77777777" w:rsidR="00B148BB" w:rsidRPr="00B148BB" w:rsidRDefault="00B148BB" w:rsidP="00B148BB">
            <w:pPr>
              <w:widowControl w:val="0"/>
              <w:autoSpaceDE w:val="0"/>
              <w:autoSpaceDN w:val="0"/>
              <w:rPr>
                <w:rFonts w:ascii="Calibri" w:eastAsia="Arial" w:cs="Arial"/>
                <w:sz w:val="22"/>
                <w:szCs w:val="22"/>
              </w:rPr>
            </w:pPr>
          </w:p>
          <w:p w14:paraId="1423B300" w14:textId="77777777" w:rsidR="00B148BB" w:rsidRPr="00B148BB" w:rsidRDefault="00B148BB" w:rsidP="00B148BB">
            <w:pPr>
              <w:widowControl w:val="0"/>
              <w:autoSpaceDE w:val="0"/>
              <w:autoSpaceDN w:val="0"/>
              <w:spacing w:before="5"/>
              <w:rPr>
                <w:rFonts w:ascii="Calibri" w:eastAsia="Arial" w:cs="Arial"/>
                <w:sz w:val="16"/>
                <w:szCs w:val="22"/>
              </w:rPr>
            </w:pPr>
          </w:p>
          <w:p w14:paraId="3896C052" w14:textId="77777777" w:rsidR="00B148BB" w:rsidRPr="00B148BB" w:rsidRDefault="00B148BB" w:rsidP="00B148BB">
            <w:pPr>
              <w:widowControl w:val="0"/>
              <w:autoSpaceDE w:val="0"/>
              <w:autoSpaceDN w:val="0"/>
              <w:spacing w:before="1" w:line="288" w:lineRule="auto"/>
              <w:ind w:left="107"/>
              <w:rPr>
                <w:rFonts w:eastAsia="Arial" w:cs="Arial"/>
                <w:sz w:val="20"/>
                <w:szCs w:val="22"/>
              </w:rPr>
            </w:pPr>
            <w:r w:rsidRPr="00B148BB">
              <w:rPr>
                <w:rFonts w:eastAsia="Arial" w:cs="Arial"/>
                <w:sz w:val="20"/>
                <w:szCs w:val="22"/>
              </w:rPr>
              <w:t>This</w:t>
            </w:r>
            <w:r w:rsidRPr="00B148BB">
              <w:rPr>
                <w:rFonts w:eastAsia="Arial" w:cs="Arial"/>
                <w:spacing w:val="-5"/>
                <w:sz w:val="20"/>
                <w:szCs w:val="22"/>
              </w:rPr>
              <w:t xml:space="preserve"> </w:t>
            </w:r>
            <w:r w:rsidRPr="00B148BB">
              <w:rPr>
                <w:rFonts w:eastAsia="Arial" w:cs="Arial"/>
                <w:sz w:val="20"/>
                <w:szCs w:val="22"/>
              </w:rPr>
              <w:t>is</w:t>
            </w:r>
            <w:r w:rsidRPr="00B148BB">
              <w:rPr>
                <w:rFonts w:eastAsia="Arial" w:cs="Arial"/>
                <w:spacing w:val="-4"/>
                <w:sz w:val="20"/>
                <w:szCs w:val="22"/>
              </w:rPr>
              <w:t xml:space="preserve"> </w:t>
            </w:r>
            <w:r w:rsidRPr="00B148BB">
              <w:rPr>
                <w:rFonts w:eastAsia="Arial" w:cs="Arial"/>
                <w:sz w:val="20"/>
                <w:szCs w:val="22"/>
              </w:rPr>
              <w:t>a</w:t>
            </w:r>
            <w:r w:rsidRPr="00B148BB">
              <w:rPr>
                <w:rFonts w:eastAsia="Arial" w:cs="Arial"/>
                <w:spacing w:val="-3"/>
                <w:sz w:val="20"/>
                <w:szCs w:val="22"/>
              </w:rPr>
              <w:t xml:space="preserve"> </w:t>
            </w:r>
            <w:r w:rsidRPr="00B148BB">
              <w:rPr>
                <w:rFonts w:eastAsia="Arial" w:cs="Arial"/>
                <w:sz w:val="20"/>
                <w:szCs w:val="22"/>
              </w:rPr>
              <w:t>mandatory</w:t>
            </w:r>
            <w:r w:rsidRPr="00B148BB">
              <w:rPr>
                <w:rFonts w:eastAsia="Arial" w:cs="Arial"/>
                <w:spacing w:val="-4"/>
                <w:sz w:val="20"/>
                <w:szCs w:val="22"/>
              </w:rPr>
              <w:t xml:space="preserve"> </w:t>
            </w:r>
            <w:r w:rsidRPr="00B148BB">
              <w:rPr>
                <w:rFonts w:eastAsia="Arial" w:cs="Arial"/>
                <w:sz w:val="20"/>
                <w:szCs w:val="22"/>
              </w:rPr>
              <w:t>requirement.</w:t>
            </w:r>
            <w:r w:rsidRPr="00B148BB">
              <w:rPr>
                <w:rFonts w:eastAsia="Arial" w:cs="Arial"/>
                <w:spacing w:val="-3"/>
                <w:sz w:val="20"/>
                <w:szCs w:val="22"/>
              </w:rPr>
              <w:t xml:space="preserve"> </w:t>
            </w:r>
            <w:r w:rsidRPr="00B148BB">
              <w:rPr>
                <w:rFonts w:eastAsia="Arial" w:cs="Arial"/>
                <w:sz w:val="20"/>
                <w:szCs w:val="22"/>
              </w:rPr>
              <w:t>There</w:t>
            </w:r>
            <w:r w:rsidRPr="00B148BB">
              <w:rPr>
                <w:rFonts w:eastAsia="Arial" w:cs="Arial"/>
                <w:spacing w:val="-3"/>
                <w:sz w:val="20"/>
                <w:szCs w:val="22"/>
              </w:rPr>
              <w:t xml:space="preserve"> </w:t>
            </w:r>
            <w:r w:rsidRPr="00B148BB">
              <w:rPr>
                <w:rFonts w:eastAsia="Arial" w:cs="Arial"/>
                <w:sz w:val="20"/>
                <w:szCs w:val="22"/>
              </w:rPr>
              <w:t>is</w:t>
            </w:r>
            <w:r w:rsidRPr="00B148BB">
              <w:rPr>
                <w:rFonts w:eastAsia="Arial" w:cs="Arial"/>
                <w:spacing w:val="-4"/>
                <w:sz w:val="20"/>
                <w:szCs w:val="22"/>
              </w:rPr>
              <w:t xml:space="preserve"> </w:t>
            </w:r>
            <w:r w:rsidRPr="00B148BB">
              <w:rPr>
                <w:rFonts w:eastAsia="Arial" w:cs="Arial"/>
                <w:sz w:val="20"/>
                <w:szCs w:val="22"/>
              </w:rPr>
              <w:t>no</w:t>
            </w:r>
            <w:r w:rsidRPr="00B148BB">
              <w:rPr>
                <w:rFonts w:eastAsia="Arial" w:cs="Arial"/>
                <w:spacing w:val="-52"/>
                <w:sz w:val="20"/>
                <w:szCs w:val="22"/>
              </w:rPr>
              <w:t xml:space="preserve"> </w:t>
            </w:r>
            <w:r w:rsidRPr="00B148BB">
              <w:rPr>
                <w:rFonts w:eastAsia="Arial" w:cs="Arial"/>
                <w:sz w:val="20"/>
                <w:szCs w:val="22"/>
              </w:rPr>
              <w:t>applicable</w:t>
            </w:r>
            <w:r w:rsidRPr="00B148BB">
              <w:rPr>
                <w:rFonts w:eastAsia="Arial" w:cs="Arial"/>
                <w:spacing w:val="-2"/>
                <w:sz w:val="20"/>
                <w:szCs w:val="22"/>
              </w:rPr>
              <w:t xml:space="preserve"> </w:t>
            </w:r>
            <w:r w:rsidRPr="00B148BB">
              <w:rPr>
                <w:rFonts w:eastAsia="Arial" w:cs="Arial"/>
                <w:sz w:val="20"/>
                <w:szCs w:val="22"/>
              </w:rPr>
              <w:t>criterion.</w:t>
            </w:r>
          </w:p>
        </w:tc>
      </w:tr>
    </w:tbl>
    <w:p w14:paraId="28534C23" w14:textId="77777777" w:rsidR="00B148BB" w:rsidRPr="00B148BB" w:rsidRDefault="00B148BB" w:rsidP="00B148BB">
      <w:pPr>
        <w:widowControl w:val="0"/>
        <w:autoSpaceDE w:val="0"/>
        <w:autoSpaceDN w:val="0"/>
        <w:spacing w:line="288" w:lineRule="auto"/>
        <w:rPr>
          <w:rFonts w:ascii="Calibri" w:eastAsia="Calibri" w:hAnsi="Calibri" w:cs="Calibri"/>
          <w:sz w:val="20"/>
          <w:szCs w:val="22"/>
        </w:rPr>
        <w:sectPr w:rsidR="00B148BB" w:rsidRPr="00B148BB">
          <w:pgSz w:w="11910" w:h="16840"/>
          <w:pgMar w:top="1260" w:right="1320" w:bottom="1140" w:left="1320" w:header="0" w:footer="942" w:gutter="0"/>
          <w:cols w:space="720"/>
        </w:sectPr>
      </w:pPr>
    </w:p>
    <w:p w14:paraId="1E9C9FCD" w14:textId="77777777" w:rsidR="00B148BB" w:rsidRPr="00B148BB" w:rsidRDefault="00B148BB" w:rsidP="009A70E1">
      <w:pPr>
        <w:widowControl w:val="0"/>
        <w:autoSpaceDE w:val="0"/>
        <w:autoSpaceDN w:val="0"/>
        <w:ind w:left="120"/>
        <w:rPr>
          <w:rFonts w:ascii="Calibri" w:eastAsia="Calibri" w:hAnsi="Calibri" w:cs="Calibri"/>
          <w:noProof/>
          <w:sz w:val="20"/>
          <w:szCs w:val="24"/>
        </w:rPr>
      </w:pPr>
    </w:p>
    <w:p w14:paraId="79AB4114" w14:textId="77777777" w:rsidR="00B148BB" w:rsidRPr="00B148BB" w:rsidRDefault="00B148BB" w:rsidP="009A70E1">
      <w:pPr>
        <w:widowControl w:val="0"/>
        <w:autoSpaceDE w:val="0"/>
        <w:autoSpaceDN w:val="0"/>
        <w:ind w:left="120"/>
        <w:rPr>
          <w:rFonts w:ascii="Calibri" w:eastAsia="Calibri" w:hAnsi="Calibri" w:cs="Calibri"/>
          <w:noProof/>
          <w:sz w:val="20"/>
          <w:szCs w:val="24"/>
        </w:rPr>
      </w:pPr>
    </w:p>
    <w:p w14:paraId="39EC92A7" w14:textId="77777777" w:rsidR="00B148BB" w:rsidRPr="00B148BB" w:rsidRDefault="00B148BB" w:rsidP="009A70E1">
      <w:pPr>
        <w:widowControl w:val="0"/>
        <w:autoSpaceDE w:val="0"/>
        <w:autoSpaceDN w:val="0"/>
        <w:ind w:left="120"/>
        <w:rPr>
          <w:rFonts w:ascii="Calibri" w:eastAsia="Calibri" w:hAnsi="Calibri" w:cs="Calibri"/>
          <w:sz w:val="20"/>
          <w:szCs w:val="24"/>
        </w:rPr>
      </w:pPr>
      <w:r w:rsidRPr="00B148BB">
        <w:rPr>
          <w:rFonts w:ascii="Calibri" w:eastAsia="Calibri" w:hAnsi="Calibri" w:cs="Calibri"/>
          <w:noProof/>
          <w:szCs w:val="24"/>
        </w:rPr>
        <w:drawing>
          <wp:inline distT="0" distB="0" distL="0" distR="0" wp14:anchorId="5AA14CB2" wp14:editId="7908384E">
            <wp:extent cx="5760720" cy="79203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7920355"/>
                    </a:xfrm>
                    <a:prstGeom prst="rect">
                      <a:avLst/>
                    </a:prstGeom>
                    <a:noFill/>
                    <a:ln>
                      <a:noFill/>
                    </a:ln>
                  </pic:spPr>
                </pic:pic>
              </a:graphicData>
            </a:graphic>
          </wp:inline>
        </w:drawing>
      </w:r>
    </w:p>
    <w:p w14:paraId="43C2EA35" w14:textId="77777777" w:rsidR="00B148BB" w:rsidRPr="00B148BB" w:rsidRDefault="00B148BB" w:rsidP="00B148BB">
      <w:pPr>
        <w:widowControl w:val="0"/>
        <w:autoSpaceDE w:val="0"/>
        <w:autoSpaceDN w:val="0"/>
        <w:spacing w:before="82"/>
        <w:ind w:left="120"/>
        <w:rPr>
          <w:rFonts w:ascii="Calibri" w:eastAsia="Calibri" w:hAnsi="Calibri" w:cs="Calibri"/>
          <w:b/>
          <w:szCs w:val="22"/>
        </w:rPr>
      </w:pPr>
      <w:r w:rsidRPr="00B148BB">
        <w:rPr>
          <w:rFonts w:ascii="Calibri" w:eastAsia="Calibri" w:hAnsi="Calibri" w:cs="Calibri"/>
          <w:b/>
          <w:szCs w:val="22"/>
        </w:rPr>
        <w:t>Figure</w:t>
      </w:r>
      <w:r w:rsidRPr="00B148BB">
        <w:rPr>
          <w:rFonts w:ascii="Calibri" w:eastAsia="Calibri" w:hAnsi="Calibri" w:cs="Calibri"/>
          <w:b/>
          <w:spacing w:val="-2"/>
          <w:szCs w:val="22"/>
        </w:rPr>
        <w:t xml:space="preserve"> </w:t>
      </w:r>
      <w:r w:rsidRPr="00B148BB">
        <w:rPr>
          <w:rFonts w:ascii="Calibri" w:eastAsia="Calibri" w:hAnsi="Calibri" w:cs="Calibri"/>
          <w:b/>
          <w:szCs w:val="22"/>
        </w:rPr>
        <w:t>2</w:t>
      </w:r>
      <w:r w:rsidRPr="00B148BB">
        <w:rPr>
          <w:rFonts w:ascii="Calibri" w:eastAsia="Calibri" w:hAnsi="Calibri" w:cs="Calibri"/>
          <w:b/>
          <w:spacing w:val="-2"/>
          <w:szCs w:val="22"/>
        </w:rPr>
        <w:t xml:space="preserve"> </w:t>
      </w:r>
      <w:r w:rsidRPr="00B148BB">
        <w:rPr>
          <w:rFonts w:ascii="Calibri" w:eastAsia="Calibri" w:hAnsi="Calibri" w:cs="Calibri"/>
          <w:b/>
          <w:szCs w:val="22"/>
        </w:rPr>
        <w:t>Shared</w:t>
      </w:r>
      <w:r w:rsidRPr="00B148BB">
        <w:rPr>
          <w:rFonts w:ascii="Calibri" w:eastAsia="Calibri" w:hAnsi="Calibri" w:cs="Calibri"/>
          <w:b/>
          <w:spacing w:val="-2"/>
          <w:szCs w:val="22"/>
        </w:rPr>
        <w:t xml:space="preserve"> </w:t>
      </w:r>
      <w:r w:rsidRPr="00B148BB">
        <w:rPr>
          <w:rFonts w:ascii="Calibri" w:eastAsia="Calibri" w:hAnsi="Calibri" w:cs="Calibri"/>
          <w:b/>
          <w:szCs w:val="22"/>
        </w:rPr>
        <w:t>path, public</w:t>
      </w:r>
      <w:r w:rsidRPr="00B148BB">
        <w:rPr>
          <w:rFonts w:ascii="Calibri" w:eastAsia="Calibri" w:hAnsi="Calibri" w:cs="Calibri"/>
          <w:b/>
          <w:spacing w:val="-3"/>
          <w:szCs w:val="22"/>
        </w:rPr>
        <w:t xml:space="preserve"> </w:t>
      </w:r>
      <w:r w:rsidRPr="00B148BB">
        <w:rPr>
          <w:rFonts w:ascii="Calibri" w:eastAsia="Calibri" w:hAnsi="Calibri" w:cs="Calibri"/>
          <w:b/>
          <w:szCs w:val="22"/>
        </w:rPr>
        <w:t>road and location of public local neighbourhood park</w:t>
      </w:r>
    </w:p>
    <w:p w14:paraId="279FCF6B" w14:textId="77777777" w:rsidR="00B148BB" w:rsidRPr="00B148BB" w:rsidRDefault="00B148BB" w:rsidP="00B148BB">
      <w:pPr>
        <w:widowControl w:val="0"/>
        <w:autoSpaceDE w:val="0"/>
        <w:autoSpaceDN w:val="0"/>
        <w:rPr>
          <w:rFonts w:ascii="Calibri" w:eastAsia="Calibri" w:hAnsi="Calibri" w:cs="Calibri"/>
          <w:szCs w:val="22"/>
        </w:rPr>
        <w:sectPr w:rsidR="00B148BB" w:rsidRPr="00B148BB">
          <w:pgSz w:w="11910" w:h="16840"/>
          <w:pgMar w:top="1260" w:right="1320" w:bottom="1140" w:left="1320" w:header="0" w:footer="942" w:gutter="0"/>
          <w:cols w:space="720"/>
        </w:sectPr>
      </w:pPr>
    </w:p>
    <w:p w14:paraId="38E4FF62" w14:textId="77777777" w:rsidR="00B148BB" w:rsidRPr="00B148BB" w:rsidRDefault="00B148BB" w:rsidP="009A70E1">
      <w:pPr>
        <w:widowControl w:val="0"/>
        <w:autoSpaceDE w:val="0"/>
        <w:autoSpaceDN w:val="0"/>
        <w:ind w:left="120"/>
        <w:rPr>
          <w:rFonts w:ascii="Calibri" w:eastAsia="Calibri" w:hAnsi="Calibri" w:cs="Calibri"/>
          <w:sz w:val="20"/>
          <w:szCs w:val="24"/>
        </w:rPr>
      </w:pPr>
      <w:r w:rsidRPr="00B148BB">
        <w:rPr>
          <w:rFonts w:ascii="Calibri" w:eastAsia="Calibri" w:hAnsi="Calibri" w:cs="Calibri"/>
          <w:noProof/>
          <w:sz w:val="20"/>
          <w:szCs w:val="24"/>
        </w:rPr>
        <w:lastRenderedPageBreak/>
        <w:drawing>
          <wp:inline distT="0" distB="0" distL="0" distR="0" wp14:anchorId="4B64FAE7" wp14:editId="7BFA3F6A">
            <wp:extent cx="5776595" cy="7975600"/>
            <wp:effectExtent l="0" t="0" r="0" b="6350"/>
            <wp:docPr id="5" name="image3.jpeg" descr="R:\Regulation and Services\Surveyor General and Land Information\Territory Plan\Variations\V371 Watson S74\JPEG Maps\Contamination S76.jp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26" cstate="print"/>
                    <a:srcRect t="1" b="-538"/>
                    <a:stretch/>
                  </pic:blipFill>
                  <pic:spPr bwMode="auto">
                    <a:xfrm>
                      <a:off x="0" y="0"/>
                      <a:ext cx="5777057" cy="7976238"/>
                    </a:xfrm>
                    <a:prstGeom prst="rect">
                      <a:avLst/>
                    </a:prstGeom>
                    <a:ln>
                      <a:noFill/>
                    </a:ln>
                    <a:extLst>
                      <a:ext uri="{53640926-AAD7-44D8-BBD7-CCE9431645EC}">
                        <a14:shadowObscured xmlns:a14="http://schemas.microsoft.com/office/drawing/2010/main"/>
                      </a:ext>
                    </a:extLst>
                  </pic:spPr>
                </pic:pic>
              </a:graphicData>
            </a:graphic>
          </wp:inline>
        </w:drawing>
      </w:r>
    </w:p>
    <w:p w14:paraId="44261F54" w14:textId="77777777" w:rsidR="00B148BB" w:rsidRPr="00B148BB" w:rsidRDefault="00B148BB" w:rsidP="00B148BB">
      <w:pPr>
        <w:widowControl w:val="0"/>
        <w:autoSpaceDE w:val="0"/>
        <w:autoSpaceDN w:val="0"/>
        <w:spacing w:before="82"/>
        <w:ind w:left="120"/>
        <w:rPr>
          <w:rFonts w:ascii="Calibri" w:eastAsia="Calibri" w:hAnsi="Calibri" w:cs="Calibri"/>
          <w:b/>
          <w:szCs w:val="22"/>
        </w:rPr>
      </w:pPr>
      <w:r w:rsidRPr="00B148BB">
        <w:rPr>
          <w:rFonts w:ascii="Calibri" w:eastAsia="Calibri" w:hAnsi="Calibri" w:cs="Calibri"/>
          <w:b/>
          <w:szCs w:val="22"/>
        </w:rPr>
        <w:t>Figure</w:t>
      </w:r>
      <w:r w:rsidRPr="00B148BB">
        <w:rPr>
          <w:rFonts w:ascii="Calibri" w:eastAsia="Calibri" w:hAnsi="Calibri" w:cs="Calibri"/>
          <w:b/>
          <w:spacing w:val="-3"/>
          <w:szCs w:val="22"/>
        </w:rPr>
        <w:t xml:space="preserve"> </w:t>
      </w:r>
      <w:r w:rsidRPr="00B148BB">
        <w:rPr>
          <w:rFonts w:ascii="Calibri" w:eastAsia="Calibri" w:hAnsi="Calibri" w:cs="Calibri"/>
          <w:b/>
          <w:szCs w:val="22"/>
        </w:rPr>
        <w:t>3</w:t>
      </w:r>
      <w:r w:rsidRPr="00B148BB">
        <w:rPr>
          <w:rFonts w:ascii="Calibri" w:eastAsia="Calibri" w:hAnsi="Calibri" w:cs="Calibri"/>
          <w:b/>
          <w:spacing w:val="-3"/>
          <w:szCs w:val="22"/>
        </w:rPr>
        <w:t xml:space="preserve"> </w:t>
      </w:r>
      <w:r w:rsidRPr="00B148BB">
        <w:rPr>
          <w:rFonts w:ascii="Calibri" w:eastAsia="Calibri" w:hAnsi="Calibri" w:cs="Calibri"/>
          <w:b/>
          <w:szCs w:val="22"/>
        </w:rPr>
        <w:t>Environmental</w:t>
      </w:r>
      <w:r w:rsidRPr="00B148BB">
        <w:rPr>
          <w:rFonts w:ascii="Calibri" w:eastAsia="Calibri" w:hAnsi="Calibri" w:cs="Calibri"/>
          <w:b/>
          <w:spacing w:val="-6"/>
          <w:szCs w:val="22"/>
        </w:rPr>
        <w:t xml:space="preserve"> </w:t>
      </w:r>
      <w:r w:rsidRPr="00B148BB">
        <w:rPr>
          <w:rFonts w:ascii="Calibri" w:eastAsia="Calibri" w:hAnsi="Calibri" w:cs="Calibri"/>
          <w:b/>
          <w:szCs w:val="22"/>
        </w:rPr>
        <w:t>assessment</w:t>
      </w:r>
      <w:r w:rsidRPr="00B148BB">
        <w:rPr>
          <w:rFonts w:ascii="Calibri" w:eastAsia="Calibri" w:hAnsi="Calibri" w:cs="Calibri"/>
          <w:b/>
          <w:spacing w:val="-1"/>
          <w:szCs w:val="22"/>
        </w:rPr>
        <w:t xml:space="preserve"> </w:t>
      </w:r>
      <w:r w:rsidRPr="00B148BB">
        <w:rPr>
          <w:rFonts w:ascii="Calibri" w:eastAsia="Calibri" w:hAnsi="Calibri" w:cs="Calibri"/>
          <w:b/>
          <w:szCs w:val="22"/>
        </w:rPr>
        <w:t>requirements</w:t>
      </w:r>
    </w:p>
    <w:p w14:paraId="058CB35C" w14:textId="77777777" w:rsidR="00B148BB" w:rsidRPr="00B148BB" w:rsidRDefault="00B148BB" w:rsidP="00B148BB">
      <w:pPr>
        <w:widowControl w:val="0"/>
        <w:autoSpaceDE w:val="0"/>
        <w:autoSpaceDN w:val="0"/>
        <w:rPr>
          <w:rFonts w:ascii="Calibri" w:eastAsia="Calibri" w:hAnsi="Calibri" w:cs="Calibri"/>
          <w:szCs w:val="22"/>
        </w:rPr>
        <w:sectPr w:rsidR="00B148BB" w:rsidRPr="00B148BB">
          <w:pgSz w:w="11910" w:h="16840"/>
          <w:pgMar w:top="1260" w:right="1320" w:bottom="1220" w:left="1320" w:header="0" w:footer="942" w:gutter="0"/>
          <w:cols w:space="720"/>
        </w:sectPr>
      </w:pPr>
    </w:p>
    <w:p w14:paraId="01C97BBC" w14:textId="77777777" w:rsidR="00B148BB" w:rsidRPr="00B148BB" w:rsidRDefault="00B148BB" w:rsidP="00E415F7">
      <w:pPr>
        <w:widowControl w:val="0"/>
        <w:autoSpaceDE w:val="0"/>
        <w:autoSpaceDN w:val="0"/>
        <w:ind w:left="120"/>
        <w:rPr>
          <w:rFonts w:ascii="Calibri" w:eastAsia="Calibri" w:hAnsi="Calibri" w:cs="Calibri"/>
          <w:sz w:val="20"/>
          <w:szCs w:val="24"/>
        </w:rPr>
      </w:pPr>
      <w:r w:rsidRPr="00B148BB">
        <w:rPr>
          <w:rFonts w:ascii="Calibri" w:eastAsia="Calibri" w:hAnsi="Calibri" w:cs="Calibri"/>
          <w:noProof/>
          <w:szCs w:val="24"/>
        </w:rPr>
        <w:lastRenderedPageBreak/>
        <w:drawing>
          <wp:inline distT="0" distB="0" distL="0" distR="0" wp14:anchorId="4A5FBAFF" wp14:editId="55959B48">
            <wp:extent cx="5760720" cy="79203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7920355"/>
                    </a:xfrm>
                    <a:prstGeom prst="rect">
                      <a:avLst/>
                    </a:prstGeom>
                    <a:noFill/>
                    <a:ln>
                      <a:noFill/>
                    </a:ln>
                  </pic:spPr>
                </pic:pic>
              </a:graphicData>
            </a:graphic>
          </wp:inline>
        </w:drawing>
      </w:r>
    </w:p>
    <w:p w14:paraId="299C8E53" w14:textId="77777777" w:rsidR="00B148BB" w:rsidRPr="00B148BB" w:rsidRDefault="00B148BB" w:rsidP="00B148BB">
      <w:pPr>
        <w:widowControl w:val="0"/>
        <w:autoSpaceDE w:val="0"/>
        <w:autoSpaceDN w:val="0"/>
        <w:spacing w:before="82"/>
        <w:ind w:left="120"/>
        <w:rPr>
          <w:rFonts w:ascii="Calibri" w:eastAsia="Calibri" w:hAnsi="Calibri" w:cs="Calibri"/>
          <w:b/>
          <w:szCs w:val="22"/>
        </w:rPr>
      </w:pPr>
      <w:r w:rsidRPr="00B148BB">
        <w:rPr>
          <w:rFonts w:ascii="Calibri" w:eastAsia="Calibri" w:hAnsi="Calibri" w:cs="Calibri"/>
          <w:b/>
          <w:szCs w:val="22"/>
        </w:rPr>
        <w:t>Figure</w:t>
      </w:r>
      <w:r w:rsidRPr="00B148BB">
        <w:rPr>
          <w:rFonts w:ascii="Calibri" w:eastAsia="Calibri" w:hAnsi="Calibri" w:cs="Calibri"/>
          <w:b/>
          <w:spacing w:val="-2"/>
          <w:szCs w:val="22"/>
        </w:rPr>
        <w:t xml:space="preserve"> </w:t>
      </w:r>
      <w:r w:rsidRPr="00B148BB">
        <w:rPr>
          <w:rFonts w:ascii="Calibri" w:eastAsia="Calibri" w:hAnsi="Calibri" w:cs="Calibri"/>
          <w:b/>
          <w:szCs w:val="22"/>
        </w:rPr>
        <w:t>4</w:t>
      </w:r>
      <w:r w:rsidRPr="00B148BB">
        <w:rPr>
          <w:rFonts w:ascii="Calibri" w:eastAsia="Calibri" w:hAnsi="Calibri" w:cs="Calibri"/>
          <w:b/>
          <w:spacing w:val="-2"/>
          <w:szCs w:val="22"/>
        </w:rPr>
        <w:t xml:space="preserve"> </w:t>
      </w:r>
      <w:r w:rsidRPr="00B148BB">
        <w:rPr>
          <w:rFonts w:ascii="Calibri" w:eastAsia="Calibri" w:hAnsi="Calibri" w:cs="Calibri"/>
          <w:b/>
          <w:szCs w:val="22"/>
        </w:rPr>
        <w:t>Building</w:t>
      </w:r>
      <w:r w:rsidRPr="00B148BB">
        <w:rPr>
          <w:rFonts w:ascii="Calibri" w:eastAsia="Calibri" w:hAnsi="Calibri" w:cs="Calibri"/>
          <w:b/>
          <w:spacing w:val="-1"/>
          <w:szCs w:val="22"/>
        </w:rPr>
        <w:t xml:space="preserve"> </w:t>
      </w:r>
      <w:r w:rsidRPr="00B148BB">
        <w:rPr>
          <w:rFonts w:ascii="Calibri" w:eastAsia="Calibri" w:hAnsi="Calibri" w:cs="Calibri"/>
          <w:b/>
          <w:szCs w:val="22"/>
        </w:rPr>
        <w:t>heights</w:t>
      </w:r>
    </w:p>
    <w:p w14:paraId="0448E652" w14:textId="77777777" w:rsidR="00B148BB" w:rsidRPr="0070443B" w:rsidRDefault="00B148BB" w:rsidP="00B148BB">
      <w:pPr>
        <w:pStyle w:val="BodyText"/>
        <w:keepLines w:val="0"/>
      </w:pPr>
    </w:p>
    <w:sectPr w:rsidR="00B148BB" w:rsidRPr="0070443B">
      <w:pgSz w:w="11910" w:h="16840"/>
      <w:pgMar w:top="1260" w:right="1320" w:bottom="1220" w:left="1320" w:header="0" w:footer="94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D65CA9" w14:textId="77777777" w:rsidR="00C56C2F" w:rsidRDefault="00C56C2F">
      <w:r>
        <w:separator/>
      </w:r>
    </w:p>
  </w:endnote>
  <w:endnote w:type="continuationSeparator" w:id="0">
    <w:p w14:paraId="0510792A" w14:textId="77777777" w:rsidR="00C56C2F" w:rsidRDefault="00C56C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altName w:val="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altName w:val="Times"/>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8755657"/>
      <w:docPartObj>
        <w:docPartGallery w:val="Page Numbers (Top of Page)"/>
        <w:docPartUnique/>
      </w:docPartObj>
    </w:sdtPr>
    <w:sdtEndPr/>
    <w:sdtContent>
      <w:p w14:paraId="33D2CFA9" w14:textId="77777777" w:rsidR="00BE4E8D" w:rsidRPr="007456C5" w:rsidRDefault="00BE4E8D" w:rsidP="007456C5">
        <w:pPr>
          <w:pStyle w:val="Footer"/>
          <w:tabs>
            <w:tab w:val="clear" w:pos="4153"/>
            <w:tab w:val="clear" w:pos="8306"/>
            <w:tab w:val="center" w:pos="4253"/>
          </w:tabs>
          <w:spacing w:after="60"/>
          <w:ind w:left="-284"/>
          <w:jc w:val="left"/>
          <w:rPr>
            <w:rFonts w:ascii="Arial" w:hAnsi="Arial" w:cs="Arial"/>
          </w:rPr>
        </w:pPr>
        <w:r w:rsidRPr="007456C5">
          <w:rPr>
            <w:rFonts w:ascii="Arial" w:hAnsi="Arial" w:cs="Arial"/>
          </w:rPr>
          <w:t xml:space="preserve">Page </w:t>
        </w:r>
        <w:r w:rsidR="001A4AA3" w:rsidRPr="007456C5">
          <w:rPr>
            <w:rFonts w:ascii="Arial" w:hAnsi="Arial" w:cs="Arial"/>
          </w:rPr>
          <w:fldChar w:fldCharType="begin"/>
        </w:r>
        <w:r w:rsidRPr="007456C5">
          <w:rPr>
            <w:rFonts w:ascii="Arial" w:hAnsi="Arial" w:cs="Arial"/>
          </w:rPr>
          <w:instrText xml:space="preserve"> PAGE </w:instrText>
        </w:r>
        <w:r w:rsidR="001A4AA3" w:rsidRPr="007456C5">
          <w:rPr>
            <w:rFonts w:ascii="Arial" w:hAnsi="Arial" w:cs="Arial"/>
          </w:rPr>
          <w:fldChar w:fldCharType="separate"/>
        </w:r>
        <w:r>
          <w:rPr>
            <w:rFonts w:ascii="Arial" w:hAnsi="Arial" w:cs="Arial"/>
          </w:rPr>
          <w:t>2</w:t>
        </w:r>
        <w:r w:rsidR="001A4AA3" w:rsidRPr="007456C5">
          <w:rPr>
            <w:rFonts w:ascii="Arial" w:hAnsi="Arial" w:cs="Arial"/>
          </w:rPr>
          <w:fldChar w:fldCharType="end"/>
        </w:r>
        <w:r w:rsidRPr="007456C5">
          <w:rPr>
            <w:rFonts w:ascii="Arial" w:hAnsi="Arial" w:cs="Arial"/>
          </w:rPr>
          <w:tab/>
          <w:t>Variation 000 – final variation version</w:t>
        </w:r>
      </w:p>
      <w:p w14:paraId="39754E7A" w14:textId="77777777" w:rsidR="00BE4E8D" w:rsidRPr="007456C5" w:rsidRDefault="00BE4E8D" w:rsidP="007456C5">
        <w:pPr>
          <w:pStyle w:val="Footer"/>
          <w:tabs>
            <w:tab w:val="clear" w:pos="4153"/>
            <w:tab w:val="clear" w:pos="8306"/>
            <w:tab w:val="center" w:pos="4962"/>
          </w:tabs>
          <w:ind w:left="-284"/>
          <w:rPr>
            <w:rFonts w:ascii="Arial" w:hAnsi="Arial" w:cs="Arial"/>
            <w:noProof w:val="0"/>
          </w:rPr>
        </w:pPr>
        <w:r w:rsidRPr="007456C5">
          <w:rPr>
            <w:rFonts w:ascii="Arial" w:hAnsi="Arial" w:cs="Arial"/>
            <w:noProof w:val="0"/>
          </w:rPr>
          <w:t>Month 20XX</w: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rPr>
      <w:id w:val="8755651"/>
      <w:docPartObj>
        <w:docPartGallery w:val="Page Numbers (Bottom of Page)"/>
        <w:docPartUnique/>
      </w:docPartObj>
    </w:sdtPr>
    <w:sdtEndPr/>
    <w:sdtContent>
      <w:sdt>
        <w:sdtPr>
          <w:rPr>
            <w:rFonts w:ascii="Arial" w:hAnsi="Arial" w:cs="Arial"/>
          </w:rPr>
          <w:id w:val="8755652"/>
          <w:docPartObj>
            <w:docPartGallery w:val="Page Numbers (Top of Page)"/>
            <w:docPartUnique/>
          </w:docPartObj>
        </w:sdtPr>
        <w:sdtEndPr/>
        <w:sdtContent>
          <w:p w14:paraId="7C916344" w14:textId="77777777" w:rsidR="008D4949" w:rsidRPr="001551F9" w:rsidRDefault="008D4949" w:rsidP="008D4949">
            <w:pPr>
              <w:pStyle w:val="Footer"/>
              <w:tabs>
                <w:tab w:val="clear" w:pos="4153"/>
                <w:tab w:val="clear" w:pos="8306"/>
                <w:tab w:val="left" w:pos="709"/>
                <w:tab w:val="left" w:pos="2552"/>
                <w:tab w:val="left" w:pos="3402"/>
                <w:tab w:val="left" w:pos="3544"/>
                <w:tab w:val="right" w:pos="4111"/>
                <w:tab w:val="left" w:pos="4395"/>
                <w:tab w:val="left" w:pos="5670"/>
                <w:tab w:val="left" w:pos="5812"/>
              </w:tabs>
              <w:spacing w:after="60"/>
              <w:ind w:left="2290" w:firstLine="1538"/>
              <w:jc w:val="right"/>
              <w:rPr>
                <w:rFonts w:ascii="Arial" w:hAnsi="Arial" w:cs="Arial"/>
              </w:rPr>
            </w:pPr>
            <w:r w:rsidRPr="001551F9">
              <w:rPr>
                <w:rFonts w:ascii="Arial" w:hAnsi="Arial" w:cs="Arial"/>
              </w:rPr>
              <w:t xml:space="preserve">Page </w:t>
            </w:r>
            <w:r w:rsidRPr="001551F9">
              <w:rPr>
                <w:rFonts w:ascii="Arial" w:hAnsi="Arial" w:cs="Arial"/>
              </w:rPr>
              <w:fldChar w:fldCharType="begin"/>
            </w:r>
            <w:r w:rsidRPr="001551F9">
              <w:rPr>
                <w:rFonts w:ascii="Arial" w:hAnsi="Arial" w:cs="Arial"/>
              </w:rPr>
              <w:instrText xml:space="preserve"> PAGE </w:instrText>
            </w:r>
            <w:r w:rsidRPr="001551F9">
              <w:rPr>
                <w:rFonts w:ascii="Arial" w:hAnsi="Arial" w:cs="Arial"/>
              </w:rPr>
              <w:fldChar w:fldCharType="separate"/>
            </w:r>
            <w:r>
              <w:rPr>
                <w:rFonts w:ascii="Arial" w:hAnsi="Arial" w:cs="Arial"/>
              </w:rPr>
              <w:t>ii</w:t>
            </w:r>
            <w:r w:rsidRPr="001551F9">
              <w:rPr>
                <w:rFonts w:ascii="Arial" w:hAnsi="Arial" w:cs="Arial"/>
              </w:rPr>
              <w:fldChar w:fldCharType="end"/>
            </w:r>
          </w:p>
          <w:p w14:paraId="489BDF33" w14:textId="77777777" w:rsidR="00BE2E2A" w:rsidRDefault="008D4949" w:rsidP="008D4949">
            <w:pPr>
              <w:pStyle w:val="Footer"/>
              <w:tabs>
                <w:tab w:val="clear" w:pos="4153"/>
                <w:tab w:val="clear" w:pos="8306"/>
                <w:tab w:val="right" w:pos="6096"/>
              </w:tabs>
              <w:rPr>
                <w:rFonts w:ascii="Arial" w:hAnsi="Arial" w:cs="Arial"/>
              </w:rPr>
            </w:pPr>
            <w:r w:rsidRPr="001551F9">
              <w:rPr>
                <w:rFonts w:ascii="Arial" w:hAnsi="Arial" w:cs="Arial"/>
              </w:rPr>
              <w:t>Variation 372</w:t>
            </w:r>
          </w:p>
          <w:p w14:paraId="709A33F7" w14:textId="3A00B7E7" w:rsidR="008D4949" w:rsidRDefault="009601B8" w:rsidP="008D4949">
            <w:pPr>
              <w:pStyle w:val="Footer"/>
              <w:tabs>
                <w:tab w:val="clear" w:pos="4153"/>
                <w:tab w:val="clear" w:pos="8306"/>
                <w:tab w:val="right" w:pos="6096"/>
              </w:tabs>
              <w:rPr>
                <w:rFonts w:ascii="Arial" w:hAnsi="Arial" w:cs="Arial"/>
              </w:rPr>
            </w:pPr>
          </w:p>
        </w:sdtContent>
      </w:sdt>
    </w:sdtContent>
  </w:sdt>
  <w:p w14:paraId="08356846" w14:textId="41427DEA" w:rsidR="00D2300A" w:rsidRPr="009601B8" w:rsidRDefault="009601B8" w:rsidP="009601B8">
    <w:pPr>
      <w:pStyle w:val="Footer"/>
      <w:tabs>
        <w:tab w:val="clear" w:pos="4153"/>
        <w:tab w:val="clear" w:pos="8306"/>
        <w:tab w:val="right" w:pos="6096"/>
      </w:tabs>
      <w:rPr>
        <w:rFonts w:ascii="Arial" w:hAnsi="Arial" w:cs="Arial"/>
        <w:sz w:val="14"/>
      </w:rPr>
    </w:pPr>
    <w:r w:rsidRPr="009601B8">
      <w:rPr>
        <w:rFonts w:ascii="Arial" w:hAnsi="Arial" w:cs="Arial"/>
        <w:sz w:val="14"/>
      </w:rPr>
      <w:t>Unauthorised version prepared by ACT Parliamentary Counsel’s Office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9D0E9" w14:textId="13305BE8" w:rsidR="009601B8" w:rsidRPr="009601B8" w:rsidRDefault="009601B8" w:rsidP="009601B8">
    <w:pPr>
      <w:pStyle w:val="Footer"/>
      <w:rPr>
        <w:rFonts w:ascii="Arial" w:hAnsi="Arial" w:cs="Arial"/>
        <w:sz w:val="14"/>
      </w:rPr>
    </w:pPr>
    <w:r w:rsidRPr="009601B8">
      <w:rPr>
        <w:rFonts w:ascii="Arial" w:hAnsi="Arial" w:cs="Arial"/>
        <w:sz w:val="14"/>
      </w:rPr>
      <w:t>Unauthorised version prepared by ACT Parliamentary Counsel’s Office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D0B690" w14:textId="58024B4F" w:rsidR="00B148BB" w:rsidRPr="009601B8" w:rsidRDefault="009601B8" w:rsidP="009601B8">
    <w:pPr>
      <w:pStyle w:val="Footer"/>
      <w:rPr>
        <w:rFonts w:ascii="Arial" w:hAnsi="Arial" w:cs="Arial"/>
        <w:sz w:val="14"/>
      </w:rPr>
    </w:pPr>
    <w:r w:rsidRPr="009601B8">
      <w:rPr>
        <w:rFonts w:ascii="Arial" w:hAnsi="Arial" w:cs="Arial"/>
        <w:sz w:val="14"/>
      </w:rPr>
      <w:t>Unauthorised version prepared by ACT Parliamentary Counsel’s Office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B9571" w14:textId="77777777" w:rsidR="000A71D5" w:rsidRDefault="000A71D5" w:rsidP="00FF4D6E">
    <w:pPr>
      <w:pStyle w:val="Footer"/>
      <w:tabs>
        <w:tab w:val="clear" w:pos="4153"/>
        <w:tab w:val="center" w:pos="3686"/>
      </w:tabs>
      <w:jc w:val="right"/>
    </w:pPr>
    <w:r>
      <w:rPr>
        <w:rFonts w:ascii="Arial" w:hAnsi="Arial"/>
      </w:rPr>
      <w:tab/>
      <w:t>Concept</w:t>
    </w:r>
    <w:r>
      <w:rPr>
        <w:rFonts w:ascii="Arial" w:hAnsi="Arial"/>
        <w:spacing w:val="-2"/>
      </w:rPr>
      <w:t xml:space="preserve"> </w:t>
    </w:r>
    <w:r>
      <w:rPr>
        <w:rFonts w:ascii="Arial" w:hAnsi="Arial"/>
      </w:rPr>
      <w:t>Plan</w:t>
    </w:r>
    <w:r>
      <w:rPr>
        <w:rFonts w:ascii="Arial" w:hAnsi="Arial"/>
        <w:spacing w:val="-3"/>
      </w:rPr>
      <w:t xml:space="preserve"> </w:t>
    </w:r>
    <w:r>
      <w:rPr>
        <w:rFonts w:ascii="Arial" w:hAnsi="Arial"/>
      </w:rPr>
      <w:t>for</w:t>
    </w:r>
    <w:r>
      <w:rPr>
        <w:rFonts w:ascii="Arial" w:hAnsi="Arial"/>
        <w:spacing w:val="-3"/>
      </w:rPr>
      <w:t xml:space="preserve"> </w:t>
    </w:r>
    <w:r>
      <w:rPr>
        <w:rFonts w:ascii="Arial" w:hAnsi="Arial"/>
      </w:rPr>
      <w:t>Watson</w:t>
    </w:r>
    <w:r>
      <w:rPr>
        <w:rFonts w:ascii="Arial" w:hAnsi="Arial"/>
        <w:spacing w:val="-3"/>
      </w:rPr>
      <w:t xml:space="preserve"> </w:t>
    </w:r>
    <w:r>
      <w:rPr>
        <w:rFonts w:ascii="Arial" w:hAnsi="Arial"/>
      </w:rPr>
      <w:t>Section</w:t>
    </w:r>
    <w:r>
      <w:rPr>
        <w:rFonts w:ascii="Arial" w:hAnsi="Arial"/>
        <w:spacing w:val="-2"/>
      </w:rPr>
      <w:t xml:space="preserve"> </w:t>
    </w:r>
    <w:r>
      <w:rPr>
        <w:rFonts w:ascii="Arial" w:hAnsi="Arial"/>
      </w:rPr>
      <w:t>76</w:t>
    </w:r>
    <w:r>
      <w:rPr>
        <w:rFonts w:ascii="Arial" w:hAnsi="Arial"/>
      </w:rPr>
      <w:tab/>
      <w:t xml:space="preserve">Page </w:t>
    </w:r>
    <w:sdt>
      <w:sdtPr>
        <w:rPr>
          <w:noProof w:val="0"/>
        </w:rPr>
        <w:id w:val="1131591377"/>
        <w:docPartObj>
          <w:docPartGallery w:val="Page Numbers (Bottom of Page)"/>
          <w:docPartUnique/>
        </w:docPartObj>
      </w:sdtPr>
      <w:sdtEndPr>
        <w:rPr>
          <w:noProof/>
        </w:rPr>
      </w:sdtEndPr>
      <w:sdtContent>
        <w:r>
          <w:rPr>
            <w:noProof w:val="0"/>
          </w:rPr>
          <w:fldChar w:fldCharType="begin"/>
        </w:r>
        <w:r>
          <w:instrText xml:space="preserve"> PAGE   \* MERGEFORMAT </w:instrText>
        </w:r>
        <w:r>
          <w:rPr>
            <w:noProof w:val="0"/>
          </w:rPr>
          <w:fldChar w:fldCharType="separate"/>
        </w:r>
        <w:r>
          <w:t>1</w:t>
        </w:r>
        <w:r>
          <w:fldChar w:fldCharType="end"/>
        </w:r>
      </w:sdtContent>
    </w:sdt>
  </w:p>
  <w:p w14:paraId="7B6B5C48" w14:textId="74635056" w:rsidR="00B148BB" w:rsidRDefault="00B148BB" w:rsidP="00D2300A">
    <w:pPr>
      <w:pStyle w:val="Footer"/>
      <w:rPr>
        <w:rFonts w:ascii="Arial" w:hAnsi="Arial" w:cs="Arial"/>
        <w:sz w:val="14"/>
      </w:rPr>
    </w:pPr>
  </w:p>
  <w:p w14:paraId="210DFA0A" w14:textId="6B0FF83A" w:rsidR="00D2196C" w:rsidRPr="009601B8" w:rsidRDefault="009601B8" w:rsidP="009601B8">
    <w:pPr>
      <w:pStyle w:val="Footer"/>
      <w:rPr>
        <w:rFonts w:ascii="Arial" w:hAnsi="Arial" w:cs="Arial"/>
        <w:sz w:val="14"/>
      </w:rPr>
    </w:pPr>
    <w:r w:rsidRPr="009601B8">
      <w:rPr>
        <w:rFonts w:ascii="Arial" w:hAnsi="Arial" w:cs="Arial"/>
        <w:sz w:val="14"/>
      </w:rPr>
      <w:t>Unauthorised version prepared by ACT Parliamentary Counsel’s Office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BE2B8D" w14:textId="77777777" w:rsidR="00C56C2F" w:rsidRDefault="00C56C2F">
      <w:r>
        <w:separator/>
      </w:r>
    </w:p>
  </w:footnote>
  <w:footnote w:type="continuationSeparator" w:id="0">
    <w:p w14:paraId="54E0BEB1" w14:textId="77777777" w:rsidR="00C56C2F" w:rsidRDefault="00C56C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90615C" w14:textId="77777777" w:rsidR="009601B8" w:rsidRDefault="009601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D9D90" w14:textId="77777777" w:rsidR="009601B8" w:rsidRDefault="009601B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BDEA1" w14:textId="77777777" w:rsidR="009601B8" w:rsidRDefault="009601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B09C8D" w14:textId="77777777" w:rsidR="000B4149" w:rsidRPr="00D93017" w:rsidRDefault="000B4149" w:rsidP="000C334B">
    <w:pPr>
      <w:pStyle w:val="Header"/>
      <w:spacing w:before="360"/>
      <w:ind w:left="-142"/>
      <w:rPr>
        <w:rFonts w:ascii="Calibri" w:hAnsi="Calibri" w:cs="Calibri"/>
        <w:b/>
        <w:sz w:val="32"/>
        <w:szCs w:val="32"/>
      </w:rPr>
    </w:pPr>
    <w:r>
      <w:rPr>
        <w:noProof/>
        <w:lang w:eastAsia="en-AU"/>
      </w:rPr>
      <w:drawing>
        <wp:inline distT="0" distB="0" distL="0" distR="0" wp14:anchorId="113AB517" wp14:editId="1441E99B">
          <wp:extent cx="2604799" cy="969872"/>
          <wp:effectExtent l="19050" t="0" r="5051" b="0"/>
          <wp:docPr id="3" name="Picture 1" descr="ACTGov_EPD_inline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TGov_EPD_inline_black"/>
                  <pic:cNvPicPr>
                    <a:picLocks noChangeAspect="1" noChangeArrowheads="1"/>
                  </pic:cNvPicPr>
                </pic:nvPicPr>
                <pic:blipFill>
                  <a:blip r:embed="rId1"/>
                  <a:stretch>
                    <a:fillRect/>
                  </a:stretch>
                </pic:blipFill>
                <pic:spPr bwMode="auto">
                  <a:xfrm>
                    <a:off x="0" y="0"/>
                    <a:ext cx="2604799" cy="969872"/>
                  </a:xfrm>
                  <a:prstGeom prst="rect">
                    <a:avLst/>
                  </a:prstGeom>
                  <a:noFill/>
                  <a:ln w="9525">
                    <a:noFill/>
                    <a:miter lim="800000"/>
                    <a:headEnd/>
                    <a:tailEnd/>
                  </a:ln>
                </pic:spPr>
              </pic:pic>
            </a:graphicData>
          </a:graphic>
        </wp:inline>
      </w:drawing>
    </w:r>
    <w:r>
      <w:rPr>
        <w:rFonts w:ascii="Calibri" w:hAnsi="Calibri" w:cs="Calibri"/>
        <w:b/>
        <w:sz w:val="32"/>
        <w:szCs w:val="32"/>
      </w:rPr>
      <w:tab/>
      <w:t xml:space="preserve">                 </w:t>
    </w:r>
    <w:r w:rsidRPr="000C334B">
      <w:rPr>
        <w:rFonts w:ascii="Calibri" w:hAnsi="Calibri" w:cs="Calibri"/>
        <w:b/>
        <w:sz w:val="32"/>
        <w:szCs w:val="32"/>
      </w:rPr>
      <w:t>Schedule (See section 2(2))</w:t>
    </w:r>
  </w:p>
  <w:p w14:paraId="5D729E95" w14:textId="77777777" w:rsidR="000B4149" w:rsidRDefault="000B414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B7A52"/>
    <w:multiLevelType w:val="hybridMultilevel"/>
    <w:tmpl w:val="73B8DCE4"/>
    <w:lvl w:ilvl="0" w:tplc="83560036">
      <w:start w:val="1"/>
      <w:numFmt w:val="decimal"/>
      <w:pStyle w:val="TAeditorialitemgeneralheading"/>
      <w:lvlText w:val="%1."/>
      <w:lvlJc w:val="left"/>
      <w:pPr>
        <w:tabs>
          <w:tab w:val="num" w:pos="720"/>
        </w:tabs>
        <w:ind w:left="720" w:hanging="360"/>
      </w:pPr>
    </w:lvl>
    <w:lvl w:ilvl="1" w:tplc="90EE9082">
      <w:start w:val="1"/>
      <w:numFmt w:val="decimal"/>
      <w:lvlText w:val="%2."/>
      <w:lvlJc w:val="left"/>
      <w:pPr>
        <w:tabs>
          <w:tab w:val="num" w:pos="1440"/>
        </w:tabs>
        <w:ind w:left="1440" w:hanging="360"/>
      </w:pPr>
    </w:lvl>
    <w:lvl w:ilvl="2" w:tplc="68423AB0">
      <w:start w:val="1"/>
      <w:numFmt w:val="decimal"/>
      <w:lvlText w:val="%3."/>
      <w:lvlJc w:val="left"/>
      <w:pPr>
        <w:tabs>
          <w:tab w:val="num" w:pos="2160"/>
        </w:tabs>
        <w:ind w:left="2160" w:hanging="360"/>
      </w:pPr>
    </w:lvl>
    <w:lvl w:ilvl="3" w:tplc="F53A3F70">
      <w:start w:val="1"/>
      <w:numFmt w:val="decimal"/>
      <w:lvlText w:val="%4."/>
      <w:lvlJc w:val="left"/>
      <w:pPr>
        <w:tabs>
          <w:tab w:val="num" w:pos="2880"/>
        </w:tabs>
        <w:ind w:left="2880" w:hanging="360"/>
      </w:pPr>
    </w:lvl>
    <w:lvl w:ilvl="4" w:tplc="29FAD4C6">
      <w:start w:val="1"/>
      <w:numFmt w:val="decimal"/>
      <w:lvlText w:val="%5."/>
      <w:lvlJc w:val="left"/>
      <w:pPr>
        <w:tabs>
          <w:tab w:val="num" w:pos="3600"/>
        </w:tabs>
        <w:ind w:left="3600" w:hanging="360"/>
      </w:pPr>
    </w:lvl>
    <w:lvl w:ilvl="5" w:tplc="658C1D98">
      <w:start w:val="1"/>
      <w:numFmt w:val="decimal"/>
      <w:lvlText w:val="%6."/>
      <w:lvlJc w:val="left"/>
      <w:pPr>
        <w:tabs>
          <w:tab w:val="num" w:pos="4320"/>
        </w:tabs>
        <w:ind w:left="4320" w:hanging="360"/>
      </w:pPr>
    </w:lvl>
    <w:lvl w:ilvl="6" w:tplc="D8D874D6">
      <w:start w:val="1"/>
      <w:numFmt w:val="decimal"/>
      <w:lvlText w:val="%7."/>
      <w:lvlJc w:val="left"/>
      <w:pPr>
        <w:tabs>
          <w:tab w:val="num" w:pos="5040"/>
        </w:tabs>
        <w:ind w:left="5040" w:hanging="360"/>
      </w:pPr>
    </w:lvl>
    <w:lvl w:ilvl="7" w:tplc="AB6CCB3A">
      <w:start w:val="1"/>
      <w:numFmt w:val="decimal"/>
      <w:lvlText w:val="%8."/>
      <w:lvlJc w:val="left"/>
      <w:pPr>
        <w:tabs>
          <w:tab w:val="num" w:pos="5760"/>
        </w:tabs>
        <w:ind w:left="5760" w:hanging="360"/>
      </w:pPr>
    </w:lvl>
    <w:lvl w:ilvl="8" w:tplc="E8C67B32">
      <w:start w:val="1"/>
      <w:numFmt w:val="decimal"/>
      <w:lvlText w:val="%9."/>
      <w:lvlJc w:val="left"/>
      <w:pPr>
        <w:tabs>
          <w:tab w:val="num" w:pos="6480"/>
        </w:tabs>
        <w:ind w:left="6480" w:hanging="360"/>
      </w:pPr>
    </w:lvl>
  </w:abstractNum>
  <w:abstractNum w:abstractNumId="1" w15:restartNumberingAfterBreak="0">
    <w:nsid w:val="142A3D41"/>
    <w:multiLevelType w:val="hybridMultilevel"/>
    <w:tmpl w:val="6BFE6CCC"/>
    <w:lvl w:ilvl="0" w:tplc="61F20048">
      <w:start w:val="1"/>
      <w:numFmt w:val="decimal"/>
      <w:lvlText w:val="%1."/>
      <w:lvlJc w:val="left"/>
      <w:pPr>
        <w:ind w:left="827" w:hanging="488"/>
      </w:pPr>
      <w:rPr>
        <w:rFonts w:ascii="Arial" w:eastAsia="Arial" w:hAnsi="Arial" w:cs="Arial" w:hint="default"/>
        <w:b/>
        <w:bCs/>
        <w:i w:val="0"/>
        <w:iCs w:val="0"/>
        <w:spacing w:val="-1"/>
        <w:w w:val="100"/>
        <w:sz w:val="22"/>
        <w:szCs w:val="22"/>
        <w:lang w:val="en-AU" w:eastAsia="en-US" w:bidi="ar-SA"/>
      </w:rPr>
    </w:lvl>
    <w:lvl w:ilvl="1" w:tplc="2E20DA02">
      <w:start w:val="1"/>
      <w:numFmt w:val="lowerLetter"/>
      <w:lvlText w:val="%2."/>
      <w:lvlJc w:val="left"/>
      <w:pPr>
        <w:ind w:left="832" w:hanging="356"/>
      </w:pPr>
      <w:rPr>
        <w:rFonts w:ascii="Calibri" w:eastAsia="Calibri" w:hAnsi="Calibri" w:cs="Calibri" w:hint="default"/>
        <w:b w:val="0"/>
        <w:bCs w:val="0"/>
        <w:i w:val="0"/>
        <w:iCs w:val="0"/>
        <w:w w:val="100"/>
        <w:sz w:val="24"/>
        <w:szCs w:val="24"/>
        <w:lang w:val="en-AU" w:eastAsia="en-US" w:bidi="ar-SA"/>
      </w:rPr>
    </w:lvl>
    <w:lvl w:ilvl="2" w:tplc="20164F42">
      <w:numFmt w:val="bullet"/>
      <w:lvlText w:val="•"/>
      <w:lvlJc w:val="left"/>
      <w:pPr>
        <w:ind w:left="1776" w:hanging="356"/>
      </w:pPr>
      <w:rPr>
        <w:rFonts w:hint="default"/>
        <w:lang w:val="en-AU" w:eastAsia="en-US" w:bidi="ar-SA"/>
      </w:rPr>
    </w:lvl>
    <w:lvl w:ilvl="3" w:tplc="E524465A">
      <w:numFmt w:val="bullet"/>
      <w:lvlText w:val="•"/>
      <w:lvlJc w:val="left"/>
      <w:pPr>
        <w:ind w:left="2712" w:hanging="356"/>
      </w:pPr>
      <w:rPr>
        <w:rFonts w:hint="default"/>
        <w:lang w:val="en-AU" w:eastAsia="en-US" w:bidi="ar-SA"/>
      </w:rPr>
    </w:lvl>
    <w:lvl w:ilvl="4" w:tplc="67ACC01C">
      <w:numFmt w:val="bullet"/>
      <w:lvlText w:val="•"/>
      <w:lvlJc w:val="left"/>
      <w:pPr>
        <w:ind w:left="3648" w:hanging="356"/>
      </w:pPr>
      <w:rPr>
        <w:rFonts w:hint="default"/>
        <w:lang w:val="en-AU" w:eastAsia="en-US" w:bidi="ar-SA"/>
      </w:rPr>
    </w:lvl>
    <w:lvl w:ilvl="5" w:tplc="7FE0251C">
      <w:numFmt w:val="bullet"/>
      <w:lvlText w:val="•"/>
      <w:lvlJc w:val="left"/>
      <w:pPr>
        <w:ind w:left="4585" w:hanging="356"/>
      </w:pPr>
      <w:rPr>
        <w:rFonts w:hint="default"/>
        <w:lang w:val="en-AU" w:eastAsia="en-US" w:bidi="ar-SA"/>
      </w:rPr>
    </w:lvl>
    <w:lvl w:ilvl="6" w:tplc="E940FB2C">
      <w:numFmt w:val="bullet"/>
      <w:lvlText w:val="•"/>
      <w:lvlJc w:val="left"/>
      <w:pPr>
        <w:ind w:left="5521" w:hanging="356"/>
      </w:pPr>
      <w:rPr>
        <w:rFonts w:hint="default"/>
        <w:lang w:val="en-AU" w:eastAsia="en-US" w:bidi="ar-SA"/>
      </w:rPr>
    </w:lvl>
    <w:lvl w:ilvl="7" w:tplc="535A352E">
      <w:numFmt w:val="bullet"/>
      <w:lvlText w:val="•"/>
      <w:lvlJc w:val="left"/>
      <w:pPr>
        <w:ind w:left="6457" w:hanging="356"/>
      </w:pPr>
      <w:rPr>
        <w:rFonts w:hint="default"/>
        <w:lang w:val="en-AU" w:eastAsia="en-US" w:bidi="ar-SA"/>
      </w:rPr>
    </w:lvl>
    <w:lvl w:ilvl="8" w:tplc="B1825BC0">
      <w:numFmt w:val="bullet"/>
      <w:lvlText w:val="•"/>
      <w:lvlJc w:val="left"/>
      <w:pPr>
        <w:ind w:left="7393" w:hanging="356"/>
      </w:pPr>
      <w:rPr>
        <w:rFonts w:hint="default"/>
        <w:lang w:val="en-AU" w:eastAsia="en-US" w:bidi="ar-SA"/>
      </w:rPr>
    </w:lvl>
  </w:abstractNum>
  <w:abstractNum w:abstractNumId="2" w15:restartNumberingAfterBreak="0">
    <w:nsid w:val="1CCC6F32"/>
    <w:multiLevelType w:val="hybridMultilevel"/>
    <w:tmpl w:val="1622766C"/>
    <w:lvl w:ilvl="0" w:tplc="5DFE47C0">
      <w:start w:val="1"/>
      <w:numFmt w:val="lowerLetter"/>
      <w:lvlText w:val="%1)"/>
      <w:lvlJc w:val="left"/>
      <w:pPr>
        <w:ind w:left="468" w:hanging="360"/>
      </w:pPr>
      <w:rPr>
        <w:rFonts w:hint="default"/>
      </w:rPr>
    </w:lvl>
    <w:lvl w:ilvl="1" w:tplc="0C090019" w:tentative="1">
      <w:start w:val="1"/>
      <w:numFmt w:val="lowerLetter"/>
      <w:lvlText w:val="%2."/>
      <w:lvlJc w:val="left"/>
      <w:pPr>
        <w:ind w:left="1188" w:hanging="360"/>
      </w:pPr>
    </w:lvl>
    <w:lvl w:ilvl="2" w:tplc="0C09001B" w:tentative="1">
      <w:start w:val="1"/>
      <w:numFmt w:val="lowerRoman"/>
      <w:lvlText w:val="%3."/>
      <w:lvlJc w:val="right"/>
      <w:pPr>
        <w:ind w:left="1908" w:hanging="180"/>
      </w:pPr>
    </w:lvl>
    <w:lvl w:ilvl="3" w:tplc="0C09000F" w:tentative="1">
      <w:start w:val="1"/>
      <w:numFmt w:val="decimal"/>
      <w:lvlText w:val="%4."/>
      <w:lvlJc w:val="left"/>
      <w:pPr>
        <w:ind w:left="2628" w:hanging="360"/>
      </w:pPr>
    </w:lvl>
    <w:lvl w:ilvl="4" w:tplc="0C090019" w:tentative="1">
      <w:start w:val="1"/>
      <w:numFmt w:val="lowerLetter"/>
      <w:lvlText w:val="%5."/>
      <w:lvlJc w:val="left"/>
      <w:pPr>
        <w:ind w:left="3348" w:hanging="360"/>
      </w:pPr>
    </w:lvl>
    <w:lvl w:ilvl="5" w:tplc="0C09001B" w:tentative="1">
      <w:start w:val="1"/>
      <w:numFmt w:val="lowerRoman"/>
      <w:lvlText w:val="%6."/>
      <w:lvlJc w:val="right"/>
      <w:pPr>
        <w:ind w:left="4068" w:hanging="180"/>
      </w:pPr>
    </w:lvl>
    <w:lvl w:ilvl="6" w:tplc="0C09000F" w:tentative="1">
      <w:start w:val="1"/>
      <w:numFmt w:val="decimal"/>
      <w:lvlText w:val="%7."/>
      <w:lvlJc w:val="left"/>
      <w:pPr>
        <w:ind w:left="4788" w:hanging="360"/>
      </w:pPr>
    </w:lvl>
    <w:lvl w:ilvl="7" w:tplc="0C090019" w:tentative="1">
      <w:start w:val="1"/>
      <w:numFmt w:val="lowerLetter"/>
      <w:lvlText w:val="%8."/>
      <w:lvlJc w:val="left"/>
      <w:pPr>
        <w:ind w:left="5508" w:hanging="360"/>
      </w:pPr>
    </w:lvl>
    <w:lvl w:ilvl="8" w:tplc="0C09001B" w:tentative="1">
      <w:start w:val="1"/>
      <w:numFmt w:val="lowerRoman"/>
      <w:lvlText w:val="%9."/>
      <w:lvlJc w:val="right"/>
      <w:pPr>
        <w:ind w:left="6228" w:hanging="180"/>
      </w:pPr>
    </w:lvl>
  </w:abstractNum>
  <w:abstractNum w:abstractNumId="3" w15:restartNumberingAfterBreak="0">
    <w:nsid w:val="22C22827"/>
    <w:multiLevelType w:val="hybridMultilevel"/>
    <w:tmpl w:val="2C8C40BC"/>
    <w:lvl w:ilvl="0" w:tplc="C2F4B4AE">
      <w:start w:val="1"/>
      <w:numFmt w:val="lowerLetter"/>
      <w:lvlText w:val="%1)"/>
      <w:lvlJc w:val="left"/>
      <w:pPr>
        <w:ind w:left="467" w:hanging="361"/>
      </w:pPr>
      <w:rPr>
        <w:rFonts w:ascii="Arial" w:eastAsia="Arial" w:hAnsi="Arial" w:cs="Arial" w:hint="default"/>
        <w:b w:val="0"/>
        <w:bCs w:val="0"/>
        <w:i w:val="0"/>
        <w:iCs w:val="0"/>
        <w:spacing w:val="-1"/>
        <w:w w:val="99"/>
        <w:sz w:val="20"/>
        <w:szCs w:val="20"/>
        <w:lang w:val="en-AU" w:eastAsia="en-US" w:bidi="ar-SA"/>
      </w:rPr>
    </w:lvl>
    <w:lvl w:ilvl="1" w:tplc="FC7E3868">
      <w:numFmt w:val="bullet"/>
      <w:lvlText w:val="•"/>
      <w:lvlJc w:val="left"/>
      <w:pPr>
        <w:ind w:left="863" w:hanging="361"/>
      </w:pPr>
      <w:rPr>
        <w:rFonts w:hint="default"/>
        <w:lang w:val="en-AU" w:eastAsia="en-US" w:bidi="ar-SA"/>
      </w:rPr>
    </w:lvl>
    <w:lvl w:ilvl="2" w:tplc="3B96729E">
      <w:numFmt w:val="bullet"/>
      <w:lvlText w:val="•"/>
      <w:lvlJc w:val="left"/>
      <w:pPr>
        <w:ind w:left="1267" w:hanging="361"/>
      </w:pPr>
      <w:rPr>
        <w:rFonts w:hint="default"/>
        <w:lang w:val="en-AU" w:eastAsia="en-US" w:bidi="ar-SA"/>
      </w:rPr>
    </w:lvl>
    <w:lvl w:ilvl="3" w:tplc="79A4EC24">
      <w:numFmt w:val="bullet"/>
      <w:lvlText w:val="•"/>
      <w:lvlJc w:val="left"/>
      <w:pPr>
        <w:ind w:left="1671" w:hanging="361"/>
      </w:pPr>
      <w:rPr>
        <w:rFonts w:hint="default"/>
        <w:lang w:val="en-AU" w:eastAsia="en-US" w:bidi="ar-SA"/>
      </w:rPr>
    </w:lvl>
    <w:lvl w:ilvl="4" w:tplc="A154A9BE">
      <w:numFmt w:val="bullet"/>
      <w:lvlText w:val="•"/>
      <w:lvlJc w:val="left"/>
      <w:pPr>
        <w:ind w:left="2074" w:hanging="361"/>
      </w:pPr>
      <w:rPr>
        <w:rFonts w:hint="default"/>
        <w:lang w:val="en-AU" w:eastAsia="en-US" w:bidi="ar-SA"/>
      </w:rPr>
    </w:lvl>
    <w:lvl w:ilvl="5" w:tplc="63146154">
      <w:numFmt w:val="bullet"/>
      <w:lvlText w:val="•"/>
      <w:lvlJc w:val="left"/>
      <w:pPr>
        <w:ind w:left="2478" w:hanging="361"/>
      </w:pPr>
      <w:rPr>
        <w:rFonts w:hint="default"/>
        <w:lang w:val="en-AU" w:eastAsia="en-US" w:bidi="ar-SA"/>
      </w:rPr>
    </w:lvl>
    <w:lvl w:ilvl="6" w:tplc="3A8C555C">
      <w:numFmt w:val="bullet"/>
      <w:lvlText w:val="•"/>
      <w:lvlJc w:val="left"/>
      <w:pPr>
        <w:ind w:left="2882" w:hanging="361"/>
      </w:pPr>
      <w:rPr>
        <w:rFonts w:hint="default"/>
        <w:lang w:val="en-AU" w:eastAsia="en-US" w:bidi="ar-SA"/>
      </w:rPr>
    </w:lvl>
    <w:lvl w:ilvl="7" w:tplc="39EA3FD8">
      <w:numFmt w:val="bullet"/>
      <w:lvlText w:val="•"/>
      <w:lvlJc w:val="left"/>
      <w:pPr>
        <w:ind w:left="3285" w:hanging="361"/>
      </w:pPr>
      <w:rPr>
        <w:rFonts w:hint="default"/>
        <w:lang w:val="en-AU" w:eastAsia="en-US" w:bidi="ar-SA"/>
      </w:rPr>
    </w:lvl>
    <w:lvl w:ilvl="8" w:tplc="BABEB212">
      <w:numFmt w:val="bullet"/>
      <w:lvlText w:val="•"/>
      <w:lvlJc w:val="left"/>
      <w:pPr>
        <w:ind w:left="3689" w:hanging="361"/>
      </w:pPr>
      <w:rPr>
        <w:rFonts w:hint="default"/>
        <w:lang w:val="en-AU" w:eastAsia="en-US" w:bidi="ar-SA"/>
      </w:rPr>
    </w:lvl>
  </w:abstractNum>
  <w:abstractNum w:abstractNumId="4" w15:restartNumberingAfterBreak="0">
    <w:nsid w:val="28EA46C2"/>
    <w:multiLevelType w:val="hybridMultilevel"/>
    <w:tmpl w:val="1E5893EE"/>
    <w:lvl w:ilvl="0" w:tplc="E936549A">
      <w:start w:val="2"/>
      <w:numFmt w:val="decimal"/>
      <w:lvlText w:val="%1."/>
      <w:lvlJc w:val="left"/>
      <w:pPr>
        <w:ind w:left="463" w:hanging="360"/>
      </w:pPr>
      <w:rPr>
        <w:rFonts w:hint="default"/>
      </w:rPr>
    </w:lvl>
    <w:lvl w:ilvl="1" w:tplc="0C090019" w:tentative="1">
      <w:start w:val="1"/>
      <w:numFmt w:val="lowerLetter"/>
      <w:lvlText w:val="%2."/>
      <w:lvlJc w:val="left"/>
      <w:pPr>
        <w:ind w:left="1183" w:hanging="360"/>
      </w:pPr>
    </w:lvl>
    <w:lvl w:ilvl="2" w:tplc="0C09001B" w:tentative="1">
      <w:start w:val="1"/>
      <w:numFmt w:val="lowerRoman"/>
      <w:lvlText w:val="%3."/>
      <w:lvlJc w:val="right"/>
      <w:pPr>
        <w:ind w:left="1903" w:hanging="180"/>
      </w:pPr>
    </w:lvl>
    <w:lvl w:ilvl="3" w:tplc="0C09000F" w:tentative="1">
      <w:start w:val="1"/>
      <w:numFmt w:val="decimal"/>
      <w:lvlText w:val="%4."/>
      <w:lvlJc w:val="left"/>
      <w:pPr>
        <w:ind w:left="2623" w:hanging="360"/>
      </w:pPr>
    </w:lvl>
    <w:lvl w:ilvl="4" w:tplc="0C090019" w:tentative="1">
      <w:start w:val="1"/>
      <w:numFmt w:val="lowerLetter"/>
      <w:lvlText w:val="%5."/>
      <w:lvlJc w:val="left"/>
      <w:pPr>
        <w:ind w:left="3343" w:hanging="360"/>
      </w:pPr>
    </w:lvl>
    <w:lvl w:ilvl="5" w:tplc="0C09001B" w:tentative="1">
      <w:start w:val="1"/>
      <w:numFmt w:val="lowerRoman"/>
      <w:lvlText w:val="%6."/>
      <w:lvlJc w:val="right"/>
      <w:pPr>
        <w:ind w:left="4063" w:hanging="180"/>
      </w:pPr>
    </w:lvl>
    <w:lvl w:ilvl="6" w:tplc="0C09000F" w:tentative="1">
      <w:start w:val="1"/>
      <w:numFmt w:val="decimal"/>
      <w:lvlText w:val="%7."/>
      <w:lvlJc w:val="left"/>
      <w:pPr>
        <w:ind w:left="4783" w:hanging="360"/>
      </w:pPr>
    </w:lvl>
    <w:lvl w:ilvl="7" w:tplc="0C090019" w:tentative="1">
      <w:start w:val="1"/>
      <w:numFmt w:val="lowerLetter"/>
      <w:lvlText w:val="%8."/>
      <w:lvlJc w:val="left"/>
      <w:pPr>
        <w:ind w:left="5503" w:hanging="360"/>
      </w:pPr>
    </w:lvl>
    <w:lvl w:ilvl="8" w:tplc="0C09001B" w:tentative="1">
      <w:start w:val="1"/>
      <w:numFmt w:val="lowerRoman"/>
      <w:lvlText w:val="%9."/>
      <w:lvlJc w:val="right"/>
      <w:pPr>
        <w:ind w:left="6223" w:hanging="180"/>
      </w:pPr>
    </w:lvl>
  </w:abstractNum>
  <w:abstractNum w:abstractNumId="5" w15:restartNumberingAfterBreak="0">
    <w:nsid w:val="29752F7C"/>
    <w:multiLevelType w:val="hybridMultilevel"/>
    <w:tmpl w:val="E4844C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DFA182E"/>
    <w:multiLevelType w:val="multilevel"/>
    <w:tmpl w:val="6930F656"/>
    <w:lvl w:ilvl="0">
      <w:start w:val="1"/>
      <w:numFmt w:val="decimal"/>
      <w:pStyle w:val="CodeItem"/>
      <w:lvlText w:val="Element %1:"/>
      <w:lvlJc w:val="left"/>
      <w:pPr>
        <w:tabs>
          <w:tab w:val="num" w:pos="2880"/>
        </w:tabs>
        <w:ind w:left="0" w:firstLine="0"/>
      </w:pPr>
      <w:rPr>
        <w:rFonts w:ascii="Arial Bold" w:hAnsi="Arial Bold" w:hint="default"/>
        <w:b/>
        <w:i w:val="0"/>
        <w:color w:val="auto"/>
      </w:rPr>
    </w:lvl>
    <w:lvl w:ilvl="1">
      <w:start w:val="1"/>
      <w:numFmt w:val="decimal"/>
      <w:pStyle w:val="CodeItem"/>
      <w:lvlText w:val="%2"/>
      <w:lvlJc w:val="left"/>
      <w:pPr>
        <w:tabs>
          <w:tab w:val="num" w:pos="1364"/>
        </w:tabs>
        <w:ind w:left="732" w:hanging="448"/>
      </w:pPr>
      <w:rPr>
        <w:color w:val="auto"/>
      </w:rPr>
    </w:lvl>
    <w:lvl w:ilvl="2">
      <w:start w:val="1"/>
      <w:numFmt w:val="decimal"/>
      <w:lvlText w:val="C%1.%2.%3."/>
      <w:lvlJc w:val="left"/>
      <w:pPr>
        <w:tabs>
          <w:tab w:val="num" w:pos="1224"/>
        </w:tabs>
        <w:ind w:left="1224" w:hanging="1224"/>
      </w:pPr>
      <w:rPr>
        <w:color w:val="666699"/>
      </w:rPr>
    </w:lvl>
    <w:lvl w:ilvl="3">
      <w:start w:val="1"/>
      <w:numFmt w:val="decimal"/>
      <w:lvlRestart w:val="0"/>
      <w:lvlText w:val="M%1.%2.%4."/>
      <w:lvlJc w:val="left"/>
      <w:pPr>
        <w:tabs>
          <w:tab w:val="num" w:pos="1225"/>
        </w:tabs>
        <w:ind w:left="1225" w:hanging="1225"/>
      </w:pPr>
      <w:rPr>
        <w:color w:val="666699"/>
      </w:r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7" w15:restartNumberingAfterBreak="0">
    <w:nsid w:val="2FB31A55"/>
    <w:multiLevelType w:val="hybridMultilevel"/>
    <w:tmpl w:val="BC5A4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FDA765D"/>
    <w:multiLevelType w:val="multilevel"/>
    <w:tmpl w:val="12BACE1A"/>
    <w:lvl w:ilvl="0">
      <w:start w:val="1"/>
      <w:numFmt w:val="lowerLetter"/>
      <w:pStyle w:val="codeList"/>
      <w:lvlText w:val="%1."/>
      <w:lvlJc w:val="left"/>
      <w:pPr>
        <w:tabs>
          <w:tab w:val="num" w:pos="454"/>
        </w:tabs>
        <w:ind w:left="454" w:hanging="454"/>
      </w:pPr>
      <w:rPr>
        <w:color w:val="auto"/>
      </w:rPr>
    </w:lvl>
    <w:lvl w:ilvl="1">
      <w:start w:val="1"/>
      <w:numFmt w:val="lowerRoman"/>
      <w:pStyle w:val="codeList2"/>
      <w:lvlText w:val="%2)"/>
      <w:lvlJc w:val="left"/>
      <w:pPr>
        <w:tabs>
          <w:tab w:val="num" w:pos="907"/>
        </w:tabs>
        <w:ind w:left="454" w:firstLine="0"/>
      </w:pPr>
      <w:rPr>
        <w:color w:val="auto"/>
      </w:rPr>
    </w:lvl>
    <w:lvl w:ilvl="2">
      <w:start w:val="1"/>
      <w:numFmt w:val="decimal"/>
      <w:lvlText w:val="%1.%2.%3."/>
      <w:lvlJc w:val="left"/>
      <w:pPr>
        <w:tabs>
          <w:tab w:val="num" w:pos="373"/>
        </w:tabs>
        <w:ind w:left="373" w:hanging="504"/>
      </w:pPr>
    </w:lvl>
    <w:lvl w:ilvl="3">
      <w:start w:val="1"/>
      <w:numFmt w:val="decimal"/>
      <w:lvlText w:val="%1.%2.%3.%4."/>
      <w:lvlJc w:val="left"/>
      <w:pPr>
        <w:tabs>
          <w:tab w:val="num" w:pos="877"/>
        </w:tabs>
        <w:ind w:left="877" w:hanging="648"/>
      </w:pPr>
    </w:lvl>
    <w:lvl w:ilvl="4">
      <w:start w:val="1"/>
      <w:numFmt w:val="decimal"/>
      <w:lvlText w:val="%1.%2.%3.%4.%5."/>
      <w:lvlJc w:val="left"/>
      <w:pPr>
        <w:tabs>
          <w:tab w:val="num" w:pos="1381"/>
        </w:tabs>
        <w:ind w:left="1381" w:hanging="792"/>
      </w:pPr>
    </w:lvl>
    <w:lvl w:ilvl="5">
      <w:start w:val="1"/>
      <w:numFmt w:val="decimal"/>
      <w:lvlText w:val="%1.%2.%3.%4.%5.%6."/>
      <w:lvlJc w:val="left"/>
      <w:pPr>
        <w:tabs>
          <w:tab w:val="num" w:pos="1885"/>
        </w:tabs>
        <w:ind w:left="1885" w:hanging="936"/>
      </w:pPr>
    </w:lvl>
    <w:lvl w:ilvl="6">
      <w:start w:val="1"/>
      <w:numFmt w:val="decimal"/>
      <w:lvlText w:val="%1.%2.%3.%4.%5.%6.%7."/>
      <w:lvlJc w:val="left"/>
      <w:pPr>
        <w:tabs>
          <w:tab w:val="num" w:pos="2389"/>
        </w:tabs>
        <w:ind w:left="2389" w:hanging="1080"/>
      </w:pPr>
    </w:lvl>
    <w:lvl w:ilvl="7">
      <w:start w:val="1"/>
      <w:numFmt w:val="decimal"/>
      <w:lvlText w:val="%1.%2.%3.%4.%5.%6.%7.%8."/>
      <w:lvlJc w:val="left"/>
      <w:pPr>
        <w:tabs>
          <w:tab w:val="num" w:pos="2893"/>
        </w:tabs>
        <w:ind w:left="2893" w:hanging="1224"/>
      </w:pPr>
    </w:lvl>
    <w:lvl w:ilvl="8">
      <w:start w:val="1"/>
      <w:numFmt w:val="decimal"/>
      <w:lvlText w:val="%1.%2.%3.%4.%5.%6.%7.%8.%9."/>
      <w:lvlJc w:val="left"/>
      <w:pPr>
        <w:tabs>
          <w:tab w:val="num" w:pos="3469"/>
        </w:tabs>
        <w:ind w:left="3469" w:hanging="1440"/>
      </w:pPr>
    </w:lvl>
  </w:abstractNum>
  <w:abstractNum w:abstractNumId="9" w15:restartNumberingAfterBreak="0">
    <w:nsid w:val="300E372F"/>
    <w:multiLevelType w:val="multilevel"/>
    <w:tmpl w:val="8AB839EA"/>
    <w:lvl w:ilvl="0">
      <w:start w:val="1"/>
      <w:numFmt w:val="decimal"/>
      <w:pStyle w:val="Head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3BBE1870"/>
    <w:multiLevelType w:val="multilevel"/>
    <w:tmpl w:val="AD9604A2"/>
    <w:lvl w:ilvl="0">
      <w:start w:val="1"/>
      <w:numFmt w:val="decimal"/>
      <w:pStyle w:val="condition"/>
      <w:lvlText w:val="%1."/>
      <w:lvlJc w:val="left"/>
      <w:pPr>
        <w:tabs>
          <w:tab w:val="num" w:pos="567"/>
        </w:tabs>
        <w:ind w:left="567" w:hanging="567"/>
      </w:pPr>
    </w:lvl>
    <w:lvl w:ilvl="1">
      <w:start w:val="1"/>
      <w:numFmt w:val="lowerLetter"/>
      <w:lvlText w:val="(%2)"/>
      <w:lvlJc w:val="left"/>
      <w:pPr>
        <w:tabs>
          <w:tab w:val="num" w:pos="1134"/>
        </w:tabs>
        <w:ind w:left="1134" w:hanging="567"/>
      </w:pPr>
    </w:lvl>
    <w:lvl w:ilvl="2">
      <w:start w:val="1"/>
      <w:numFmt w:val="lowerRoman"/>
      <w:lvlText w:val="(%3)"/>
      <w:lvlJc w:val="left"/>
      <w:pPr>
        <w:tabs>
          <w:tab w:val="num" w:pos="1854"/>
        </w:tabs>
        <w:ind w:left="1701" w:hanging="567"/>
      </w:pPr>
    </w:lvl>
    <w:lvl w:ilvl="3">
      <w:start w:val="1"/>
      <w:numFmt w:val="bullet"/>
      <w:lvlText w:val=""/>
      <w:lvlJc w:val="left"/>
      <w:pPr>
        <w:tabs>
          <w:tab w:val="num" w:pos="2268"/>
        </w:tabs>
        <w:ind w:left="2268" w:hanging="567"/>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3D43670D"/>
    <w:multiLevelType w:val="hybridMultilevel"/>
    <w:tmpl w:val="1622766C"/>
    <w:lvl w:ilvl="0" w:tplc="5DFE47C0">
      <w:start w:val="1"/>
      <w:numFmt w:val="lowerLetter"/>
      <w:lvlText w:val="%1)"/>
      <w:lvlJc w:val="left"/>
      <w:pPr>
        <w:ind w:left="468" w:hanging="360"/>
      </w:pPr>
      <w:rPr>
        <w:rFonts w:hint="default"/>
      </w:rPr>
    </w:lvl>
    <w:lvl w:ilvl="1" w:tplc="0C090019" w:tentative="1">
      <w:start w:val="1"/>
      <w:numFmt w:val="lowerLetter"/>
      <w:lvlText w:val="%2."/>
      <w:lvlJc w:val="left"/>
      <w:pPr>
        <w:ind w:left="1188" w:hanging="360"/>
      </w:pPr>
    </w:lvl>
    <w:lvl w:ilvl="2" w:tplc="0C09001B" w:tentative="1">
      <w:start w:val="1"/>
      <w:numFmt w:val="lowerRoman"/>
      <w:lvlText w:val="%3."/>
      <w:lvlJc w:val="right"/>
      <w:pPr>
        <w:ind w:left="1908" w:hanging="180"/>
      </w:pPr>
    </w:lvl>
    <w:lvl w:ilvl="3" w:tplc="0C09000F" w:tentative="1">
      <w:start w:val="1"/>
      <w:numFmt w:val="decimal"/>
      <w:lvlText w:val="%4."/>
      <w:lvlJc w:val="left"/>
      <w:pPr>
        <w:ind w:left="2628" w:hanging="360"/>
      </w:pPr>
    </w:lvl>
    <w:lvl w:ilvl="4" w:tplc="0C090019" w:tentative="1">
      <w:start w:val="1"/>
      <w:numFmt w:val="lowerLetter"/>
      <w:lvlText w:val="%5."/>
      <w:lvlJc w:val="left"/>
      <w:pPr>
        <w:ind w:left="3348" w:hanging="360"/>
      </w:pPr>
    </w:lvl>
    <w:lvl w:ilvl="5" w:tplc="0C09001B" w:tentative="1">
      <w:start w:val="1"/>
      <w:numFmt w:val="lowerRoman"/>
      <w:lvlText w:val="%6."/>
      <w:lvlJc w:val="right"/>
      <w:pPr>
        <w:ind w:left="4068" w:hanging="180"/>
      </w:pPr>
    </w:lvl>
    <w:lvl w:ilvl="6" w:tplc="0C09000F" w:tentative="1">
      <w:start w:val="1"/>
      <w:numFmt w:val="decimal"/>
      <w:lvlText w:val="%7."/>
      <w:lvlJc w:val="left"/>
      <w:pPr>
        <w:ind w:left="4788" w:hanging="360"/>
      </w:pPr>
    </w:lvl>
    <w:lvl w:ilvl="7" w:tplc="0C090019" w:tentative="1">
      <w:start w:val="1"/>
      <w:numFmt w:val="lowerLetter"/>
      <w:lvlText w:val="%8."/>
      <w:lvlJc w:val="left"/>
      <w:pPr>
        <w:ind w:left="5508" w:hanging="360"/>
      </w:pPr>
    </w:lvl>
    <w:lvl w:ilvl="8" w:tplc="0C09001B" w:tentative="1">
      <w:start w:val="1"/>
      <w:numFmt w:val="lowerRoman"/>
      <w:lvlText w:val="%9."/>
      <w:lvlJc w:val="right"/>
      <w:pPr>
        <w:ind w:left="6228" w:hanging="180"/>
      </w:pPr>
    </w:lvl>
  </w:abstractNum>
  <w:abstractNum w:abstractNumId="12" w15:restartNumberingAfterBreak="0">
    <w:nsid w:val="4E3E71F1"/>
    <w:multiLevelType w:val="multilevel"/>
    <w:tmpl w:val="BC7683BE"/>
    <w:lvl w:ilvl="0">
      <w:start w:val="1"/>
      <w:numFmt w:val="decimal"/>
      <w:pStyle w:val="hidden"/>
      <w:lvlText w:val="%1."/>
      <w:lvlJc w:val="left"/>
      <w:pPr>
        <w:tabs>
          <w:tab w:val="num" w:pos="567"/>
        </w:tabs>
        <w:ind w:left="567" w:hanging="567"/>
      </w:pPr>
      <w:rPr>
        <w:rFonts w:hint="default"/>
      </w:rPr>
    </w:lvl>
    <w:lvl w:ilvl="1">
      <w:start w:val="1"/>
      <w:numFmt w:val="decimal"/>
      <w:pStyle w:val="Head2"/>
      <w:lvlText w:val="%1.%2"/>
      <w:lvlJc w:val="left"/>
      <w:pPr>
        <w:tabs>
          <w:tab w:val="num" w:pos="567"/>
        </w:tabs>
        <w:ind w:left="567" w:hanging="567"/>
      </w:pPr>
      <w:rPr>
        <w:rFonts w:hint="default"/>
      </w:rPr>
    </w:lvl>
    <w:lvl w:ilvl="2">
      <w:start w:val="1"/>
      <w:numFmt w:val="decimal"/>
      <w:pStyle w:val="Head3"/>
      <w:lvlText w:val="%1.%2.%3"/>
      <w:lvlJc w:val="left"/>
      <w:pPr>
        <w:tabs>
          <w:tab w:val="num" w:pos="709"/>
        </w:tabs>
        <w:ind w:left="709" w:hanging="567"/>
      </w:pPr>
      <w:rPr>
        <w:rFonts w:hint="default"/>
      </w:rPr>
    </w:lvl>
    <w:lvl w:ilvl="3">
      <w:start w:val="1"/>
      <w:numFmt w:val="decimal"/>
      <w:lvlText w:val="%1.%2.%3.%4"/>
      <w:lvlJc w:val="left"/>
      <w:pPr>
        <w:tabs>
          <w:tab w:val="num" w:pos="1440"/>
        </w:tabs>
        <w:ind w:left="567" w:hanging="567"/>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3" w15:restartNumberingAfterBreak="0">
    <w:nsid w:val="4FEF49B8"/>
    <w:multiLevelType w:val="hybridMultilevel"/>
    <w:tmpl w:val="FA786B2E"/>
    <w:lvl w:ilvl="0" w:tplc="5D004D68">
      <w:start w:val="1"/>
      <w:numFmt w:val="bullet"/>
      <w:lvlText w:val=""/>
      <w:lvlJc w:val="left"/>
      <w:pPr>
        <w:tabs>
          <w:tab w:val="num" w:pos="720"/>
        </w:tabs>
        <w:ind w:left="720" w:hanging="360"/>
      </w:pPr>
      <w:rPr>
        <w:rFonts w:ascii="Symbol" w:hAnsi="Symbol" w:hint="default"/>
      </w:rPr>
    </w:lvl>
    <w:lvl w:ilvl="1" w:tplc="103A052E" w:tentative="1">
      <w:start w:val="1"/>
      <w:numFmt w:val="bullet"/>
      <w:lvlText w:val="o"/>
      <w:lvlJc w:val="left"/>
      <w:pPr>
        <w:tabs>
          <w:tab w:val="num" w:pos="1440"/>
        </w:tabs>
        <w:ind w:left="1440" w:hanging="360"/>
      </w:pPr>
      <w:rPr>
        <w:rFonts w:ascii="Courier New" w:hAnsi="Courier New" w:cs="Courier New" w:hint="default"/>
      </w:rPr>
    </w:lvl>
    <w:lvl w:ilvl="2" w:tplc="24229E7E" w:tentative="1">
      <w:start w:val="1"/>
      <w:numFmt w:val="bullet"/>
      <w:lvlText w:val=""/>
      <w:lvlJc w:val="left"/>
      <w:pPr>
        <w:tabs>
          <w:tab w:val="num" w:pos="2160"/>
        </w:tabs>
        <w:ind w:left="2160" w:hanging="360"/>
      </w:pPr>
      <w:rPr>
        <w:rFonts w:ascii="Wingdings" w:hAnsi="Wingdings" w:hint="default"/>
      </w:rPr>
    </w:lvl>
    <w:lvl w:ilvl="3" w:tplc="B29233B2" w:tentative="1">
      <w:start w:val="1"/>
      <w:numFmt w:val="bullet"/>
      <w:lvlText w:val=""/>
      <w:lvlJc w:val="left"/>
      <w:pPr>
        <w:tabs>
          <w:tab w:val="num" w:pos="2880"/>
        </w:tabs>
        <w:ind w:left="2880" w:hanging="360"/>
      </w:pPr>
      <w:rPr>
        <w:rFonts w:ascii="Symbol" w:hAnsi="Symbol" w:hint="default"/>
      </w:rPr>
    </w:lvl>
    <w:lvl w:ilvl="4" w:tplc="9F448AD8" w:tentative="1">
      <w:start w:val="1"/>
      <w:numFmt w:val="bullet"/>
      <w:lvlText w:val="o"/>
      <w:lvlJc w:val="left"/>
      <w:pPr>
        <w:tabs>
          <w:tab w:val="num" w:pos="3600"/>
        </w:tabs>
        <w:ind w:left="3600" w:hanging="360"/>
      </w:pPr>
      <w:rPr>
        <w:rFonts w:ascii="Courier New" w:hAnsi="Courier New" w:cs="Courier New" w:hint="default"/>
      </w:rPr>
    </w:lvl>
    <w:lvl w:ilvl="5" w:tplc="0832A128" w:tentative="1">
      <w:start w:val="1"/>
      <w:numFmt w:val="bullet"/>
      <w:lvlText w:val=""/>
      <w:lvlJc w:val="left"/>
      <w:pPr>
        <w:tabs>
          <w:tab w:val="num" w:pos="4320"/>
        </w:tabs>
        <w:ind w:left="4320" w:hanging="360"/>
      </w:pPr>
      <w:rPr>
        <w:rFonts w:ascii="Wingdings" w:hAnsi="Wingdings" w:hint="default"/>
      </w:rPr>
    </w:lvl>
    <w:lvl w:ilvl="6" w:tplc="15A6DEE6" w:tentative="1">
      <w:start w:val="1"/>
      <w:numFmt w:val="bullet"/>
      <w:lvlText w:val=""/>
      <w:lvlJc w:val="left"/>
      <w:pPr>
        <w:tabs>
          <w:tab w:val="num" w:pos="5040"/>
        </w:tabs>
        <w:ind w:left="5040" w:hanging="360"/>
      </w:pPr>
      <w:rPr>
        <w:rFonts w:ascii="Symbol" w:hAnsi="Symbol" w:hint="default"/>
      </w:rPr>
    </w:lvl>
    <w:lvl w:ilvl="7" w:tplc="B608C9A2" w:tentative="1">
      <w:start w:val="1"/>
      <w:numFmt w:val="bullet"/>
      <w:lvlText w:val="o"/>
      <w:lvlJc w:val="left"/>
      <w:pPr>
        <w:tabs>
          <w:tab w:val="num" w:pos="5760"/>
        </w:tabs>
        <w:ind w:left="5760" w:hanging="360"/>
      </w:pPr>
      <w:rPr>
        <w:rFonts w:ascii="Courier New" w:hAnsi="Courier New" w:cs="Courier New" w:hint="default"/>
      </w:rPr>
    </w:lvl>
    <w:lvl w:ilvl="8" w:tplc="C5909914"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43E1901"/>
    <w:multiLevelType w:val="hybridMultilevel"/>
    <w:tmpl w:val="062AD1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5550324F"/>
    <w:multiLevelType w:val="multilevel"/>
    <w:tmpl w:val="1D24444A"/>
    <w:lvl w:ilvl="0">
      <w:start w:val="1"/>
      <w:numFmt w:val="decimal"/>
      <w:lvlText w:val="%1.0"/>
      <w:lvlJc w:val="left"/>
      <w:pPr>
        <w:tabs>
          <w:tab w:val="num" w:pos="567"/>
        </w:tabs>
        <w:ind w:left="567" w:hanging="567"/>
      </w:pPr>
    </w:lvl>
    <w:lvl w:ilvl="1">
      <w:start w:val="1"/>
      <w:numFmt w:val="decimal"/>
      <w:lvlText w:val="%1.%2"/>
      <w:lvlJc w:val="left"/>
      <w:pPr>
        <w:tabs>
          <w:tab w:val="num" w:pos="567"/>
        </w:tabs>
        <w:ind w:left="567" w:hanging="567"/>
      </w:pPr>
    </w:lvl>
    <w:lvl w:ilvl="2">
      <w:start w:val="1"/>
      <w:numFmt w:val="decimal"/>
      <w:pStyle w:val="Heading1"/>
      <w:lvlText w:val="%1.%2.%3"/>
      <w:lvlJc w:val="left"/>
      <w:pPr>
        <w:tabs>
          <w:tab w:val="num" w:pos="720"/>
        </w:tabs>
        <w:ind w:left="0" w:firstLine="0"/>
      </w:pPr>
    </w:lvl>
    <w:lvl w:ilvl="3">
      <w:start w:val="1"/>
      <w:numFmt w:val="decimal"/>
      <w:lvlText w:val="%1.%2.%3.%4"/>
      <w:lvlJc w:val="left"/>
      <w:pPr>
        <w:tabs>
          <w:tab w:val="num" w:pos="720"/>
        </w:tabs>
        <w:ind w:left="567" w:hanging="567"/>
      </w:pPr>
    </w:lvl>
    <w:lvl w:ilvl="4">
      <w:start w:val="1"/>
      <w:numFmt w:val="decimal"/>
      <w:lvlText w:val="%1.%2.%3.%4.%5"/>
      <w:lvlJc w:val="left"/>
      <w:pPr>
        <w:tabs>
          <w:tab w:val="num" w:pos="2520"/>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6" w15:restartNumberingAfterBreak="0">
    <w:nsid w:val="624E23C9"/>
    <w:multiLevelType w:val="hybridMultilevel"/>
    <w:tmpl w:val="DDFA4452"/>
    <w:lvl w:ilvl="0" w:tplc="984AE142">
      <w:start w:val="1"/>
      <w:numFmt w:val="lowerLetter"/>
      <w:lvlText w:val="%1)"/>
      <w:lvlJc w:val="left"/>
      <w:pPr>
        <w:ind w:left="468" w:hanging="361"/>
      </w:pPr>
      <w:rPr>
        <w:rFonts w:ascii="Arial" w:eastAsia="Arial" w:hAnsi="Arial" w:cs="Arial" w:hint="default"/>
        <w:spacing w:val="-1"/>
        <w:w w:val="99"/>
        <w:sz w:val="20"/>
        <w:szCs w:val="20"/>
        <w:lang w:val="en-AU" w:eastAsia="en-US" w:bidi="ar-SA"/>
      </w:rPr>
    </w:lvl>
    <w:lvl w:ilvl="1" w:tplc="1DC45B10">
      <w:numFmt w:val="bullet"/>
      <w:lvlText w:val="•"/>
      <w:lvlJc w:val="left"/>
      <w:pPr>
        <w:ind w:left="881" w:hanging="361"/>
      </w:pPr>
      <w:rPr>
        <w:rFonts w:hint="default"/>
        <w:lang w:val="en-AU" w:eastAsia="en-US" w:bidi="ar-SA"/>
      </w:rPr>
    </w:lvl>
    <w:lvl w:ilvl="2" w:tplc="D654031C">
      <w:numFmt w:val="bullet"/>
      <w:lvlText w:val="•"/>
      <w:lvlJc w:val="left"/>
      <w:pPr>
        <w:ind w:left="1302" w:hanging="361"/>
      </w:pPr>
      <w:rPr>
        <w:rFonts w:hint="default"/>
        <w:lang w:val="en-AU" w:eastAsia="en-US" w:bidi="ar-SA"/>
      </w:rPr>
    </w:lvl>
    <w:lvl w:ilvl="3" w:tplc="8C6A4486">
      <w:numFmt w:val="bullet"/>
      <w:lvlText w:val="•"/>
      <w:lvlJc w:val="left"/>
      <w:pPr>
        <w:ind w:left="1724" w:hanging="361"/>
      </w:pPr>
      <w:rPr>
        <w:rFonts w:hint="default"/>
        <w:lang w:val="en-AU" w:eastAsia="en-US" w:bidi="ar-SA"/>
      </w:rPr>
    </w:lvl>
    <w:lvl w:ilvl="4" w:tplc="46F8041A">
      <w:numFmt w:val="bullet"/>
      <w:lvlText w:val="•"/>
      <w:lvlJc w:val="left"/>
      <w:pPr>
        <w:ind w:left="2145" w:hanging="361"/>
      </w:pPr>
      <w:rPr>
        <w:rFonts w:hint="default"/>
        <w:lang w:val="en-AU" w:eastAsia="en-US" w:bidi="ar-SA"/>
      </w:rPr>
    </w:lvl>
    <w:lvl w:ilvl="5" w:tplc="9590408E">
      <w:numFmt w:val="bullet"/>
      <w:lvlText w:val="•"/>
      <w:lvlJc w:val="left"/>
      <w:pPr>
        <w:ind w:left="2567" w:hanging="361"/>
      </w:pPr>
      <w:rPr>
        <w:rFonts w:hint="default"/>
        <w:lang w:val="en-AU" w:eastAsia="en-US" w:bidi="ar-SA"/>
      </w:rPr>
    </w:lvl>
    <w:lvl w:ilvl="6" w:tplc="D52C7DE8">
      <w:numFmt w:val="bullet"/>
      <w:lvlText w:val="•"/>
      <w:lvlJc w:val="left"/>
      <w:pPr>
        <w:ind w:left="2988" w:hanging="361"/>
      </w:pPr>
      <w:rPr>
        <w:rFonts w:hint="default"/>
        <w:lang w:val="en-AU" w:eastAsia="en-US" w:bidi="ar-SA"/>
      </w:rPr>
    </w:lvl>
    <w:lvl w:ilvl="7" w:tplc="89921A70">
      <w:numFmt w:val="bullet"/>
      <w:lvlText w:val="•"/>
      <w:lvlJc w:val="left"/>
      <w:pPr>
        <w:ind w:left="3409" w:hanging="361"/>
      </w:pPr>
      <w:rPr>
        <w:rFonts w:hint="default"/>
        <w:lang w:val="en-AU" w:eastAsia="en-US" w:bidi="ar-SA"/>
      </w:rPr>
    </w:lvl>
    <w:lvl w:ilvl="8" w:tplc="878473AE">
      <w:numFmt w:val="bullet"/>
      <w:lvlText w:val="•"/>
      <w:lvlJc w:val="left"/>
      <w:pPr>
        <w:ind w:left="3831" w:hanging="361"/>
      </w:pPr>
      <w:rPr>
        <w:rFonts w:hint="default"/>
        <w:lang w:val="en-AU" w:eastAsia="en-US" w:bidi="ar-SA"/>
      </w:rPr>
    </w:lvl>
  </w:abstractNum>
  <w:abstractNum w:abstractNumId="17" w15:restartNumberingAfterBreak="0">
    <w:nsid w:val="6E4F095D"/>
    <w:multiLevelType w:val="hybridMultilevel"/>
    <w:tmpl w:val="C2F4C760"/>
    <w:lvl w:ilvl="0" w:tplc="0C090001">
      <w:start w:val="1"/>
      <w:numFmt w:val="bullet"/>
      <w:lvlText w:val=""/>
      <w:lvlJc w:val="left"/>
      <w:pPr>
        <w:ind w:left="763" w:hanging="360"/>
      </w:pPr>
      <w:rPr>
        <w:rFonts w:ascii="Symbol" w:hAnsi="Symbol" w:hint="default"/>
      </w:rPr>
    </w:lvl>
    <w:lvl w:ilvl="1" w:tplc="0C090003" w:tentative="1">
      <w:start w:val="1"/>
      <w:numFmt w:val="bullet"/>
      <w:lvlText w:val="o"/>
      <w:lvlJc w:val="left"/>
      <w:pPr>
        <w:ind w:left="1483" w:hanging="360"/>
      </w:pPr>
      <w:rPr>
        <w:rFonts w:ascii="Courier New" w:hAnsi="Courier New" w:cs="Courier New" w:hint="default"/>
      </w:rPr>
    </w:lvl>
    <w:lvl w:ilvl="2" w:tplc="0C090005" w:tentative="1">
      <w:start w:val="1"/>
      <w:numFmt w:val="bullet"/>
      <w:lvlText w:val=""/>
      <w:lvlJc w:val="left"/>
      <w:pPr>
        <w:ind w:left="2203" w:hanging="360"/>
      </w:pPr>
      <w:rPr>
        <w:rFonts w:ascii="Wingdings" w:hAnsi="Wingdings" w:hint="default"/>
      </w:rPr>
    </w:lvl>
    <w:lvl w:ilvl="3" w:tplc="0C090001" w:tentative="1">
      <w:start w:val="1"/>
      <w:numFmt w:val="bullet"/>
      <w:lvlText w:val=""/>
      <w:lvlJc w:val="left"/>
      <w:pPr>
        <w:ind w:left="2923" w:hanging="360"/>
      </w:pPr>
      <w:rPr>
        <w:rFonts w:ascii="Symbol" w:hAnsi="Symbol" w:hint="default"/>
      </w:rPr>
    </w:lvl>
    <w:lvl w:ilvl="4" w:tplc="0C090003" w:tentative="1">
      <w:start w:val="1"/>
      <w:numFmt w:val="bullet"/>
      <w:lvlText w:val="o"/>
      <w:lvlJc w:val="left"/>
      <w:pPr>
        <w:ind w:left="3643" w:hanging="360"/>
      </w:pPr>
      <w:rPr>
        <w:rFonts w:ascii="Courier New" w:hAnsi="Courier New" w:cs="Courier New" w:hint="default"/>
      </w:rPr>
    </w:lvl>
    <w:lvl w:ilvl="5" w:tplc="0C090005" w:tentative="1">
      <w:start w:val="1"/>
      <w:numFmt w:val="bullet"/>
      <w:lvlText w:val=""/>
      <w:lvlJc w:val="left"/>
      <w:pPr>
        <w:ind w:left="4363" w:hanging="360"/>
      </w:pPr>
      <w:rPr>
        <w:rFonts w:ascii="Wingdings" w:hAnsi="Wingdings" w:hint="default"/>
      </w:rPr>
    </w:lvl>
    <w:lvl w:ilvl="6" w:tplc="0C090001" w:tentative="1">
      <w:start w:val="1"/>
      <w:numFmt w:val="bullet"/>
      <w:lvlText w:val=""/>
      <w:lvlJc w:val="left"/>
      <w:pPr>
        <w:ind w:left="5083" w:hanging="360"/>
      </w:pPr>
      <w:rPr>
        <w:rFonts w:ascii="Symbol" w:hAnsi="Symbol" w:hint="default"/>
      </w:rPr>
    </w:lvl>
    <w:lvl w:ilvl="7" w:tplc="0C090003" w:tentative="1">
      <w:start w:val="1"/>
      <w:numFmt w:val="bullet"/>
      <w:lvlText w:val="o"/>
      <w:lvlJc w:val="left"/>
      <w:pPr>
        <w:ind w:left="5803" w:hanging="360"/>
      </w:pPr>
      <w:rPr>
        <w:rFonts w:ascii="Courier New" w:hAnsi="Courier New" w:cs="Courier New" w:hint="default"/>
      </w:rPr>
    </w:lvl>
    <w:lvl w:ilvl="8" w:tplc="0C090005" w:tentative="1">
      <w:start w:val="1"/>
      <w:numFmt w:val="bullet"/>
      <w:lvlText w:val=""/>
      <w:lvlJc w:val="left"/>
      <w:pPr>
        <w:ind w:left="6523" w:hanging="360"/>
      </w:pPr>
      <w:rPr>
        <w:rFonts w:ascii="Wingdings" w:hAnsi="Wingdings" w:hint="default"/>
      </w:rPr>
    </w:lvl>
  </w:abstractNum>
  <w:abstractNum w:abstractNumId="18" w15:restartNumberingAfterBreak="0">
    <w:nsid w:val="73D330E6"/>
    <w:multiLevelType w:val="hybridMultilevel"/>
    <w:tmpl w:val="243C61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7CB1570E"/>
    <w:multiLevelType w:val="hybridMultilevel"/>
    <w:tmpl w:val="01C8D0B0"/>
    <w:lvl w:ilvl="0" w:tplc="B0E0237C">
      <w:start w:val="1"/>
      <w:numFmt w:val="lowerLetter"/>
      <w:lvlText w:val="%1."/>
      <w:lvlJc w:val="left"/>
      <w:pPr>
        <w:ind w:left="832" w:hanging="356"/>
      </w:pPr>
      <w:rPr>
        <w:rFonts w:ascii="Calibri" w:eastAsia="Calibri" w:hAnsi="Calibri" w:cs="Calibri" w:hint="default"/>
        <w:b w:val="0"/>
        <w:bCs w:val="0"/>
        <w:i w:val="0"/>
        <w:iCs w:val="0"/>
        <w:w w:val="100"/>
        <w:sz w:val="24"/>
        <w:szCs w:val="24"/>
        <w:lang w:val="en-AU" w:eastAsia="en-US" w:bidi="ar-SA"/>
      </w:rPr>
    </w:lvl>
    <w:lvl w:ilvl="1" w:tplc="D3DC1942">
      <w:numFmt w:val="bullet"/>
      <w:lvlText w:val="•"/>
      <w:lvlJc w:val="left"/>
      <w:pPr>
        <w:ind w:left="1682" w:hanging="356"/>
      </w:pPr>
      <w:rPr>
        <w:rFonts w:hint="default"/>
        <w:lang w:val="en-AU" w:eastAsia="en-US" w:bidi="ar-SA"/>
      </w:rPr>
    </w:lvl>
    <w:lvl w:ilvl="2" w:tplc="56CE82F6">
      <w:numFmt w:val="bullet"/>
      <w:lvlText w:val="•"/>
      <w:lvlJc w:val="left"/>
      <w:pPr>
        <w:ind w:left="2525" w:hanging="356"/>
      </w:pPr>
      <w:rPr>
        <w:rFonts w:hint="default"/>
        <w:lang w:val="en-AU" w:eastAsia="en-US" w:bidi="ar-SA"/>
      </w:rPr>
    </w:lvl>
    <w:lvl w:ilvl="3" w:tplc="AB28B848">
      <w:numFmt w:val="bullet"/>
      <w:lvlText w:val="•"/>
      <w:lvlJc w:val="left"/>
      <w:pPr>
        <w:ind w:left="3367" w:hanging="356"/>
      </w:pPr>
      <w:rPr>
        <w:rFonts w:hint="default"/>
        <w:lang w:val="en-AU" w:eastAsia="en-US" w:bidi="ar-SA"/>
      </w:rPr>
    </w:lvl>
    <w:lvl w:ilvl="4" w:tplc="3EE4119E">
      <w:numFmt w:val="bullet"/>
      <w:lvlText w:val="•"/>
      <w:lvlJc w:val="left"/>
      <w:pPr>
        <w:ind w:left="4210" w:hanging="356"/>
      </w:pPr>
      <w:rPr>
        <w:rFonts w:hint="default"/>
        <w:lang w:val="en-AU" w:eastAsia="en-US" w:bidi="ar-SA"/>
      </w:rPr>
    </w:lvl>
    <w:lvl w:ilvl="5" w:tplc="1A4069EE">
      <w:numFmt w:val="bullet"/>
      <w:lvlText w:val="•"/>
      <w:lvlJc w:val="left"/>
      <w:pPr>
        <w:ind w:left="5053" w:hanging="356"/>
      </w:pPr>
      <w:rPr>
        <w:rFonts w:hint="default"/>
        <w:lang w:val="en-AU" w:eastAsia="en-US" w:bidi="ar-SA"/>
      </w:rPr>
    </w:lvl>
    <w:lvl w:ilvl="6" w:tplc="6486C922">
      <w:numFmt w:val="bullet"/>
      <w:lvlText w:val="•"/>
      <w:lvlJc w:val="left"/>
      <w:pPr>
        <w:ind w:left="5895" w:hanging="356"/>
      </w:pPr>
      <w:rPr>
        <w:rFonts w:hint="default"/>
        <w:lang w:val="en-AU" w:eastAsia="en-US" w:bidi="ar-SA"/>
      </w:rPr>
    </w:lvl>
    <w:lvl w:ilvl="7" w:tplc="CB48FC5E">
      <w:numFmt w:val="bullet"/>
      <w:lvlText w:val="•"/>
      <w:lvlJc w:val="left"/>
      <w:pPr>
        <w:ind w:left="6738" w:hanging="356"/>
      </w:pPr>
      <w:rPr>
        <w:rFonts w:hint="default"/>
        <w:lang w:val="en-AU" w:eastAsia="en-US" w:bidi="ar-SA"/>
      </w:rPr>
    </w:lvl>
    <w:lvl w:ilvl="8" w:tplc="2892B7BC">
      <w:numFmt w:val="bullet"/>
      <w:lvlText w:val="•"/>
      <w:lvlJc w:val="left"/>
      <w:pPr>
        <w:ind w:left="7581" w:hanging="356"/>
      </w:pPr>
      <w:rPr>
        <w:rFonts w:hint="default"/>
        <w:lang w:val="en-AU" w:eastAsia="en-US" w:bidi="ar-SA"/>
      </w:rPr>
    </w:lvl>
  </w:abstractNum>
  <w:num w:numId="1">
    <w:abstractNumId w:val="10"/>
  </w:num>
  <w:num w:numId="2">
    <w:abstractNumId w:val="15"/>
  </w:num>
  <w:num w:numId="3">
    <w:abstractNumId w:val="12"/>
  </w:num>
  <w:num w:numId="4">
    <w:abstractNumId w:val="5"/>
  </w:num>
  <w:num w:numId="5">
    <w:abstractNumId w:val="9"/>
  </w:num>
  <w:num w:numId="6">
    <w:abstractNumId w:val="12"/>
  </w:num>
  <w:num w:numId="7">
    <w:abstractNumId w:val="12"/>
  </w:num>
  <w:num w:numId="8">
    <w:abstractNumId w:val="12"/>
  </w:num>
  <w:num w:numId="9">
    <w:abstractNumId w:val="12"/>
  </w:num>
  <w:num w:numId="10">
    <w:abstractNumId w:val="12"/>
  </w:num>
  <w:num w:numId="11">
    <w:abstractNumId w:val="12"/>
  </w:num>
  <w:num w:numId="12">
    <w:abstractNumId w:val="12"/>
  </w:num>
  <w:num w:numId="13">
    <w:abstractNumId w:val="12"/>
  </w:num>
  <w:num w:numId="14">
    <w:abstractNumId w:val="12"/>
  </w:num>
  <w:num w:numId="15">
    <w:abstractNumId w:val="12"/>
  </w:num>
  <w:num w:numId="16">
    <w:abstractNumId w:val="13"/>
  </w:num>
  <w:num w:numId="1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7"/>
  </w:num>
  <w:num w:numId="22">
    <w:abstractNumId w:val="17"/>
  </w:num>
  <w:num w:numId="23">
    <w:abstractNumId w:val="14"/>
  </w:num>
  <w:num w:numId="24">
    <w:abstractNumId w:val="14"/>
  </w:num>
  <w:num w:numId="25">
    <w:abstractNumId w:val="12"/>
  </w:num>
  <w:num w:numId="26">
    <w:abstractNumId w:val="16"/>
  </w:num>
  <w:num w:numId="27">
    <w:abstractNumId w:val="4"/>
  </w:num>
  <w:num w:numId="28">
    <w:abstractNumId w:val="11"/>
  </w:num>
  <w:num w:numId="29">
    <w:abstractNumId w:val="3"/>
  </w:num>
  <w:num w:numId="30">
    <w:abstractNumId w:val="19"/>
  </w:num>
  <w:num w:numId="31">
    <w:abstractNumId w:val="1"/>
  </w:num>
  <w:num w:numId="3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6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C7FD4"/>
    <w:rsid w:val="00006764"/>
    <w:rsid w:val="00036B52"/>
    <w:rsid w:val="00065817"/>
    <w:rsid w:val="00084447"/>
    <w:rsid w:val="00096FC2"/>
    <w:rsid w:val="000A71D5"/>
    <w:rsid w:val="000B4149"/>
    <w:rsid w:val="000C334B"/>
    <w:rsid w:val="000C4F0A"/>
    <w:rsid w:val="000C7078"/>
    <w:rsid w:val="000F55AD"/>
    <w:rsid w:val="001260EE"/>
    <w:rsid w:val="0015090C"/>
    <w:rsid w:val="00152438"/>
    <w:rsid w:val="001551F9"/>
    <w:rsid w:val="00161834"/>
    <w:rsid w:val="00192F4F"/>
    <w:rsid w:val="001A4AA3"/>
    <w:rsid w:val="001B34D2"/>
    <w:rsid w:val="001C7FD4"/>
    <w:rsid w:val="001E089E"/>
    <w:rsid w:val="00222529"/>
    <w:rsid w:val="002429BC"/>
    <w:rsid w:val="002541B6"/>
    <w:rsid w:val="002672A4"/>
    <w:rsid w:val="00282E0B"/>
    <w:rsid w:val="002C0B57"/>
    <w:rsid w:val="002C617A"/>
    <w:rsid w:val="002D7E17"/>
    <w:rsid w:val="002E43AD"/>
    <w:rsid w:val="00346D1B"/>
    <w:rsid w:val="003558AD"/>
    <w:rsid w:val="00356231"/>
    <w:rsid w:val="0036285F"/>
    <w:rsid w:val="00365CB6"/>
    <w:rsid w:val="003B648B"/>
    <w:rsid w:val="003F30D0"/>
    <w:rsid w:val="004031E0"/>
    <w:rsid w:val="004160CF"/>
    <w:rsid w:val="00426208"/>
    <w:rsid w:val="0043284E"/>
    <w:rsid w:val="00455603"/>
    <w:rsid w:val="00456E7A"/>
    <w:rsid w:val="00460DD4"/>
    <w:rsid w:val="004843F2"/>
    <w:rsid w:val="004868ED"/>
    <w:rsid w:val="004965FA"/>
    <w:rsid w:val="00496F3D"/>
    <w:rsid w:val="00560A93"/>
    <w:rsid w:val="005630ED"/>
    <w:rsid w:val="00563F0A"/>
    <w:rsid w:val="00575B48"/>
    <w:rsid w:val="00581EDB"/>
    <w:rsid w:val="005A252E"/>
    <w:rsid w:val="005A7A57"/>
    <w:rsid w:val="006466FF"/>
    <w:rsid w:val="006764C0"/>
    <w:rsid w:val="006B1720"/>
    <w:rsid w:val="006C39CF"/>
    <w:rsid w:val="006D1823"/>
    <w:rsid w:val="0070443B"/>
    <w:rsid w:val="00731EF8"/>
    <w:rsid w:val="0074529E"/>
    <w:rsid w:val="007456C5"/>
    <w:rsid w:val="00754569"/>
    <w:rsid w:val="0078707C"/>
    <w:rsid w:val="00787F02"/>
    <w:rsid w:val="007B23DD"/>
    <w:rsid w:val="007D65CA"/>
    <w:rsid w:val="0085707F"/>
    <w:rsid w:val="0085779E"/>
    <w:rsid w:val="00866334"/>
    <w:rsid w:val="008A2BAC"/>
    <w:rsid w:val="008A388F"/>
    <w:rsid w:val="008B77D9"/>
    <w:rsid w:val="008C3F32"/>
    <w:rsid w:val="008D4949"/>
    <w:rsid w:val="008D6E3B"/>
    <w:rsid w:val="008D7C3A"/>
    <w:rsid w:val="008F5692"/>
    <w:rsid w:val="00914667"/>
    <w:rsid w:val="0092522E"/>
    <w:rsid w:val="009601B8"/>
    <w:rsid w:val="009A70E1"/>
    <w:rsid w:val="009B3BED"/>
    <w:rsid w:val="009C3888"/>
    <w:rsid w:val="00A06D67"/>
    <w:rsid w:val="00A73776"/>
    <w:rsid w:val="00A74C38"/>
    <w:rsid w:val="00A84F8E"/>
    <w:rsid w:val="00AA3627"/>
    <w:rsid w:val="00AA6B60"/>
    <w:rsid w:val="00AA764E"/>
    <w:rsid w:val="00AC51AC"/>
    <w:rsid w:val="00AE0C37"/>
    <w:rsid w:val="00AF1C11"/>
    <w:rsid w:val="00AF75FF"/>
    <w:rsid w:val="00B05685"/>
    <w:rsid w:val="00B148BB"/>
    <w:rsid w:val="00B157A6"/>
    <w:rsid w:val="00B43147"/>
    <w:rsid w:val="00B73D41"/>
    <w:rsid w:val="00B87DC7"/>
    <w:rsid w:val="00B87E35"/>
    <w:rsid w:val="00BC023B"/>
    <w:rsid w:val="00BE2E2A"/>
    <w:rsid w:val="00BE4E8D"/>
    <w:rsid w:val="00BE59AB"/>
    <w:rsid w:val="00C010B1"/>
    <w:rsid w:val="00C14346"/>
    <w:rsid w:val="00C3544D"/>
    <w:rsid w:val="00C40CD7"/>
    <w:rsid w:val="00C544CB"/>
    <w:rsid w:val="00C56C2F"/>
    <w:rsid w:val="00C8148A"/>
    <w:rsid w:val="00C827D2"/>
    <w:rsid w:val="00C83A96"/>
    <w:rsid w:val="00C84118"/>
    <w:rsid w:val="00C92D20"/>
    <w:rsid w:val="00CA7863"/>
    <w:rsid w:val="00CF2A49"/>
    <w:rsid w:val="00D110BD"/>
    <w:rsid w:val="00D179CD"/>
    <w:rsid w:val="00D2196C"/>
    <w:rsid w:val="00D2300A"/>
    <w:rsid w:val="00D37419"/>
    <w:rsid w:val="00D458BB"/>
    <w:rsid w:val="00D5669E"/>
    <w:rsid w:val="00D93017"/>
    <w:rsid w:val="00D97283"/>
    <w:rsid w:val="00DB6CD9"/>
    <w:rsid w:val="00DC7A6F"/>
    <w:rsid w:val="00DE1ABE"/>
    <w:rsid w:val="00DF2B25"/>
    <w:rsid w:val="00E03B8B"/>
    <w:rsid w:val="00E215A4"/>
    <w:rsid w:val="00E22A27"/>
    <w:rsid w:val="00E415F7"/>
    <w:rsid w:val="00E4327B"/>
    <w:rsid w:val="00E819D1"/>
    <w:rsid w:val="00EC6492"/>
    <w:rsid w:val="00F062FF"/>
    <w:rsid w:val="00F12CB9"/>
    <w:rsid w:val="00F15049"/>
    <w:rsid w:val="00F254A3"/>
    <w:rsid w:val="00F47A94"/>
    <w:rsid w:val="00F72482"/>
    <w:rsid w:val="00F75381"/>
    <w:rsid w:val="00FC63EA"/>
    <w:rsid w:val="00FD1BCE"/>
    <w:rsid w:val="00FF024D"/>
    <w:rsid w:val="00FF4D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7"/>
    <o:shapelayout v:ext="edit">
      <o:idmap v:ext="edit" data="2"/>
    </o:shapelayout>
  </w:shapeDefaults>
  <w:decimalSymbol w:val="."/>
  <w:listSeparator w:val=","/>
  <w14:docId w14:val="1D9C35CD"/>
  <w15:docId w15:val="{6C897FF8-685B-4B1D-9F09-A6CA624DD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C7FD4"/>
    <w:rPr>
      <w:rFonts w:ascii="Arial" w:hAnsi="Arial"/>
      <w:sz w:val="24"/>
      <w:lang w:eastAsia="en-US"/>
    </w:rPr>
  </w:style>
  <w:style w:type="paragraph" w:styleId="Heading1">
    <w:name w:val="heading 1"/>
    <w:basedOn w:val="Normal"/>
    <w:next w:val="Normal"/>
    <w:qFormat/>
    <w:rsid w:val="002541B6"/>
    <w:pPr>
      <w:numPr>
        <w:ilvl w:val="2"/>
        <w:numId w:val="2"/>
      </w:numPr>
      <w:spacing w:after="240"/>
      <w:outlineLvl w:val="0"/>
    </w:pPr>
    <w:rPr>
      <w:b/>
    </w:rPr>
  </w:style>
  <w:style w:type="paragraph" w:styleId="Heading2">
    <w:name w:val="heading 2"/>
    <w:basedOn w:val="Normal"/>
    <w:next w:val="Normal"/>
    <w:link w:val="Heading2Char"/>
    <w:semiHidden/>
    <w:unhideWhenUsed/>
    <w:qFormat/>
    <w:rsid w:val="006C39C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6C39C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rsid w:val="00D458BB"/>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semiHidden/>
    <w:unhideWhenUsed/>
    <w:qFormat/>
    <w:rsid w:val="000B4149"/>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dition">
    <w:name w:val="condition"/>
    <w:basedOn w:val="Normal"/>
    <w:rsid w:val="002541B6"/>
    <w:pPr>
      <w:numPr>
        <w:numId w:val="1"/>
      </w:numPr>
      <w:spacing w:after="240"/>
    </w:pPr>
  </w:style>
  <w:style w:type="paragraph" w:customStyle="1" w:styleId="subheading">
    <w:name w:val="subheading"/>
    <w:basedOn w:val="Normal"/>
    <w:rsid w:val="002541B6"/>
    <w:pPr>
      <w:tabs>
        <w:tab w:val="left" w:pos="8315"/>
      </w:tabs>
      <w:spacing w:after="240"/>
      <w:ind w:right="91"/>
      <w:outlineLvl w:val="1"/>
    </w:pPr>
    <w:rPr>
      <w:b/>
      <w:i/>
      <w:color w:val="000000"/>
    </w:rPr>
  </w:style>
  <w:style w:type="paragraph" w:styleId="BodyText">
    <w:name w:val="Body Text"/>
    <w:basedOn w:val="Normal"/>
    <w:link w:val="BodyTextChar"/>
    <w:qFormat/>
    <w:rsid w:val="00D93017"/>
    <w:pPr>
      <w:keepLines/>
      <w:spacing w:after="120" w:line="288" w:lineRule="auto"/>
    </w:pPr>
    <w:rPr>
      <w:rFonts w:cs="Arial"/>
    </w:rPr>
  </w:style>
  <w:style w:type="character" w:styleId="PageNumber">
    <w:name w:val="page number"/>
    <w:basedOn w:val="DefaultParagraphFont"/>
    <w:rsid w:val="001C7FD4"/>
  </w:style>
  <w:style w:type="paragraph" w:styleId="Footer">
    <w:name w:val="footer"/>
    <w:link w:val="FooterChar"/>
    <w:uiPriority w:val="99"/>
    <w:rsid w:val="001C7FD4"/>
    <w:pPr>
      <w:tabs>
        <w:tab w:val="center" w:pos="4153"/>
        <w:tab w:val="right" w:pos="8306"/>
      </w:tabs>
      <w:jc w:val="center"/>
    </w:pPr>
    <w:rPr>
      <w:rFonts w:ascii="Arial Narrow" w:hAnsi="Arial Narrow"/>
      <w:noProof/>
      <w:lang w:eastAsia="en-US"/>
    </w:rPr>
  </w:style>
  <w:style w:type="character" w:styleId="Hyperlink">
    <w:name w:val="Hyperlink"/>
    <w:basedOn w:val="DefaultParagraphFont"/>
    <w:uiPriority w:val="99"/>
    <w:rsid w:val="00E215A4"/>
    <w:rPr>
      <w:color w:val="0000FF"/>
      <w:u w:val="single"/>
    </w:rPr>
  </w:style>
  <w:style w:type="paragraph" w:styleId="Header">
    <w:name w:val="header"/>
    <w:basedOn w:val="Normal"/>
    <w:link w:val="HeaderChar"/>
    <w:rsid w:val="001C7FD4"/>
    <w:pPr>
      <w:tabs>
        <w:tab w:val="center" w:pos="4320"/>
        <w:tab w:val="right" w:pos="8640"/>
      </w:tabs>
    </w:pPr>
  </w:style>
  <w:style w:type="paragraph" w:customStyle="1" w:styleId="hidden">
    <w:name w:val="hidden"/>
    <w:basedOn w:val="Normal"/>
    <w:next w:val="Normal"/>
    <w:rsid w:val="001C7FD4"/>
    <w:pPr>
      <w:numPr>
        <w:numId w:val="3"/>
      </w:numPr>
    </w:pPr>
    <w:rPr>
      <w:rFonts w:cs="Arial"/>
      <w:vanish/>
      <w:color w:val="FF0000"/>
    </w:rPr>
  </w:style>
  <w:style w:type="paragraph" w:styleId="TOC1">
    <w:name w:val="toc 1"/>
    <w:basedOn w:val="Normal"/>
    <w:next w:val="Normal"/>
    <w:autoRedefine/>
    <w:uiPriority w:val="39"/>
    <w:rsid w:val="00D93017"/>
    <w:pPr>
      <w:tabs>
        <w:tab w:val="left" w:pos="709"/>
        <w:tab w:val="right" w:leader="dot" w:pos="8833"/>
      </w:tabs>
      <w:spacing w:before="360"/>
    </w:pPr>
    <w:rPr>
      <w:rFonts w:eastAsiaTheme="minorEastAsia" w:cs="Arial"/>
      <w:b/>
      <w:caps/>
      <w:noProof/>
      <w:szCs w:val="24"/>
      <w:lang w:eastAsia="en-AU"/>
    </w:rPr>
  </w:style>
  <w:style w:type="paragraph" w:styleId="TOC2">
    <w:name w:val="toc 2"/>
    <w:basedOn w:val="Normal"/>
    <w:next w:val="Normal"/>
    <w:uiPriority w:val="39"/>
    <w:rsid w:val="00D93017"/>
    <w:pPr>
      <w:tabs>
        <w:tab w:val="left" w:pos="1418"/>
        <w:tab w:val="right" w:leader="dot" w:pos="8835"/>
      </w:tabs>
      <w:spacing w:before="240"/>
      <w:ind w:left="709"/>
    </w:pPr>
    <w:rPr>
      <w:rFonts w:eastAsiaTheme="minorEastAsia" w:cs="Arial"/>
      <w:noProof/>
      <w:szCs w:val="24"/>
      <w:lang w:eastAsia="en-AU"/>
    </w:rPr>
  </w:style>
  <w:style w:type="paragraph" w:customStyle="1" w:styleId="Head1">
    <w:name w:val="Head 1"/>
    <w:basedOn w:val="Normal"/>
    <w:next w:val="BodyText"/>
    <w:rsid w:val="0092522E"/>
    <w:pPr>
      <w:numPr>
        <w:numId w:val="5"/>
      </w:numPr>
      <w:tabs>
        <w:tab w:val="num" w:pos="851"/>
      </w:tabs>
      <w:spacing w:after="240"/>
      <w:ind w:left="851" w:hanging="851"/>
    </w:pPr>
    <w:rPr>
      <w:b/>
      <w:sz w:val="32"/>
    </w:rPr>
  </w:style>
  <w:style w:type="paragraph" w:styleId="BlockText">
    <w:name w:val="Block Text"/>
    <w:basedOn w:val="Normal"/>
    <w:rsid w:val="001C7FD4"/>
    <w:pPr>
      <w:spacing w:after="120"/>
      <w:ind w:left="1440" w:right="1440"/>
    </w:pPr>
  </w:style>
  <w:style w:type="paragraph" w:customStyle="1" w:styleId="Head2">
    <w:name w:val="Head 2"/>
    <w:basedOn w:val="Normal"/>
    <w:next w:val="BodyText"/>
    <w:rsid w:val="0092522E"/>
    <w:pPr>
      <w:numPr>
        <w:ilvl w:val="1"/>
        <w:numId w:val="3"/>
      </w:numPr>
      <w:spacing w:after="240"/>
    </w:pPr>
    <w:rPr>
      <w:b/>
      <w:sz w:val="28"/>
    </w:rPr>
  </w:style>
  <w:style w:type="paragraph" w:customStyle="1" w:styleId="Head3">
    <w:name w:val="Head 3"/>
    <w:basedOn w:val="Normal"/>
    <w:next w:val="BodyText"/>
    <w:rsid w:val="001C7FD4"/>
    <w:pPr>
      <w:numPr>
        <w:ilvl w:val="2"/>
        <w:numId w:val="3"/>
      </w:numPr>
      <w:spacing w:after="240"/>
    </w:pPr>
    <w:rPr>
      <w:b/>
    </w:rPr>
  </w:style>
  <w:style w:type="paragraph" w:styleId="NormalWeb">
    <w:name w:val="Normal (Web)"/>
    <w:basedOn w:val="Normal"/>
    <w:rsid w:val="001C7FD4"/>
    <w:pPr>
      <w:spacing w:before="100" w:beforeAutospacing="1" w:after="100" w:afterAutospacing="1"/>
    </w:pPr>
    <w:rPr>
      <w:rFonts w:ascii="Times New Roman" w:eastAsia="SimSun" w:hAnsi="Times New Roman"/>
      <w:szCs w:val="24"/>
      <w:lang w:eastAsia="zh-CN"/>
    </w:rPr>
  </w:style>
  <w:style w:type="character" w:customStyle="1" w:styleId="HeaderChar">
    <w:name w:val="Header Char"/>
    <w:basedOn w:val="DefaultParagraphFont"/>
    <w:link w:val="Header"/>
    <w:rsid w:val="00456E7A"/>
    <w:rPr>
      <w:rFonts w:ascii="Arial" w:hAnsi="Arial"/>
      <w:sz w:val="24"/>
      <w:lang w:eastAsia="en-US"/>
    </w:rPr>
  </w:style>
  <w:style w:type="paragraph" w:styleId="BalloonText">
    <w:name w:val="Balloon Text"/>
    <w:basedOn w:val="Normal"/>
    <w:link w:val="BalloonTextChar"/>
    <w:rsid w:val="0092522E"/>
    <w:rPr>
      <w:rFonts w:ascii="Tahoma" w:hAnsi="Tahoma" w:cs="Tahoma"/>
      <w:sz w:val="16"/>
      <w:szCs w:val="16"/>
    </w:rPr>
  </w:style>
  <w:style w:type="character" w:customStyle="1" w:styleId="BalloonTextChar">
    <w:name w:val="Balloon Text Char"/>
    <w:basedOn w:val="DefaultParagraphFont"/>
    <w:link w:val="BalloonText"/>
    <w:rsid w:val="0092522E"/>
    <w:rPr>
      <w:rFonts w:ascii="Tahoma" w:hAnsi="Tahoma" w:cs="Tahoma"/>
      <w:sz w:val="16"/>
      <w:szCs w:val="16"/>
      <w:lang w:eastAsia="en-US"/>
    </w:rPr>
  </w:style>
  <w:style w:type="paragraph" w:customStyle="1" w:styleId="TATitleexplanatoryheading">
    <w:name w:val="TA Title explanatory heading"/>
    <w:basedOn w:val="Normal"/>
    <w:rsid w:val="005A252E"/>
    <w:pPr>
      <w:jc w:val="center"/>
    </w:pPr>
    <w:rPr>
      <w:rFonts w:cs="Arial"/>
      <w:sz w:val="40"/>
      <w:szCs w:val="40"/>
      <w:lang w:eastAsia="en-AU"/>
    </w:rPr>
  </w:style>
  <w:style w:type="character" w:customStyle="1" w:styleId="FooterChar">
    <w:name w:val="Footer Char"/>
    <w:basedOn w:val="DefaultParagraphFont"/>
    <w:link w:val="Footer"/>
    <w:uiPriority w:val="99"/>
    <w:rsid w:val="00FF024D"/>
    <w:rPr>
      <w:rFonts w:ascii="Arial Narrow" w:hAnsi="Arial Narrow"/>
      <w:noProof/>
      <w:lang w:eastAsia="en-US"/>
    </w:rPr>
  </w:style>
  <w:style w:type="character" w:customStyle="1" w:styleId="Heading2Char">
    <w:name w:val="Heading 2 Char"/>
    <w:basedOn w:val="DefaultParagraphFont"/>
    <w:link w:val="Heading2"/>
    <w:semiHidden/>
    <w:rsid w:val="006C39CF"/>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semiHidden/>
    <w:rsid w:val="006C39CF"/>
    <w:rPr>
      <w:rFonts w:asciiTheme="majorHAnsi" w:eastAsiaTheme="majorEastAsia" w:hAnsiTheme="majorHAnsi" w:cstheme="majorBidi"/>
      <w:b/>
      <w:bCs/>
      <w:color w:val="4F81BD" w:themeColor="accent1"/>
      <w:sz w:val="24"/>
      <w:lang w:eastAsia="en-US"/>
    </w:rPr>
  </w:style>
  <w:style w:type="paragraph" w:styleId="TOC3">
    <w:name w:val="toc 3"/>
    <w:basedOn w:val="Normal"/>
    <w:next w:val="Normal"/>
    <w:autoRedefine/>
    <w:uiPriority w:val="39"/>
    <w:rsid w:val="006C39CF"/>
    <w:pPr>
      <w:tabs>
        <w:tab w:val="left" w:pos="2410"/>
        <w:tab w:val="right" w:pos="8835"/>
      </w:tabs>
      <w:spacing w:before="240"/>
      <w:ind w:left="1418"/>
    </w:pPr>
    <w:rPr>
      <w:noProof/>
    </w:rPr>
  </w:style>
  <w:style w:type="paragraph" w:customStyle="1" w:styleId="TAfiguretext">
    <w:name w:val="TA figure text"/>
    <w:basedOn w:val="Normal"/>
    <w:rsid w:val="00D458BB"/>
    <w:pPr>
      <w:tabs>
        <w:tab w:val="left" w:pos="720"/>
        <w:tab w:val="left" w:pos="1440"/>
      </w:tabs>
      <w:spacing w:after="120"/>
    </w:pPr>
    <w:rPr>
      <w:sz w:val="20"/>
      <w:szCs w:val="24"/>
      <w:lang w:eastAsia="en-AU"/>
    </w:rPr>
  </w:style>
  <w:style w:type="paragraph" w:customStyle="1" w:styleId="TAeditorialitemgeneralheading">
    <w:name w:val="TA editorial item general heading"/>
    <w:basedOn w:val="Normal"/>
    <w:rsid w:val="00D458BB"/>
    <w:pPr>
      <w:numPr>
        <w:numId w:val="17"/>
      </w:numPr>
      <w:pBdr>
        <w:top w:val="single" w:sz="4" w:space="1" w:color="auto"/>
        <w:left w:val="single" w:sz="4" w:space="4" w:color="auto"/>
        <w:bottom w:val="single" w:sz="4" w:space="1" w:color="auto"/>
        <w:right w:val="single" w:sz="4" w:space="4" w:color="auto"/>
      </w:pBdr>
      <w:shd w:val="clear" w:color="auto" w:fill="D9D9D9"/>
      <w:ind w:hanging="720"/>
    </w:pPr>
    <w:rPr>
      <w:b/>
      <w:szCs w:val="24"/>
      <w:lang w:eastAsia="en-AU"/>
    </w:rPr>
  </w:style>
  <w:style w:type="paragraph" w:customStyle="1" w:styleId="TAeditorialinstructions">
    <w:name w:val="TA editorial instructions"/>
    <w:basedOn w:val="Normal"/>
    <w:rsid w:val="00D458BB"/>
    <w:pPr>
      <w:ind w:left="720"/>
    </w:pPr>
    <w:rPr>
      <w:i/>
      <w:iCs/>
      <w:szCs w:val="24"/>
      <w:lang w:eastAsia="en-AU"/>
    </w:rPr>
  </w:style>
  <w:style w:type="paragraph" w:customStyle="1" w:styleId="TABodytextinstructioncontentsubtitle">
    <w:name w:val="TA Body text instruction content sub title"/>
    <w:basedOn w:val="BodyText"/>
    <w:rsid w:val="00D458BB"/>
    <w:pPr>
      <w:tabs>
        <w:tab w:val="left" w:pos="720"/>
        <w:tab w:val="left" w:pos="1440"/>
      </w:tabs>
      <w:ind w:left="720"/>
    </w:pPr>
    <w:rPr>
      <w:b/>
      <w:sz w:val="20"/>
      <w:szCs w:val="24"/>
      <w:lang w:eastAsia="en-AU"/>
    </w:rPr>
  </w:style>
  <w:style w:type="paragraph" w:customStyle="1" w:styleId="TAsubheadinglocationinterritoryplan">
    <w:name w:val="TA sub heading location in territory plan"/>
    <w:basedOn w:val="Heading4"/>
    <w:rsid w:val="00D458BB"/>
    <w:pPr>
      <w:keepNext w:val="0"/>
      <w:keepLines w:val="0"/>
      <w:spacing w:before="240" w:after="240"/>
    </w:pPr>
    <w:rPr>
      <w:rFonts w:ascii="Arial" w:eastAsia="Times New Roman" w:hAnsi="Arial" w:cs="Times New Roman"/>
      <w:b w:val="0"/>
      <w:bCs w:val="0"/>
      <w:i w:val="0"/>
      <w:iCs w:val="0"/>
      <w:color w:val="auto"/>
      <w:sz w:val="32"/>
      <w:lang w:eastAsia="en-AU"/>
    </w:rPr>
  </w:style>
  <w:style w:type="paragraph" w:customStyle="1" w:styleId="CodeItem">
    <w:name w:val="CodeItem"/>
    <w:basedOn w:val="Normal"/>
    <w:rsid w:val="00D458BB"/>
    <w:pPr>
      <w:numPr>
        <w:ilvl w:val="1"/>
        <w:numId w:val="18"/>
      </w:numPr>
      <w:spacing w:before="60" w:after="60"/>
    </w:pPr>
    <w:rPr>
      <w:rFonts w:cs="Arial"/>
      <w:b/>
      <w:bCs/>
      <w:sz w:val="20"/>
    </w:rPr>
  </w:style>
  <w:style w:type="paragraph" w:customStyle="1" w:styleId="codeRuleCriteria">
    <w:name w:val="codeRuleCriteria"/>
    <w:basedOn w:val="Normal"/>
    <w:rsid w:val="00D458BB"/>
    <w:pPr>
      <w:spacing w:before="60" w:after="60" w:line="288" w:lineRule="auto"/>
    </w:pPr>
    <w:rPr>
      <w:rFonts w:cs="Arial"/>
      <w:sz w:val="20"/>
    </w:rPr>
  </w:style>
  <w:style w:type="paragraph" w:customStyle="1" w:styleId="codeList">
    <w:name w:val="codeList"/>
    <w:basedOn w:val="codeRuleCriteria"/>
    <w:rsid w:val="00D458BB"/>
    <w:pPr>
      <w:numPr>
        <w:numId w:val="19"/>
      </w:numPr>
      <w:spacing w:before="0" w:after="0" w:line="240" w:lineRule="auto"/>
    </w:pPr>
  </w:style>
  <w:style w:type="paragraph" w:customStyle="1" w:styleId="codeList2">
    <w:name w:val="codeList2"/>
    <w:basedOn w:val="codeList"/>
    <w:rsid w:val="00D458BB"/>
    <w:pPr>
      <w:numPr>
        <w:ilvl w:val="1"/>
      </w:numPr>
    </w:pPr>
  </w:style>
  <w:style w:type="paragraph" w:customStyle="1" w:styleId="codeRuleNone">
    <w:name w:val="codeRuleNone"/>
    <w:basedOn w:val="codeRuleCriteria"/>
    <w:rsid w:val="00D458BB"/>
    <w:rPr>
      <w:vanish/>
    </w:rPr>
  </w:style>
  <w:style w:type="paragraph" w:customStyle="1" w:styleId="hiddenText">
    <w:name w:val="hiddenText"/>
    <w:basedOn w:val="Normal"/>
    <w:rsid w:val="00D458BB"/>
    <w:pPr>
      <w:spacing w:before="120" w:line="288" w:lineRule="auto"/>
    </w:pPr>
    <w:rPr>
      <w:rFonts w:cs="Arial"/>
      <w:vanish/>
      <w:sz w:val="20"/>
    </w:rPr>
  </w:style>
  <w:style w:type="character" w:customStyle="1" w:styleId="Heading4Char">
    <w:name w:val="Heading 4 Char"/>
    <w:basedOn w:val="DefaultParagraphFont"/>
    <w:link w:val="Heading4"/>
    <w:semiHidden/>
    <w:rsid w:val="00D458BB"/>
    <w:rPr>
      <w:rFonts w:asciiTheme="majorHAnsi" w:eastAsiaTheme="majorEastAsia" w:hAnsiTheme="majorHAnsi" w:cstheme="majorBidi"/>
      <w:b/>
      <w:bCs/>
      <w:i/>
      <w:iCs/>
      <w:color w:val="4F81BD" w:themeColor="accent1"/>
      <w:sz w:val="24"/>
      <w:lang w:eastAsia="en-US"/>
    </w:rPr>
  </w:style>
  <w:style w:type="paragraph" w:styleId="Revision">
    <w:name w:val="Revision"/>
    <w:hidden/>
    <w:uiPriority w:val="99"/>
    <w:semiHidden/>
    <w:rsid w:val="00DF2B25"/>
    <w:rPr>
      <w:rFonts w:ascii="Arial" w:hAnsi="Arial"/>
      <w:sz w:val="24"/>
      <w:lang w:eastAsia="en-US"/>
    </w:rPr>
  </w:style>
  <w:style w:type="paragraph" w:customStyle="1" w:styleId="StyleBodyText26ptBoldCenteredLeft1cmRight1cm">
    <w:name w:val="Style Body Text + 26 pt Bold Centered Left:  1 cm Right:  1 cm..."/>
    <w:basedOn w:val="BodyText"/>
    <w:rsid w:val="00D93017"/>
    <w:pPr>
      <w:pBdr>
        <w:top w:val="single" w:sz="4" w:space="6" w:color="auto"/>
        <w:left w:val="single" w:sz="4" w:space="4" w:color="auto"/>
        <w:bottom w:val="single" w:sz="4" w:space="6" w:color="auto"/>
        <w:right w:val="single" w:sz="4" w:space="4" w:color="auto"/>
      </w:pBdr>
      <w:shd w:val="clear" w:color="auto" w:fill="F3F3F3"/>
      <w:ind w:left="567" w:right="567"/>
      <w:jc w:val="center"/>
    </w:pPr>
    <w:rPr>
      <w:rFonts w:ascii="Calibri" w:hAnsi="Calibri" w:cs="Times New Roman"/>
      <w:b/>
      <w:bCs/>
      <w:caps/>
      <w:sz w:val="52"/>
    </w:rPr>
  </w:style>
  <w:style w:type="character" w:customStyle="1" w:styleId="BodyTextChar">
    <w:name w:val="Body Text Char"/>
    <w:basedOn w:val="DefaultParagraphFont"/>
    <w:link w:val="BodyText"/>
    <w:locked/>
    <w:rsid w:val="00D93017"/>
    <w:rPr>
      <w:rFonts w:ascii="Arial" w:hAnsi="Arial" w:cs="Arial"/>
      <w:sz w:val="24"/>
      <w:lang w:eastAsia="en-US"/>
    </w:rPr>
  </w:style>
  <w:style w:type="paragraph" w:customStyle="1" w:styleId="ContentsTitle">
    <w:name w:val="ContentsTitle"/>
    <w:basedOn w:val="Heading2"/>
    <w:next w:val="BodyText"/>
    <w:rsid w:val="00D93017"/>
    <w:pPr>
      <w:keepLines w:val="0"/>
      <w:spacing w:before="120" w:after="120"/>
    </w:pPr>
    <w:rPr>
      <w:rFonts w:ascii="Arial" w:eastAsia="Times New Roman" w:hAnsi="Arial" w:cs="Arial"/>
      <w:color w:val="auto"/>
      <w:sz w:val="28"/>
      <w:szCs w:val="20"/>
    </w:rPr>
  </w:style>
  <w:style w:type="paragraph" w:styleId="ListParagraph">
    <w:name w:val="List Paragraph"/>
    <w:basedOn w:val="Normal"/>
    <w:uiPriority w:val="34"/>
    <w:qFormat/>
    <w:rsid w:val="00754569"/>
    <w:pPr>
      <w:ind w:left="720"/>
      <w:contextualSpacing/>
    </w:pPr>
  </w:style>
  <w:style w:type="table" w:styleId="TableGrid">
    <w:name w:val="Table Grid"/>
    <w:basedOn w:val="TableNormal"/>
    <w:rsid w:val="002C61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semiHidden/>
    <w:rsid w:val="000B4149"/>
    <w:rPr>
      <w:rFonts w:asciiTheme="majorHAnsi" w:eastAsiaTheme="majorEastAsia" w:hAnsiTheme="majorHAnsi" w:cstheme="majorBidi"/>
      <w:color w:val="365F91" w:themeColor="accent1" w:themeShade="BF"/>
      <w:sz w:val="24"/>
      <w:lang w:eastAsia="en-US"/>
    </w:rPr>
  </w:style>
  <w:style w:type="paragraph" w:customStyle="1" w:styleId="Billname">
    <w:name w:val="Billname"/>
    <w:basedOn w:val="Normal"/>
    <w:rsid w:val="000B4149"/>
    <w:pPr>
      <w:tabs>
        <w:tab w:val="left" w:pos="2400"/>
        <w:tab w:val="left" w:pos="2880"/>
      </w:tabs>
      <w:spacing w:before="1220" w:after="100" w:line="276" w:lineRule="auto"/>
    </w:pPr>
    <w:rPr>
      <w:rFonts w:ascii="Calibri" w:eastAsia="Calibri" w:hAnsi="Calibri" w:cs="Arial"/>
      <w:b/>
      <w:bCs/>
      <w:sz w:val="40"/>
      <w:szCs w:val="40"/>
    </w:rPr>
  </w:style>
  <w:style w:type="paragraph" w:customStyle="1" w:styleId="N-line3">
    <w:name w:val="N-line3"/>
    <w:basedOn w:val="Normal"/>
    <w:next w:val="Normal"/>
    <w:rsid w:val="000B4149"/>
    <w:pPr>
      <w:pBdr>
        <w:bottom w:val="single" w:sz="12" w:space="1" w:color="auto"/>
      </w:pBdr>
      <w:spacing w:after="200" w:line="276" w:lineRule="auto"/>
      <w:jc w:val="both"/>
    </w:pPr>
    <w:rPr>
      <w:rFonts w:ascii="Calibri" w:eastAsia="Calibri" w:hAnsi="Calibri" w:cs="Arial"/>
      <w:sz w:val="22"/>
      <w:szCs w:val="24"/>
    </w:rPr>
  </w:style>
  <w:style w:type="paragraph" w:customStyle="1" w:styleId="madeunder">
    <w:name w:val="made under"/>
    <w:basedOn w:val="Normal"/>
    <w:rsid w:val="000B4149"/>
    <w:pPr>
      <w:spacing w:before="180" w:after="60" w:line="276" w:lineRule="auto"/>
      <w:jc w:val="both"/>
    </w:pPr>
    <w:rPr>
      <w:rFonts w:ascii="Calibri" w:eastAsia="Calibri" w:hAnsi="Calibri" w:cs="Arial"/>
      <w:sz w:val="22"/>
      <w:szCs w:val="24"/>
    </w:rPr>
  </w:style>
  <w:style w:type="paragraph" w:customStyle="1" w:styleId="CoverActName">
    <w:name w:val="CoverActName"/>
    <w:basedOn w:val="Normal"/>
    <w:rsid w:val="000B4149"/>
    <w:pPr>
      <w:tabs>
        <w:tab w:val="left" w:pos="2600"/>
      </w:tabs>
      <w:spacing w:before="200" w:after="60" w:line="276" w:lineRule="auto"/>
      <w:jc w:val="both"/>
    </w:pPr>
    <w:rPr>
      <w:rFonts w:ascii="Calibri" w:eastAsia="Calibri" w:hAnsi="Calibri" w:cs="Arial"/>
      <w:b/>
      <w:bC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2791393">
      <w:bodyDiv w:val="1"/>
      <w:marLeft w:val="0"/>
      <w:marRight w:val="0"/>
      <w:marTop w:val="0"/>
      <w:marBottom w:val="0"/>
      <w:divBdr>
        <w:top w:val="none" w:sz="0" w:space="0" w:color="auto"/>
        <w:left w:val="none" w:sz="0" w:space="0" w:color="auto"/>
        <w:bottom w:val="none" w:sz="0" w:space="0" w:color="auto"/>
        <w:right w:val="none" w:sz="0" w:space="0" w:color="auto"/>
      </w:divBdr>
    </w:div>
    <w:div w:id="1105997697">
      <w:bodyDiv w:val="1"/>
      <w:marLeft w:val="0"/>
      <w:marRight w:val="0"/>
      <w:marTop w:val="0"/>
      <w:marBottom w:val="0"/>
      <w:divBdr>
        <w:top w:val="none" w:sz="0" w:space="0" w:color="auto"/>
        <w:left w:val="none" w:sz="0" w:space="0" w:color="auto"/>
        <w:bottom w:val="none" w:sz="0" w:space="0" w:color="auto"/>
        <w:right w:val="none" w:sz="0" w:space="0" w:color="auto"/>
      </w:divBdr>
    </w:div>
    <w:div w:id="1126240983">
      <w:bodyDiv w:val="1"/>
      <w:marLeft w:val="0"/>
      <w:marRight w:val="0"/>
      <w:marTop w:val="0"/>
      <w:marBottom w:val="0"/>
      <w:divBdr>
        <w:top w:val="none" w:sz="0" w:space="0" w:color="auto"/>
        <w:left w:val="none" w:sz="0" w:space="0" w:color="auto"/>
        <w:bottom w:val="none" w:sz="0" w:space="0" w:color="auto"/>
        <w:right w:val="none" w:sz="0" w:space="0" w:color="auto"/>
      </w:divBdr>
    </w:div>
    <w:div w:id="12796776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4.xml"/><Relationship Id="rId27" Type="http://schemas.openxmlformats.org/officeDocument/2006/relationships/image" Target="media/image1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BD883-B504-455A-B151-8E7EAF3C4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3438</Words>
  <Characters>18478</Characters>
  <Application>Microsoft Office Word</Application>
  <DocSecurity>0</DocSecurity>
  <Lines>703</Lines>
  <Paragraphs>284</Paragraphs>
  <ScaleCrop>false</ScaleCrop>
  <HeadingPairs>
    <vt:vector size="2" baseType="variant">
      <vt:variant>
        <vt:lpstr>Title</vt:lpstr>
      </vt:variant>
      <vt:variant>
        <vt:i4>1</vt:i4>
      </vt:variant>
    </vt:vector>
  </HeadingPairs>
  <TitlesOfParts>
    <vt:vector size="1" baseType="lpstr">
      <vt:lpstr/>
    </vt:vector>
  </TitlesOfParts>
  <Company>ACT Government</Company>
  <LinksUpToDate>false</LinksUpToDate>
  <CharactersWithSpaces>21676</CharactersWithSpaces>
  <SharedDoc>false</SharedDoc>
  <HLinks>
    <vt:vector size="66" baseType="variant">
      <vt:variant>
        <vt:i4>1769526</vt:i4>
      </vt:variant>
      <vt:variant>
        <vt:i4>62</vt:i4>
      </vt:variant>
      <vt:variant>
        <vt:i4>0</vt:i4>
      </vt:variant>
      <vt:variant>
        <vt:i4>5</vt:i4>
      </vt:variant>
      <vt:variant>
        <vt:lpwstr/>
      </vt:variant>
      <vt:variant>
        <vt:lpwstr>_Toc196643503</vt:lpwstr>
      </vt:variant>
      <vt:variant>
        <vt:i4>1769526</vt:i4>
      </vt:variant>
      <vt:variant>
        <vt:i4>56</vt:i4>
      </vt:variant>
      <vt:variant>
        <vt:i4>0</vt:i4>
      </vt:variant>
      <vt:variant>
        <vt:i4>5</vt:i4>
      </vt:variant>
      <vt:variant>
        <vt:lpwstr/>
      </vt:variant>
      <vt:variant>
        <vt:lpwstr>_Toc196643502</vt:lpwstr>
      </vt:variant>
      <vt:variant>
        <vt:i4>1769526</vt:i4>
      </vt:variant>
      <vt:variant>
        <vt:i4>50</vt:i4>
      </vt:variant>
      <vt:variant>
        <vt:i4>0</vt:i4>
      </vt:variant>
      <vt:variant>
        <vt:i4>5</vt:i4>
      </vt:variant>
      <vt:variant>
        <vt:lpwstr/>
      </vt:variant>
      <vt:variant>
        <vt:lpwstr>_Toc196643501</vt:lpwstr>
      </vt:variant>
      <vt:variant>
        <vt:i4>1769526</vt:i4>
      </vt:variant>
      <vt:variant>
        <vt:i4>44</vt:i4>
      </vt:variant>
      <vt:variant>
        <vt:i4>0</vt:i4>
      </vt:variant>
      <vt:variant>
        <vt:i4>5</vt:i4>
      </vt:variant>
      <vt:variant>
        <vt:lpwstr/>
      </vt:variant>
      <vt:variant>
        <vt:lpwstr>_Toc196643500</vt:lpwstr>
      </vt:variant>
      <vt:variant>
        <vt:i4>1179703</vt:i4>
      </vt:variant>
      <vt:variant>
        <vt:i4>38</vt:i4>
      </vt:variant>
      <vt:variant>
        <vt:i4>0</vt:i4>
      </vt:variant>
      <vt:variant>
        <vt:i4>5</vt:i4>
      </vt:variant>
      <vt:variant>
        <vt:lpwstr/>
      </vt:variant>
      <vt:variant>
        <vt:lpwstr>_Toc196643499</vt:lpwstr>
      </vt:variant>
      <vt:variant>
        <vt:i4>1179703</vt:i4>
      </vt:variant>
      <vt:variant>
        <vt:i4>32</vt:i4>
      </vt:variant>
      <vt:variant>
        <vt:i4>0</vt:i4>
      </vt:variant>
      <vt:variant>
        <vt:i4>5</vt:i4>
      </vt:variant>
      <vt:variant>
        <vt:lpwstr/>
      </vt:variant>
      <vt:variant>
        <vt:lpwstr>_Toc196643498</vt:lpwstr>
      </vt:variant>
      <vt:variant>
        <vt:i4>1179703</vt:i4>
      </vt:variant>
      <vt:variant>
        <vt:i4>26</vt:i4>
      </vt:variant>
      <vt:variant>
        <vt:i4>0</vt:i4>
      </vt:variant>
      <vt:variant>
        <vt:i4>5</vt:i4>
      </vt:variant>
      <vt:variant>
        <vt:lpwstr/>
      </vt:variant>
      <vt:variant>
        <vt:lpwstr>_Toc196643497</vt:lpwstr>
      </vt:variant>
      <vt:variant>
        <vt:i4>1179703</vt:i4>
      </vt:variant>
      <vt:variant>
        <vt:i4>20</vt:i4>
      </vt:variant>
      <vt:variant>
        <vt:i4>0</vt:i4>
      </vt:variant>
      <vt:variant>
        <vt:i4>5</vt:i4>
      </vt:variant>
      <vt:variant>
        <vt:lpwstr/>
      </vt:variant>
      <vt:variant>
        <vt:lpwstr>_Toc196643496</vt:lpwstr>
      </vt:variant>
      <vt:variant>
        <vt:i4>1179703</vt:i4>
      </vt:variant>
      <vt:variant>
        <vt:i4>14</vt:i4>
      </vt:variant>
      <vt:variant>
        <vt:i4>0</vt:i4>
      </vt:variant>
      <vt:variant>
        <vt:i4>5</vt:i4>
      </vt:variant>
      <vt:variant>
        <vt:lpwstr/>
      </vt:variant>
      <vt:variant>
        <vt:lpwstr>_Toc196643495</vt:lpwstr>
      </vt:variant>
      <vt:variant>
        <vt:i4>1179703</vt:i4>
      </vt:variant>
      <vt:variant>
        <vt:i4>8</vt:i4>
      </vt:variant>
      <vt:variant>
        <vt:i4>0</vt:i4>
      </vt:variant>
      <vt:variant>
        <vt:i4>5</vt:i4>
      </vt:variant>
      <vt:variant>
        <vt:lpwstr/>
      </vt:variant>
      <vt:variant>
        <vt:lpwstr>_Toc196643494</vt:lpwstr>
      </vt:variant>
      <vt:variant>
        <vt:i4>1179703</vt:i4>
      </vt:variant>
      <vt:variant>
        <vt:i4>2</vt:i4>
      </vt:variant>
      <vt:variant>
        <vt:i4>0</vt:i4>
      </vt:variant>
      <vt:variant>
        <vt:i4>5</vt:i4>
      </vt:variant>
      <vt:variant>
        <vt:lpwstr/>
      </vt:variant>
      <vt:variant>
        <vt:lpwstr>_Toc196643493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janine ridsdale</dc:creator>
  <cp:lastModifiedBy>Moxon, KarenL</cp:lastModifiedBy>
  <cp:revision>4</cp:revision>
  <cp:lastPrinted>2012-06-18T06:09:00Z</cp:lastPrinted>
  <dcterms:created xsi:type="dcterms:W3CDTF">2022-03-17T05:56:00Z</dcterms:created>
  <dcterms:modified xsi:type="dcterms:W3CDTF">2022-03-17T05:56:00Z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bjective-Id">
    <vt:lpwstr>A32565726</vt:lpwstr>
  </property>
  <property fmtid="{D5CDD505-2E9C-101B-9397-08002B2CF9AE}" pid="3" name="Objective-Comment">
    <vt:lpwstr/>
  </property>
  <property fmtid="{D5CDD505-2E9C-101B-9397-08002B2CF9AE}" pid="4" name="Objective-CreationStamp">
    <vt:filetime>2022-01-12T23:07:52Z</vt:filetime>
  </property>
  <property fmtid="{D5CDD505-2E9C-101B-9397-08002B2CF9AE}" pid="5" name="Objective-IsApproved">
    <vt:bool>false</vt:bool>
  </property>
  <property fmtid="{D5CDD505-2E9C-101B-9397-08002B2CF9AE}" pid="6" name="Objective-IsPublished">
    <vt:bool>true</vt:bool>
  </property>
  <property fmtid="{D5CDD505-2E9C-101B-9397-08002B2CF9AE}" pid="7" name="Objective-DatePublished">
    <vt:filetime>2022-01-24T23:56:59Z</vt:filetime>
  </property>
  <property fmtid="{D5CDD505-2E9C-101B-9397-08002B2CF9AE}" pid="8" name="Objective-ModificationStamp">
    <vt:filetime>2022-02-01T20:53:32Z</vt:filetime>
  </property>
  <property fmtid="{D5CDD505-2E9C-101B-9397-08002B2CF9AE}" pid="9" name="Objective-Owner">
    <vt:lpwstr>Amanda Sullivan</vt:lpwstr>
  </property>
  <property fmtid="{D5CDD505-2E9C-101B-9397-08002B2CF9AE}" pid="10" name="Objective-Path">
    <vt:lpwstr>Whole of ACT Government:EPSDD - Environment Planning and Sustainable Development Directorate:07. Ministerial, Cabinet and Government Relations:06. Ministerials:2022 - Ministerial and Chief Ministerial Briefs / Correspondence:Planning and Urban Policy:01. January:22/01684 Ministerial-Ministerial Information Brief - Gentleman - DV372 Watson Section 76 - Approval Version and Tabling:</vt:lpwstr>
  </property>
  <property fmtid="{D5CDD505-2E9C-101B-9397-08002B2CF9AE}" pid="11" name="Objective-Parent">
    <vt:lpwstr>22/01684 Ministerial-Ministerial Information Brief - Gentleman - DV372 Watson Section 76 - Approval Version and Tabling</vt:lpwstr>
  </property>
  <property fmtid="{D5CDD505-2E9C-101B-9397-08002B2CF9AE}" pid="12" name="Objective-State">
    <vt:lpwstr>Published</vt:lpwstr>
  </property>
  <property fmtid="{D5CDD505-2E9C-101B-9397-08002B2CF9AE}" pid="13" name="Objective-Title">
    <vt:lpwstr>Att B - V372 Watson section 76 + NI for approval</vt:lpwstr>
  </property>
  <property fmtid="{D5CDD505-2E9C-101B-9397-08002B2CF9AE}" pid="14" name="Objective-Version">
    <vt:lpwstr>7.0</vt:lpwstr>
  </property>
  <property fmtid="{D5CDD505-2E9C-101B-9397-08002B2CF9AE}" pid="15" name="Objective-VersionComment">
    <vt:lpwstr/>
  </property>
  <property fmtid="{D5CDD505-2E9C-101B-9397-08002B2CF9AE}" pid="16" name="Objective-VersionNumber">
    <vt:r8>7</vt:r8>
  </property>
  <property fmtid="{D5CDD505-2E9C-101B-9397-08002B2CF9AE}" pid="17" name="Objective-FileNumber">
    <vt:lpwstr>1-2022/01684</vt:lpwstr>
  </property>
  <property fmtid="{D5CDD505-2E9C-101B-9397-08002B2CF9AE}" pid="18" name="Objective-Classification">
    <vt:lpwstr>[Inherited - none]</vt:lpwstr>
  </property>
  <property fmtid="{D5CDD505-2E9C-101B-9397-08002B2CF9AE}" pid="19" name="Objective-Caveats">
    <vt:lpwstr/>
  </property>
  <property fmtid="{D5CDD505-2E9C-101B-9397-08002B2CF9AE}" pid="20" name="Objective-Owner Agency [system]">
    <vt:lpwstr>EPSDD</vt:lpwstr>
  </property>
  <property fmtid="{D5CDD505-2E9C-101B-9397-08002B2CF9AE}" pid="21" name="Objective-Document Type [system]">
    <vt:lpwstr>0-Document</vt:lpwstr>
  </property>
  <property fmtid="{D5CDD505-2E9C-101B-9397-08002B2CF9AE}" pid="22" name="Objective-Language [system]">
    <vt:lpwstr>English (en)</vt:lpwstr>
  </property>
  <property fmtid="{D5CDD505-2E9C-101B-9397-08002B2CF9AE}" pid="23" name="Objective-Jurisdiction [system]">
    <vt:lpwstr>ACT</vt:lpwstr>
  </property>
  <property fmtid="{D5CDD505-2E9C-101B-9397-08002B2CF9AE}" pid="24" name="Objective-Customers [system]">
    <vt:lpwstr/>
  </property>
  <property fmtid="{D5CDD505-2E9C-101B-9397-08002B2CF9AE}" pid="25" name="Objective-Add Place [system]">
    <vt:lpwstr/>
  </property>
  <property fmtid="{D5CDD505-2E9C-101B-9397-08002B2CF9AE}" pid="26" name="Objective-Places [system]">
    <vt:lpwstr/>
  </property>
  <property fmtid="{D5CDD505-2E9C-101B-9397-08002B2CF9AE}" pid="27" name="Objective-Transaction Reference [system]">
    <vt:lpwstr/>
  </property>
  <property fmtid="{D5CDD505-2E9C-101B-9397-08002B2CF9AE}" pid="28" name="Objective-Document Created By [system]">
    <vt:lpwstr/>
  </property>
  <property fmtid="{D5CDD505-2E9C-101B-9397-08002B2CF9AE}" pid="29" name="Objective-Document Created On [system]">
    <vt:lpwstr/>
  </property>
  <property fmtid="{D5CDD505-2E9C-101B-9397-08002B2CF9AE}" pid="30" name="Objective-Covers Period From [system]">
    <vt:lpwstr/>
  </property>
  <property fmtid="{D5CDD505-2E9C-101B-9397-08002B2CF9AE}" pid="31" name="Objective-Covers Period To [system]">
    <vt:lpwstr/>
  </property>
  <property fmtid="{D5CDD505-2E9C-101B-9397-08002B2CF9AE}" pid="32" name="Objective-Owner Agency">
    <vt:lpwstr>EPSDD</vt:lpwstr>
  </property>
  <property fmtid="{D5CDD505-2E9C-101B-9397-08002B2CF9AE}" pid="33" name="Objective-Document Type">
    <vt:lpwstr>0-Document</vt:lpwstr>
  </property>
  <property fmtid="{D5CDD505-2E9C-101B-9397-08002B2CF9AE}" pid="34" name="Objective-Language">
    <vt:lpwstr>English (en)</vt:lpwstr>
  </property>
  <property fmtid="{D5CDD505-2E9C-101B-9397-08002B2CF9AE}" pid="35" name="Objective-Jurisdiction">
    <vt:lpwstr>ACT</vt:lpwstr>
  </property>
  <property fmtid="{D5CDD505-2E9C-101B-9397-08002B2CF9AE}" pid="36" name="Objective-Customers">
    <vt:lpwstr/>
  </property>
  <property fmtid="{D5CDD505-2E9C-101B-9397-08002B2CF9AE}" pid="37" name="Objective-Places">
    <vt:lpwstr/>
  </property>
  <property fmtid="{D5CDD505-2E9C-101B-9397-08002B2CF9AE}" pid="38" name="Objective-Transaction Reference">
    <vt:lpwstr/>
  </property>
  <property fmtid="{D5CDD505-2E9C-101B-9397-08002B2CF9AE}" pid="39" name="Objective-Document Created By">
    <vt:lpwstr/>
  </property>
  <property fmtid="{D5CDD505-2E9C-101B-9397-08002B2CF9AE}" pid="40" name="Objective-Document Created On">
    <vt:lpwstr/>
  </property>
  <property fmtid="{D5CDD505-2E9C-101B-9397-08002B2CF9AE}" pid="41" name="Objective-Covers Period From">
    <vt:lpwstr/>
  </property>
  <property fmtid="{D5CDD505-2E9C-101B-9397-08002B2CF9AE}" pid="42" name="Objective-Covers Period To">
    <vt:lpwstr/>
  </property>
</Properties>
</file>