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7ECF52CD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566D5D">
        <w:t>Crime Scene Management)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646A8B3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600E3D">
        <w:rPr>
          <w:rFonts w:ascii="Arial" w:hAnsi="Arial" w:cs="Arial"/>
          <w:b/>
          <w:bCs/>
        </w:rPr>
        <w:t>676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3344D452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566D5D">
        <w:rPr>
          <w:i/>
          <w:iCs/>
        </w:rPr>
        <w:t>Crime Scene Management</w:t>
      </w:r>
      <w:r w:rsidR="000E0567">
        <w:rPr>
          <w:i/>
          <w:iCs/>
        </w:rPr>
        <w:t xml:space="preserve">) </w:t>
      </w:r>
      <w:r w:rsidR="00031963">
        <w:rPr>
          <w:i/>
          <w:iCs/>
        </w:rPr>
        <w:t>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0868E52B" w:rsidR="001440B3" w:rsidRDefault="001440B3" w:rsidP="0042011A">
      <w:pPr>
        <w:spacing w:before="140"/>
        <w:ind w:left="720"/>
      </w:pPr>
      <w:r w:rsidRPr="007404FD">
        <w:t>This instrument commences on</w:t>
      </w:r>
      <w:r w:rsidR="00DC3E46" w:rsidRPr="007404FD">
        <w:t xml:space="preserve"> </w:t>
      </w:r>
      <w:r w:rsidR="00763F71">
        <w:t>the day after its notification day</w:t>
      </w:r>
      <w:r w:rsidRPr="007404FD">
        <w:t>.</w:t>
      </w:r>
      <w:r>
        <w:t xml:space="preserve"> </w:t>
      </w:r>
    </w:p>
    <w:p w14:paraId="779BEF6A" w14:textId="59032A1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404FD">
        <w:rPr>
          <w:rFonts w:ascii="Arial" w:hAnsi="Arial" w:cs="Arial"/>
          <w:b/>
          <w:bCs/>
        </w:rPr>
        <w:t>Operating Procedure</w:t>
      </w:r>
      <w:r w:rsidR="00DC3E46">
        <w:rPr>
          <w:rFonts w:ascii="Arial" w:hAnsi="Arial" w:cs="Arial"/>
          <w:b/>
          <w:bCs/>
        </w:rPr>
        <w:t xml:space="preserve"> </w:t>
      </w:r>
    </w:p>
    <w:p w14:paraId="343CAA06" w14:textId="213E36D5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7404FD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539467E6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7404FD">
        <w:t>NI20</w:t>
      </w:r>
      <w:r w:rsidR="00763F71">
        <w:t>21-1</w:t>
      </w:r>
      <w:r w:rsidR="00054BC8">
        <w:t>69</w:t>
      </w:r>
      <w:r w:rsidR="007404FD">
        <w:t xml:space="preserve"> </w:t>
      </w:r>
      <w:r w:rsidR="008615AB" w:rsidRPr="008615AB">
        <w:rPr>
          <w:i/>
          <w:iCs/>
        </w:rPr>
        <w:t>Corrections Management (</w:t>
      </w:r>
      <w:r w:rsidR="00054BC8">
        <w:rPr>
          <w:i/>
          <w:iCs/>
        </w:rPr>
        <w:t xml:space="preserve">Crime Scene Management) </w:t>
      </w:r>
      <w:r w:rsidR="00763F71">
        <w:rPr>
          <w:i/>
          <w:iCs/>
        </w:rPr>
        <w:t>Operating P</w:t>
      </w:r>
      <w:r w:rsidR="000E0567">
        <w:rPr>
          <w:i/>
          <w:iCs/>
        </w:rPr>
        <w:t>rocedure 20</w:t>
      </w:r>
      <w:r w:rsidR="00763F71">
        <w:rPr>
          <w:i/>
          <w:iCs/>
        </w:rPr>
        <w:t>21</w:t>
      </w:r>
      <w:r>
        <w:t>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4AE50437" w14:textId="2E9423BA" w:rsidR="00F3799A" w:rsidRDefault="00C3576B" w:rsidP="000E0567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042B7223" w14:textId="77777777" w:rsidR="000E0567" w:rsidRDefault="000E0567" w:rsidP="000E0567">
      <w:pPr>
        <w:spacing w:before="140"/>
        <w:ind w:left="720"/>
      </w:pPr>
    </w:p>
    <w:p w14:paraId="4E09F4EC" w14:textId="33DD5A16" w:rsidR="001440B3" w:rsidRDefault="00F3799A" w:rsidP="00DC3E46">
      <w:pPr>
        <w:tabs>
          <w:tab w:val="left" w:pos="4320"/>
        </w:tabs>
        <w:spacing w:before="720"/>
      </w:pPr>
      <w:r>
        <w:t>R</w:t>
      </w:r>
      <w:r w:rsidR="00566C33">
        <w:t xml:space="preserve">ay Johnson </w:t>
      </w:r>
      <w:r w:rsidR="00566C33" w:rsidRPr="00566C33">
        <w:rPr>
          <w:vertAlign w:val="superscript"/>
        </w:rPr>
        <w:t>APM</w:t>
      </w:r>
      <w:r w:rsidR="00DC3E46">
        <w:br/>
      </w:r>
      <w:r w:rsidR="00566C33">
        <w:t>Commissioner</w:t>
      </w:r>
      <w:r w:rsidR="00DC3E46">
        <w:br/>
        <w:t>ACT Corrective Services</w:t>
      </w:r>
      <w:r w:rsidR="00DC3E46">
        <w:br/>
      </w:r>
      <w:r w:rsidR="00002BF0">
        <w:t xml:space="preserve"> </w:t>
      </w:r>
      <w:r w:rsidR="00354359">
        <w:t>16</w:t>
      </w:r>
      <w:r w:rsidR="006947D9" w:rsidRPr="00354359">
        <w:rPr>
          <w:vertAlign w:val="superscript"/>
        </w:rPr>
        <w:t>th</w:t>
      </w:r>
      <w:r w:rsidR="006947D9">
        <w:t xml:space="preserve"> 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1FD3AFFE" w:rsidR="0042011A" w:rsidRPr="005817E3" w:rsidRDefault="005817E3" w:rsidP="005817E3">
    <w:pPr>
      <w:pStyle w:val="Footer"/>
      <w:jc w:val="center"/>
      <w:rPr>
        <w:rFonts w:cs="Arial"/>
        <w:sz w:val="14"/>
      </w:rPr>
    </w:pPr>
    <w:r w:rsidRPr="005817E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54BC8"/>
    <w:rsid w:val="000E0567"/>
    <w:rsid w:val="001440B3"/>
    <w:rsid w:val="001A484A"/>
    <w:rsid w:val="001B305C"/>
    <w:rsid w:val="001C775B"/>
    <w:rsid w:val="00222933"/>
    <w:rsid w:val="00283719"/>
    <w:rsid w:val="00354359"/>
    <w:rsid w:val="003E3418"/>
    <w:rsid w:val="0042011A"/>
    <w:rsid w:val="00525963"/>
    <w:rsid w:val="00566C33"/>
    <w:rsid w:val="00566D5D"/>
    <w:rsid w:val="005817E3"/>
    <w:rsid w:val="00600E3D"/>
    <w:rsid w:val="006947D9"/>
    <w:rsid w:val="006A03F4"/>
    <w:rsid w:val="007404FD"/>
    <w:rsid w:val="00763F71"/>
    <w:rsid w:val="007C378E"/>
    <w:rsid w:val="008615AB"/>
    <w:rsid w:val="009E069B"/>
    <w:rsid w:val="00A24E15"/>
    <w:rsid w:val="00A603BA"/>
    <w:rsid w:val="00A965D0"/>
    <w:rsid w:val="00AA35F7"/>
    <w:rsid w:val="00AB43D5"/>
    <w:rsid w:val="00C351FC"/>
    <w:rsid w:val="00C3576B"/>
    <w:rsid w:val="00C70E85"/>
    <w:rsid w:val="00DA0E52"/>
    <w:rsid w:val="00DC3E46"/>
    <w:rsid w:val="00E5548D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988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2022-12-19T04:40:00Z</dcterms:created>
  <dcterms:modified xsi:type="dcterms:W3CDTF">2022-12-19T04:40:00Z</dcterms:modified>
</cp:coreProperties>
</file>