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3143CC7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BA2440">
        <w:t>Evidence Management)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133357A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293305">
        <w:rPr>
          <w:rFonts w:ascii="Arial" w:hAnsi="Arial" w:cs="Arial"/>
          <w:b/>
          <w:bCs/>
        </w:rPr>
        <w:t>677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6E4D3A98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BA2440">
        <w:rPr>
          <w:i/>
          <w:iCs/>
        </w:rPr>
        <w:t>Evidence Management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0868E52B" w:rsidR="001440B3" w:rsidRDefault="001440B3" w:rsidP="0042011A">
      <w:pPr>
        <w:spacing w:before="140"/>
        <w:ind w:left="720"/>
      </w:pPr>
      <w:r w:rsidRPr="007404FD">
        <w:t>This instrument commences on</w:t>
      </w:r>
      <w:r w:rsidR="00DC3E46" w:rsidRPr="007404FD">
        <w:t xml:space="preserve"> </w:t>
      </w:r>
      <w:r w:rsidR="00763F71">
        <w:t>the day after its notification day</w:t>
      </w:r>
      <w:r w:rsidRPr="007404FD">
        <w:t>.</w:t>
      </w:r>
      <w:r>
        <w:t xml:space="preserve"> 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213E36D5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2E4125F9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7404FD">
        <w:t>NI20</w:t>
      </w:r>
      <w:r w:rsidR="00763F71">
        <w:t>21-</w:t>
      </w:r>
      <w:r w:rsidR="00BA2440">
        <w:t>171</w:t>
      </w:r>
      <w:r w:rsidR="007404FD">
        <w:t xml:space="preserve"> </w:t>
      </w:r>
      <w:r w:rsidR="008615AB" w:rsidRPr="008615AB">
        <w:rPr>
          <w:i/>
          <w:iCs/>
        </w:rPr>
        <w:t>Corrections Management (</w:t>
      </w:r>
      <w:r w:rsidR="00BA2440">
        <w:rPr>
          <w:i/>
          <w:iCs/>
        </w:rPr>
        <w:t>Evidence Management</w:t>
      </w:r>
      <w:r w:rsidR="00054BC8">
        <w:rPr>
          <w:i/>
          <w:iCs/>
        </w:rPr>
        <w:t xml:space="preserve">) </w:t>
      </w:r>
      <w:r w:rsidR="00763F71">
        <w:rPr>
          <w:i/>
          <w:iCs/>
        </w:rPr>
        <w:t>Operating P</w:t>
      </w:r>
      <w:r w:rsidR="000E0567">
        <w:rPr>
          <w:i/>
          <w:iCs/>
        </w:rPr>
        <w:t>rocedure 20</w:t>
      </w:r>
      <w:r w:rsidR="00763F71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304C43D7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002BF0">
        <w:t xml:space="preserve">  </w:t>
      </w:r>
      <w:r w:rsidR="003E366E">
        <w:t>16</w:t>
      </w:r>
      <w:r w:rsidR="003E366E" w:rsidRPr="003E366E">
        <w:rPr>
          <w:vertAlign w:val="superscript"/>
        </w:rPr>
        <w:t>th</w:t>
      </w:r>
      <w:r w:rsidR="003E366E">
        <w:t xml:space="preserve"> </w:t>
      </w:r>
      <w:r w:rsidR="00002BF0">
        <w:t>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5E8B06F2" w:rsidR="0042011A" w:rsidRPr="007E23E9" w:rsidRDefault="007E23E9" w:rsidP="007E23E9">
    <w:pPr>
      <w:pStyle w:val="Footer"/>
      <w:jc w:val="center"/>
      <w:rPr>
        <w:rFonts w:cs="Arial"/>
        <w:sz w:val="14"/>
      </w:rPr>
    </w:pPr>
    <w:r w:rsidRPr="007E23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54BC8"/>
    <w:rsid w:val="000E0567"/>
    <w:rsid w:val="001440B3"/>
    <w:rsid w:val="001B305C"/>
    <w:rsid w:val="001C775B"/>
    <w:rsid w:val="00222933"/>
    <w:rsid w:val="00283719"/>
    <w:rsid w:val="00293305"/>
    <w:rsid w:val="003E3418"/>
    <w:rsid w:val="003E366E"/>
    <w:rsid w:val="0042011A"/>
    <w:rsid w:val="00525963"/>
    <w:rsid w:val="00566C33"/>
    <w:rsid w:val="00566D5D"/>
    <w:rsid w:val="007404FD"/>
    <w:rsid w:val="00763F71"/>
    <w:rsid w:val="007C378E"/>
    <w:rsid w:val="007E23E9"/>
    <w:rsid w:val="008615AB"/>
    <w:rsid w:val="009E069B"/>
    <w:rsid w:val="00A214FA"/>
    <w:rsid w:val="00A24E15"/>
    <w:rsid w:val="00A603BA"/>
    <w:rsid w:val="00A965D0"/>
    <w:rsid w:val="00AA35F7"/>
    <w:rsid w:val="00AB43D5"/>
    <w:rsid w:val="00B40B52"/>
    <w:rsid w:val="00BA2440"/>
    <w:rsid w:val="00C351FC"/>
    <w:rsid w:val="00C3576B"/>
    <w:rsid w:val="00C70E85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982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2022-12-19T04:44:00Z</dcterms:created>
  <dcterms:modified xsi:type="dcterms:W3CDTF">2022-12-19T04:44:00Z</dcterms:modified>
</cp:coreProperties>
</file>