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B78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D69E38" w14:textId="6D07DBFD" w:rsidR="00D63E09" w:rsidRDefault="00794524" w:rsidP="009B3130">
      <w:pPr>
        <w:pStyle w:val="Billname"/>
        <w:spacing w:before="700"/>
      </w:pPr>
      <w:r>
        <w:t>Public Sector Management (</w:t>
      </w:r>
      <w:r w:rsidR="00BB3971">
        <w:t>Long Service Leave</w:t>
      </w:r>
      <w:r w:rsidR="00CE3D81" w:rsidRPr="00CE3D81">
        <w:t xml:space="preserve"> </w:t>
      </w:r>
      <w:r w:rsidR="00BB3971">
        <w:t xml:space="preserve">Registrar) </w:t>
      </w:r>
      <w:r>
        <w:t>Delegation</w:t>
      </w:r>
      <w:r w:rsidR="00CE3D81" w:rsidRPr="00CE3D81">
        <w:t xml:space="preserve"> 20</w:t>
      </w:r>
      <w:r w:rsidR="00C46707">
        <w:t>2</w:t>
      </w:r>
      <w:r w:rsidR="004901DC">
        <w:t>3*</w:t>
      </w:r>
    </w:p>
    <w:p w14:paraId="4A80A9F4" w14:textId="5D85DB2C" w:rsidR="00241022" w:rsidRPr="00FD795D" w:rsidRDefault="000F0B0D" w:rsidP="009B3130">
      <w:pPr>
        <w:spacing w:before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Notifiable instrument NI2023-1</w:t>
      </w:r>
    </w:p>
    <w:p w14:paraId="4504C6CA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321E8419" w14:textId="77777777" w:rsidR="00794524" w:rsidRDefault="00794524" w:rsidP="00794524">
      <w:pPr>
        <w:pStyle w:val="CoverActName"/>
        <w:spacing w:before="320" w:after="0"/>
        <w:rPr>
          <w:rFonts w:cs="Arial"/>
          <w:sz w:val="20"/>
        </w:rPr>
      </w:pPr>
      <w:r w:rsidRPr="00885153">
        <w:rPr>
          <w:rFonts w:cs="Arial"/>
          <w:sz w:val="20"/>
        </w:rPr>
        <w:t>Public Sector Management Act 1994</w:t>
      </w:r>
      <w:r w:rsidRPr="00EF5910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20</w:t>
      </w:r>
      <w:r w:rsidRPr="00EF5910">
        <w:rPr>
          <w:rFonts w:cs="Arial"/>
          <w:sz w:val="20"/>
        </w:rPr>
        <w:t xml:space="preserve"> (Delegation by director-general)</w:t>
      </w:r>
    </w:p>
    <w:p w14:paraId="4FA64821" w14:textId="77777777" w:rsidR="00D63E09" w:rsidRDefault="00D63E09">
      <w:pPr>
        <w:pStyle w:val="N-line3"/>
        <w:pBdr>
          <w:bottom w:val="none" w:sz="0" w:space="0" w:color="auto"/>
        </w:pBdr>
      </w:pPr>
    </w:p>
    <w:p w14:paraId="392A097B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1CBA9851" w14:textId="77777777" w:rsidR="00D63E09" w:rsidRDefault="00D63E09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157516">
        <w:rPr>
          <w:rFonts w:ascii="Arial" w:hAnsi="Arial" w:cs="Arial"/>
          <w:b/>
          <w:bCs/>
        </w:rPr>
        <w:t>Name of instrument</w:t>
      </w:r>
    </w:p>
    <w:p w14:paraId="3D720CBB" w14:textId="160C32DC" w:rsidR="00D63E09" w:rsidRDefault="00157516" w:rsidP="00157516">
      <w:pPr>
        <w:spacing w:before="80" w:after="60"/>
        <w:ind w:left="720"/>
      </w:pPr>
      <w:r>
        <w:t xml:space="preserve">This instrument is the </w:t>
      </w:r>
      <w:r w:rsidR="00794524" w:rsidRPr="004901DC">
        <w:rPr>
          <w:i/>
          <w:iCs/>
        </w:rPr>
        <w:t>Public Sector Management (</w:t>
      </w:r>
      <w:r w:rsidR="00BB3971" w:rsidRPr="004901DC">
        <w:rPr>
          <w:i/>
          <w:iCs/>
        </w:rPr>
        <w:t>Long Service Leave Registrar)</w:t>
      </w:r>
      <w:r w:rsidR="00D734FE" w:rsidRPr="004901DC">
        <w:rPr>
          <w:i/>
          <w:iCs/>
        </w:rPr>
        <w:t xml:space="preserve"> </w:t>
      </w:r>
      <w:r w:rsidR="00794524" w:rsidRPr="004901DC">
        <w:rPr>
          <w:i/>
          <w:iCs/>
        </w:rPr>
        <w:t>Delegation</w:t>
      </w:r>
      <w:r w:rsidR="00D734FE" w:rsidRPr="004901DC">
        <w:rPr>
          <w:i/>
          <w:iCs/>
        </w:rPr>
        <w:t xml:space="preserve"> 20</w:t>
      </w:r>
      <w:r w:rsidR="00C46707" w:rsidRPr="004901DC">
        <w:rPr>
          <w:i/>
          <w:iCs/>
        </w:rPr>
        <w:t>2</w:t>
      </w:r>
      <w:r w:rsidR="004901DC" w:rsidRPr="004901DC">
        <w:rPr>
          <w:i/>
          <w:iCs/>
        </w:rPr>
        <w:t>3</w:t>
      </w:r>
      <w:r w:rsidR="00D63E09">
        <w:t>.</w:t>
      </w:r>
    </w:p>
    <w:p w14:paraId="5B5F2957" w14:textId="77777777" w:rsidR="00D63E09" w:rsidRDefault="007715F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63E09">
        <w:rPr>
          <w:rFonts w:ascii="Arial" w:hAnsi="Arial" w:cs="Arial"/>
          <w:b/>
          <w:bCs/>
        </w:rPr>
        <w:tab/>
      </w:r>
      <w:r w:rsidR="009B3130">
        <w:rPr>
          <w:rFonts w:ascii="Arial" w:hAnsi="Arial" w:cs="Arial"/>
          <w:b/>
          <w:bCs/>
        </w:rPr>
        <w:t>Commencement</w:t>
      </w:r>
    </w:p>
    <w:p w14:paraId="6CC1CC6A" w14:textId="3F84A324" w:rsidR="00D63E09" w:rsidRDefault="00D63E09">
      <w:pPr>
        <w:spacing w:before="80" w:after="60"/>
        <w:ind w:left="720"/>
      </w:pPr>
      <w:r>
        <w:t xml:space="preserve">This </w:t>
      </w:r>
      <w:r w:rsidR="009B3130">
        <w:t xml:space="preserve">instrument </w:t>
      </w:r>
      <w:r w:rsidR="00542D7E">
        <w:t>commences</w:t>
      </w:r>
      <w:r w:rsidR="009B3130">
        <w:t xml:space="preserve"> on </w:t>
      </w:r>
      <w:r w:rsidR="00C46707">
        <w:t>the day after it is</w:t>
      </w:r>
      <w:r w:rsidR="00085708">
        <w:t xml:space="preserve"> signed</w:t>
      </w:r>
      <w:r w:rsidR="00057E43">
        <w:t>.</w:t>
      </w:r>
    </w:p>
    <w:p w14:paraId="61CBE83B" w14:textId="52BD1706" w:rsidR="00157516" w:rsidRDefault="00157516" w:rsidP="00FC379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94524">
        <w:rPr>
          <w:rFonts w:ascii="Arial" w:hAnsi="Arial" w:cs="Arial"/>
          <w:b/>
          <w:bCs/>
        </w:rPr>
        <w:t>Delegation</w:t>
      </w:r>
    </w:p>
    <w:p w14:paraId="4C905A05" w14:textId="161E13B6" w:rsidR="00CE6FA1" w:rsidRPr="00982090" w:rsidRDefault="00794524">
      <w:pPr>
        <w:spacing w:before="80" w:after="60"/>
        <w:ind w:left="720"/>
        <w:rPr>
          <w:color w:val="000000" w:themeColor="text1"/>
        </w:rPr>
      </w:pPr>
      <w:r>
        <w:t xml:space="preserve">Under section 20 (1) (a) of the </w:t>
      </w:r>
      <w:r w:rsidRPr="00E500C5">
        <w:rPr>
          <w:i/>
          <w:iCs/>
        </w:rPr>
        <w:t>Public Sector Management Act 1994</w:t>
      </w:r>
      <w:r>
        <w:t xml:space="preserve">, </w:t>
      </w:r>
      <w:r w:rsidR="00157516" w:rsidRPr="00982090">
        <w:rPr>
          <w:color w:val="000000" w:themeColor="text1"/>
        </w:rPr>
        <w:t xml:space="preserve">I </w:t>
      </w:r>
      <w:r>
        <w:rPr>
          <w:color w:val="000000" w:themeColor="text1"/>
        </w:rPr>
        <w:t>delegate my powers and functions under section 13</w:t>
      </w:r>
      <w:r w:rsidR="00D000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(1) of the </w:t>
      </w:r>
      <w:r>
        <w:rPr>
          <w:i/>
          <w:iCs/>
          <w:color w:val="000000" w:themeColor="text1"/>
        </w:rPr>
        <w:t xml:space="preserve">Long Service Leave Act 1976 </w:t>
      </w:r>
      <w:r>
        <w:rPr>
          <w:color w:val="000000" w:themeColor="text1"/>
        </w:rPr>
        <w:t xml:space="preserve">to the </w:t>
      </w:r>
      <w:r w:rsidR="00C46707" w:rsidRPr="00982090">
        <w:rPr>
          <w:color w:val="000000" w:themeColor="text1"/>
        </w:rPr>
        <w:t xml:space="preserve">person who from time to time occupies the position of </w:t>
      </w:r>
      <w:r w:rsidR="00BB3971" w:rsidRPr="00982090">
        <w:rPr>
          <w:color w:val="000000" w:themeColor="text1"/>
        </w:rPr>
        <w:t xml:space="preserve">the </w:t>
      </w:r>
      <w:r>
        <w:rPr>
          <w:color w:val="000000" w:themeColor="text1"/>
        </w:rPr>
        <w:br/>
      </w:r>
      <w:r w:rsidR="00BB3971" w:rsidRPr="00982090">
        <w:rPr>
          <w:color w:val="000000" w:themeColor="text1"/>
        </w:rPr>
        <w:t>Work Health and Safety Commissioner</w:t>
      </w:r>
      <w:r>
        <w:rPr>
          <w:color w:val="000000" w:themeColor="text1"/>
        </w:rPr>
        <w:t>.</w:t>
      </w:r>
    </w:p>
    <w:p w14:paraId="63DB0B01" w14:textId="5BEF88F7" w:rsidR="00E20414" w:rsidRDefault="00E20414" w:rsidP="00E2041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5421B60" w14:textId="26151DBB" w:rsidR="00E20414" w:rsidRPr="00E20414" w:rsidRDefault="00E20414" w:rsidP="00E20414">
      <w:pPr>
        <w:spacing w:before="80" w:after="60"/>
        <w:ind w:left="720"/>
        <w:rPr>
          <w:color w:val="000000" w:themeColor="text1"/>
        </w:rPr>
      </w:pPr>
      <w:r>
        <w:rPr>
          <w:color w:val="000000" w:themeColor="text1"/>
        </w:rPr>
        <w:t xml:space="preserve">This instrument revokes and </w:t>
      </w:r>
      <w:r w:rsidR="00382D1C">
        <w:rPr>
          <w:color w:val="000000" w:themeColor="text1"/>
        </w:rPr>
        <w:t>replac</w:t>
      </w:r>
      <w:r>
        <w:rPr>
          <w:color w:val="000000" w:themeColor="text1"/>
        </w:rPr>
        <w:t xml:space="preserve">es any previous instrument </w:t>
      </w:r>
      <w:r w:rsidR="00D0008B">
        <w:rPr>
          <w:color w:val="000000" w:themeColor="text1"/>
        </w:rPr>
        <w:t>delegating the powers and functions in</w:t>
      </w:r>
      <w:r>
        <w:rPr>
          <w:color w:val="000000" w:themeColor="text1"/>
        </w:rPr>
        <w:t xml:space="preserve"> section 13</w:t>
      </w:r>
      <w:r w:rsidR="00382D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the </w:t>
      </w:r>
      <w:r>
        <w:rPr>
          <w:i/>
          <w:iCs/>
          <w:color w:val="000000" w:themeColor="text1"/>
        </w:rPr>
        <w:t>Long Service Leave Act 1976</w:t>
      </w:r>
      <w:r>
        <w:rPr>
          <w:color w:val="000000" w:themeColor="text1"/>
        </w:rPr>
        <w:t>.</w:t>
      </w:r>
    </w:p>
    <w:p w14:paraId="32AC511B" w14:textId="06259DEB" w:rsidR="00CE6FA1" w:rsidRDefault="00CE6FA1" w:rsidP="00BB3971">
      <w:pPr>
        <w:spacing w:before="240" w:after="60"/>
        <w:ind w:left="720" w:hanging="720"/>
        <w:rPr>
          <w:snapToGrid w:val="0"/>
        </w:rPr>
      </w:pPr>
    </w:p>
    <w:p w14:paraId="05371C00" w14:textId="77777777" w:rsidR="00CE6FA1" w:rsidRDefault="00CE6FA1">
      <w:pPr>
        <w:tabs>
          <w:tab w:val="left" w:pos="4320"/>
        </w:tabs>
        <w:spacing w:before="480"/>
        <w:rPr>
          <w:color w:val="000000"/>
        </w:rPr>
      </w:pPr>
    </w:p>
    <w:p w14:paraId="2701D238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BEA68CB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45853" w14:paraId="25D5041F" w14:textId="77777777" w:rsidTr="00D45853">
        <w:tc>
          <w:tcPr>
            <w:tcW w:w="8613" w:type="dxa"/>
          </w:tcPr>
          <w:p w14:paraId="3AC2DAEF" w14:textId="77777777" w:rsidR="00D45853" w:rsidRDefault="00E12F21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Kathy Leigh</w:t>
            </w:r>
          </w:p>
          <w:p w14:paraId="6055DC96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Director-General</w:t>
            </w:r>
          </w:p>
          <w:p w14:paraId="58FC578F" w14:textId="77777777" w:rsidR="00D45853" w:rsidRPr="009B3130" w:rsidRDefault="00E12F21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Chief Minister, Treasury and Economic Development Directorate</w:t>
            </w:r>
          </w:p>
          <w:p w14:paraId="63B7E675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</w:p>
          <w:p w14:paraId="21110AB8" w14:textId="0344CAF7" w:rsidR="00D45853" w:rsidRPr="009B3130" w:rsidRDefault="00D45853" w:rsidP="00C46707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Date:</w:t>
            </w:r>
            <w:r w:rsidR="00C46707">
              <w:rPr>
                <w:color w:val="000000"/>
              </w:rPr>
              <w:t xml:space="preserve">     </w:t>
            </w:r>
            <w:r w:rsidR="00C24F1E">
              <w:rPr>
                <w:color w:val="000000"/>
              </w:rPr>
              <w:t xml:space="preserve"> </w:t>
            </w:r>
            <w:r w:rsidR="000F0B0D">
              <w:rPr>
                <w:color w:val="000000"/>
              </w:rPr>
              <w:t>2</w:t>
            </w:r>
            <w:r w:rsidR="00AD32CB">
              <w:rPr>
                <w:color w:val="000000"/>
              </w:rPr>
              <w:t>1</w:t>
            </w:r>
            <w:r w:rsidR="000F0B0D">
              <w:rPr>
                <w:color w:val="000000"/>
              </w:rPr>
              <w:t xml:space="preserve"> </w:t>
            </w:r>
            <w:r w:rsidR="00794524">
              <w:rPr>
                <w:color w:val="000000"/>
              </w:rPr>
              <w:t>December</w:t>
            </w:r>
            <w:r w:rsidR="00E20414">
              <w:rPr>
                <w:color w:val="000000"/>
              </w:rPr>
              <w:t xml:space="preserve"> </w:t>
            </w:r>
            <w:r w:rsidR="001C5A89">
              <w:rPr>
                <w:color w:val="000000"/>
              </w:rPr>
              <w:t>2022</w:t>
            </w:r>
          </w:p>
        </w:tc>
      </w:tr>
      <w:bookmarkEnd w:id="0"/>
    </w:tbl>
    <w:p w14:paraId="780BD37A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490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C508" w14:textId="77777777" w:rsidR="00AB71EB" w:rsidRDefault="00AB71EB">
      <w:r>
        <w:separator/>
      </w:r>
    </w:p>
  </w:endnote>
  <w:endnote w:type="continuationSeparator" w:id="0">
    <w:p w14:paraId="1FFDFCD6" w14:textId="77777777" w:rsidR="00AB71EB" w:rsidRDefault="00A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5546" w14:textId="77777777" w:rsidR="00C57CD4" w:rsidRDefault="00C57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8B15" w14:textId="2580D05F" w:rsidR="00C57CD4" w:rsidRPr="00C57CD4" w:rsidRDefault="00C57CD4" w:rsidP="00C57CD4">
    <w:pPr>
      <w:pStyle w:val="Footer"/>
      <w:jc w:val="center"/>
      <w:rPr>
        <w:rFonts w:cs="Arial"/>
        <w:sz w:val="14"/>
      </w:rPr>
    </w:pPr>
    <w:r w:rsidRPr="00C57C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FF6B" w14:textId="635F682D" w:rsidR="007503C2" w:rsidRDefault="004901DC" w:rsidP="004901DC">
    <w:pPr>
      <w:pStyle w:val="Footer"/>
      <w:rPr>
        <w:rFonts w:cs="Arial"/>
      </w:rPr>
    </w:pPr>
    <w:r w:rsidRPr="004901DC">
      <w:rPr>
        <w:rFonts w:cs="Arial"/>
      </w:rPr>
      <w:t>*Name amended under Legislation Act, s 60</w:t>
    </w:r>
  </w:p>
  <w:p w14:paraId="5E2C6D39" w14:textId="0893B484" w:rsidR="004901DC" w:rsidRPr="00C57CD4" w:rsidRDefault="00C57CD4" w:rsidP="00C57CD4">
    <w:pPr>
      <w:pStyle w:val="Footer"/>
      <w:jc w:val="center"/>
      <w:rPr>
        <w:rFonts w:cs="Arial"/>
        <w:sz w:val="14"/>
        <w:szCs w:val="16"/>
      </w:rPr>
    </w:pPr>
    <w:r w:rsidRPr="00C57CD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355A" w14:textId="77777777" w:rsidR="00AB71EB" w:rsidRDefault="00AB71EB">
      <w:r>
        <w:separator/>
      </w:r>
    </w:p>
  </w:footnote>
  <w:footnote w:type="continuationSeparator" w:id="0">
    <w:p w14:paraId="63A9FE6A" w14:textId="77777777" w:rsidR="00AB71EB" w:rsidRDefault="00AB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F34A" w14:textId="77777777" w:rsidR="00C57CD4" w:rsidRDefault="00C57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1D9" w14:textId="77777777" w:rsidR="00C57CD4" w:rsidRDefault="00C57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2CBB" w14:textId="77777777" w:rsidR="00C57CD4" w:rsidRDefault="00C57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A3192F"/>
    <w:multiLevelType w:val="hybridMultilevel"/>
    <w:tmpl w:val="ABA0A8BC"/>
    <w:lvl w:ilvl="0" w:tplc="0C090017">
      <w:start w:val="1"/>
      <w:numFmt w:val="lowerLetter"/>
      <w:lvlText w:val="%1)"/>
      <w:lvlJc w:val="left"/>
      <w:pPr>
        <w:ind w:left="726" w:hanging="360"/>
      </w:pPr>
    </w:lvl>
    <w:lvl w:ilvl="1" w:tplc="0C090019" w:tentative="1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4FF0832"/>
    <w:multiLevelType w:val="multilevel"/>
    <w:tmpl w:val="EC040A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  <w:strike w:val="0"/>
        <w:dstrike w:val="0"/>
        <w:vertAlign w:val="baseline"/>
      </w:rPr>
    </w:lvl>
    <w:lvl w:ilvl="5">
      <w:start w:val="1"/>
      <w:numFmt w:val="none"/>
      <w:pStyle w:val="aDef"/>
      <w:suff w:val="nothing"/>
      <w:lvlText w:val=""/>
      <w:lvlJc w:val="left"/>
      <w:pPr>
        <w:ind w:left="7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pStyle w:val="aDefpara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76109AF"/>
    <w:multiLevelType w:val="multilevel"/>
    <w:tmpl w:val="4AD4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1A25B15"/>
    <w:multiLevelType w:val="hybridMultilevel"/>
    <w:tmpl w:val="ABA0A8BC"/>
    <w:lvl w:ilvl="0" w:tplc="0C090017">
      <w:start w:val="1"/>
      <w:numFmt w:val="lowerLetter"/>
      <w:lvlText w:val="%1)"/>
      <w:lvlJc w:val="left"/>
      <w:pPr>
        <w:ind w:left="726" w:hanging="360"/>
      </w:pPr>
    </w:lvl>
    <w:lvl w:ilvl="1" w:tplc="0C090019" w:tentative="1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7281427">
    <w:abstractNumId w:val="2"/>
  </w:num>
  <w:num w:numId="2" w16cid:durableId="1359159329">
    <w:abstractNumId w:val="0"/>
  </w:num>
  <w:num w:numId="3" w16cid:durableId="749230079">
    <w:abstractNumId w:val="3"/>
  </w:num>
  <w:num w:numId="4" w16cid:durableId="1299611323">
    <w:abstractNumId w:val="8"/>
  </w:num>
  <w:num w:numId="5" w16cid:durableId="1903516205">
    <w:abstractNumId w:val="11"/>
  </w:num>
  <w:num w:numId="6" w16cid:durableId="1597400643">
    <w:abstractNumId w:val="1"/>
  </w:num>
  <w:num w:numId="7" w16cid:durableId="1843934725">
    <w:abstractNumId w:val="6"/>
  </w:num>
  <w:num w:numId="8" w16cid:durableId="261762593">
    <w:abstractNumId w:val="7"/>
  </w:num>
  <w:num w:numId="9" w16cid:durableId="1993832338">
    <w:abstractNumId w:val="9"/>
  </w:num>
  <w:num w:numId="10" w16cid:durableId="1360398366">
    <w:abstractNumId w:val="4"/>
  </w:num>
  <w:num w:numId="11" w16cid:durableId="890263724">
    <w:abstractNumId w:val="5"/>
  </w:num>
  <w:num w:numId="12" w16cid:durableId="615645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8"/>
    <w:rsid w:val="00016545"/>
    <w:rsid w:val="000228E1"/>
    <w:rsid w:val="000267DF"/>
    <w:rsid w:val="00031060"/>
    <w:rsid w:val="000326B3"/>
    <w:rsid w:val="00057E43"/>
    <w:rsid w:val="00063554"/>
    <w:rsid w:val="00063CEC"/>
    <w:rsid w:val="00085708"/>
    <w:rsid w:val="000A2842"/>
    <w:rsid w:val="000A5F57"/>
    <w:rsid w:val="000D3E09"/>
    <w:rsid w:val="000E1799"/>
    <w:rsid w:val="000F0B0D"/>
    <w:rsid w:val="00127D4B"/>
    <w:rsid w:val="00152010"/>
    <w:rsid w:val="00157516"/>
    <w:rsid w:val="00167D61"/>
    <w:rsid w:val="0017185C"/>
    <w:rsid w:val="0017209F"/>
    <w:rsid w:val="001B4E20"/>
    <w:rsid w:val="001C4F2A"/>
    <w:rsid w:val="001C5A89"/>
    <w:rsid w:val="001D23CB"/>
    <w:rsid w:val="001E67F9"/>
    <w:rsid w:val="0020661C"/>
    <w:rsid w:val="00236569"/>
    <w:rsid w:val="00241022"/>
    <w:rsid w:val="00255C8B"/>
    <w:rsid w:val="0027025F"/>
    <w:rsid w:val="00280B88"/>
    <w:rsid w:val="002B6226"/>
    <w:rsid w:val="002C4332"/>
    <w:rsid w:val="002E5B17"/>
    <w:rsid w:val="0030520B"/>
    <w:rsid w:val="003501A8"/>
    <w:rsid w:val="00382D1C"/>
    <w:rsid w:val="00384B71"/>
    <w:rsid w:val="00386CFD"/>
    <w:rsid w:val="003A11C9"/>
    <w:rsid w:val="003B4FBA"/>
    <w:rsid w:val="003C5832"/>
    <w:rsid w:val="003E324F"/>
    <w:rsid w:val="0043652A"/>
    <w:rsid w:val="00445A2B"/>
    <w:rsid w:val="004820E2"/>
    <w:rsid w:val="004901DC"/>
    <w:rsid w:val="004B60FD"/>
    <w:rsid w:val="004C70E5"/>
    <w:rsid w:val="0050554F"/>
    <w:rsid w:val="005256C3"/>
    <w:rsid w:val="005259D8"/>
    <w:rsid w:val="00542D7E"/>
    <w:rsid w:val="005535E2"/>
    <w:rsid w:val="005547AF"/>
    <w:rsid w:val="00556D23"/>
    <w:rsid w:val="00562558"/>
    <w:rsid w:val="0056597E"/>
    <w:rsid w:val="00572882"/>
    <w:rsid w:val="00593B63"/>
    <w:rsid w:val="00596B0E"/>
    <w:rsid w:val="005A5B44"/>
    <w:rsid w:val="005A6AF0"/>
    <w:rsid w:val="005B6CD7"/>
    <w:rsid w:val="005C6F57"/>
    <w:rsid w:val="005D4ED9"/>
    <w:rsid w:val="005D7CFA"/>
    <w:rsid w:val="005E0D63"/>
    <w:rsid w:val="005E556A"/>
    <w:rsid w:val="005E66B6"/>
    <w:rsid w:val="005F4E3F"/>
    <w:rsid w:val="006262AD"/>
    <w:rsid w:val="00627B56"/>
    <w:rsid w:val="00630304"/>
    <w:rsid w:val="00636E9F"/>
    <w:rsid w:val="00662136"/>
    <w:rsid w:val="0067390B"/>
    <w:rsid w:val="00680791"/>
    <w:rsid w:val="0069309E"/>
    <w:rsid w:val="006C3CE5"/>
    <w:rsid w:val="006D3624"/>
    <w:rsid w:val="006D4B9B"/>
    <w:rsid w:val="007409BA"/>
    <w:rsid w:val="007503C2"/>
    <w:rsid w:val="007715F7"/>
    <w:rsid w:val="0077347A"/>
    <w:rsid w:val="007735E2"/>
    <w:rsid w:val="00781EC1"/>
    <w:rsid w:val="00794524"/>
    <w:rsid w:val="007D25B1"/>
    <w:rsid w:val="007D6146"/>
    <w:rsid w:val="00803C62"/>
    <w:rsid w:val="00816ADC"/>
    <w:rsid w:val="00826C4F"/>
    <w:rsid w:val="00860154"/>
    <w:rsid w:val="008804A4"/>
    <w:rsid w:val="00883620"/>
    <w:rsid w:val="008C7DF3"/>
    <w:rsid w:val="008E523C"/>
    <w:rsid w:val="008F3356"/>
    <w:rsid w:val="009068B6"/>
    <w:rsid w:val="00940EAC"/>
    <w:rsid w:val="00952069"/>
    <w:rsid w:val="0095614C"/>
    <w:rsid w:val="00971F74"/>
    <w:rsid w:val="00973EB3"/>
    <w:rsid w:val="00974749"/>
    <w:rsid w:val="00982090"/>
    <w:rsid w:val="00995E2A"/>
    <w:rsid w:val="009B159D"/>
    <w:rsid w:val="009B3130"/>
    <w:rsid w:val="009D435A"/>
    <w:rsid w:val="009F24C6"/>
    <w:rsid w:val="00A2489A"/>
    <w:rsid w:val="00A914FA"/>
    <w:rsid w:val="00AB71EB"/>
    <w:rsid w:val="00AB7A8A"/>
    <w:rsid w:val="00AB7C74"/>
    <w:rsid w:val="00AC0BEE"/>
    <w:rsid w:val="00AD32CB"/>
    <w:rsid w:val="00B0012C"/>
    <w:rsid w:val="00B22070"/>
    <w:rsid w:val="00B512F8"/>
    <w:rsid w:val="00B8503B"/>
    <w:rsid w:val="00B96BB7"/>
    <w:rsid w:val="00BB0146"/>
    <w:rsid w:val="00BB3971"/>
    <w:rsid w:val="00BB7A40"/>
    <w:rsid w:val="00BD00E0"/>
    <w:rsid w:val="00BE04C1"/>
    <w:rsid w:val="00BF22D9"/>
    <w:rsid w:val="00C01413"/>
    <w:rsid w:val="00C24F1E"/>
    <w:rsid w:val="00C36FC2"/>
    <w:rsid w:val="00C46707"/>
    <w:rsid w:val="00C57CD4"/>
    <w:rsid w:val="00C96B0C"/>
    <w:rsid w:val="00CE05B4"/>
    <w:rsid w:val="00CE3D81"/>
    <w:rsid w:val="00CE6706"/>
    <w:rsid w:val="00CE6FA1"/>
    <w:rsid w:val="00CE7246"/>
    <w:rsid w:val="00D0008B"/>
    <w:rsid w:val="00D2638D"/>
    <w:rsid w:val="00D45853"/>
    <w:rsid w:val="00D63E09"/>
    <w:rsid w:val="00D734FE"/>
    <w:rsid w:val="00D90E65"/>
    <w:rsid w:val="00DB0388"/>
    <w:rsid w:val="00DB0727"/>
    <w:rsid w:val="00E12F21"/>
    <w:rsid w:val="00E20414"/>
    <w:rsid w:val="00E37928"/>
    <w:rsid w:val="00EA01F7"/>
    <w:rsid w:val="00EC1373"/>
    <w:rsid w:val="00EC4DC5"/>
    <w:rsid w:val="00EE1FFB"/>
    <w:rsid w:val="00F20979"/>
    <w:rsid w:val="00F65DDD"/>
    <w:rsid w:val="00FA35DF"/>
    <w:rsid w:val="00FA5D6C"/>
    <w:rsid w:val="00FB0D9F"/>
    <w:rsid w:val="00FC3799"/>
    <w:rsid w:val="00FD6242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D1008"/>
  <w14:defaultImageDpi w14:val="0"/>
  <w15:docId w15:val="{F88D1916-6FF9-4E74-A70B-01B9EEC6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FA1"/>
    <w:pPr>
      <w:ind w:left="720"/>
      <w:contextualSpacing/>
    </w:pPr>
  </w:style>
  <w:style w:type="paragraph" w:customStyle="1" w:styleId="Amainreturn">
    <w:name w:val="A main return"/>
    <w:basedOn w:val="Normal"/>
    <w:uiPriority w:val="99"/>
    <w:rsid w:val="00CE6FA1"/>
    <w:pPr>
      <w:spacing w:before="80" w:after="60"/>
      <w:ind w:left="700"/>
      <w:jc w:val="both"/>
    </w:pPr>
    <w:rPr>
      <w:szCs w:val="24"/>
    </w:rPr>
  </w:style>
  <w:style w:type="paragraph" w:customStyle="1" w:styleId="aDef">
    <w:name w:val="aDef"/>
    <w:basedOn w:val="Normal"/>
    <w:uiPriority w:val="99"/>
    <w:rsid w:val="00CE6FA1"/>
    <w:pPr>
      <w:numPr>
        <w:ilvl w:val="5"/>
        <w:numId w:val="11"/>
      </w:numPr>
      <w:spacing w:before="80" w:after="60"/>
      <w:jc w:val="both"/>
      <w:outlineLvl w:val="5"/>
    </w:pPr>
    <w:rPr>
      <w:szCs w:val="24"/>
    </w:rPr>
  </w:style>
  <w:style w:type="paragraph" w:customStyle="1" w:styleId="aDefpara">
    <w:name w:val="aDef para"/>
    <w:basedOn w:val="Apara"/>
    <w:uiPriority w:val="99"/>
    <w:rsid w:val="00CE6FA1"/>
    <w:pPr>
      <w:numPr>
        <w:numId w:val="11"/>
      </w:numPr>
    </w:pPr>
    <w:rPr>
      <w:szCs w:val="24"/>
    </w:rPr>
  </w:style>
  <w:style w:type="paragraph" w:customStyle="1" w:styleId="aDefsubpara">
    <w:name w:val="aDef subpara"/>
    <w:basedOn w:val="Asubpara"/>
    <w:uiPriority w:val="99"/>
    <w:rsid w:val="00CE6FA1"/>
    <w:pPr>
      <w:numPr>
        <w:numId w:val="11"/>
      </w:numPr>
    </w:pPr>
    <w:rPr>
      <w:szCs w:val="24"/>
    </w:rPr>
  </w:style>
  <w:style w:type="paragraph" w:styleId="Revision">
    <w:name w:val="Revision"/>
    <w:hidden/>
    <w:uiPriority w:val="99"/>
    <w:semiHidden/>
    <w:rsid w:val="00E2041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34A0-EBC4-4C12-B197-54632E08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2012-02-14T04:23:00Z</cp:lastPrinted>
  <dcterms:created xsi:type="dcterms:W3CDTF">2023-01-03T21:38:00Z</dcterms:created>
  <dcterms:modified xsi:type="dcterms:W3CDTF">2023-01-03T21:38:00Z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10072495</vt:lpwstr>
  </property>
  <property fmtid="{D5CDD505-2E9C-101B-9397-08002B2CF9AE}" pid="4" name="JMSREQUIREDCHECKIN">
    <vt:lpwstr/>
  </property>
</Properties>
</file>